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5A40F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3B3BF33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21BAC2A6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proofErr w:type="spellStart"/>
      <w:r>
        <w:rPr>
          <w:rFonts w:ascii="Book Antiqua" w:hAnsi="Book Antiqua"/>
          <w:vertAlign w:val="superscript"/>
          <w:lang w:val="es-ES_tradnl"/>
        </w:rPr>
        <w:t>ra</w:t>
      </w:r>
      <w:proofErr w:type="spellEnd"/>
      <w:r>
        <w:rPr>
          <w:rFonts w:ascii="Book Antiqua" w:hAnsi="Book Antiqua"/>
          <w:lang w:val="es-ES_tradnl"/>
        </w:rPr>
        <w:tab/>
        <w:t>Sesión</w:t>
      </w:r>
    </w:p>
    <w:p w14:paraId="14CA19D9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4E4E82" w14:textId="77777777" w:rsidR="008D4334" w:rsidRDefault="008D4334" w:rsidP="00561C91">
      <w:pPr>
        <w:rPr>
          <w:lang w:val="es-ES_tradnl"/>
        </w:rPr>
      </w:pPr>
    </w:p>
    <w:p w14:paraId="5F269F4D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7BA312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FC7963" w14:textId="77777777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2C0EEB">
        <w:rPr>
          <w:rFonts w:ascii="Book Antiqua" w:hAnsi="Book Antiqua"/>
          <w:b/>
          <w:sz w:val="52"/>
          <w:lang w:val="es-ES_tradnl"/>
        </w:rPr>
        <w:t xml:space="preserve"> 330</w:t>
      </w:r>
    </w:p>
    <w:p w14:paraId="2CC9AB19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B5B9B8" w14:textId="77777777" w:rsidR="008D4334" w:rsidRDefault="00E0114E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12</w:t>
      </w:r>
      <w:r w:rsidR="00DB26FD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MAYO</w:t>
      </w:r>
      <w:r w:rsidR="00DB26FD">
        <w:rPr>
          <w:rFonts w:ascii="Book Antiqua" w:hAnsi="Book Antiqua"/>
          <w:lang w:val="es-ES_tradnl"/>
        </w:rPr>
        <w:t xml:space="preserve"> </w:t>
      </w:r>
      <w:r w:rsidR="008D4334">
        <w:rPr>
          <w:rFonts w:ascii="Book Antiqua" w:hAnsi="Book Antiqua"/>
          <w:lang w:val="es-ES_tradnl"/>
        </w:rPr>
        <w:t xml:space="preserve">DE 2025 </w:t>
      </w:r>
    </w:p>
    <w:p w14:paraId="09A2A74E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3FF91E8C" w14:textId="77777777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5315B813" w14:textId="77777777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03439B3B" w14:textId="77777777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61C91">
        <w:rPr>
          <w:rFonts w:ascii="Book Antiqua" w:hAnsi="Book Antiqua"/>
          <w:lang w:val="es-ES_tradnl"/>
        </w:rPr>
        <w:t>la Comisión de Asuntos Internos</w:t>
      </w:r>
    </w:p>
    <w:p w14:paraId="53A6D03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18FC201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431264EC" w14:textId="77777777" w:rsidR="002B33CE" w:rsidRDefault="002B33CE" w:rsidP="00AE3E06">
      <w:pPr>
        <w:jc w:val="both"/>
        <w:rPr>
          <w:rFonts w:ascii="Book Antiqua" w:hAnsi="Book Antiqua"/>
          <w:lang w:val="es-PR"/>
        </w:rPr>
      </w:pPr>
    </w:p>
    <w:p w14:paraId="33B6934B" w14:textId="77777777" w:rsidR="002B33CE" w:rsidRDefault="002B33CE" w:rsidP="00A30922">
      <w:pPr>
        <w:ind w:left="426" w:hanging="426"/>
        <w:jc w:val="both"/>
        <w:rPr>
          <w:rFonts w:ascii="Book Antiqua" w:hAnsi="Book Antiqua"/>
          <w:lang w:val="es-PR"/>
        </w:rPr>
      </w:pPr>
      <w:r w:rsidRPr="003B5A06">
        <w:rPr>
          <w:rFonts w:ascii="Book Antiqua" w:hAnsi="Book Antiqua"/>
          <w:lang w:val="es-ES_tradnl"/>
        </w:rPr>
        <w:t xml:space="preserve">Para ordenar </w:t>
      </w:r>
      <w:r>
        <w:rPr>
          <w:rFonts w:ascii="Book Antiqua" w:hAnsi="Book Antiqua"/>
          <w:lang w:val="es-ES_tradnl"/>
        </w:rPr>
        <w:t xml:space="preserve">a la Comisión de Salud de la Cámara de Representantes realizar una investigación exhaustiva sobre </w:t>
      </w:r>
      <w:r>
        <w:rPr>
          <w:rFonts w:ascii="Book Antiqua" w:hAnsi="Book Antiqua"/>
          <w:lang w:val="es-PR"/>
        </w:rPr>
        <w:t xml:space="preserve">el estado </w:t>
      </w:r>
      <w:r>
        <w:rPr>
          <w:rFonts w:ascii="Book Antiqua" w:hAnsi="Book Antiqua"/>
          <w:i/>
          <w:u w:val="single"/>
          <w:lang w:val="es-PR"/>
        </w:rPr>
        <w:t>actual</w:t>
      </w:r>
      <w:r>
        <w:rPr>
          <w:rFonts w:ascii="Book Antiqua" w:hAnsi="Book Antiqua"/>
          <w:lang w:val="es-PR"/>
        </w:rPr>
        <w:t xml:space="preserve"> </w:t>
      </w:r>
      <w:r w:rsidRPr="002B33CE">
        <w:rPr>
          <w:rFonts w:ascii="Book Antiqua" w:hAnsi="Book Antiqua"/>
          <w:strike/>
          <w:lang w:val="es-PR"/>
        </w:rPr>
        <w:t>de situación</w:t>
      </w:r>
      <w:r>
        <w:rPr>
          <w:rFonts w:ascii="Book Antiqua" w:hAnsi="Book Antiqua"/>
          <w:lang w:val="es-PR"/>
        </w:rPr>
        <w:t xml:space="preserve"> de los programas </w:t>
      </w:r>
      <w:r w:rsidRPr="002B33CE">
        <w:rPr>
          <w:rFonts w:ascii="Book Antiqua" w:hAnsi="Book Antiqua"/>
          <w:strike/>
          <w:lang w:val="es-PR"/>
        </w:rPr>
        <w:t>administrados por el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del</w:t>
      </w:r>
      <w:r>
        <w:rPr>
          <w:rFonts w:ascii="Book Antiqua" w:hAnsi="Book Antiqua"/>
          <w:lang w:val="es-PR"/>
        </w:rPr>
        <w:t xml:space="preserve"> Departamento de Salud de Puerto Rico </w:t>
      </w:r>
      <w:r w:rsidRPr="002B33CE">
        <w:rPr>
          <w:rFonts w:ascii="Book Antiqua" w:hAnsi="Book Antiqua"/>
          <w:strike/>
          <w:lang w:val="es-PR"/>
        </w:rPr>
        <w:t>para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dirigidos a</w:t>
      </w:r>
      <w:r>
        <w:rPr>
          <w:rFonts w:ascii="Book Antiqua" w:hAnsi="Book Antiqua"/>
          <w:lang w:val="es-PR"/>
        </w:rPr>
        <w:t xml:space="preserve"> la prevención</w:t>
      </w:r>
      <w:r w:rsidR="007C2EF0">
        <w:rPr>
          <w:rFonts w:ascii="Book Antiqua" w:hAnsi="Book Antiqua"/>
          <w:i/>
          <w:u w:val="single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diagnostico</w:t>
      </w:r>
      <w:r>
        <w:rPr>
          <w:rFonts w:ascii="Book Antiqua" w:hAnsi="Book Antiqua"/>
          <w:lang w:val="es-PR"/>
        </w:rPr>
        <w:t xml:space="preserve"> y tratamiento de enfermedades de transmisión sexual</w:t>
      </w:r>
      <w:r>
        <w:rPr>
          <w:rFonts w:ascii="Book Antiqua" w:hAnsi="Book Antiqua"/>
          <w:i/>
          <w:u w:val="single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incluyendo VIH</w:t>
      </w:r>
      <w:r w:rsidR="00A30922">
        <w:rPr>
          <w:rFonts w:ascii="Book Antiqua" w:hAnsi="Book Antiqua"/>
          <w:i/>
          <w:u w:val="single"/>
          <w:lang w:val="es-PR"/>
        </w:rPr>
        <w:t>/SIDA as</w:t>
      </w:r>
      <w:r w:rsidR="00A30922">
        <w:rPr>
          <w:rFonts w:ascii="Book Antiqua" w:hAnsi="Book Antiqua"/>
          <w:i/>
          <w:u w:val="single"/>
          <w:lang w:val="es-ES_tradnl"/>
        </w:rPr>
        <w:t>í como</w:t>
      </w:r>
      <w:r>
        <w:rPr>
          <w:rFonts w:ascii="Book Antiqua" w:hAnsi="Book Antiqua"/>
          <w:i/>
          <w:u w:val="single"/>
          <w:lang w:val="es-PR"/>
        </w:rPr>
        <w:t xml:space="preserve"> hepatitis B y C</w:t>
      </w:r>
      <w:r w:rsidRPr="007569E4">
        <w:rPr>
          <w:rFonts w:ascii="Book Antiqua" w:hAnsi="Book Antiqua"/>
          <w:i/>
          <w:u w:val="single"/>
          <w:lang w:val="es-PR"/>
        </w:rPr>
        <w:t>;</w:t>
      </w:r>
      <w:r>
        <w:rPr>
          <w:rFonts w:ascii="Book Antiqua" w:hAnsi="Book Antiqua"/>
          <w:lang w:val="es-PR"/>
        </w:rPr>
        <w:t xml:space="preserve"> </w:t>
      </w:r>
      <w:r w:rsidRPr="00AE3E06">
        <w:rPr>
          <w:rFonts w:ascii="Book Antiqua" w:hAnsi="Book Antiqua"/>
          <w:strike/>
          <w:lang w:val="es-PR"/>
        </w:rPr>
        <w:t>en la isla;</w:t>
      </w:r>
      <w:r>
        <w:rPr>
          <w:rFonts w:ascii="Book Antiqua" w:hAnsi="Book Antiqua"/>
          <w:lang w:val="es-PR"/>
        </w:rPr>
        <w:t xml:space="preserve"> </w:t>
      </w:r>
      <w:r w:rsidRPr="001D056B">
        <w:rPr>
          <w:rFonts w:ascii="Book Antiqua" w:hAnsi="Book Antiqua"/>
          <w:strike/>
          <w:lang w:val="es-PR"/>
        </w:rPr>
        <w:t>sus fuentes de financiamiento estatal y federal;</w:t>
      </w:r>
      <w:r>
        <w:rPr>
          <w:rFonts w:ascii="Book Antiqua" w:hAnsi="Book Antiqua"/>
          <w:lang w:val="es-PR"/>
        </w:rPr>
        <w:t xml:space="preserve"> el acceso de los pacientes a los medicamentos</w:t>
      </w:r>
      <w:r w:rsidRPr="001D056B">
        <w:rPr>
          <w:rFonts w:ascii="Book Antiqua" w:hAnsi="Book Antiqua"/>
          <w:strike/>
          <w:lang w:val="es-PR"/>
        </w:rPr>
        <w:t>;</w:t>
      </w:r>
      <w:r w:rsidRPr="001D056B">
        <w:rPr>
          <w:rFonts w:ascii="Book Antiqua" w:hAnsi="Book Antiqua"/>
          <w:lang w:val="es-PR"/>
        </w:rPr>
        <w:t xml:space="preserve"> </w:t>
      </w:r>
      <w:r w:rsidR="001D056B" w:rsidRPr="001D056B">
        <w:rPr>
          <w:rFonts w:ascii="Book Antiqua" w:hAnsi="Book Antiqua"/>
          <w:strike/>
          <w:lang w:val="es-PR"/>
        </w:rPr>
        <w:t>así como todo lo relacionado al</w:t>
      </w:r>
      <w:r w:rsidR="001D056B">
        <w:rPr>
          <w:rFonts w:ascii="Book Antiqua" w:hAnsi="Book Antiqua"/>
          <w:lang w:val="es-PR"/>
        </w:rPr>
        <w:t xml:space="preserve"> </w:t>
      </w:r>
      <w:r w:rsidR="001D056B">
        <w:rPr>
          <w:rFonts w:ascii="Book Antiqua" w:hAnsi="Book Antiqua"/>
          <w:i/>
          <w:u w:val="single"/>
          <w:lang w:val="es-PR"/>
        </w:rPr>
        <w:t xml:space="preserve">y servicios; el impacto de los recortes en fondos </w:t>
      </w:r>
      <w:r w:rsidR="00690591">
        <w:rPr>
          <w:rFonts w:ascii="Book Antiqua" w:hAnsi="Book Antiqua"/>
          <w:i/>
          <w:u w:val="single"/>
          <w:lang w:val="es-PR"/>
        </w:rPr>
        <w:t>federales sobre estos programas y</w:t>
      </w:r>
      <w:r w:rsidR="001D056B">
        <w:rPr>
          <w:rFonts w:ascii="Book Antiqua" w:hAnsi="Book Antiqua"/>
          <w:i/>
          <w:u w:val="single"/>
          <w:lang w:val="es-PR"/>
        </w:rPr>
        <w:t xml:space="preserve"> las condiciones laborales de los recur</w:t>
      </w:r>
      <w:r w:rsidR="00690591">
        <w:rPr>
          <w:rFonts w:ascii="Book Antiqua" w:hAnsi="Book Antiqua"/>
          <w:i/>
          <w:u w:val="single"/>
          <w:lang w:val="es-PR"/>
        </w:rPr>
        <w:t>s</w:t>
      </w:r>
      <w:r w:rsidR="001D056B">
        <w:rPr>
          <w:rFonts w:ascii="Book Antiqua" w:hAnsi="Book Antiqua"/>
          <w:i/>
          <w:u w:val="single"/>
          <w:lang w:val="es-PR"/>
        </w:rPr>
        <w:t>os humanos contratados</w:t>
      </w:r>
      <w:r w:rsidR="001D056B" w:rsidRPr="00690591">
        <w:rPr>
          <w:rFonts w:ascii="Book Antiqua" w:hAnsi="Book Antiqua"/>
          <w:i/>
          <w:lang w:val="es-PR"/>
        </w:rPr>
        <w:t xml:space="preserve"> </w:t>
      </w:r>
      <w:r w:rsidRPr="00690591">
        <w:rPr>
          <w:rFonts w:ascii="Book Antiqua" w:hAnsi="Book Antiqua"/>
          <w:strike/>
          <w:lang w:val="es-PR"/>
        </w:rPr>
        <w:t>reclutamiento de los recursos humanos para la ejecución de dichos programas</w:t>
      </w:r>
      <w:r>
        <w:rPr>
          <w:rFonts w:ascii="Book Antiqua" w:hAnsi="Book Antiqua"/>
          <w:lang w:val="es-PR"/>
        </w:rPr>
        <w:t xml:space="preserve">; y para otros fines relacionados. </w:t>
      </w:r>
    </w:p>
    <w:p w14:paraId="7E3D6AC0" w14:textId="77777777" w:rsidR="0015389A" w:rsidRDefault="0015389A" w:rsidP="0015389A">
      <w:pPr>
        <w:ind w:left="426" w:hanging="426"/>
        <w:jc w:val="both"/>
        <w:rPr>
          <w:rFonts w:ascii="Book Antiqua" w:hAnsi="Book Antiqua"/>
          <w:lang w:val="es-PR"/>
        </w:rPr>
      </w:pPr>
    </w:p>
    <w:p w14:paraId="15354508" w14:textId="77777777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37A6125B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791B0DB7" w14:textId="77777777" w:rsidR="0017052F" w:rsidRPr="0015496D" w:rsidRDefault="001505FB" w:rsidP="0017052F">
      <w:pPr>
        <w:ind w:firstLine="720"/>
        <w:jc w:val="both"/>
        <w:rPr>
          <w:rFonts w:ascii="Book Antiqua" w:hAnsi="Book Antiqua"/>
          <w:strike/>
          <w:lang w:val="es-PR"/>
        </w:rPr>
      </w:pPr>
      <w:r>
        <w:rPr>
          <w:rFonts w:ascii="Book Antiqua" w:hAnsi="Book Antiqua"/>
          <w:lang w:val="es-PR"/>
        </w:rPr>
        <w:t xml:space="preserve">Se ha planteado que </w:t>
      </w:r>
      <w:r w:rsidRPr="00A30922">
        <w:rPr>
          <w:rFonts w:ascii="Book Antiqua" w:hAnsi="Book Antiqua"/>
          <w:strike/>
          <w:lang w:val="es-PR"/>
        </w:rPr>
        <w:t>los recortes de fondos federales de la Administración Trump</w:t>
      </w:r>
      <w:r>
        <w:rPr>
          <w:rFonts w:ascii="Book Antiqua" w:hAnsi="Book Antiqua"/>
          <w:lang w:val="es-PR"/>
        </w:rPr>
        <w:t xml:space="preserve"> </w:t>
      </w:r>
      <w:r w:rsidR="00A30922">
        <w:rPr>
          <w:rFonts w:ascii="Book Antiqua" w:hAnsi="Book Antiqua"/>
          <w:i/>
          <w:u w:val="single"/>
          <w:lang w:val="es-PR"/>
        </w:rPr>
        <w:t xml:space="preserve">posibles </w:t>
      </w:r>
      <w:r w:rsidR="0015496D">
        <w:rPr>
          <w:rFonts w:ascii="Book Antiqua" w:hAnsi="Book Antiqua"/>
          <w:i/>
          <w:u w:val="single"/>
          <w:lang w:val="es-PR"/>
        </w:rPr>
        <w:t>reducciones en fondos federales destinados al</w:t>
      </w:r>
      <w:r w:rsidR="0015496D" w:rsidRPr="0015496D">
        <w:rPr>
          <w:rFonts w:ascii="Book Antiqua" w:hAnsi="Book Antiqua"/>
          <w:i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en el</w:t>
      </w:r>
      <w:r>
        <w:rPr>
          <w:rFonts w:ascii="Book Antiqua" w:hAnsi="Book Antiqua"/>
          <w:lang w:val="es-PR"/>
        </w:rPr>
        <w:t xml:space="preserve"> sector de la salud </w:t>
      </w:r>
      <w:proofErr w:type="spellStart"/>
      <w:r w:rsidR="0015496D">
        <w:rPr>
          <w:rFonts w:ascii="Book Antiqua" w:hAnsi="Book Antiqua"/>
          <w:i/>
          <w:u w:val="single"/>
          <w:lang w:val="es-PR"/>
        </w:rPr>
        <w:t>podr</w:t>
      </w:r>
      <w:r w:rsidR="0015496D">
        <w:rPr>
          <w:rFonts w:ascii="Book Antiqua" w:hAnsi="Book Antiqua"/>
          <w:i/>
          <w:u w:val="single"/>
          <w:lang w:val="es-ES_tradnl"/>
        </w:rPr>
        <w:t>ían</w:t>
      </w:r>
      <w:proofErr w:type="spellEnd"/>
      <w:r w:rsidR="0015496D">
        <w:rPr>
          <w:rFonts w:ascii="Book Antiqua" w:hAnsi="Book Antiqua"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impactarán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tener un impacto adverso sobre</w:t>
      </w:r>
      <w:r w:rsidR="0015496D">
        <w:rPr>
          <w:rFonts w:ascii="Book Antiqua" w:hAnsi="Book Antiqua"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a</w:t>
      </w:r>
      <w:r w:rsidRPr="0015496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Puerto Rico</w:t>
      </w:r>
      <w:r w:rsidR="0015496D">
        <w:rPr>
          <w:rFonts w:ascii="Book Antiqua" w:hAnsi="Book Antiqua"/>
          <w:i/>
          <w:u w:val="single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nefastamente</w:t>
      </w:r>
      <w:r w:rsidR="0017052F" w:rsidRPr="0015496D">
        <w:rPr>
          <w:rFonts w:ascii="Book Antiqua" w:hAnsi="Book Antiqua"/>
          <w:strike/>
          <w:lang w:val="es-PR"/>
        </w:rPr>
        <w:t>.</w:t>
      </w:r>
      <w:r w:rsidR="0017052F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Empleados y contratistas de servicios directos a los pacientes del Departamento de Salud de Puerto Rico ya han mostrado preocupación por la previsible pérdida de empleos que </w:t>
      </w:r>
      <w:r w:rsidRPr="0015496D">
        <w:rPr>
          <w:rFonts w:ascii="Book Antiqua" w:hAnsi="Book Antiqua"/>
          <w:strike/>
          <w:lang w:val="es-PR"/>
        </w:rPr>
        <w:t>los recortes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esta situación</w:t>
      </w:r>
      <w:r w:rsidR="0015496D">
        <w:rPr>
          <w:rFonts w:ascii="Book Antiqua" w:hAnsi="Book Antiqua"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podrían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podría</w:t>
      </w:r>
      <w:r w:rsidR="0015496D">
        <w:rPr>
          <w:rFonts w:ascii="Book Antiqua" w:hAnsi="Book Antiqua"/>
          <w:lang w:val="es-PR"/>
        </w:rPr>
        <w:t xml:space="preserve"> </w:t>
      </w:r>
      <w:r w:rsidRPr="0015496D">
        <w:rPr>
          <w:rFonts w:ascii="Book Antiqua" w:hAnsi="Book Antiqua"/>
          <w:strike/>
          <w:lang w:val="es-PR"/>
        </w:rPr>
        <w:t>provocar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ocasionar</w:t>
      </w:r>
      <w:r w:rsidR="0015496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en el Departamento.</w:t>
      </w:r>
      <w:r w:rsidR="009171B4">
        <w:rPr>
          <w:rFonts w:ascii="Book Antiqua" w:hAnsi="Book Antiqua"/>
          <w:lang w:val="es-PR"/>
        </w:rPr>
        <w:t xml:space="preserve"> </w:t>
      </w:r>
      <w:r w:rsidR="009171B4" w:rsidRPr="0015496D">
        <w:rPr>
          <w:rFonts w:ascii="Book Antiqua" w:hAnsi="Book Antiqua"/>
          <w:strike/>
          <w:lang w:val="es-PR"/>
        </w:rPr>
        <w:t>Se ha dicho que alrededor de ciento cincuenta empleados y contratistas pudieran afectarse.</w:t>
      </w:r>
    </w:p>
    <w:p w14:paraId="1DEA0B76" w14:textId="77777777" w:rsidR="001505FB" w:rsidRDefault="001505FB" w:rsidP="0017052F">
      <w:pPr>
        <w:ind w:firstLine="720"/>
        <w:jc w:val="both"/>
        <w:rPr>
          <w:rFonts w:ascii="Book Antiqua" w:hAnsi="Book Antiqua"/>
          <w:lang w:val="es-PR"/>
        </w:rPr>
      </w:pPr>
    </w:p>
    <w:p w14:paraId="36C66996" w14:textId="77777777" w:rsidR="001505FB" w:rsidRDefault="009171B4" w:rsidP="0017052F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Asimismo,</w:t>
      </w:r>
      <w:r w:rsidR="001505FB">
        <w:rPr>
          <w:rFonts w:ascii="Book Antiqua" w:hAnsi="Book Antiqua"/>
          <w:lang w:val="es-PR"/>
        </w:rPr>
        <w:t xml:space="preserve"> se han </w:t>
      </w:r>
      <w:r w:rsidR="001505FB" w:rsidRPr="0015496D">
        <w:rPr>
          <w:rFonts w:ascii="Book Antiqua" w:hAnsi="Book Antiqua"/>
          <w:strike/>
          <w:lang w:val="es-PR"/>
        </w:rPr>
        <w:t>expresado</w:t>
      </w:r>
      <w:r w:rsidR="001505FB"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manifestado preocupaciones por parte de</w:t>
      </w:r>
      <w:r w:rsidR="0015496D">
        <w:rPr>
          <w:rFonts w:ascii="Book Antiqua" w:hAnsi="Book Antiqua"/>
          <w:lang w:val="es-PR"/>
        </w:rPr>
        <w:t xml:space="preserve"> </w:t>
      </w:r>
      <w:r w:rsidR="001505FB">
        <w:rPr>
          <w:rFonts w:ascii="Book Antiqua" w:hAnsi="Book Antiqua"/>
          <w:lang w:val="es-PR"/>
        </w:rPr>
        <w:t xml:space="preserve">empleados y contratistas que prestan </w:t>
      </w:r>
      <w:r w:rsidR="001505FB" w:rsidRPr="0015496D">
        <w:rPr>
          <w:rFonts w:ascii="Book Antiqua" w:hAnsi="Book Antiqua"/>
          <w:strike/>
          <w:lang w:val="es-PR"/>
        </w:rPr>
        <w:t>servicio directo</w:t>
      </w:r>
      <w:r w:rsidR="001505FB"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servicios directos</w:t>
      </w:r>
      <w:r w:rsidR="0015496D">
        <w:rPr>
          <w:rFonts w:ascii="Book Antiqua" w:hAnsi="Book Antiqua"/>
          <w:lang w:val="es-PR"/>
        </w:rPr>
        <w:t xml:space="preserve"> </w:t>
      </w:r>
      <w:r w:rsidR="001505FB">
        <w:rPr>
          <w:rFonts w:ascii="Book Antiqua" w:hAnsi="Book Antiqua"/>
          <w:lang w:val="es-PR"/>
        </w:rPr>
        <w:t xml:space="preserve">a </w:t>
      </w:r>
      <w:r>
        <w:rPr>
          <w:rFonts w:ascii="Book Antiqua" w:hAnsi="Book Antiqua"/>
          <w:lang w:val="es-PR"/>
        </w:rPr>
        <w:t xml:space="preserve">pacientes y </w:t>
      </w:r>
      <w:r w:rsidR="001505FB">
        <w:rPr>
          <w:rFonts w:ascii="Book Antiqua" w:hAnsi="Book Antiqua"/>
          <w:lang w:val="es-PR"/>
        </w:rPr>
        <w:t>p</w:t>
      </w:r>
      <w:r>
        <w:rPr>
          <w:rFonts w:ascii="Book Antiqua" w:hAnsi="Book Antiqua"/>
          <w:lang w:val="es-PR"/>
        </w:rPr>
        <w:t xml:space="preserve">oblación vulnerable en materia de salud sexual. </w:t>
      </w:r>
      <w:r w:rsidRPr="0015496D">
        <w:rPr>
          <w:rFonts w:ascii="Book Antiqua" w:hAnsi="Book Antiqua"/>
          <w:strike/>
          <w:lang w:val="es-PR"/>
        </w:rPr>
        <w:t>Se teme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Existe inquietud ante la posibilidad de</w:t>
      </w:r>
      <w:r w:rsidR="0015496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que </w:t>
      </w:r>
      <w:r>
        <w:rPr>
          <w:rFonts w:ascii="Book Antiqua" w:hAnsi="Book Antiqua"/>
          <w:lang w:val="es-PR"/>
        </w:rPr>
        <w:lastRenderedPageBreak/>
        <w:t>los programas de atención de pacientes VIH</w:t>
      </w:r>
      <w:r w:rsidR="00A30922" w:rsidRPr="007569E4">
        <w:rPr>
          <w:rFonts w:ascii="Book Antiqua" w:hAnsi="Book Antiqua"/>
          <w:i/>
          <w:u w:val="single"/>
          <w:lang w:val="es-PR"/>
        </w:rPr>
        <w:t>/SIDA</w:t>
      </w:r>
      <w:r>
        <w:rPr>
          <w:rFonts w:ascii="Book Antiqua" w:hAnsi="Book Antiqua"/>
          <w:lang w:val="es-PR"/>
        </w:rPr>
        <w:t xml:space="preserve"> positivos, así como </w:t>
      </w:r>
      <w:r w:rsidRPr="0015496D">
        <w:rPr>
          <w:rFonts w:ascii="Book Antiqua" w:hAnsi="Book Antiqua"/>
          <w:strike/>
          <w:lang w:val="es-PR"/>
        </w:rPr>
        <w:t>pacientes que sufren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personas diagnosticadas con</w:t>
      </w:r>
      <w:r w:rsidR="0015496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hepatitis C y B, y enfermedades de transmisión sexual, </w:t>
      </w:r>
      <w:r w:rsidRPr="0015496D">
        <w:rPr>
          <w:rFonts w:ascii="Book Antiqua" w:hAnsi="Book Antiqua"/>
          <w:strike/>
          <w:lang w:val="es-PR"/>
        </w:rPr>
        <w:t>podrán confrontar problemas para tener acceso a</w:t>
      </w:r>
      <w:r>
        <w:rPr>
          <w:rFonts w:ascii="Book Antiqua" w:hAnsi="Book Antiqua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enfrenten limitaciones</w:t>
      </w:r>
      <w:r w:rsidR="00EC59E8">
        <w:rPr>
          <w:rFonts w:ascii="Book Antiqua" w:hAnsi="Book Antiqua"/>
          <w:i/>
          <w:u w:val="single"/>
          <w:lang w:val="es-PR"/>
        </w:rPr>
        <w:t xml:space="preserve"> </w:t>
      </w:r>
      <w:r w:rsidR="0015496D">
        <w:rPr>
          <w:rFonts w:ascii="Book Antiqua" w:hAnsi="Book Antiqua"/>
          <w:i/>
          <w:u w:val="single"/>
          <w:lang w:val="es-PR"/>
        </w:rPr>
        <w:t>en el acceso a servicios de</w:t>
      </w:r>
      <w:r w:rsidR="0015496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diagnóstico, tratamiento y medicación.</w:t>
      </w:r>
    </w:p>
    <w:p w14:paraId="74CD7069" w14:textId="77777777" w:rsidR="0017052F" w:rsidRDefault="0017052F" w:rsidP="00AE3E06">
      <w:pPr>
        <w:jc w:val="both"/>
        <w:rPr>
          <w:rFonts w:ascii="Book Antiqua" w:hAnsi="Book Antiqua"/>
          <w:lang w:val="es-PR"/>
        </w:rPr>
      </w:pPr>
    </w:p>
    <w:p w14:paraId="085E72F2" w14:textId="77777777" w:rsidR="00C62BFE" w:rsidRPr="00AE3E06" w:rsidRDefault="00C62BFE" w:rsidP="00AE3E06">
      <w:pPr>
        <w:ind w:firstLine="720"/>
        <w:jc w:val="both"/>
        <w:rPr>
          <w:rFonts w:ascii="Book Antiqua" w:hAnsi="Book Antiqua"/>
          <w:strike/>
          <w:lang w:val="es-PR"/>
        </w:rPr>
      </w:pPr>
      <w:r>
        <w:rPr>
          <w:rFonts w:ascii="Book Antiqua" w:hAnsi="Book Antiqua"/>
          <w:lang w:val="es-PR"/>
        </w:rPr>
        <w:t xml:space="preserve">Si bien </w:t>
      </w:r>
      <w:r w:rsidRPr="00C62BFE">
        <w:rPr>
          <w:rFonts w:ascii="Book Antiqua" w:hAnsi="Book Antiqua"/>
          <w:strike/>
          <w:lang w:val="es-PR"/>
        </w:rPr>
        <w:t>es cierto que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algunos señalamientos</w:t>
      </w:r>
      <w:r>
        <w:rPr>
          <w:rFonts w:ascii="Book Antiqua" w:hAnsi="Book Antiqua"/>
          <w:lang w:val="es-PR"/>
        </w:rPr>
        <w:t xml:space="preserve"> </w:t>
      </w:r>
      <w:r w:rsidRPr="00C62BFE">
        <w:rPr>
          <w:rFonts w:ascii="Book Antiqua" w:hAnsi="Book Antiqua"/>
          <w:strike/>
          <w:lang w:val="es-PR"/>
        </w:rPr>
        <w:t>todo esto se ha conjeturado,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>se han formulado en el ámbito público,</w:t>
      </w:r>
      <w:r>
        <w:rPr>
          <w:rFonts w:ascii="Book Antiqua" w:hAnsi="Book Antiqua"/>
          <w:lang w:val="es-PR"/>
        </w:rPr>
        <w:t xml:space="preserve"> </w:t>
      </w:r>
      <w:r w:rsidRPr="00C62BFE">
        <w:rPr>
          <w:rFonts w:ascii="Book Antiqua" w:hAnsi="Book Antiqua"/>
          <w:strike/>
          <w:lang w:val="es-PR"/>
        </w:rPr>
        <w:t>al momento no hay comunicación alguna oficial de parte del Gobierno de Puerto Rico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u w:val="single"/>
          <w:lang w:val="es-PR"/>
        </w:rPr>
        <w:t xml:space="preserve">no se  </w:t>
      </w:r>
      <w:r w:rsidR="00FB662A">
        <w:rPr>
          <w:rFonts w:ascii="Book Antiqua" w:hAnsi="Book Antiqua"/>
          <w:i/>
          <w:u w:val="single"/>
          <w:lang w:val="es-PR"/>
        </w:rPr>
        <w:t xml:space="preserve">ha divulgado información </w:t>
      </w:r>
      <w:r w:rsidR="00AE3E06">
        <w:rPr>
          <w:rFonts w:ascii="Book Antiqua" w:hAnsi="Book Antiqua"/>
          <w:i/>
          <w:u w:val="single"/>
          <w:lang w:val="es-PR"/>
        </w:rPr>
        <w:t>que clarifique el panorama actual en torno a este</w:t>
      </w:r>
      <w:r w:rsidR="00AE3E06" w:rsidRPr="00AE3E06">
        <w:rPr>
          <w:rFonts w:ascii="Book Antiqua" w:hAnsi="Book Antiqua"/>
          <w:i/>
          <w:lang w:val="es-PR"/>
        </w:rPr>
        <w:t xml:space="preserve"> </w:t>
      </w:r>
      <w:r w:rsidRPr="00AE3E06">
        <w:rPr>
          <w:rFonts w:ascii="Book Antiqua" w:hAnsi="Book Antiqua"/>
          <w:strike/>
          <w:lang w:val="es-PR"/>
        </w:rPr>
        <w:t>sobre este</w:t>
      </w:r>
      <w:r>
        <w:rPr>
          <w:rFonts w:ascii="Book Antiqua" w:hAnsi="Book Antiqua"/>
          <w:lang w:val="es-PR"/>
        </w:rPr>
        <w:t xml:space="preserve"> asunto. </w:t>
      </w:r>
      <w:r w:rsidRPr="00AE3E06">
        <w:rPr>
          <w:rFonts w:ascii="Book Antiqua" w:hAnsi="Book Antiqua"/>
          <w:strike/>
          <w:lang w:val="es-PR"/>
        </w:rPr>
        <w:t>El principio de transparencia requiere que se informe al país sobre todo lo que pueda afectar seriamente su calidad de vida.</w:t>
      </w:r>
      <w:r>
        <w:rPr>
          <w:rFonts w:ascii="Book Antiqua" w:hAnsi="Book Antiqua"/>
          <w:lang w:val="es-PR"/>
        </w:rPr>
        <w:t xml:space="preserve"> </w:t>
      </w:r>
      <w:r w:rsidR="00AE3E06" w:rsidRPr="007569E4">
        <w:rPr>
          <w:rFonts w:ascii="Book Antiqua" w:hAnsi="Book Antiqua"/>
          <w:i/>
          <w:iCs/>
          <w:szCs w:val="24"/>
          <w:u w:val="single"/>
          <w:lang w:val="es-PR"/>
        </w:rPr>
        <w:t>En ese contexto, resulta importante promover la disponibilidad de datos precisos y accesibles, particularmente cuando se trata de asuntos que podrían incidir en la salud y el bienestar de la población</w:t>
      </w:r>
      <w:r w:rsidR="00AE3E06" w:rsidRPr="007569E4">
        <w:rPr>
          <w:rFonts w:ascii="Book Antiqua" w:hAnsi="Book Antiqua"/>
          <w:szCs w:val="24"/>
          <w:u w:val="single"/>
          <w:lang w:val="es-PR"/>
        </w:rPr>
        <w:t>.</w:t>
      </w:r>
      <w:r w:rsidR="00AE3E06">
        <w:rPr>
          <w:rFonts w:ascii="Book Antiqua" w:hAnsi="Book Antiqua"/>
          <w:lang w:val="es-PR"/>
        </w:rPr>
        <w:t xml:space="preserve"> </w:t>
      </w:r>
      <w:r w:rsidRPr="00AE3E06">
        <w:rPr>
          <w:rFonts w:ascii="Book Antiqua" w:hAnsi="Book Antiqua"/>
          <w:strike/>
          <w:lang w:val="es-PR"/>
        </w:rPr>
        <w:t>Esta es una de esas instancias.</w:t>
      </w:r>
    </w:p>
    <w:p w14:paraId="2A6C58B3" w14:textId="77777777" w:rsidR="00C62BFE" w:rsidRDefault="00C62BFE" w:rsidP="0017052F">
      <w:pPr>
        <w:ind w:firstLine="720"/>
        <w:jc w:val="both"/>
        <w:rPr>
          <w:rFonts w:ascii="Book Antiqua" w:hAnsi="Book Antiqua"/>
          <w:lang w:val="es-PR"/>
        </w:rPr>
      </w:pPr>
    </w:p>
    <w:p w14:paraId="19939A01" w14:textId="77777777" w:rsidR="00561C91" w:rsidRPr="00D357EF" w:rsidRDefault="00561C91" w:rsidP="00CF3631">
      <w:pPr>
        <w:jc w:val="both"/>
        <w:rPr>
          <w:rFonts w:ascii="Book Antiqua" w:hAnsi="Book Antiqua"/>
          <w:lang w:val="es-PR"/>
        </w:rPr>
      </w:pPr>
    </w:p>
    <w:p w14:paraId="4E87DD12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D38EB08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B9D768A" w14:textId="77777777" w:rsidR="00C60C57" w:rsidRPr="00AB7E3A" w:rsidRDefault="008D4334" w:rsidP="00AB7E3A">
      <w:pPr>
        <w:spacing w:line="480" w:lineRule="auto"/>
        <w:ind w:firstLine="450"/>
        <w:jc w:val="both"/>
        <w:rPr>
          <w:rFonts w:ascii="Book Antiqua" w:hAnsi="Book Antiqua"/>
          <w:lang w:val="es-ES_tradnl"/>
        </w:rPr>
      </w:pPr>
      <w:r w:rsidRPr="00344203">
        <w:rPr>
          <w:rFonts w:ascii="Book Antiqua" w:hAnsi="Book Antiqua"/>
          <w:lang w:val="es-ES_tradnl"/>
        </w:rPr>
        <w:t>Sección 1.-</w:t>
      </w:r>
      <w:r w:rsidRPr="00344203">
        <w:rPr>
          <w:rFonts w:ascii="Book Antiqua" w:hAnsi="Book Antiqua"/>
          <w:lang w:val="es-PR"/>
        </w:rPr>
        <w:t xml:space="preserve"> </w:t>
      </w:r>
      <w:r w:rsidR="00436B03" w:rsidRPr="00436B03">
        <w:rPr>
          <w:rFonts w:ascii="Book Antiqua" w:hAnsi="Book Antiqua"/>
          <w:lang w:val="es-PR"/>
        </w:rPr>
        <w:t xml:space="preserve">Se </w:t>
      </w:r>
      <w:r w:rsidR="00AD3F86" w:rsidRPr="00AD3F86">
        <w:rPr>
          <w:rFonts w:ascii="Book Antiqua" w:hAnsi="Book Antiqua"/>
          <w:lang w:val="es-ES_tradnl"/>
        </w:rPr>
        <w:t xml:space="preserve">ordena </w:t>
      </w:r>
      <w:r w:rsidR="00E0114E" w:rsidRPr="00E0114E">
        <w:rPr>
          <w:rFonts w:ascii="Book Antiqua" w:hAnsi="Book Antiqua"/>
          <w:lang w:val="es-ES_tradnl"/>
        </w:rPr>
        <w:t>a la Comisión de Salud de la Cámara de Representantes realizar una investigación</w:t>
      </w:r>
      <w:r w:rsidR="00AE3E06">
        <w:rPr>
          <w:rFonts w:ascii="Book Antiqua" w:hAnsi="Book Antiqua"/>
          <w:lang w:val="es-ES_tradnl"/>
        </w:rPr>
        <w:t xml:space="preserve"> exhaustiva sobre </w:t>
      </w:r>
      <w:r w:rsidR="00AE3E06">
        <w:rPr>
          <w:rFonts w:ascii="Book Antiqua" w:hAnsi="Book Antiqua"/>
          <w:lang w:val="es-PR"/>
        </w:rPr>
        <w:t xml:space="preserve">el estado </w:t>
      </w:r>
      <w:r w:rsidR="00AE3E06">
        <w:rPr>
          <w:rFonts w:ascii="Book Antiqua" w:hAnsi="Book Antiqua"/>
          <w:i/>
          <w:u w:val="single"/>
          <w:lang w:val="es-PR"/>
        </w:rPr>
        <w:t>actual</w:t>
      </w:r>
      <w:r w:rsidR="00AE3E06">
        <w:rPr>
          <w:rFonts w:ascii="Book Antiqua" w:hAnsi="Book Antiqua"/>
          <w:lang w:val="es-PR"/>
        </w:rPr>
        <w:t xml:space="preserve"> </w:t>
      </w:r>
      <w:r w:rsidR="00AE3E06" w:rsidRPr="002B33CE">
        <w:rPr>
          <w:rFonts w:ascii="Book Antiqua" w:hAnsi="Book Antiqua"/>
          <w:strike/>
          <w:lang w:val="es-PR"/>
        </w:rPr>
        <w:t>de situación</w:t>
      </w:r>
      <w:r w:rsidR="00AE3E06">
        <w:rPr>
          <w:rFonts w:ascii="Book Antiqua" w:hAnsi="Book Antiqua"/>
          <w:lang w:val="es-PR"/>
        </w:rPr>
        <w:t xml:space="preserve"> de los programas </w:t>
      </w:r>
      <w:r w:rsidR="00AE3E06" w:rsidRPr="002B33CE">
        <w:rPr>
          <w:rFonts w:ascii="Book Antiqua" w:hAnsi="Book Antiqua"/>
          <w:strike/>
          <w:lang w:val="es-PR"/>
        </w:rPr>
        <w:t>administrados por el</w:t>
      </w:r>
      <w:r w:rsidR="00AE3E06">
        <w:rPr>
          <w:rFonts w:ascii="Book Antiqua" w:hAnsi="Book Antiqua"/>
          <w:lang w:val="es-PR"/>
        </w:rPr>
        <w:t xml:space="preserve"> </w:t>
      </w:r>
      <w:r w:rsidR="00AE3E06">
        <w:rPr>
          <w:rFonts w:ascii="Book Antiqua" w:hAnsi="Book Antiqua"/>
          <w:i/>
          <w:u w:val="single"/>
          <w:lang w:val="es-PR"/>
        </w:rPr>
        <w:t>del</w:t>
      </w:r>
      <w:r w:rsidR="00AE3E06">
        <w:rPr>
          <w:rFonts w:ascii="Book Antiqua" w:hAnsi="Book Antiqua"/>
          <w:lang w:val="es-PR"/>
        </w:rPr>
        <w:t xml:space="preserve"> Departamento de Salud de Puerto Rico </w:t>
      </w:r>
      <w:r w:rsidR="00AE3E06" w:rsidRPr="002B33CE">
        <w:rPr>
          <w:rFonts w:ascii="Book Antiqua" w:hAnsi="Book Antiqua"/>
          <w:strike/>
          <w:lang w:val="es-PR"/>
        </w:rPr>
        <w:t>para</w:t>
      </w:r>
      <w:r w:rsidR="00AE3E06">
        <w:rPr>
          <w:rFonts w:ascii="Book Antiqua" w:hAnsi="Book Antiqua"/>
          <w:lang w:val="es-PR"/>
        </w:rPr>
        <w:t xml:space="preserve"> </w:t>
      </w:r>
      <w:r w:rsidR="00AE3E06">
        <w:rPr>
          <w:rFonts w:ascii="Book Antiqua" w:hAnsi="Book Antiqua"/>
          <w:i/>
          <w:u w:val="single"/>
          <w:lang w:val="es-PR"/>
        </w:rPr>
        <w:t>dirigidos a</w:t>
      </w:r>
      <w:r w:rsidR="00AE3E06">
        <w:rPr>
          <w:rFonts w:ascii="Book Antiqua" w:hAnsi="Book Antiqua"/>
          <w:lang w:val="es-PR"/>
        </w:rPr>
        <w:t xml:space="preserve"> la prevención</w:t>
      </w:r>
      <w:r w:rsidR="00AE3E06">
        <w:rPr>
          <w:rFonts w:ascii="Book Antiqua" w:hAnsi="Book Antiqua"/>
          <w:i/>
          <w:u w:val="single"/>
          <w:lang w:val="es-PR"/>
        </w:rPr>
        <w:t>,</w:t>
      </w:r>
      <w:r w:rsidR="00AE3E06">
        <w:rPr>
          <w:rFonts w:ascii="Book Antiqua" w:hAnsi="Book Antiqua"/>
          <w:lang w:val="es-PR"/>
        </w:rPr>
        <w:t xml:space="preserve"> </w:t>
      </w:r>
      <w:r w:rsidR="00AE3E06">
        <w:rPr>
          <w:rFonts w:ascii="Book Antiqua" w:hAnsi="Book Antiqua"/>
          <w:i/>
          <w:u w:val="single"/>
          <w:lang w:val="es-PR"/>
        </w:rPr>
        <w:t>diagnóstico</w:t>
      </w:r>
      <w:r w:rsidR="00AE3E06">
        <w:rPr>
          <w:rFonts w:ascii="Book Antiqua" w:hAnsi="Book Antiqua"/>
          <w:lang w:val="es-PR"/>
        </w:rPr>
        <w:t xml:space="preserve"> y tratamiento de enfermedades de transmisión sexual</w:t>
      </w:r>
      <w:r w:rsidR="00AE3E06">
        <w:rPr>
          <w:rFonts w:ascii="Book Antiqua" w:hAnsi="Book Antiqua"/>
          <w:i/>
          <w:u w:val="single"/>
          <w:lang w:val="es-PR"/>
        </w:rPr>
        <w:t>,</w:t>
      </w:r>
      <w:r w:rsidR="00AE3E06">
        <w:rPr>
          <w:rFonts w:ascii="Book Antiqua" w:hAnsi="Book Antiqua"/>
          <w:lang w:val="es-PR"/>
        </w:rPr>
        <w:t xml:space="preserve"> </w:t>
      </w:r>
      <w:r w:rsidR="00AE3E06">
        <w:rPr>
          <w:rFonts w:ascii="Book Antiqua" w:hAnsi="Book Antiqua"/>
          <w:i/>
          <w:u w:val="single"/>
          <w:lang w:val="es-PR"/>
        </w:rPr>
        <w:t>incluyendo VIH/SIDA as</w:t>
      </w:r>
      <w:r w:rsidR="00AE3E06">
        <w:rPr>
          <w:rFonts w:ascii="Book Antiqua" w:hAnsi="Book Antiqua"/>
          <w:i/>
          <w:u w:val="single"/>
          <w:lang w:val="es-ES_tradnl"/>
        </w:rPr>
        <w:t>í como</w:t>
      </w:r>
      <w:r w:rsidR="00AE3E06">
        <w:rPr>
          <w:rFonts w:ascii="Book Antiqua" w:hAnsi="Book Antiqua"/>
          <w:i/>
          <w:u w:val="single"/>
          <w:lang w:val="es-PR"/>
        </w:rPr>
        <w:t xml:space="preserve"> hepatitis B y C</w:t>
      </w:r>
      <w:r w:rsidR="00AE3E06" w:rsidRPr="007569E4">
        <w:rPr>
          <w:rFonts w:ascii="Book Antiqua" w:hAnsi="Book Antiqua"/>
          <w:i/>
          <w:u w:val="single"/>
          <w:lang w:val="es-PR"/>
        </w:rPr>
        <w:t>;</w:t>
      </w:r>
      <w:r w:rsidR="00AE3E06">
        <w:rPr>
          <w:rFonts w:ascii="Book Antiqua" w:hAnsi="Book Antiqua"/>
          <w:lang w:val="es-PR"/>
        </w:rPr>
        <w:t xml:space="preserve"> </w:t>
      </w:r>
      <w:r w:rsidR="00AE3E06" w:rsidRPr="00AE3E06">
        <w:rPr>
          <w:rFonts w:ascii="Book Antiqua" w:hAnsi="Book Antiqua"/>
          <w:strike/>
          <w:lang w:val="es-PR"/>
        </w:rPr>
        <w:t>en la isla;</w:t>
      </w:r>
      <w:r w:rsidR="00AE3E06">
        <w:rPr>
          <w:rFonts w:ascii="Book Antiqua" w:hAnsi="Book Antiqua"/>
          <w:lang w:val="es-PR"/>
        </w:rPr>
        <w:t xml:space="preserve"> </w:t>
      </w:r>
      <w:r w:rsidR="00AE3E06" w:rsidRPr="001D056B">
        <w:rPr>
          <w:rFonts w:ascii="Book Antiqua" w:hAnsi="Book Antiqua"/>
          <w:strike/>
          <w:lang w:val="es-PR"/>
        </w:rPr>
        <w:t>sus fuentes de financiamiento estatal y federal;</w:t>
      </w:r>
      <w:r w:rsidR="00AE3E06">
        <w:rPr>
          <w:rFonts w:ascii="Book Antiqua" w:hAnsi="Book Antiqua"/>
          <w:lang w:val="es-PR"/>
        </w:rPr>
        <w:t xml:space="preserve"> el acceso de los pacientes a los medicamentos</w:t>
      </w:r>
      <w:r w:rsidR="00AE3E06" w:rsidRPr="001D056B">
        <w:rPr>
          <w:rFonts w:ascii="Book Antiqua" w:hAnsi="Book Antiqua"/>
          <w:strike/>
          <w:lang w:val="es-PR"/>
        </w:rPr>
        <w:t>;</w:t>
      </w:r>
      <w:r w:rsidR="00AE3E06" w:rsidRPr="001D056B">
        <w:rPr>
          <w:rFonts w:ascii="Book Antiqua" w:hAnsi="Book Antiqua"/>
          <w:lang w:val="es-PR"/>
        </w:rPr>
        <w:t xml:space="preserve"> </w:t>
      </w:r>
      <w:r w:rsidR="00AE3E06" w:rsidRPr="001D056B">
        <w:rPr>
          <w:rFonts w:ascii="Book Antiqua" w:hAnsi="Book Antiqua"/>
          <w:strike/>
          <w:lang w:val="es-PR"/>
        </w:rPr>
        <w:t>así como todo lo relacionado al</w:t>
      </w:r>
      <w:r w:rsidR="00AE3E06">
        <w:rPr>
          <w:rFonts w:ascii="Book Antiqua" w:hAnsi="Book Antiqua"/>
          <w:lang w:val="es-PR"/>
        </w:rPr>
        <w:t xml:space="preserve"> </w:t>
      </w:r>
      <w:r w:rsidR="00AE3E06">
        <w:rPr>
          <w:rFonts w:ascii="Book Antiqua" w:hAnsi="Book Antiqua"/>
          <w:i/>
          <w:u w:val="single"/>
          <w:lang w:val="es-PR"/>
        </w:rPr>
        <w:t>y servicios; el impacto de los recortes en fondos federales sobre estos programas y las condiciones laborales de los recursos humanos contratados</w:t>
      </w:r>
      <w:r w:rsidR="007569E4">
        <w:rPr>
          <w:rFonts w:ascii="Book Antiqua" w:hAnsi="Book Antiqua"/>
          <w:i/>
          <w:u w:val="single"/>
          <w:lang w:val="es-PR"/>
        </w:rPr>
        <w:t>.</w:t>
      </w:r>
      <w:r w:rsidR="00AE3E06" w:rsidRPr="00690591">
        <w:rPr>
          <w:rFonts w:ascii="Book Antiqua" w:hAnsi="Book Antiqua"/>
          <w:i/>
          <w:lang w:val="es-PR"/>
        </w:rPr>
        <w:t xml:space="preserve"> </w:t>
      </w:r>
      <w:r w:rsidR="00AE3E06" w:rsidRPr="00690591">
        <w:rPr>
          <w:rFonts w:ascii="Book Antiqua" w:hAnsi="Book Antiqua"/>
          <w:strike/>
          <w:lang w:val="es-PR"/>
        </w:rPr>
        <w:t>reclutamiento de los recursos humanos para la ejecución de dichos programas</w:t>
      </w:r>
      <w:r w:rsidR="00AE3E06" w:rsidRPr="007569E4">
        <w:rPr>
          <w:rFonts w:ascii="Book Antiqua" w:hAnsi="Book Antiqua"/>
          <w:strike/>
          <w:lang w:val="es-PR"/>
        </w:rPr>
        <w:t>; y</w:t>
      </w:r>
      <w:r w:rsidR="00AB7E3A" w:rsidRPr="007569E4">
        <w:rPr>
          <w:rFonts w:ascii="Book Antiqua" w:hAnsi="Book Antiqua"/>
          <w:strike/>
          <w:lang w:val="es-PR"/>
        </w:rPr>
        <w:t xml:space="preserve"> para otros fines relacionados.</w:t>
      </w:r>
    </w:p>
    <w:p w14:paraId="02D93D71" w14:textId="77777777" w:rsidR="00D956E2" w:rsidRPr="00607DFD" w:rsidRDefault="00D956E2" w:rsidP="00C12B7A">
      <w:pPr>
        <w:spacing w:line="480" w:lineRule="auto"/>
        <w:ind w:firstLine="450"/>
        <w:jc w:val="both"/>
        <w:rPr>
          <w:rFonts w:ascii="Book Antiqua" w:hAnsi="Book Antiqua"/>
          <w:i/>
          <w:iCs/>
          <w:u w:val="single"/>
          <w:lang w:val="es-PR"/>
        </w:rPr>
      </w:pPr>
      <w:r>
        <w:rPr>
          <w:rFonts w:ascii="Book Antiqua" w:hAnsi="Book Antiqua"/>
          <w:lang w:val="es-PR"/>
        </w:rPr>
        <w:t xml:space="preserve">Sección 2.- La Comisión de </w:t>
      </w:r>
      <w:r w:rsidR="00E0114E">
        <w:rPr>
          <w:rFonts w:ascii="Book Antiqua" w:hAnsi="Book Antiqua"/>
          <w:lang w:val="es-PR"/>
        </w:rPr>
        <w:t>Salud</w:t>
      </w:r>
      <w:r>
        <w:rPr>
          <w:rFonts w:ascii="Book Antiqua" w:hAnsi="Book Antiqua"/>
          <w:lang w:val="es-PR"/>
        </w:rPr>
        <w:t xml:space="preserve"> de la Cámara de Representantes de Puerto Rico deberá someter </w:t>
      </w:r>
      <w:r w:rsidR="00E0114E">
        <w:rPr>
          <w:rFonts w:ascii="Book Antiqua" w:hAnsi="Book Antiqua"/>
          <w:lang w:val="es-PR"/>
        </w:rPr>
        <w:t xml:space="preserve">al augusto cuerpo </w:t>
      </w:r>
      <w:r>
        <w:rPr>
          <w:rFonts w:ascii="Book Antiqua" w:hAnsi="Book Antiqua"/>
          <w:lang w:val="es-PR"/>
        </w:rPr>
        <w:t xml:space="preserve">un informe contentivo de los hallazgos, conclusiones y recomendaciones, </w:t>
      </w:r>
      <w:r w:rsidRPr="008914FD">
        <w:rPr>
          <w:rFonts w:ascii="Book Antiqua" w:hAnsi="Book Antiqua"/>
          <w:strike/>
          <w:lang w:val="es-PR"/>
        </w:rPr>
        <w:t>productos de su investigación.</w:t>
      </w:r>
      <w:r w:rsidRPr="007569E4">
        <w:rPr>
          <w:rFonts w:ascii="Book Antiqua" w:hAnsi="Book Antiqua"/>
          <w:strike/>
          <w:lang w:val="es-PR"/>
        </w:rPr>
        <w:t xml:space="preserve"> Dicho informe deberá ser sometido </w:t>
      </w:r>
      <w:r w:rsidRPr="007569E4">
        <w:rPr>
          <w:rFonts w:ascii="Book Antiqua" w:hAnsi="Book Antiqua"/>
          <w:strike/>
          <w:lang w:val="es-PR"/>
        </w:rPr>
        <w:lastRenderedPageBreak/>
        <w:t xml:space="preserve">dentro del plazo de sesenta </w:t>
      </w:r>
      <w:r w:rsidR="00AB7E3A" w:rsidRPr="007569E4">
        <w:rPr>
          <w:rFonts w:ascii="Book Antiqua" w:hAnsi="Book Antiqua"/>
          <w:strike/>
          <w:lang w:val="es-PR"/>
        </w:rPr>
        <w:t xml:space="preserve">noventa </w:t>
      </w:r>
      <w:r w:rsidRPr="007569E4">
        <w:rPr>
          <w:rFonts w:ascii="Book Antiqua" w:hAnsi="Book Antiqua"/>
          <w:strike/>
          <w:lang w:val="es-PR"/>
        </w:rPr>
        <w:t xml:space="preserve">días </w:t>
      </w:r>
      <w:r w:rsidR="00E0114E" w:rsidRPr="007569E4">
        <w:rPr>
          <w:rFonts w:ascii="Book Antiqua" w:hAnsi="Book Antiqua"/>
          <w:strike/>
          <w:lang w:val="es-PR"/>
        </w:rPr>
        <w:t xml:space="preserve">luego </w:t>
      </w:r>
      <w:r w:rsidRPr="007569E4">
        <w:rPr>
          <w:rFonts w:ascii="Book Antiqua" w:hAnsi="Book Antiqua"/>
          <w:strike/>
          <w:lang w:val="es-PR"/>
        </w:rPr>
        <w:t>de aprobada esta resolución.</w:t>
      </w:r>
      <w:r w:rsidR="00607DFD" w:rsidRPr="00607DFD">
        <w:rPr>
          <w:rFonts w:ascii="Book Antiqua" w:hAnsi="Book Antiqua"/>
          <w:lang w:val="es-PR"/>
        </w:rPr>
        <w:t xml:space="preserve"> </w:t>
      </w:r>
      <w:r w:rsidR="00607DFD">
        <w:rPr>
          <w:rFonts w:ascii="Book Antiqua" w:hAnsi="Book Antiqua"/>
          <w:i/>
          <w:iCs/>
          <w:u w:val="single"/>
          <w:lang w:val="es-PR"/>
        </w:rPr>
        <w:t xml:space="preserve">dentro del término de </w:t>
      </w:r>
      <w:r w:rsidR="00D173AB">
        <w:rPr>
          <w:rFonts w:ascii="Book Antiqua" w:hAnsi="Book Antiqua"/>
          <w:i/>
          <w:iCs/>
          <w:u w:val="single"/>
          <w:lang w:val="es-PR"/>
        </w:rPr>
        <w:t>ciento veinte</w:t>
      </w:r>
      <w:r w:rsidR="00607DFD">
        <w:rPr>
          <w:rFonts w:ascii="Book Antiqua" w:hAnsi="Book Antiqua"/>
          <w:i/>
          <w:iCs/>
          <w:u w:val="single"/>
          <w:lang w:val="es-PR"/>
        </w:rPr>
        <w:t xml:space="preserve"> (</w:t>
      </w:r>
      <w:r w:rsidR="00D173AB">
        <w:rPr>
          <w:rFonts w:ascii="Book Antiqua" w:hAnsi="Book Antiqua"/>
          <w:i/>
          <w:iCs/>
          <w:u w:val="single"/>
          <w:lang w:val="es-PR"/>
        </w:rPr>
        <w:t>12</w:t>
      </w:r>
      <w:r w:rsidR="00607DFD">
        <w:rPr>
          <w:rFonts w:ascii="Book Antiqua" w:hAnsi="Book Antiqua"/>
          <w:i/>
          <w:iCs/>
          <w:u w:val="single"/>
          <w:lang w:val="es-PR"/>
        </w:rPr>
        <w:t>0)</w:t>
      </w:r>
      <w:r w:rsidR="00BD35FC">
        <w:rPr>
          <w:rFonts w:ascii="Book Antiqua" w:hAnsi="Book Antiqua"/>
          <w:i/>
          <w:iCs/>
          <w:u w:val="single"/>
          <w:lang w:val="es-PR"/>
        </w:rPr>
        <w:t xml:space="preserve"> días, contados a partir de la aprobación de esta Resolución.</w:t>
      </w:r>
    </w:p>
    <w:p w14:paraId="6316B918" w14:textId="77777777" w:rsidR="008D4334" w:rsidRPr="00F446CC" w:rsidRDefault="0017052F" w:rsidP="00D956E2">
      <w:pPr>
        <w:spacing w:line="480" w:lineRule="auto"/>
        <w:ind w:firstLine="45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Sección </w:t>
      </w:r>
      <w:r w:rsidR="00E0114E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>.-</w:t>
      </w:r>
      <w:r w:rsidR="008D4334" w:rsidRPr="005B3711">
        <w:rPr>
          <w:rFonts w:ascii="Book Antiqua" w:hAnsi="Book Antiqua"/>
          <w:lang w:val="es-ES_tradnl"/>
        </w:rPr>
        <w:t xml:space="preserve"> Esta </w:t>
      </w:r>
      <w:r w:rsidR="00AD3F86" w:rsidRPr="00BD35FC">
        <w:rPr>
          <w:rFonts w:ascii="Book Antiqua" w:hAnsi="Book Antiqua"/>
          <w:strike/>
          <w:lang w:val="es-ES_tradnl"/>
        </w:rPr>
        <w:t>r</w:t>
      </w:r>
      <w:r w:rsidR="008D4334" w:rsidRPr="00BD35FC">
        <w:rPr>
          <w:rFonts w:ascii="Book Antiqua" w:hAnsi="Book Antiqua"/>
          <w:strike/>
          <w:lang w:val="es-ES_tradnl"/>
        </w:rPr>
        <w:t>esolución</w:t>
      </w:r>
      <w:r w:rsidR="008D4334" w:rsidRPr="005B3711">
        <w:rPr>
          <w:rFonts w:ascii="Book Antiqua" w:hAnsi="Book Antiqua"/>
          <w:lang w:val="es-ES_tradnl"/>
        </w:rPr>
        <w:t xml:space="preserve"> </w:t>
      </w:r>
      <w:proofErr w:type="spellStart"/>
      <w:r w:rsidR="00833B28">
        <w:rPr>
          <w:rFonts w:ascii="Book Antiqua" w:hAnsi="Book Antiqua"/>
          <w:i/>
          <w:iCs/>
          <w:u w:val="single"/>
          <w:lang w:val="es-ES_tradnl"/>
        </w:rPr>
        <w:t>Resolución</w:t>
      </w:r>
      <w:proofErr w:type="spellEnd"/>
      <w:r w:rsidR="00BD35FC">
        <w:rPr>
          <w:rFonts w:ascii="Book Antiqua" w:hAnsi="Book Antiqua"/>
          <w:lang w:val="es-ES_tradnl"/>
        </w:rPr>
        <w:t xml:space="preserve"> </w:t>
      </w:r>
      <w:r w:rsidR="00AD3F86">
        <w:rPr>
          <w:rFonts w:ascii="Book Antiqua" w:hAnsi="Book Antiqua"/>
          <w:lang w:val="es-ES_tradnl"/>
        </w:rPr>
        <w:t xml:space="preserve">entrará en vigor </w:t>
      </w:r>
      <w:r w:rsidR="008D4334" w:rsidRPr="005B3711">
        <w:rPr>
          <w:rFonts w:ascii="Book Antiqua" w:hAnsi="Book Antiqua"/>
          <w:lang w:val="es-ES_tradnl"/>
        </w:rPr>
        <w:t>inmediatamente después de su aprobación.</w:t>
      </w:r>
    </w:p>
    <w:sectPr w:rsidR="008D4334" w:rsidRPr="00F446CC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58AE1" w14:textId="77777777" w:rsidR="00034A58" w:rsidRDefault="00034A58" w:rsidP="008D4334">
      <w:r>
        <w:separator/>
      </w:r>
    </w:p>
  </w:endnote>
  <w:endnote w:type="continuationSeparator" w:id="0">
    <w:p w14:paraId="7CC09CAE" w14:textId="77777777" w:rsidR="00034A58" w:rsidRDefault="00034A58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726B5" w14:textId="77777777" w:rsidR="00034A58" w:rsidRDefault="00034A58" w:rsidP="008D4334">
      <w:r>
        <w:separator/>
      </w:r>
    </w:p>
  </w:footnote>
  <w:footnote w:type="continuationSeparator" w:id="0">
    <w:p w14:paraId="0A4B0829" w14:textId="77777777" w:rsidR="00034A58" w:rsidRDefault="00034A58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B9F76" w14:textId="77777777" w:rsidR="00AE3E06" w:rsidRDefault="00AE3E06">
    <w:pPr>
      <w:pStyle w:val="Header"/>
      <w:jc w:val="center"/>
    </w:pPr>
    <w:r w:rsidRPr="004C77AA">
      <w:rPr>
        <w:rStyle w:val="PageNumber"/>
        <w:rFonts w:eastAsia="Yu Gothic Light"/>
      </w:rPr>
      <w:fldChar w:fldCharType="begin"/>
    </w:r>
    <w:r w:rsidRPr="004C77AA">
      <w:rPr>
        <w:rStyle w:val="PageNumber"/>
        <w:rFonts w:eastAsia="Yu Gothic Light"/>
      </w:rPr>
      <w:instrText xml:space="preserve"> PAGE </w:instrText>
    </w:r>
    <w:r w:rsidRPr="004C77AA">
      <w:rPr>
        <w:rStyle w:val="PageNumber"/>
        <w:rFonts w:eastAsia="Yu Gothic Light"/>
      </w:rPr>
      <w:fldChar w:fldCharType="separate"/>
    </w:r>
    <w:r w:rsidR="00AB7E3A" w:rsidRPr="004C77AA">
      <w:rPr>
        <w:rStyle w:val="PageNumber"/>
        <w:rFonts w:eastAsia="Yu Gothic Light"/>
        <w:noProof/>
      </w:rPr>
      <w:t>2</w:t>
    </w:r>
    <w:r w:rsidRPr="004C77AA">
      <w:rPr>
        <w:rStyle w:val="PageNumber"/>
        <w:rFonts w:eastAsia="Yu Gothic Light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DA142" w14:textId="77777777" w:rsidR="00AE3E06" w:rsidRPr="00E23516" w:rsidRDefault="00AE3E06" w:rsidP="00E23516">
    <w:pPr>
      <w:pStyle w:val="Header"/>
      <w:jc w:val="center"/>
      <w:rPr>
        <w:rFonts w:ascii="Book Antiqua" w:hAnsi="Book Antiqua"/>
        <w:lang w:val="es-ES_tradnl"/>
      </w:rPr>
    </w:pPr>
    <w:r>
      <w:rPr>
        <w:rFonts w:ascii="Book Antiqua" w:hAnsi="Book Antiqua"/>
      </w:rPr>
      <w:t>ENTIRILLADO ELECTR</w:t>
    </w:r>
    <w:r>
      <w:rPr>
        <w:rFonts w:ascii="Book Antiqua" w:hAnsi="Book Antiqua"/>
        <w:lang w:val="es-ES_tradnl"/>
      </w:rPr>
      <w:t>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33963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BB"/>
    <w:rsid w:val="00034A58"/>
    <w:rsid w:val="00067E25"/>
    <w:rsid w:val="000C6BA8"/>
    <w:rsid w:val="000D1A60"/>
    <w:rsid w:val="000E55ED"/>
    <w:rsid w:val="001428FD"/>
    <w:rsid w:val="001505FB"/>
    <w:rsid w:val="0015389A"/>
    <w:rsid w:val="0015496D"/>
    <w:rsid w:val="0017052F"/>
    <w:rsid w:val="0018237A"/>
    <w:rsid w:val="00184C81"/>
    <w:rsid w:val="00195A15"/>
    <w:rsid w:val="001C3503"/>
    <w:rsid w:val="001D056B"/>
    <w:rsid w:val="0022652F"/>
    <w:rsid w:val="002B33CE"/>
    <w:rsid w:val="002B4555"/>
    <w:rsid w:val="002C0EEB"/>
    <w:rsid w:val="002D3770"/>
    <w:rsid w:val="0035185B"/>
    <w:rsid w:val="003570CA"/>
    <w:rsid w:val="00392FA1"/>
    <w:rsid w:val="003B5A06"/>
    <w:rsid w:val="00436B03"/>
    <w:rsid w:val="004A5635"/>
    <w:rsid w:val="004C77AA"/>
    <w:rsid w:val="004D49CA"/>
    <w:rsid w:val="00561C91"/>
    <w:rsid w:val="00580088"/>
    <w:rsid w:val="00596C47"/>
    <w:rsid w:val="005A75B4"/>
    <w:rsid w:val="005D586C"/>
    <w:rsid w:val="00607DFD"/>
    <w:rsid w:val="00690591"/>
    <w:rsid w:val="006C33A5"/>
    <w:rsid w:val="00721A72"/>
    <w:rsid w:val="007319F1"/>
    <w:rsid w:val="007569E4"/>
    <w:rsid w:val="007C2EF0"/>
    <w:rsid w:val="007E51F7"/>
    <w:rsid w:val="0080390B"/>
    <w:rsid w:val="0081323D"/>
    <w:rsid w:val="00833B28"/>
    <w:rsid w:val="00884E94"/>
    <w:rsid w:val="008914FD"/>
    <w:rsid w:val="00893801"/>
    <w:rsid w:val="008952E9"/>
    <w:rsid w:val="008D4334"/>
    <w:rsid w:val="009171B4"/>
    <w:rsid w:val="00967B2B"/>
    <w:rsid w:val="009A477D"/>
    <w:rsid w:val="009F3381"/>
    <w:rsid w:val="00A012E9"/>
    <w:rsid w:val="00A168D5"/>
    <w:rsid w:val="00A30922"/>
    <w:rsid w:val="00A32B58"/>
    <w:rsid w:val="00A43954"/>
    <w:rsid w:val="00AB6A71"/>
    <w:rsid w:val="00AB7E3A"/>
    <w:rsid w:val="00AD3F86"/>
    <w:rsid w:val="00AE3E06"/>
    <w:rsid w:val="00B606AF"/>
    <w:rsid w:val="00BA1EBE"/>
    <w:rsid w:val="00BA379B"/>
    <w:rsid w:val="00BB7DD5"/>
    <w:rsid w:val="00BD35FC"/>
    <w:rsid w:val="00C12B7A"/>
    <w:rsid w:val="00C60C57"/>
    <w:rsid w:val="00C62BFE"/>
    <w:rsid w:val="00C9604C"/>
    <w:rsid w:val="00CF3631"/>
    <w:rsid w:val="00D173AB"/>
    <w:rsid w:val="00D357EF"/>
    <w:rsid w:val="00D71FBB"/>
    <w:rsid w:val="00D956E2"/>
    <w:rsid w:val="00DB26FD"/>
    <w:rsid w:val="00DC471B"/>
    <w:rsid w:val="00E0114E"/>
    <w:rsid w:val="00E23516"/>
    <w:rsid w:val="00E74A86"/>
    <w:rsid w:val="00EC54BA"/>
    <w:rsid w:val="00EC59E8"/>
    <w:rsid w:val="00ED013C"/>
    <w:rsid w:val="00F0013C"/>
    <w:rsid w:val="00F073B8"/>
    <w:rsid w:val="00F35CF1"/>
    <w:rsid w:val="00F37608"/>
    <w:rsid w:val="00F446CC"/>
    <w:rsid w:val="00FB662A"/>
    <w:rsid w:val="00FF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849F0B"/>
  <w15:docId w15:val="{71574885-9BFA-464E-8CF6-1A054BFE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D4334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8D4334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8D4334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D4334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8D4334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8D4334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8D4334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8D4334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8D4334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8D4334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8D4334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8D4334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8D4334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8D4334"/>
    <w:rPr>
      <w:i/>
      <w:iCs/>
      <w:color w:val="0F4761"/>
    </w:rPr>
  </w:style>
  <w:style w:type="character" w:styleId="IntenseReference">
    <w:name w:val="Intense Reference"/>
    <w:uiPriority w:val="32"/>
    <w:qFormat/>
    <w:rsid w:val="008D4334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8D4334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  <w:style w:type="paragraph" w:styleId="Footer">
    <w:name w:val="footer"/>
    <w:basedOn w:val="Normal"/>
    <w:link w:val="FooterChar"/>
    <w:uiPriority w:val="99"/>
    <w:unhideWhenUsed/>
    <w:rsid w:val="00E2351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23516"/>
    <w:rPr>
      <w:rFonts w:ascii="Times New Roman" w:eastAsia="Times New Roman" w:hAnsi="Times New Roman" w:cs="Times New Roman"/>
      <w:kern w:val="0"/>
      <w:szCs w:val="20"/>
    </w:rPr>
  </w:style>
  <w:style w:type="character" w:styleId="Emphasis">
    <w:name w:val="Emphasis"/>
    <w:uiPriority w:val="20"/>
    <w:qFormat/>
    <w:rsid w:val="00AE3E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30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RC0330 -ee</Template>
  <TotalTime>1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cp:lastPrinted>2025-01-23T16:34:00Z</cp:lastPrinted>
  <dcterms:created xsi:type="dcterms:W3CDTF">2025-08-14T20:13:00Z</dcterms:created>
  <dcterms:modified xsi:type="dcterms:W3CDTF">2025-08-14T20:14:00Z</dcterms:modified>
</cp:coreProperties>
</file>