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2CA03" w14:textId="168E1464" w:rsidR="00330C7D" w:rsidRPr="00330C7D" w:rsidRDefault="00330C7D" w:rsidP="002C43A2">
      <w:pPr>
        <w:jc w:val="center"/>
        <w:rPr>
          <w:rFonts w:ascii="Book Antiqua" w:hAnsi="Book Antiqua"/>
          <w:b/>
          <w:bCs/>
          <w:sz w:val="28"/>
          <w:lang w:val="es-ES_tradnl"/>
        </w:rPr>
      </w:pPr>
      <w:r w:rsidRPr="00330C7D">
        <w:rPr>
          <w:rFonts w:ascii="Book Antiqua" w:hAnsi="Book Antiqua"/>
          <w:b/>
          <w:bCs/>
          <w:sz w:val="28"/>
          <w:lang w:val="es-ES_tradnl"/>
        </w:rPr>
        <w:t>(ENTIRILLADO ELECTRÓNICO)</w:t>
      </w:r>
    </w:p>
    <w:p w14:paraId="4822A1E1" w14:textId="5FD7B475" w:rsidR="00FF6BD2" w:rsidRDefault="00AE4248" w:rsidP="002C43A2">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2C43A2" w:rsidRDefault="00AE4248" w:rsidP="002C43A2">
      <w:pPr>
        <w:jc w:val="center"/>
        <w:rPr>
          <w:rFonts w:ascii="Book Antiqua" w:hAnsi="Book Antiqua"/>
          <w:szCs w:val="24"/>
          <w:lang w:val="es-ES_tradnl"/>
        </w:rPr>
      </w:pPr>
    </w:p>
    <w:p w14:paraId="393F02D1" w14:textId="5CB954A5" w:rsidR="00AE4248" w:rsidRPr="00696B9B" w:rsidRDefault="00696B9B" w:rsidP="00696B9B">
      <w:pPr>
        <w:pStyle w:val="Title2"/>
        <w:tabs>
          <w:tab w:val="clear" w:pos="648"/>
          <w:tab w:val="clear" w:pos="7776"/>
          <w:tab w:val="clear" w:pos="7848"/>
        </w:tabs>
        <w:rPr>
          <w:rFonts w:ascii="Book Antiqua" w:hAnsi="Book Antiqua"/>
          <w:lang w:val="it-IT"/>
        </w:rPr>
      </w:pPr>
      <w:r w:rsidRPr="00696B9B">
        <w:rPr>
          <w:rFonts w:ascii="Book Antiqua" w:hAnsi="Book Antiqua"/>
          <w:lang w:val="it-IT"/>
        </w:rPr>
        <w:t>20ma.</w:t>
      </w:r>
      <w:r w:rsidR="00AE4248" w:rsidRPr="00696B9B">
        <w:rPr>
          <w:rFonts w:ascii="Book Antiqua" w:hAnsi="Book Antiqua"/>
          <w:lang w:val="it-IT"/>
        </w:rPr>
        <w:tab/>
        <w:t>Asamblea</w:t>
      </w:r>
      <w:r w:rsidR="00AE4248" w:rsidRPr="00696B9B">
        <w:rPr>
          <w:rFonts w:ascii="Book Antiqua" w:hAnsi="Book Antiqua"/>
          <w:lang w:val="it-IT"/>
        </w:rPr>
        <w:tab/>
      </w:r>
      <w:r w:rsidRPr="00696B9B">
        <w:rPr>
          <w:rFonts w:ascii="Book Antiqua" w:hAnsi="Book Antiqua"/>
          <w:lang w:val="it-IT"/>
        </w:rPr>
        <w:tab/>
      </w:r>
      <w:r w:rsidRPr="00696B9B">
        <w:rPr>
          <w:rFonts w:ascii="Book Antiqua" w:hAnsi="Book Antiqua"/>
          <w:lang w:val="it-IT"/>
        </w:rPr>
        <w:tab/>
      </w:r>
      <w:r w:rsidRPr="00696B9B">
        <w:rPr>
          <w:rFonts w:ascii="Book Antiqua" w:hAnsi="Book Antiqua"/>
          <w:lang w:val="it-IT"/>
        </w:rPr>
        <w:tab/>
      </w:r>
      <w:r w:rsidRPr="00696B9B">
        <w:rPr>
          <w:rFonts w:ascii="Book Antiqua" w:hAnsi="Book Antiqua"/>
          <w:lang w:val="it-IT"/>
        </w:rPr>
        <w:tab/>
      </w:r>
      <w:r w:rsidRPr="00696B9B">
        <w:rPr>
          <w:rFonts w:ascii="Book Antiqua" w:hAnsi="Book Antiqua"/>
          <w:lang w:val="it-IT"/>
        </w:rPr>
        <w:tab/>
      </w:r>
      <w:r w:rsidRPr="00696B9B">
        <w:rPr>
          <w:rFonts w:ascii="Book Antiqua" w:hAnsi="Book Antiqua"/>
          <w:lang w:val="it-IT"/>
        </w:rPr>
        <w:tab/>
      </w:r>
      <w:r w:rsidRPr="00696B9B">
        <w:rPr>
          <w:rFonts w:ascii="Book Antiqua" w:hAnsi="Book Antiqua"/>
          <w:lang w:val="it-IT"/>
        </w:rPr>
        <w:tab/>
        <w:t xml:space="preserve"> </w:t>
      </w:r>
      <w:r>
        <w:rPr>
          <w:rFonts w:ascii="Book Antiqua" w:hAnsi="Book Antiqua"/>
          <w:lang w:val="it-IT"/>
        </w:rPr>
        <w:t xml:space="preserve">          </w:t>
      </w:r>
      <w:r w:rsidRPr="00696B9B">
        <w:rPr>
          <w:rFonts w:ascii="Book Antiqua" w:hAnsi="Book Antiqua"/>
          <w:lang w:val="it-IT"/>
        </w:rPr>
        <w:t xml:space="preserve">1ra. </w:t>
      </w:r>
      <w:r w:rsidR="00AE4248" w:rsidRPr="00696B9B">
        <w:rPr>
          <w:rFonts w:ascii="Book Antiqua" w:hAnsi="Book Antiqua"/>
          <w:lang w:val="it-IT"/>
        </w:rPr>
        <w:t>Sesión</w:t>
      </w:r>
    </w:p>
    <w:p w14:paraId="415BD37C" w14:textId="72007266" w:rsidR="00AE4248" w:rsidRPr="00696B9B" w:rsidRDefault="00AE4248" w:rsidP="00696B9B">
      <w:pPr>
        <w:pStyle w:val="Title2"/>
        <w:tabs>
          <w:tab w:val="clear" w:pos="648"/>
          <w:tab w:val="clear" w:pos="7776"/>
          <w:tab w:val="clear" w:pos="7848"/>
        </w:tabs>
        <w:rPr>
          <w:rFonts w:ascii="Book Antiqua" w:hAnsi="Book Antiqua"/>
          <w:lang w:val="it-IT"/>
        </w:rPr>
      </w:pPr>
      <w:r w:rsidRPr="00696B9B">
        <w:rPr>
          <w:rFonts w:ascii="Book Antiqua" w:hAnsi="Book Antiqua"/>
          <w:lang w:val="it-IT"/>
        </w:rPr>
        <w:tab/>
        <w:t>Legislativa</w:t>
      </w:r>
      <w:r w:rsidRPr="00696B9B">
        <w:rPr>
          <w:rFonts w:ascii="Book Antiqua" w:hAnsi="Book Antiqua"/>
          <w:lang w:val="it-IT"/>
        </w:rPr>
        <w:tab/>
      </w:r>
      <w:r w:rsidRPr="00696B9B">
        <w:rPr>
          <w:rFonts w:ascii="Book Antiqua" w:hAnsi="Book Antiqua"/>
          <w:lang w:val="it-IT"/>
        </w:rPr>
        <w:tab/>
      </w:r>
      <w:r w:rsidR="00696B9B" w:rsidRPr="00696B9B">
        <w:rPr>
          <w:rFonts w:ascii="Book Antiqua" w:hAnsi="Book Antiqua"/>
          <w:lang w:val="it-IT"/>
        </w:rPr>
        <w:tab/>
      </w:r>
      <w:r w:rsidR="00696B9B" w:rsidRPr="00696B9B">
        <w:rPr>
          <w:rFonts w:ascii="Book Antiqua" w:hAnsi="Book Antiqua"/>
          <w:lang w:val="it-IT"/>
        </w:rPr>
        <w:tab/>
      </w:r>
      <w:r w:rsidR="00696B9B" w:rsidRPr="00696B9B">
        <w:rPr>
          <w:rFonts w:ascii="Book Antiqua" w:hAnsi="Book Antiqua"/>
          <w:lang w:val="it-IT"/>
        </w:rPr>
        <w:tab/>
      </w:r>
      <w:r w:rsidR="00696B9B" w:rsidRPr="00696B9B">
        <w:rPr>
          <w:rFonts w:ascii="Book Antiqua" w:hAnsi="Book Antiqua"/>
          <w:lang w:val="it-IT"/>
        </w:rPr>
        <w:tab/>
      </w:r>
      <w:r w:rsidR="00696B9B" w:rsidRPr="00696B9B">
        <w:rPr>
          <w:rFonts w:ascii="Book Antiqua" w:hAnsi="Book Antiqua"/>
          <w:lang w:val="it-IT"/>
        </w:rPr>
        <w:tab/>
      </w:r>
      <w:r w:rsidR="00696B9B" w:rsidRPr="00696B9B">
        <w:rPr>
          <w:rFonts w:ascii="Book Antiqua" w:hAnsi="Book Antiqua"/>
          <w:lang w:val="it-IT"/>
        </w:rPr>
        <w:tab/>
      </w:r>
      <w:r w:rsidR="00696B9B" w:rsidRPr="00696B9B">
        <w:rPr>
          <w:rFonts w:ascii="Book Antiqua" w:hAnsi="Book Antiqua"/>
          <w:lang w:val="it-IT"/>
        </w:rPr>
        <w:tab/>
        <w:t xml:space="preserve">      </w:t>
      </w:r>
      <w:r w:rsidRPr="00696B9B">
        <w:rPr>
          <w:rFonts w:ascii="Book Antiqua" w:hAnsi="Book Antiqua"/>
          <w:lang w:val="it-IT"/>
        </w:rPr>
        <w:t>Ordinaria</w:t>
      </w:r>
    </w:p>
    <w:p w14:paraId="7ACD016D" w14:textId="77777777" w:rsidR="00AE4248" w:rsidRPr="00696B9B" w:rsidRDefault="00AE4248" w:rsidP="002C43A2">
      <w:pPr>
        <w:rPr>
          <w:lang w:val="it-IT"/>
        </w:rPr>
      </w:pPr>
    </w:p>
    <w:p w14:paraId="25BCBA72" w14:textId="77777777" w:rsidR="00AE4248" w:rsidRPr="00B72743" w:rsidRDefault="00AE4248" w:rsidP="002C43A2">
      <w:pPr>
        <w:jc w:val="center"/>
        <w:rPr>
          <w:rFonts w:ascii="Book Antiqua" w:hAnsi="Book Antiqua"/>
          <w:b/>
          <w:sz w:val="36"/>
          <w:lang w:val="it-IT"/>
        </w:rPr>
      </w:pPr>
      <w:r w:rsidRPr="00B72743">
        <w:rPr>
          <w:rFonts w:ascii="Book Antiqua" w:hAnsi="Book Antiqua"/>
          <w:b/>
          <w:sz w:val="36"/>
          <w:lang w:val="it-IT"/>
        </w:rPr>
        <w:t>CÁMARA DE REPRESENTANTES</w:t>
      </w:r>
    </w:p>
    <w:p w14:paraId="4900E9A3" w14:textId="77777777" w:rsidR="002C43A2" w:rsidRPr="00B72743" w:rsidRDefault="002C43A2" w:rsidP="002C43A2">
      <w:pPr>
        <w:jc w:val="center"/>
        <w:rPr>
          <w:rFonts w:ascii="Book Antiqua" w:hAnsi="Book Antiqua"/>
          <w:b/>
          <w:szCs w:val="24"/>
          <w:lang w:val="it-IT"/>
        </w:rPr>
      </w:pPr>
    </w:p>
    <w:p w14:paraId="1F02598D" w14:textId="23EC1F09" w:rsidR="00AE4248" w:rsidRPr="00B72743" w:rsidRDefault="00AE4248" w:rsidP="002C43A2">
      <w:pPr>
        <w:jc w:val="center"/>
        <w:rPr>
          <w:rFonts w:ascii="Book Antiqua" w:hAnsi="Book Antiqua"/>
          <w:b/>
          <w:sz w:val="52"/>
          <w:lang w:val="it-IT"/>
        </w:rPr>
      </w:pPr>
      <w:r w:rsidRPr="00B72743">
        <w:rPr>
          <w:rFonts w:ascii="Book Antiqua" w:hAnsi="Book Antiqua"/>
          <w:b/>
          <w:sz w:val="52"/>
          <w:lang w:val="it-IT"/>
        </w:rPr>
        <w:t>P. de la C.</w:t>
      </w:r>
      <w:r w:rsidR="002C43A2" w:rsidRPr="00B72743">
        <w:rPr>
          <w:rFonts w:ascii="Book Antiqua" w:hAnsi="Book Antiqua"/>
          <w:b/>
          <w:sz w:val="52"/>
          <w:lang w:val="it-IT"/>
        </w:rPr>
        <w:t xml:space="preserve"> </w:t>
      </w:r>
      <w:r w:rsidR="008205A2" w:rsidRPr="00B72743">
        <w:rPr>
          <w:rFonts w:ascii="Book Antiqua" w:hAnsi="Book Antiqua"/>
          <w:b/>
          <w:sz w:val="52"/>
          <w:lang w:val="it-IT"/>
        </w:rPr>
        <w:t>526</w:t>
      </w:r>
    </w:p>
    <w:p w14:paraId="4E9412AA" w14:textId="77777777" w:rsidR="002C43A2" w:rsidRPr="00B72743" w:rsidRDefault="002C43A2" w:rsidP="002C43A2">
      <w:pPr>
        <w:jc w:val="center"/>
        <w:rPr>
          <w:rFonts w:ascii="Book Antiqua" w:hAnsi="Book Antiqua"/>
          <w:b/>
          <w:szCs w:val="24"/>
          <w:lang w:val="it-IT"/>
        </w:rPr>
      </w:pPr>
    </w:p>
    <w:p w14:paraId="3832402D" w14:textId="66B7CE94" w:rsidR="00AE4248" w:rsidRPr="00B72743" w:rsidRDefault="00C044B3" w:rsidP="00C044B3">
      <w:pPr>
        <w:jc w:val="center"/>
        <w:rPr>
          <w:rFonts w:ascii="Book Antiqua" w:hAnsi="Book Antiqua"/>
          <w:lang w:val="it-IT"/>
        </w:rPr>
      </w:pPr>
      <w:r w:rsidRPr="00B72743">
        <w:rPr>
          <w:rFonts w:ascii="Book Antiqua" w:hAnsi="Book Antiqua"/>
          <w:lang w:val="it-IT"/>
        </w:rPr>
        <w:t xml:space="preserve">8 </w:t>
      </w:r>
      <w:r w:rsidR="00AE4248" w:rsidRPr="00B72743">
        <w:rPr>
          <w:rFonts w:ascii="Book Antiqua" w:hAnsi="Book Antiqua"/>
          <w:lang w:val="it-IT"/>
        </w:rPr>
        <w:t xml:space="preserve">DE </w:t>
      </w:r>
      <w:r w:rsidRPr="00B72743">
        <w:rPr>
          <w:rFonts w:ascii="Book Antiqua" w:hAnsi="Book Antiqua"/>
          <w:lang w:val="it-IT"/>
        </w:rPr>
        <w:t>ABRIL</w:t>
      </w:r>
      <w:r w:rsidR="00AE4248" w:rsidRPr="00B72743">
        <w:rPr>
          <w:rFonts w:ascii="Book Antiqua" w:hAnsi="Book Antiqua"/>
          <w:lang w:val="it-IT"/>
        </w:rPr>
        <w:t xml:space="preserve"> DE 20</w:t>
      </w:r>
      <w:r w:rsidR="00A06518" w:rsidRPr="00B72743">
        <w:rPr>
          <w:rFonts w:ascii="Book Antiqua" w:hAnsi="Book Antiqua"/>
          <w:lang w:val="it-IT"/>
        </w:rPr>
        <w:t>2</w:t>
      </w:r>
      <w:r w:rsidR="006D0C19" w:rsidRPr="00B72743">
        <w:rPr>
          <w:rFonts w:ascii="Book Antiqua" w:hAnsi="Book Antiqua"/>
          <w:lang w:val="it-IT"/>
        </w:rPr>
        <w:t>5</w:t>
      </w:r>
    </w:p>
    <w:p w14:paraId="18D1750F" w14:textId="77777777" w:rsidR="002C43A2" w:rsidRPr="00B72743" w:rsidRDefault="002C43A2" w:rsidP="002C43A2">
      <w:pPr>
        <w:jc w:val="center"/>
        <w:rPr>
          <w:rFonts w:ascii="Book Antiqua" w:hAnsi="Book Antiqua"/>
          <w:lang w:val="it-IT"/>
        </w:rPr>
      </w:pPr>
    </w:p>
    <w:p w14:paraId="7AD4E2E6" w14:textId="06081E3C" w:rsidR="00AE4248" w:rsidRPr="00B72743" w:rsidRDefault="00AE4248" w:rsidP="002C43A2">
      <w:pPr>
        <w:jc w:val="center"/>
        <w:rPr>
          <w:rFonts w:ascii="Book Antiqua" w:hAnsi="Book Antiqua"/>
          <w:i/>
          <w:lang w:val="it-IT"/>
        </w:rPr>
      </w:pPr>
      <w:r w:rsidRPr="00B72743">
        <w:rPr>
          <w:rFonts w:ascii="Book Antiqua" w:hAnsi="Book Antiqua"/>
          <w:lang w:val="it-IT"/>
        </w:rPr>
        <w:t>Presentado por l</w:t>
      </w:r>
      <w:r w:rsidR="00843B91" w:rsidRPr="00B72743">
        <w:rPr>
          <w:rFonts w:ascii="Book Antiqua" w:hAnsi="Book Antiqua"/>
          <w:lang w:val="it-IT"/>
        </w:rPr>
        <w:t>a</w:t>
      </w:r>
      <w:r w:rsidRPr="00B72743">
        <w:rPr>
          <w:rFonts w:ascii="Book Antiqua" w:hAnsi="Book Antiqua"/>
          <w:lang w:val="it-IT"/>
        </w:rPr>
        <w:t xml:space="preserve"> representante </w:t>
      </w:r>
      <w:r w:rsidR="00843B91" w:rsidRPr="00B72743">
        <w:rPr>
          <w:rFonts w:ascii="Book Antiqua" w:hAnsi="Book Antiqua"/>
          <w:i/>
          <w:lang w:val="it-IT"/>
        </w:rPr>
        <w:t>Martínez</w:t>
      </w:r>
      <w:r w:rsidRPr="00B72743">
        <w:rPr>
          <w:rFonts w:ascii="Book Antiqua" w:hAnsi="Book Antiqua"/>
          <w:i/>
          <w:lang w:val="it-IT"/>
        </w:rPr>
        <w:t xml:space="preserve"> </w:t>
      </w:r>
      <w:r w:rsidR="00843B91" w:rsidRPr="00B72743">
        <w:rPr>
          <w:rFonts w:ascii="Book Antiqua" w:hAnsi="Book Antiqua"/>
          <w:i/>
          <w:lang w:val="it-IT"/>
        </w:rPr>
        <w:t>Vázquez</w:t>
      </w:r>
    </w:p>
    <w:p w14:paraId="15F51384" w14:textId="77777777" w:rsidR="002C43A2" w:rsidRPr="00B72743" w:rsidRDefault="002C43A2" w:rsidP="002C43A2">
      <w:pPr>
        <w:jc w:val="center"/>
        <w:rPr>
          <w:rFonts w:ascii="Book Antiqua" w:hAnsi="Book Antiqua"/>
          <w:lang w:val="it-IT"/>
        </w:rPr>
      </w:pPr>
    </w:p>
    <w:p w14:paraId="5411889D" w14:textId="3B8E660B" w:rsidR="00AE4248" w:rsidRDefault="00AE4248" w:rsidP="002C43A2">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B72743">
        <w:rPr>
          <w:rFonts w:ascii="Book Antiqua" w:hAnsi="Book Antiqua"/>
          <w:lang w:val="es-ES_tradnl"/>
        </w:rPr>
        <w:t xml:space="preserve">Banca, </w:t>
      </w:r>
      <w:r w:rsidR="008B28BE">
        <w:rPr>
          <w:rFonts w:ascii="Book Antiqua" w:hAnsi="Book Antiqua"/>
          <w:lang w:val="es-ES_tradnl"/>
        </w:rPr>
        <w:t>Seguros y Comercio</w:t>
      </w:r>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6A1E682E" w14:textId="43350263" w:rsidR="00E57842" w:rsidRDefault="00AE4248" w:rsidP="00696B9B">
      <w:pPr>
        <w:ind w:left="720" w:hanging="72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proofErr w:type="gramStart"/>
      <w:r w:rsidR="00C044B3">
        <w:rPr>
          <w:rFonts w:ascii="Book Antiqua" w:hAnsi="Book Antiqua"/>
          <w:lang w:val="es-ES_tradnl"/>
        </w:rPr>
        <w:t>declarar como</w:t>
      </w:r>
      <w:proofErr w:type="gramEnd"/>
      <w:r w:rsidR="00C044B3">
        <w:rPr>
          <w:rFonts w:ascii="Book Antiqua" w:hAnsi="Book Antiqua"/>
          <w:lang w:val="es-ES_tradnl"/>
        </w:rPr>
        <w:t xml:space="preserve"> primeros respondedores a los empleados de la industria bancaria</w:t>
      </w:r>
      <w:r w:rsidR="00CE6312">
        <w:rPr>
          <w:rFonts w:ascii="Book Antiqua" w:hAnsi="Book Antiqua"/>
          <w:lang w:val="es-ES_tradnl"/>
        </w:rPr>
        <w:t>,</w:t>
      </w:r>
      <w:r w:rsidR="00C044B3">
        <w:rPr>
          <w:rFonts w:ascii="Book Antiqua" w:hAnsi="Book Antiqua"/>
          <w:lang w:val="es-ES_tradnl"/>
        </w:rPr>
        <w:t xml:space="preserve"> cooperativista </w:t>
      </w:r>
      <w:r w:rsidR="00CE6312">
        <w:rPr>
          <w:rFonts w:ascii="Book Antiqua" w:hAnsi="Book Antiqua"/>
          <w:lang w:val="es-ES_tradnl"/>
        </w:rPr>
        <w:t xml:space="preserve">e </w:t>
      </w:r>
      <w:r w:rsidR="00CE6312" w:rsidRPr="00465F56">
        <w:rPr>
          <w:rFonts w:ascii="Book Antiqua" w:hAnsi="Book Antiqua"/>
          <w:strike/>
          <w:lang w:val="es-ES_tradnl"/>
        </w:rPr>
        <w:t xml:space="preserve">institución </w:t>
      </w:r>
      <w:proofErr w:type="gramStart"/>
      <w:r w:rsidR="00CE6312" w:rsidRPr="00465F56">
        <w:rPr>
          <w:rFonts w:ascii="Book Antiqua" w:hAnsi="Book Antiqua"/>
          <w:strike/>
          <w:lang w:val="es-ES_tradnl"/>
        </w:rPr>
        <w:t>financiera</w:t>
      </w:r>
      <w:r w:rsidR="00CE6312">
        <w:rPr>
          <w:rFonts w:ascii="Book Antiqua" w:hAnsi="Book Antiqua"/>
          <w:lang w:val="es-ES_tradnl"/>
        </w:rPr>
        <w:t xml:space="preserve"> </w:t>
      </w:r>
      <w:r w:rsidR="00465F56">
        <w:rPr>
          <w:rFonts w:ascii="Book Antiqua" w:hAnsi="Book Antiqua"/>
          <w:lang w:val="es-ES_tradnl"/>
        </w:rPr>
        <w:t xml:space="preserve"> </w:t>
      </w:r>
      <w:r w:rsidR="00465F56" w:rsidRPr="00465F56">
        <w:rPr>
          <w:rFonts w:ascii="Book Antiqua" w:hAnsi="Book Antiqua"/>
          <w:i/>
          <w:iCs/>
          <w:u w:val="single"/>
          <w:lang w:val="es-ES"/>
        </w:rPr>
        <w:t>instituciones</w:t>
      </w:r>
      <w:proofErr w:type="gramEnd"/>
      <w:r w:rsidR="00465F56" w:rsidRPr="00465F56">
        <w:rPr>
          <w:rFonts w:ascii="Book Antiqua" w:hAnsi="Book Antiqua"/>
          <w:i/>
          <w:iCs/>
          <w:u w:val="single"/>
          <w:lang w:val="es-ES"/>
        </w:rPr>
        <w:t xml:space="preserve"> financieras</w:t>
      </w:r>
      <w:r w:rsidR="00465F56">
        <w:rPr>
          <w:rFonts w:ascii="Book Antiqua" w:hAnsi="Book Antiqua"/>
          <w:lang w:val="es-ES_tradnl"/>
        </w:rPr>
        <w:t xml:space="preserve"> </w:t>
      </w:r>
      <w:r w:rsidR="00C044B3">
        <w:rPr>
          <w:rFonts w:ascii="Book Antiqua" w:hAnsi="Book Antiqua"/>
          <w:lang w:val="es-ES_tradnl"/>
        </w:rPr>
        <w:t xml:space="preserve">que trabajen presencialmente durante emergencias así declaradas mediante Orden Ejecutiva de </w:t>
      </w:r>
      <w:r w:rsidR="00C044B3" w:rsidRPr="00A34425">
        <w:rPr>
          <w:rFonts w:ascii="Book Antiqua" w:hAnsi="Book Antiqua"/>
          <w:strike/>
          <w:lang w:val="es-ES_tradnl"/>
        </w:rPr>
        <w:t xml:space="preserve">la </w:t>
      </w:r>
      <w:proofErr w:type="gramStart"/>
      <w:r w:rsidR="00C044B3" w:rsidRPr="00A34425">
        <w:rPr>
          <w:rFonts w:ascii="Book Antiqua" w:hAnsi="Book Antiqua"/>
          <w:strike/>
          <w:lang w:val="es-ES_tradnl"/>
        </w:rPr>
        <w:t>Gobernadora</w:t>
      </w:r>
      <w:r w:rsidR="00C044B3">
        <w:rPr>
          <w:rFonts w:ascii="Book Antiqua" w:hAnsi="Book Antiqua"/>
          <w:lang w:val="es-ES_tradnl"/>
        </w:rPr>
        <w:t xml:space="preserve"> </w:t>
      </w:r>
      <w:r w:rsidR="00A34425">
        <w:rPr>
          <w:rFonts w:ascii="Book Antiqua" w:hAnsi="Book Antiqua"/>
          <w:lang w:val="es-ES_tradnl"/>
        </w:rPr>
        <w:t xml:space="preserve"> </w:t>
      </w:r>
      <w:r w:rsidR="000451E2" w:rsidRPr="000451E2">
        <w:rPr>
          <w:rFonts w:ascii="Book Antiqua" w:hAnsi="Book Antiqua"/>
          <w:i/>
          <w:iCs/>
          <w:u w:val="single"/>
          <w:lang w:val="es-ES"/>
        </w:rPr>
        <w:t>el</w:t>
      </w:r>
      <w:proofErr w:type="gramEnd"/>
      <w:r w:rsidR="000451E2" w:rsidRPr="000451E2">
        <w:rPr>
          <w:rFonts w:ascii="Book Antiqua" w:hAnsi="Book Antiqua"/>
          <w:i/>
          <w:iCs/>
          <w:u w:val="single"/>
          <w:lang w:val="es-ES"/>
        </w:rPr>
        <w:t>(la) Gobernador(a)</w:t>
      </w:r>
      <w:r w:rsidR="0084379C">
        <w:rPr>
          <w:rFonts w:ascii="Book Antiqua" w:hAnsi="Book Antiqua"/>
          <w:lang w:val="es-ES"/>
        </w:rPr>
        <w:t xml:space="preserve"> </w:t>
      </w:r>
      <w:r w:rsidR="00C044B3">
        <w:rPr>
          <w:rFonts w:ascii="Book Antiqua" w:hAnsi="Book Antiqua"/>
          <w:lang w:val="es-ES_tradnl"/>
        </w:rPr>
        <w:t>de Puerto Rico</w:t>
      </w:r>
      <w:r w:rsidR="0084379C" w:rsidRPr="0084379C">
        <w:rPr>
          <w:rFonts w:ascii="Book Antiqua" w:eastAsia="Book Antiqua" w:hAnsi="Book Antiqua" w:cs="Book Antiqua"/>
          <w:i/>
          <w:iCs/>
          <w:szCs w:val="24"/>
          <w:u w:val="single"/>
          <w:lang w:val="es-ES"/>
        </w:rPr>
        <w:t xml:space="preserve"> </w:t>
      </w:r>
      <w:r w:rsidR="0084379C" w:rsidRPr="0084379C">
        <w:rPr>
          <w:rFonts w:ascii="Book Antiqua" w:hAnsi="Book Antiqua"/>
          <w:i/>
          <w:iCs/>
          <w:u w:val="single"/>
          <w:lang w:val="es-ES"/>
        </w:rPr>
        <w:t>establecer sus derechos, beneficios y protecciones</w:t>
      </w:r>
      <w:r w:rsidR="00E57842" w:rsidRPr="0084379C">
        <w:rPr>
          <w:rFonts w:ascii="Book Antiqua" w:hAnsi="Book Antiqua"/>
          <w:lang w:val="es-ES_tradnl"/>
        </w:rPr>
        <w:t xml:space="preserve">; </w:t>
      </w:r>
      <w:r w:rsidR="00E57842">
        <w:rPr>
          <w:rFonts w:ascii="Book Antiqua" w:hAnsi="Book Antiqua"/>
          <w:lang w:val="es-ES_tradnl"/>
        </w:rPr>
        <w:t xml:space="preserve">y para otros fines relacionados. </w:t>
      </w:r>
      <w:r w:rsidR="00037CB4" w:rsidRPr="00037CB4">
        <w:rPr>
          <w:rFonts w:ascii="Book Antiqua" w:hAnsi="Book Antiqua"/>
          <w:lang w:val="es-ES_tradnl"/>
        </w:rPr>
        <w:t xml:space="preserve"> </w:t>
      </w:r>
    </w:p>
    <w:p w14:paraId="3E9C44B4" w14:textId="77777777" w:rsidR="00E57842" w:rsidRDefault="00E57842" w:rsidP="002C43A2">
      <w:pPr>
        <w:ind w:left="360" w:hanging="360"/>
        <w:jc w:val="both"/>
        <w:rPr>
          <w:rFonts w:ascii="Book Antiqua" w:hAnsi="Book Antiqua"/>
          <w:lang w:val="es-ES_tradnl"/>
        </w:rPr>
      </w:pPr>
    </w:p>
    <w:p w14:paraId="1A449455" w14:textId="77777777" w:rsidR="00AE4248" w:rsidRDefault="00AE4248" w:rsidP="00696B9B">
      <w:pPr>
        <w:jc w:val="center"/>
        <w:rPr>
          <w:rFonts w:ascii="Book Antiqua" w:hAnsi="Book Antiqua"/>
          <w:lang w:val="es-ES_tradnl"/>
        </w:rPr>
      </w:pPr>
      <w:r>
        <w:rPr>
          <w:rFonts w:ascii="Book Antiqua" w:hAnsi="Book Antiqua"/>
          <w:lang w:val="es-ES_tradnl"/>
        </w:rPr>
        <w:t>EXPOSICIÓN DE MOTIVOS</w:t>
      </w:r>
    </w:p>
    <w:p w14:paraId="7C4F41F9" w14:textId="77777777" w:rsidR="00541202" w:rsidRDefault="00541202" w:rsidP="002C43A2">
      <w:pPr>
        <w:ind w:firstLine="360"/>
        <w:jc w:val="center"/>
        <w:rPr>
          <w:rFonts w:ascii="Book Antiqua" w:hAnsi="Book Antiqua"/>
          <w:lang w:val="es-ES_tradnl"/>
        </w:rPr>
      </w:pPr>
    </w:p>
    <w:p w14:paraId="12ADAB60" w14:textId="77777777" w:rsidR="0047043F" w:rsidRPr="0047043F" w:rsidRDefault="0047043F" w:rsidP="003277B3">
      <w:pPr>
        <w:ind w:firstLine="720"/>
        <w:jc w:val="both"/>
        <w:rPr>
          <w:rFonts w:ascii="Book Antiqua" w:hAnsi="Book Antiqua"/>
          <w:lang w:val="es-ES"/>
        </w:rPr>
      </w:pPr>
      <w:r w:rsidRPr="0047043F">
        <w:rPr>
          <w:rFonts w:ascii="Book Antiqua" w:hAnsi="Book Antiqua"/>
          <w:lang w:val="es-ES"/>
        </w:rPr>
        <w:t xml:space="preserve">Durante las diversas emergencias que han ocurrido a nivel mundial y en Puerto Rico, como el paso del Huracán María y la pandemia del Covid-19, la industria bancaria, cooperativista e instituciones financieras han sido pilares en la ayuda a la recuperación </w:t>
      </w:r>
      <w:r w:rsidRPr="0047043F">
        <w:rPr>
          <w:rFonts w:ascii="Book Antiqua" w:hAnsi="Book Antiqua"/>
          <w:i/>
          <w:iCs/>
          <w:u w:val="single"/>
          <w:lang w:val="es-ES"/>
        </w:rPr>
        <w:t xml:space="preserve">y estabilidad económica </w:t>
      </w:r>
      <w:r w:rsidRPr="0047043F">
        <w:rPr>
          <w:rFonts w:ascii="Book Antiqua" w:hAnsi="Book Antiqua"/>
          <w:lang w:val="es-ES"/>
        </w:rPr>
        <w:t xml:space="preserve">de nuestra Isla. Estas industrias han hecho frente al mantenerse </w:t>
      </w:r>
      <w:r w:rsidRPr="0047043F">
        <w:rPr>
          <w:rFonts w:ascii="Book Antiqua" w:hAnsi="Book Antiqua"/>
          <w:i/>
          <w:iCs/>
          <w:u w:val="single"/>
          <w:lang w:val="es-ES"/>
        </w:rPr>
        <w:t>se mantuvieron</w:t>
      </w:r>
      <w:r w:rsidRPr="0047043F">
        <w:rPr>
          <w:rFonts w:ascii="Book Antiqua" w:hAnsi="Book Antiqua"/>
          <w:lang w:val="es-ES"/>
        </w:rPr>
        <w:t xml:space="preserve"> brindando los servicios financieros a sus clientes durante momentos que ni siquiera </w:t>
      </w:r>
      <w:r w:rsidRPr="0047043F">
        <w:rPr>
          <w:rFonts w:ascii="Book Antiqua" w:hAnsi="Book Antiqua"/>
          <w:i/>
          <w:iCs/>
          <w:u w:val="single"/>
          <w:lang w:val="es-ES"/>
        </w:rPr>
        <w:t>en que</w:t>
      </w:r>
      <w:r w:rsidRPr="0047043F">
        <w:rPr>
          <w:rFonts w:ascii="Book Antiqua" w:hAnsi="Book Antiqua"/>
          <w:lang w:val="es-ES"/>
        </w:rPr>
        <w:t xml:space="preserve"> Puerto Rico tenía </w:t>
      </w:r>
      <w:r w:rsidRPr="0047043F">
        <w:rPr>
          <w:rFonts w:ascii="Book Antiqua" w:hAnsi="Book Antiqua"/>
          <w:i/>
          <w:iCs/>
          <w:u w:val="single"/>
          <w:lang w:val="es-ES"/>
        </w:rPr>
        <w:t>carecía de servicio de</w:t>
      </w:r>
      <w:r w:rsidRPr="0047043F">
        <w:rPr>
          <w:rFonts w:ascii="Book Antiqua" w:hAnsi="Book Antiqua"/>
          <w:lang w:val="es-ES"/>
        </w:rPr>
        <w:t xml:space="preserve"> energía eléctrica</w:t>
      </w:r>
      <w:r w:rsidRPr="0047043F">
        <w:rPr>
          <w:rFonts w:ascii="Book Antiqua" w:hAnsi="Book Antiqua"/>
          <w:i/>
          <w:iCs/>
          <w:u w:val="single"/>
          <w:lang w:val="es-ES"/>
        </w:rPr>
        <w:t xml:space="preserve"> y agua potable</w:t>
      </w:r>
      <w:r w:rsidRPr="0047043F">
        <w:rPr>
          <w:rFonts w:ascii="Book Antiqua" w:hAnsi="Book Antiqua"/>
          <w:lang w:val="es-ES"/>
        </w:rPr>
        <w:t>.</w:t>
      </w:r>
    </w:p>
    <w:p w14:paraId="2DC26D6F" w14:textId="77777777" w:rsidR="003277B3" w:rsidRDefault="003277B3" w:rsidP="0047043F">
      <w:pPr>
        <w:jc w:val="both"/>
        <w:rPr>
          <w:rFonts w:ascii="Book Antiqua" w:hAnsi="Book Antiqua"/>
          <w:lang w:val="es-ES"/>
        </w:rPr>
      </w:pPr>
    </w:p>
    <w:p w14:paraId="2B943F78" w14:textId="51D32F17" w:rsidR="0047043F" w:rsidRPr="0047043F" w:rsidRDefault="0047043F" w:rsidP="003277B3">
      <w:pPr>
        <w:ind w:firstLine="720"/>
        <w:jc w:val="both"/>
        <w:rPr>
          <w:rFonts w:ascii="Book Antiqua" w:hAnsi="Book Antiqua"/>
          <w:lang w:val="es-ES"/>
        </w:rPr>
      </w:pPr>
      <w:r w:rsidRPr="0047043F">
        <w:rPr>
          <w:rFonts w:ascii="Book Antiqua" w:hAnsi="Book Antiqua"/>
          <w:lang w:val="es-ES"/>
        </w:rPr>
        <w:t xml:space="preserve">Esta industria, sobrepasó desafíos que la hicieron reinventarse y desarrollar tecnologías para poder brindarle seguridad financiera y económica a sus clientes. A pesar de los retos que enfrentó nuestro país durante el Huracán María en el que prácticamente, este se encontraba sin servicio de energía eléctrica, ni servicio de agua, la industria bancaria y cooperativista, continuó brindando servicios de depósito y débito de dinero, expedición de tarjetas de crédito, cambio de cheques de las aseguradoras inmobiliarias, entre otras transacciones comerciales. Asimismo, durante la pandemia del Covid-19, la industria continuó sus labores con empleados presenciales que atendían clientes y </w:t>
      </w:r>
      <w:r w:rsidRPr="0047043F">
        <w:rPr>
          <w:rFonts w:ascii="Book Antiqua" w:hAnsi="Book Antiqua"/>
          <w:lang w:val="es-ES"/>
        </w:rPr>
        <w:lastRenderedPageBreak/>
        <w:t>realizaban importantes transacciones comerciales aún con medidas de seguridad cautelares.</w:t>
      </w:r>
    </w:p>
    <w:p w14:paraId="69E30066" w14:textId="77777777" w:rsidR="003277B3" w:rsidRDefault="003277B3" w:rsidP="0047043F">
      <w:pPr>
        <w:jc w:val="both"/>
        <w:rPr>
          <w:rFonts w:ascii="Book Antiqua" w:hAnsi="Book Antiqua"/>
          <w:lang w:val="es-ES"/>
        </w:rPr>
      </w:pPr>
    </w:p>
    <w:p w14:paraId="71539DE8" w14:textId="1DABFBAE" w:rsidR="0047043F" w:rsidRPr="0047043F" w:rsidRDefault="0047043F" w:rsidP="003277B3">
      <w:pPr>
        <w:ind w:firstLine="720"/>
        <w:jc w:val="both"/>
        <w:rPr>
          <w:rFonts w:ascii="Book Antiqua" w:hAnsi="Book Antiqua"/>
          <w:lang w:val="es-ES"/>
        </w:rPr>
      </w:pPr>
      <w:r w:rsidRPr="0047043F">
        <w:rPr>
          <w:rFonts w:ascii="Book Antiqua" w:hAnsi="Book Antiqua"/>
          <w:lang w:val="es-ES"/>
        </w:rPr>
        <w:t xml:space="preserve">La industria bancaria, cooperativista e instituciones financieras, además de ofrecer sus servicios a clientes particulares, ayudó a mover la economía en momentos en los que pensaríamos que pudiese haber </w:t>
      </w:r>
      <w:r w:rsidRPr="0047043F">
        <w:rPr>
          <w:rFonts w:ascii="Book Antiqua" w:hAnsi="Book Antiqua"/>
          <w:i/>
          <w:iCs/>
          <w:u w:val="single"/>
          <w:lang w:val="es-ES"/>
        </w:rPr>
        <w:t>se anticipaba</w:t>
      </w:r>
      <w:r w:rsidRPr="0047043F">
        <w:rPr>
          <w:rFonts w:ascii="Book Antiqua" w:hAnsi="Book Antiqua"/>
          <w:lang w:val="es-ES"/>
        </w:rPr>
        <w:t xml:space="preserve"> una constricción </w:t>
      </w:r>
      <w:r w:rsidRPr="0047043F">
        <w:rPr>
          <w:rFonts w:ascii="Book Antiqua" w:hAnsi="Book Antiqua"/>
          <w:i/>
          <w:iCs/>
          <w:u w:val="single"/>
          <w:lang w:val="es-ES"/>
        </w:rPr>
        <w:t>contracción</w:t>
      </w:r>
      <w:r w:rsidRPr="0047043F">
        <w:rPr>
          <w:rFonts w:ascii="Book Antiqua" w:hAnsi="Book Antiqua"/>
          <w:lang w:val="es-ES"/>
        </w:rPr>
        <w:t xml:space="preserve"> económica </w:t>
      </w:r>
      <w:r w:rsidRPr="0047043F">
        <w:rPr>
          <w:rFonts w:ascii="Book Antiqua" w:hAnsi="Book Antiqua"/>
          <w:i/>
          <w:iCs/>
          <w:u w:val="single"/>
          <w:lang w:val="es-ES"/>
        </w:rPr>
        <w:t xml:space="preserve">severa </w:t>
      </w:r>
      <w:r w:rsidRPr="0047043F">
        <w:rPr>
          <w:rFonts w:ascii="Book Antiqua" w:hAnsi="Book Antiqua"/>
          <w:lang w:val="es-ES"/>
        </w:rPr>
        <w:t xml:space="preserve">debido a nuestras </w:t>
      </w:r>
      <w:r w:rsidRPr="0047043F">
        <w:rPr>
          <w:rFonts w:ascii="Book Antiqua" w:hAnsi="Book Antiqua"/>
          <w:i/>
          <w:iCs/>
          <w:u w:val="single"/>
          <w:lang w:val="es-ES"/>
        </w:rPr>
        <w:t>las</w:t>
      </w:r>
      <w:r w:rsidRPr="0047043F">
        <w:rPr>
          <w:rFonts w:ascii="Book Antiqua" w:hAnsi="Book Antiqua"/>
          <w:lang w:val="es-ES"/>
        </w:rPr>
        <w:t xml:space="preserve"> circunstancias particulares por </w:t>
      </w:r>
      <w:r w:rsidRPr="0047043F">
        <w:rPr>
          <w:rFonts w:ascii="Book Antiqua" w:hAnsi="Book Antiqua"/>
          <w:i/>
          <w:iCs/>
          <w:u w:val="single"/>
          <w:lang w:val="es-ES"/>
        </w:rPr>
        <w:t>de</w:t>
      </w:r>
      <w:r w:rsidRPr="0047043F">
        <w:rPr>
          <w:rFonts w:ascii="Book Antiqua" w:hAnsi="Book Antiqua"/>
          <w:lang w:val="es-ES"/>
        </w:rPr>
        <w:t xml:space="preserve"> las emergencias. Sin embargo, la </w:t>
      </w:r>
      <w:proofErr w:type="spellStart"/>
      <w:r w:rsidRPr="0047043F">
        <w:rPr>
          <w:rFonts w:ascii="Book Antiqua" w:hAnsi="Book Antiqua"/>
          <w:i/>
          <w:iCs/>
          <w:u w:val="single"/>
          <w:lang w:val="es-ES"/>
        </w:rPr>
        <w:t>La</w:t>
      </w:r>
      <w:proofErr w:type="spellEnd"/>
      <w:r w:rsidRPr="0047043F">
        <w:rPr>
          <w:rFonts w:ascii="Book Antiqua" w:hAnsi="Book Antiqua"/>
          <w:lang w:val="es-ES"/>
        </w:rPr>
        <w:t xml:space="preserve"> industria y sus empleados no tomaron descanso para retomar sus labores, acondicionar sus sucursales y ofrecer sus servicios.</w:t>
      </w:r>
    </w:p>
    <w:p w14:paraId="2FA60891" w14:textId="77777777" w:rsidR="003277B3" w:rsidRDefault="003277B3" w:rsidP="0047043F">
      <w:pPr>
        <w:jc w:val="both"/>
        <w:rPr>
          <w:rFonts w:ascii="Book Antiqua" w:hAnsi="Book Antiqua"/>
          <w:lang w:val="es-ES"/>
        </w:rPr>
      </w:pPr>
    </w:p>
    <w:p w14:paraId="2FDDB9C7" w14:textId="25510127" w:rsidR="0047043F" w:rsidRPr="0047043F" w:rsidRDefault="0047043F" w:rsidP="003277B3">
      <w:pPr>
        <w:ind w:firstLine="720"/>
        <w:jc w:val="both"/>
        <w:rPr>
          <w:rFonts w:ascii="Book Antiqua" w:hAnsi="Book Antiqua"/>
          <w:lang w:val="es-ES"/>
        </w:rPr>
      </w:pPr>
      <w:r w:rsidRPr="0047043F">
        <w:rPr>
          <w:rFonts w:ascii="Book Antiqua" w:hAnsi="Book Antiqua"/>
          <w:lang w:val="es-ES"/>
        </w:rPr>
        <w:t xml:space="preserve">Por lo anterior, es meritorio, reconocer a los empleados de la industria bancaria, cooperativista e instituciones financieras por su labor </w:t>
      </w:r>
      <w:r w:rsidRPr="0047043F">
        <w:rPr>
          <w:rFonts w:ascii="Book Antiqua" w:hAnsi="Book Antiqua"/>
          <w:i/>
          <w:iCs/>
          <w:u w:val="single"/>
          <w:lang w:val="es-ES"/>
        </w:rPr>
        <w:t>entrega</w:t>
      </w:r>
      <w:r w:rsidRPr="0047043F">
        <w:rPr>
          <w:rFonts w:ascii="Book Antiqua" w:hAnsi="Book Antiqua"/>
          <w:lang w:val="es-ES"/>
        </w:rPr>
        <w:t xml:space="preserve"> y afrenta </w:t>
      </w:r>
      <w:r w:rsidRPr="0047043F">
        <w:rPr>
          <w:rFonts w:ascii="Book Antiqua" w:hAnsi="Book Antiqua"/>
          <w:i/>
          <w:iCs/>
          <w:u w:val="single"/>
          <w:lang w:val="es-ES"/>
        </w:rPr>
        <w:t>respuesta decidida</w:t>
      </w:r>
      <w:r w:rsidRPr="0047043F">
        <w:rPr>
          <w:rFonts w:ascii="Book Antiqua" w:hAnsi="Book Antiqua"/>
          <w:lang w:val="es-ES"/>
        </w:rPr>
        <w:t xml:space="preserve"> ante las situaciones de emergencias que han ocurrido en Puerto Rico. Siendo así, es justo pronunciarlos </w:t>
      </w:r>
      <w:r w:rsidRPr="0047043F">
        <w:rPr>
          <w:rFonts w:ascii="Book Antiqua" w:hAnsi="Book Antiqua"/>
          <w:i/>
          <w:iCs/>
          <w:u w:val="single"/>
          <w:lang w:val="es-ES"/>
        </w:rPr>
        <w:t>designarlos</w:t>
      </w:r>
      <w:r w:rsidRPr="0047043F">
        <w:rPr>
          <w:rFonts w:ascii="Book Antiqua" w:hAnsi="Book Antiqua"/>
          <w:lang w:val="es-ES"/>
        </w:rPr>
        <w:t xml:space="preserve"> como primeros respondedores</w:t>
      </w:r>
      <w:r w:rsidRPr="0047043F">
        <w:rPr>
          <w:rFonts w:ascii="Book Antiqua" w:hAnsi="Book Antiqua"/>
          <w:i/>
          <w:iCs/>
          <w:u w:val="single"/>
          <w:lang w:val="es-ES"/>
        </w:rPr>
        <w:t xml:space="preserve"> y reconocerles los derechos, beneficios y protecciones que tal designación conlleva</w:t>
      </w:r>
      <w:r w:rsidRPr="0047043F">
        <w:rPr>
          <w:rFonts w:ascii="Book Antiqua" w:hAnsi="Book Antiqua"/>
          <w:lang w:val="es-ES"/>
        </w:rPr>
        <w:t>.</w:t>
      </w:r>
    </w:p>
    <w:p w14:paraId="1F71CC07" w14:textId="77777777" w:rsidR="002C43A2" w:rsidRDefault="002C43A2" w:rsidP="00696B9B">
      <w:pPr>
        <w:jc w:val="both"/>
        <w:rPr>
          <w:rFonts w:ascii="Book Antiqua" w:hAnsi="Book Antiqua"/>
          <w:lang w:val="es-PR"/>
        </w:rPr>
      </w:pPr>
    </w:p>
    <w:p w14:paraId="251BA3C8" w14:textId="45485635" w:rsidR="00AE4248" w:rsidRDefault="00AE4248" w:rsidP="00696B9B">
      <w:pPr>
        <w:rPr>
          <w:rFonts w:ascii="Book Antiqua" w:hAnsi="Book Antiqua"/>
          <w:i/>
          <w:lang w:val="es-ES_tradnl"/>
        </w:rPr>
      </w:pPr>
      <w:r>
        <w:rPr>
          <w:rFonts w:ascii="Book Antiqua" w:hAnsi="Book Antiqua"/>
          <w:i/>
          <w:lang w:val="es-ES_tradnl"/>
        </w:rPr>
        <w:t>DECRÉTASE POR LA ASAMBLEA LEGISLATIVA DE PUERTO RICO:</w:t>
      </w:r>
    </w:p>
    <w:p w14:paraId="0498994A" w14:textId="77777777" w:rsidR="00AE4248" w:rsidRDefault="00AE4248" w:rsidP="00696B9B">
      <w:pPr>
        <w:jc w:val="both"/>
        <w:rPr>
          <w:rFonts w:ascii="Book Antiqua" w:hAnsi="Book Antiqua"/>
          <w:lang w:val="es-ES_tradnl"/>
        </w:rPr>
      </w:pPr>
    </w:p>
    <w:p w14:paraId="3066E95A" w14:textId="77777777" w:rsidR="00696B9B" w:rsidRDefault="00696B9B" w:rsidP="00696B9B">
      <w:pPr>
        <w:jc w:val="both"/>
        <w:rPr>
          <w:rFonts w:ascii="Book Antiqua" w:hAnsi="Book Antiqua"/>
          <w:lang w:val="es-ES_tradnl"/>
        </w:rPr>
        <w:sectPr w:rsidR="00696B9B">
          <w:headerReference w:type="default" r:id="rId8"/>
          <w:type w:val="continuous"/>
          <w:pgSz w:w="12240" w:h="15840" w:code="1"/>
          <w:pgMar w:top="1440" w:right="1440" w:bottom="1440" w:left="1440" w:header="720" w:footer="720" w:gutter="0"/>
          <w:cols w:space="720"/>
          <w:titlePg/>
        </w:sectPr>
      </w:pPr>
    </w:p>
    <w:p w14:paraId="672E1557" w14:textId="05889FCE" w:rsidR="006C5AC1" w:rsidRPr="00955743" w:rsidRDefault="00D4495A" w:rsidP="00955743">
      <w:pPr>
        <w:spacing w:line="480" w:lineRule="auto"/>
        <w:ind w:firstLine="360"/>
        <w:jc w:val="both"/>
        <w:rPr>
          <w:rFonts w:ascii="Book Antiqua" w:hAnsi="Book Antiqua"/>
          <w:strike/>
          <w:lang w:val="es-ES_tradnl"/>
        </w:rPr>
      </w:pPr>
      <w:r w:rsidRPr="00D41F3D">
        <w:rPr>
          <w:rFonts w:ascii="Book Antiqua" w:hAnsi="Book Antiqua"/>
          <w:lang w:val="es-ES_tradnl"/>
        </w:rPr>
        <w:tab/>
      </w:r>
      <w:bookmarkStart w:id="0" w:name="_Hlk193969423"/>
      <w:r w:rsidRPr="00D41F3D">
        <w:rPr>
          <w:rFonts w:ascii="Book Antiqua" w:hAnsi="Book Antiqua"/>
          <w:lang w:val="es-ES_tradnl"/>
        </w:rPr>
        <w:t>Artículo 1.-</w:t>
      </w:r>
      <w:bookmarkEnd w:id="0"/>
      <w:r w:rsidRPr="00D41F3D">
        <w:rPr>
          <w:rFonts w:ascii="Book Antiqua" w:hAnsi="Book Antiqua"/>
          <w:lang w:val="es-ES_tradnl"/>
        </w:rPr>
        <w:t xml:space="preserve">Se </w:t>
      </w:r>
      <w:proofErr w:type="gramStart"/>
      <w:r w:rsidR="00213270" w:rsidRPr="00826028">
        <w:rPr>
          <w:rFonts w:ascii="Book Antiqua" w:hAnsi="Book Antiqua"/>
          <w:strike/>
          <w:lang w:val="es-ES_tradnl"/>
        </w:rPr>
        <w:t>declaran</w:t>
      </w:r>
      <w:r w:rsidR="00213270">
        <w:rPr>
          <w:rFonts w:ascii="Book Antiqua" w:hAnsi="Book Antiqua"/>
          <w:lang w:val="es-ES_tradnl"/>
        </w:rPr>
        <w:t xml:space="preserve"> </w:t>
      </w:r>
      <w:r w:rsidR="00826028">
        <w:rPr>
          <w:rFonts w:ascii="Book Antiqua" w:hAnsi="Book Antiqua"/>
          <w:lang w:val="es-ES_tradnl"/>
        </w:rPr>
        <w:t xml:space="preserve"> </w:t>
      </w:r>
      <w:r w:rsidR="00891586" w:rsidRPr="00891586">
        <w:rPr>
          <w:rFonts w:ascii="Book Antiqua" w:hAnsi="Book Antiqua"/>
          <w:i/>
          <w:iCs/>
          <w:u w:val="single"/>
          <w:lang w:val="es-ES_tradnl"/>
        </w:rPr>
        <w:t>declara</w:t>
      </w:r>
      <w:proofErr w:type="gramEnd"/>
      <w:r w:rsidR="00891586">
        <w:rPr>
          <w:rFonts w:ascii="Book Antiqua" w:hAnsi="Book Antiqua"/>
          <w:i/>
          <w:iCs/>
          <w:lang w:val="es-ES_tradnl"/>
        </w:rPr>
        <w:t xml:space="preserve"> </w:t>
      </w:r>
      <w:r w:rsidR="002E4B3A" w:rsidRPr="002E4B3A">
        <w:rPr>
          <w:rFonts w:ascii="Book Antiqua" w:hAnsi="Book Antiqua"/>
          <w:i/>
          <w:iCs/>
          <w:u w:val="single"/>
          <w:lang w:val="es-ES"/>
        </w:rPr>
        <w:t>como primeros respondedores</w:t>
      </w:r>
      <w:r w:rsidR="00826028">
        <w:rPr>
          <w:rFonts w:ascii="Book Antiqua" w:hAnsi="Book Antiqua"/>
          <w:lang w:val="es-ES_tradnl"/>
        </w:rPr>
        <w:t xml:space="preserve"> </w:t>
      </w:r>
      <w:r w:rsidR="00213270">
        <w:rPr>
          <w:rFonts w:ascii="Book Antiqua" w:hAnsi="Book Antiqua"/>
          <w:lang w:val="es-ES_tradnl"/>
        </w:rPr>
        <w:t>a los empleados de la industria bancaria</w:t>
      </w:r>
      <w:r w:rsidR="006B55E9">
        <w:rPr>
          <w:rFonts w:ascii="Book Antiqua" w:hAnsi="Book Antiqua"/>
          <w:lang w:val="es-ES_tradnl"/>
        </w:rPr>
        <w:t xml:space="preserve">, </w:t>
      </w:r>
      <w:r w:rsidR="00213270">
        <w:rPr>
          <w:rFonts w:ascii="Book Antiqua" w:hAnsi="Book Antiqua"/>
          <w:lang w:val="es-ES_tradnl"/>
        </w:rPr>
        <w:t xml:space="preserve">cooperativista </w:t>
      </w:r>
      <w:r w:rsidR="006B55E9">
        <w:rPr>
          <w:rFonts w:ascii="Book Antiqua" w:hAnsi="Book Antiqua"/>
          <w:lang w:val="es-ES_tradnl"/>
        </w:rPr>
        <w:t xml:space="preserve">e instituciones financieras </w:t>
      </w:r>
      <w:r w:rsidR="00213270">
        <w:rPr>
          <w:rFonts w:ascii="Book Antiqua" w:hAnsi="Book Antiqua"/>
          <w:lang w:val="es-ES_tradnl"/>
        </w:rPr>
        <w:t>que trabajen durante emergencias así declaradas por Orden Ejecutiva</w:t>
      </w:r>
      <w:r w:rsidR="00367C43">
        <w:rPr>
          <w:rFonts w:ascii="Book Antiqua" w:hAnsi="Book Antiqua"/>
          <w:i/>
          <w:iCs/>
          <w:u w:val="single"/>
          <w:lang w:val="es-ES_tradnl"/>
        </w:rPr>
        <w:t>.</w:t>
      </w:r>
      <w:r w:rsidR="00213270">
        <w:rPr>
          <w:rFonts w:ascii="Book Antiqua" w:hAnsi="Book Antiqua"/>
          <w:lang w:val="es-ES_tradnl"/>
        </w:rPr>
        <w:t xml:space="preserve"> </w:t>
      </w:r>
      <w:r w:rsidR="00213270" w:rsidRPr="00367C43">
        <w:rPr>
          <w:rFonts w:ascii="Book Antiqua" w:hAnsi="Book Antiqua"/>
          <w:strike/>
          <w:lang w:val="es-ES_tradnl"/>
        </w:rPr>
        <w:t>de la Gobernadora de Puerto Rico, como primeros respondedores.</w:t>
      </w:r>
      <w:r w:rsidR="00213270" w:rsidRPr="006C5AC1">
        <w:rPr>
          <w:rFonts w:ascii="Book Antiqua" w:hAnsi="Book Antiqua"/>
          <w:lang w:val="es-ES_tradnl"/>
        </w:rPr>
        <w:t xml:space="preserve"> </w:t>
      </w:r>
      <w:r w:rsidR="006C5AC1" w:rsidRPr="006C5AC1">
        <w:rPr>
          <w:rFonts w:ascii="Book Antiqua" w:hAnsi="Book Antiqua"/>
          <w:lang w:val="es-ES_tradnl"/>
        </w:rPr>
        <w:t xml:space="preserve"> </w:t>
      </w:r>
      <w:r w:rsidR="006C5AC1" w:rsidRPr="006C5AC1">
        <w:rPr>
          <w:rFonts w:ascii="Book Antiqua" w:hAnsi="Book Antiqua"/>
          <w:i/>
          <w:iCs/>
          <w:u w:val="single"/>
          <w:lang w:val="es-ES"/>
        </w:rPr>
        <w:t>Esta designación estará vigente desde la declaración de emergencia y hasta la fecha en que sea levantada oficialmente.</w:t>
      </w:r>
    </w:p>
    <w:p w14:paraId="0BCB09BF" w14:textId="6443FFBA" w:rsidR="00E53757" w:rsidRDefault="005F0FDB" w:rsidP="00696B9B">
      <w:pPr>
        <w:spacing w:line="480" w:lineRule="auto"/>
        <w:ind w:firstLine="720"/>
        <w:jc w:val="both"/>
        <w:rPr>
          <w:rFonts w:ascii="Book Antiqua" w:hAnsi="Book Antiqua"/>
          <w:lang w:val="es-ES_tradnl"/>
        </w:rPr>
      </w:pPr>
      <w:r w:rsidRPr="00D41F3D">
        <w:rPr>
          <w:rFonts w:ascii="Book Antiqua" w:hAnsi="Book Antiqua"/>
          <w:lang w:val="es-ES_tradnl"/>
        </w:rPr>
        <w:t xml:space="preserve">Artículo </w:t>
      </w:r>
      <w:r>
        <w:rPr>
          <w:rFonts w:ascii="Book Antiqua" w:hAnsi="Book Antiqua"/>
          <w:lang w:val="es-ES_tradnl"/>
        </w:rPr>
        <w:t>2</w:t>
      </w:r>
      <w:r w:rsidRPr="00D41F3D">
        <w:rPr>
          <w:rFonts w:ascii="Book Antiqua" w:hAnsi="Book Antiqua"/>
          <w:lang w:val="es-ES_tradnl"/>
        </w:rPr>
        <w:t>.-</w:t>
      </w:r>
      <w:r w:rsidR="00E53757">
        <w:rPr>
          <w:rFonts w:ascii="Book Antiqua" w:hAnsi="Book Antiqua"/>
          <w:lang w:val="es-ES_tradnl"/>
        </w:rPr>
        <w:t xml:space="preserve">Para los efectos de esta Ley, </w:t>
      </w:r>
      <w:r w:rsidR="00E53757" w:rsidRPr="00955743">
        <w:rPr>
          <w:rFonts w:ascii="Book Antiqua" w:hAnsi="Book Antiqua"/>
          <w:strike/>
          <w:lang w:val="es-ES_tradnl"/>
        </w:rPr>
        <w:t>instituciones financieras se definirán según la Ley 4 del 11 de octubre de 1985, según enmendada, mejor conocida como la “Ley de la Oficina del Comisionado de Instituciones Financieras”.</w:t>
      </w:r>
      <w:r w:rsidR="00E53757">
        <w:rPr>
          <w:rFonts w:ascii="Book Antiqua" w:hAnsi="Book Antiqua"/>
          <w:lang w:val="es-ES_tradnl"/>
        </w:rPr>
        <w:t xml:space="preserve"> </w:t>
      </w:r>
      <w:r w:rsidR="00C122FF">
        <w:rPr>
          <w:rFonts w:ascii="Book Antiqua" w:hAnsi="Book Antiqua"/>
          <w:lang w:val="es-ES_tradnl"/>
        </w:rPr>
        <w:t xml:space="preserve">  </w:t>
      </w:r>
      <w:r w:rsidR="00C122FF" w:rsidRPr="00C122FF">
        <w:rPr>
          <w:rFonts w:ascii="Book Antiqua" w:hAnsi="Book Antiqua"/>
          <w:i/>
          <w:iCs/>
          <w:u w:val="single"/>
          <w:lang w:val="es-ES_tradnl"/>
        </w:rPr>
        <w:t>los siguientes términos tendrán el significado que a continuación se indica</w:t>
      </w:r>
      <w:r w:rsidR="00C122FF" w:rsidRPr="00C122FF">
        <w:rPr>
          <w:rFonts w:ascii="Book Antiqua" w:hAnsi="Book Antiqua"/>
          <w:lang w:val="es-ES_tradnl"/>
        </w:rPr>
        <w:t>:</w:t>
      </w:r>
    </w:p>
    <w:p w14:paraId="51B49E7C" w14:textId="77777777" w:rsidR="00A26252" w:rsidRPr="00232855" w:rsidRDefault="00A26252" w:rsidP="00D30E35">
      <w:pPr>
        <w:spacing w:after="200" w:line="480" w:lineRule="auto"/>
        <w:ind w:left="360"/>
        <w:jc w:val="both"/>
        <w:rPr>
          <w:lang w:val="es-ES"/>
        </w:rPr>
      </w:pPr>
      <w:r w:rsidRPr="00232855">
        <w:rPr>
          <w:rFonts w:ascii="Book Antiqua" w:eastAsia="Book Antiqua" w:hAnsi="Book Antiqua" w:cs="Book Antiqua"/>
          <w:i/>
          <w:iCs/>
          <w:szCs w:val="24"/>
          <w:u w:val="single"/>
          <w:lang w:val="es-ES"/>
        </w:rPr>
        <w:t>(a) “Instituciones financieras”: se definirán según la Ley 4 del 11 de octubre de 1985, según enmendada, conocida como la “Ley de la Oficina del Comisionado de Instituciones Financieras”.</w:t>
      </w:r>
    </w:p>
    <w:p w14:paraId="1930CE72" w14:textId="77777777" w:rsidR="00A26252" w:rsidRPr="00232855" w:rsidRDefault="00A26252" w:rsidP="00D30E35">
      <w:pPr>
        <w:spacing w:after="200" w:line="480" w:lineRule="auto"/>
        <w:ind w:left="360"/>
        <w:jc w:val="both"/>
        <w:rPr>
          <w:lang w:val="es-ES"/>
        </w:rPr>
      </w:pPr>
      <w:r w:rsidRPr="00232855">
        <w:rPr>
          <w:rFonts w:ascii="Book Antiqua" w:eastAsia="Book Antiqua" w:hAnsi="Book Antiqua" w:cs="Book Antiqua"/>
          <w:i/>
          <w:iCs/>
          <w:szCs w:val="24"/>
          <w:u w:val="single"/>
          <w:lang w:val="es-ES"/>
        </w:rPr>
        <w:lastRenderedPageBreak/>
        <w:t>(b) “Industria cooperativista”: incluirá las cooperativas de ahorro y crédito organizadas al amparo de la Ley 255-2002, según enmendada, conocida como la “Ley de Sociedades Cooperativas de Ahorro y Crédito de 2002”.</w:t>
      </w:r>
    </w:p>
    <w:p w14:paraId="006CA543" w14:textId="77777777" w:rsidR="00A26252" w:rsidRPr="00232855" w:rsidRDefault="00A26252" w:rsidP="00D30E35">
      <w:pPr>
        <w:spacing w:after="200" w:line="480" w:lineRule="auto"/>
        <w:ind w:left="360"/>
        <w:jc w:val="both"/>
        <w:rPr>
          <w:lang w:val="es-ES"/>
        </w:rPr>
      </w:pPr>
      <w:r w:rsidRPr="00232855">
        <w:rPr>
          <w:rFonts w:ascii="Book Antiqua" w:eastAsia="Book Antiqua" w:hAnsi="Book Antiqua" w:cs="Book Antiqua"/>
          <w:i/>
          <w:iCs/>
          <w:szCs w:val="24"/>
          <w:u w:val="single"/>
          <w:lang w:val="es-ES"/>
        </w:rPr>
        <w:t>(c) “Primer respondedor”: toda persona que, en virtud de su función, se requiere o autoriza a reportarse a su lugar de trabajo de forma presencial durante períodos de emergencia declarada, para proveer servicios esenciales a la ciudadanía.</w:t>
      </w:r>
    </w:p>
    <w:p w14:paraId="5504EDE1" w14:textId="3A9B838E" w:rsidR="00A26252" w:rsidRPr="00A26252" w:rsidRDefault="00A26252" w:rsidP="00D30E35">
      <w:pPr>
        <w:spacing w:after="200" w:line="480" w:lineRule="auto"/>
        <w:ind w:left="360"/>
        <w:jc w:val="both"/>
        <w:rPr>
          <w:lang w:val="es-ES"/>
        </w:rPr>
      </w:pPr>
      <w:r w:rsidRPr="00232855">
        <w:rPr>
          <w:rFonts w:ascii="Book Antiqua" w:eastAsia="Book Antiqua" w:hAnsi="Book Antiqua" w:cs="Book Antiqua"/>
          <w:i/>
          <w:iCs/>
          <w:szCs w:val="24"/>
          <w:u w:val="single"/>
          <w:lang w:val="es-ES"/>
        </w:rPr>
        <w:t>(d) “Emergencia”: toda situación declarada mediante Orden Ejecutiva del(la) Gobernador(a) de Puerto Rico que active los protocolos de respuesta gubernamental.</w:t>
      </w:r>
    </w:p>
    <w:p w14:paraId="37449898" w14:textId="7C2D07C1" w:rsidR="00D9680E" w:rsidRDefault="00E53757" w:rsidP="00696B9B">
      <w:pPr>
        <w:spacing w:line="480" w:lineRule="auto"/>
        <w:ind w:firstLine="720"/>
        <w:jc w:val="both"/>
        <w:rPr>
          <w:rFonts w:ascii="Book Antiqua" w:hAnsi="Book Antiqua"/>
          <w:lang w:val="es-PR"/>
        </w:rPr>
      </w:pPr>
      <w:r w:rsidRPr="00E53757">
        <w:rPr>
          <w:rFonts w:ascii="Book Antiqua" w:hAnsi="Book Antiqua"/>
          <w:lang w:val="es-PR"/>
        </w:rPr>
        <w:t>Artículo</w:t>
      </w:r>
      <w:r w:rsidR="007A3A05">
        <w:rPr>
          <w:rFonts w:ascii="Book Antiqua" w:hAnsi="Book Antiqua"/>
          <w:lang w:val="es-PR"/>
        </w:rPr>
        <w:t xml:space="preserve"> </w:t>
      </w:r>
      <w:r w:rsidRPr="00E53757">
        <w:rPr>
          <w:rFonts w:ascii="Book Antiqua" w:hAnsi="Book Antiqua"/>
          <w:lang w:val="es-PR"/>
        </w:rPr>
        <w:t>3.-</w:t>
      </w:r>
      <w:r w:rsidR="005F0FDB" w:rsidRPr="005F0FDB">
        <w:rPr>
          <w:rFonts w:ascii="Book Antiqua" w:hAnsi="Book Antiqua"/>
          <w:lang w:val="es-PR"/>
        </w:rPr>
        <w:t>E</w:t>
      </w:r>
      <w:r w:rsidR="00D9680E">
        <w:rPr>
          <w:rFonts w:ascii="Book Antiqua" w:hAnsi="Book Antiqua"/>
          <w:lang w:val="es-PR"/>
        </w:rPr>
        <w:t>sta declaración de los empleados de la industria bancaria</w:t>
      </w:r>
      <w:r>
        <w:rPr>
          <w:rFonts w:ascii="Book Antiqua" w:hAnsi="Book Antiqua"/>
          <w:lang w:val="es-PR"/>
        </w:rPr>
        <w:t>,</w:t>
      </w:r>
      <w:r w:rsidR="00D9680E">
        <w:rPr>
          <w:rFonts w:ascii="Book Antiqua" w:hAnsi="Book Antiqua"/>
          <w:lang w:val="es-PR"/>
        </w:rPr>
        <w:t xml:space="preserve"> cooperativista </w:t>
      </w:r>
      <w:r>
        <w:rPr>
          <w:rFonts w:ascii="Book Antiqua" w:hAnsi="Book Antiqua"/>
          <w:lang w:val="es-PR"/>
        </w:rPr>
        <w:t xml:space="preserve">e instituciones financieras </w:t>
      </w:r>
      <w:r w:rsidR="00D9680E">
        <w:rPr>
          <w:rFonts w:ascii="Book Antiqua" w:hAnsi="Book Antiqua"/>
          <w:lang w:val="es-PR"/>
        </w:rPr>
        <w:t xml:space="preserve">aquí dispuesta por </w:t>
      </w:r>
      <w:r w:rsidR="00D9680E" w:rsidRPr="00674B61">
        <w:rPr>
          <w:rFonts w:ascii="Book Antiqua" w:hAnsi="Book Antiqua"/>
          <w:strike/>
          <w:lang w:val="es-PR"/>
        </w:rPr>
        <w:t>ley</w:t>
      </w:r>
      <w:r w:rsidR="00674B61">
        <w:rPr>
          <w:rFonts w:ascii="Book Antiqua" w:hAnsi="Book Antiqua"/>
          <w:lang w:val="es-PR"/>
        </w:rPr>
        <w:t xml:space="preserve"> </w:t>
      </w:r>
      <w:r w:rsidR="00674B61">
        <w:rPr>
          <w:rFonts w:ascii="Book Antiqua" w:hAnsi="Book Antiqua"/>
          <w:i/>
          <w:iCs/>
          <w:u w:val="single"/>
          <w:lang w:val="es-PR"/>
        </w:rPr>
        <w:t>Ley</w:t>
      </w:r>
      <w:r w:rsidR="00674B61">
        <w:rPr>
          <w:rFonts w:ascii="Book Antiqua" w:hAnsi="Book Antiqua"/>
          <w:lang w:val="es-PR"/>
        </w:rPr>
        <w:t xml:space="preserve"> </w:t>
      </w:r>
      <w:r w:rsidR="00D9680E">
        <w:rPr>
          <w:rFonts w:ascii="Book Antiqua" w:hAnsi="Book Antiqua"/>
          <w:lang w:val="es-PR"/>
        </w:rPr>
        <w:t xml:space="preserve">, se integrará a aquellas leyes, reglamentos y </w:t>
      </w:r>
      <w:r w:rsidR="004D611F">
        <w:rPr>
          <w:rFonts w:ascii="Book Antiqua" w:hAnsi="Book Antiqua"/>
          <w:lang w:val="es-PR"/>
        </w:rPr>
        <w:t xml:space="preserve">beneficios que se dispongan para los primeros respondedores ya declarados previo a la puesta en vigor de esta </w:t>
      </w:r>
      <w:r w:rsidR="004D611F" w:rsidRPr="007A3A05">
        <w:rPr>
          <w:rFonts w:ascii="Book Antiqua" w:hAnsi="Book Antiqua"/>
          <w:strike/>
          <w:lang w:val="es-PR"/>
        </w:rPr>
        <w:t>ley</w:t>
      </w:r>
      <w:r w:rsidR="00674B61">
        <w:rPr>
          <w:rFonts w:ascii="Book Antiqua" w:hAnsi="Book Antiqua"/>
          <w:lang w:val="es-PR"/>
        </w:rPr>
        <w:t xml:space="preserve"> </w:t>
      </w:r>
      <w:r w:rsidR="007A3A05">
        <w:rPr>
          <w:rFonts w:ascii="Book Antiqua" w:hAnsi="Book Antiqua"/>
          <w:i/>
          <w:iCs/>
          <w:u w:val="single"/>
          <w:lang w:val="es-PR"/>
        </w:rPr>
        <w:t>Ley</w:t>
      </w:r>
      <w:r w:rsidR="00674B61">
        <w:rPr>
          <w:rFonts w:ascii="Book Antiqua" w:hAnsi="Book Antiqua"/>
          <w:lang w:val="es-PR"/>
        </w:rPr>
        <w:t xml:space="preserve"> </w:t>
      </w:r>
      <w:r w:rsidR="004D611F">
        <w:rPr>
          <w:rFonts w:ascii="Book Antiqua" w:hAnsi="Book Antiqua"/>
          <w:lang w:val="es-PR"/>
        </w:rPr>
        <w:t>.</w:t>
      </w:r>
    </w:p>
    <w:p w14:paraId="6AFD0905" w14:textId="034F2B78" w:rsidR="00685826" w:rsidRPr="00232855" w:rsidRDefault="00685826" w:rsidP="00685826">
      <w:pPr>
        <w:spacing w:after="200" w:line="480" w:lineRule="auto"/>
        <w:ind w:firstLine="720"/>
        <w:jc w:val="both"/>
        <w:rPr>
          <w:lang w:val="es-ES"/>
        </w:rPr>
      </w:pPr>
      <w:r w:rsidRPr="00232855">
        <w:rPr>
          <w:rFonts w:ascii="Book Antiqua" w:eastAsia="Book Antiqua" w:hAnsi="Book Antiqua" w:cs="Book Antiqua"/>
          <w:i/>
          <w:iCs/>
          <w:szCs w:val="24"/>
          <w:u w:val="single"/>
          <w:lang w:val="es-ES"/>
        </w:rPr>
        <w:t xml:space="preserve">Artículo </w:t>
      </w:r>
      <w:r w:rsidR="00386D31">
        <w:rPr>
          <w:rFonts w:ascii="Book Antiqua" w:eastAsia="Book Antiqua" w:hAnsi="Book Antiqua" w:cs="Book Antiqua"/>
          <w:i/>
          <w:iCs/>
          <w:szCs w:val="24"/>
          <w:u w:val="single"/>
          <w:lang w:val="es-ES"/>
        </w:rPr>
        <w:t>4</w:t>
      </w:r>
      <w:r w:rsidRPr="00232855">
        <w:rPr>
          <w:rFonts w:ascii="Book Antiqua" w:eastAsia="Book Antiqua" w:hAnsi="Book Antiqua" w:cs="Book Antiqua"/>
          <w:i/>
          <w:iCs/>
          <w:szCs w:val="24"/>
          <w:u w:val="single"/>
          <w:lang w:val="es-ES"/>
        </w:rPr>
        <w:t>. - Obligaciones del patrono. - Todo patrono cubierto por esta Ley deberá mantener un registro de los empleados que laboraron presencialmente durante cada período de emergencia declarada, y emitirá una certificación a cada empleado que así lo solicite, para fines de acreditar su condición de primer respondedor ante las agencias gubernamentales pertinentes.</w:t>
      </w:r>
    </w:p>
    <w:p w14:paraId="084FEA6C" w14:textId="0C67CAB9" w:rsidR="00685826" w:rsidRPr="00232855" w:rsidRDefault="00685826" w:rsidP="00386D31">
      <w:pPr>
        <w:spacing w:after="200" w:line="480" w:lineRule="auto"/>
        <w:ind w:firstLine="720"/>
        <w:jc w:val="both"/>
        <w:rPr>
          <w:lang w:val="es-ES"/>
        </w:rPr>
      </w:pPr>
      <w:r w:rsidRPr="00232855">
        <w:rPr>
          <w:rFonts w:ascii="Book Antiqua" w:eastAsia="Book Antiqua" w:hAnsi="Book Antiqua" w:cs="Book Antiqua"/>
          <w:i/>
          <w:iCs/>
          <w:szCs w:val="24"/>
          <w:u w:val="single"/>
          <w:lang w:val="es-ES"/>
        </w:rPr>
        <w:t xml:space="preserve">Artículo </w:t>
      </w:r>
      <w:r w:rsidR="00386D31">
        <w:rPr>
          <w:rFonts w:ascii="Book Antiqua" w:eastAsia="Book Antiqua" w:hAnsi="Book Antiqua" w:cs="Book Antiqua"/>
          <w:i/>
          <w:iCs/>
          <w:szCs w:val="24"/>
          <w:u w:val="single"/>
          <w:lang w:val="es-ES"/>
        </w:rPr>
        <w:t>5</w:t>
      </w:r>
      <w:r w:rsidRPr="00232855">
        <w:rPr>
          <w:rFonts w:ascii="Book Antiqua" w:eastAsia="Book Antiqua" w:hAnsi="Book Antiqua" w:cs="Book Antiqua"/>
          <w:i/>
          <w:iCs/>
          <w:szCs w:val="24"/>
          <w:u w:val="single"/>
          <w:lang w:val="es-ES"/>
        </w:rPr>
        <w:t>. - Reglamentación. - El Comisionado de Instituciones Financieras, en coordinación con la Corporación para la Supervisión y Seguros de Cooperativas de Puerto Rico (COSSEC) y la Agencia para el Manejo de Emergencias y Administración de Desastres, adoptarán la reglamentación necesaria para la implementación de esta Ley en un término no mayor de noventa (90) días contados a partir de su aprobación.</w:t>
      </w:r>
    </w:p>
    <w:p w14:paraId="3882F0FA" w14:textId="61BB6489" w:rsidR="00AE4248" w:rsidRPr="00E50692" w:rsidRDefault="00685826" w:rsidP="00E50692">
      <w:pPr>
        <w:spacing w:after="200" w:line="480" w:lineRule="auto"/>
        <w:ind w:firstLine="720"/>
        <w:jc w:val="both"/>
        <w:rPr>
          <w:lang w:val="es-ES"/>
        </w:rPr>
      </w:pPr>
      <w:r w:rsidRPr="00232855">
        <w:rPr>
          <w:rFonts w:ascii="Book Antiqua" w:eastAsia="Book Antiqua" w:hAnsi="Book Antiqua" w:cs="Book Antiqua"/>
          <w:szCs w:val="24"/>
          <w:lang w:val="es-ES"/>
        </w:rPr>
        <w:lastRenderedPageBreak/>
        <w:t xml:space="preserve">Artículo </w:t>
      </w:r>
      <w:r w:rsidRPr="00232855">
        <w:rPr>
          <w:rFonts w:ascii="Book Antiqua" w:eastAsia="Book Antiqua" w:hAnsi="Book Antiqua" w:cs="Book Antiqua"/>
          <w:strike/>
          <w:szCs w:val="24"/>
          <w:lang w:val="es-ES"/>
        </w:rPr>
        <w:t>3</w:t>
      </w:r>
      <w:r w:rsidR="00BF53E0" w:rsidRPr="00BF53E0">
        <w:rPr>
          <w:rFonts w:ascii="Book Antiqua" w:eastAsia="Book Antiqua" w:hAnsi="Book Antiqua" w:cs="Book Antiqua"/>
          <w:szCs w:val="24"/>
          <w:lang w:val="es-ES"/>
        </w:rPr>
        <w:t xml:space="preserve"> </w:t>
      </w:r>
      <w:r w:rsidR="00BF53E0">
        <w:rPr>
          <w:rFonts w:ascii="Book Antiqua" w:eastAsia="Book Antiqua" w:hAnsi="Book Antiqua" w:cs="Book Antiqua"/>
          <w:i/>
          <w:iCs/>
          <w:szCs w:val="24"/>
          <w:u w:val="single"/>
          <w:lang w:val="es-ES"/>
        </w:rPr>
        <w:t>6</w:t>
      </w:r>
      <w:r w:rsidRPr="00232855">
        <w:rPr>
          <w:rFonts w:ascii="Book Antiqua" w:eastAsia="Book Antiqua" w:hAnsi="Book Antiqua" w:cs="Book Antiqua"/>
          <w:szCs w:val="24"/>
          <w:lang w:val="es-ES"/>
        </w:rPr>
        <w:t>.- Esta Ley comenzará a regir inmediatamente después de su aprobación.</w:t>
      </w:r>
    </w:p>
    <w:sectPr w:rsidR="00AE4248" w:rsidRPr="00E50692"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CEC0C" w14:textId="77777777" w:rsidR="00866099" w:rsidRDefault="00866099">
      <w:r>
        <w:separator/>
      </w:r>
    </w:p>
  </w:endnote>
  <w:endnote w:type="continuationSeparator" w:id="0">
    <w:p w14:paraId="0132DF68" w14:textId="77777777" w:rsidR="00866099" w:rsidRDefault="00866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1C7F" w14:textId="77777777" w:rsidR="00866099" w:rsidRDefault="00866099">
      <w:r>
        <w:separator/>
      </w:r>
    </w:p>
  </w:footnote>
  <w:footnote w:type="continuationSeparator" w:id="0">
    <w:p w14:paraId="140F80CF" w14:textId="77777777" w:rsidR="00866099" w:rsidRDefault="008660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4"/>
  </w:num>
  <w:num w:numId="3" w16cid:durableId="1398741126">
    <w:abstractNumId w:val="3"/>
  </w:num>
  <w:num w:numId="4" w16cid:durableId="344090763">
    <w:abstractNumId w:val="5"/>
  </w:num>
  <w:num w:numId="5" w16cid:durableId="2019772915">
    <w:abstractNumId w:val="1"/>
  </w:num>
  <w:num w:numId="6" w16cid:durableId="2123183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C26"/>
    <w:rsid w:val="00037CB4"/>
    <w:rsid w:val="000451E2"/>
    <w:rsid w:val="00045C50"/>
    <w:rsid w:val="00056024"/>
    <w:rsid w:val="000679E6"/>
    <w:rsid w:val="00086CAC"/>
    <w:rsid w:val="00095AE1"/>
    <w:rsid w:val="000A6B6C"/>
    <w:rsid w:val="000B0B47"/>
    <w:rsid w:val="000B0DBB"/>
    <w:rsid w:val="000C5A98"/>
    <w:rsid w:val="000D1B19"/>
    <w:rsid w:val="000D622E"/>
    <w:rsid w:val="000E0AF6"/>
    <w:rsid w:val="000F1B84"/>
    <w:rsid w:val="000F654F"/>
    <w:rsid w:val="000F65AB"/>
    <w:rsid w:val="00104543"/>
    <w:rsid w:val="00111E71"/>
    <w:rsid w:val="00116CDC"/>
    <w:rsid w:val="00127C6A"/>
    <w:rsid w:val="001363FE"/>
    <w:rsid w:val="001429C6"/>
    <w:rsid w:val="00165410"/>
    <w:rsid w:val="0017132B"/>
    <w:rsid w:val="001722A5"/>
    <w:rsid w:val="001B1BD8"/>
    <w:rsid w:val="001B48FF"/>
    <w:rsid w:val="001B6777"/>
    <w:rsid w:val="001D03D2"/>
    <w:rsid w:val="001D4291"/>
    <w:rsid w:val="001D5099"/>
    <w:rsid w:val="001D56A3"/>
    <w:rsid w:val="001E749D"/>
    <w:rsid w:val="001F1F22"/>
    <w:rsid w:val="001F4CA3"/>
    <w:rsid w:val="001F612A"/>
    <w:rsid w:val="00207D49"/>
    <w:rsid w:val="00211396"/>
    <w:rsid w:val="00213270"/>
    <w:rsid w:val="00220F11"/>
    <w:rsid w:val="00226AE6"/>
    <w:rsid w:val="00227DDD"/>
    <w:rsid w:val="00245B34"/>
    <w:rsid w:val="002528EB"/>
    <w:rsid w:val="00262151"/>
    <w:rsid w:val="00263355"/>
    <w:rsid w:val="00267494"/>
    <w:rsid w:val="00273792"/>
    <w:rsid w:val="002753C6"/>
    <w:rsid w:val="00290D1D"/>
    <w:rsid w:val="002B0946"/>
    <w:rsid w:val="002B4C08"/>
    <w:rsid w:val="002C43A2"/>
    <w:rsid w:val="002C5F91"/>
    <w:rsid w:val="002D4AC8"/>
    <w:rsid w:val="002E4B3A"/>
    <w:rsid w:val="00306774"/>
    <w:rsid w:val="00307197"/>
    <w:rsid w:val="00320D78"/>
    <w:rsid w:val="003277B3"/>
    <w:rsid w:val="00330C7D"/>
    <w:rsid w:val="00335D4B"/>
    <w:rsid w:val="00350781"/>
    <w:rsid w:val="00367456"/>
    <w:rsid w:val="00367C43"/>
    <w:rsid w:val="0037005A"/>
    <w:rsid w:val="00374A53"/>
    <w:rsid w:val="00377E41"/>
    <w:rsid w:val="00380FE5"/>
    <w:rsid w:val="00381481"/>
    <w:rsid w:val="00386D31"/>
    <w:rsid w:val="003924DD"/>
    <w:rsid w:val="00394FCB"/>
    <w:rsid w:val="003963F4"/>
    <w:rsid w:val="003B5254"/>
    <w:rsid w:val="003B75A6"/>
    <w:rsid w:val="003C0D9E"/>
    <w:rsid w:val="003C25E1"/>
    <w:rsid w:val="003F2EF0"/>
    <w:rsid w:val="003F7F11"/>
    <w:rsid w:val="004061CA"/>
    <w:rsid w:val="00415689"/>
    <w:rsid w:val="004157A4"/>
    <w:rsid w:val="00434529"/>
    <w:rsid w:val="004440CB"/>
    <w:rsid w:val="004515EC"/>
    <w:rsid w:val="00465F56"/>
    <w:rsid w:val="0047043F"/>
    <w:rsid w:val="004713D2"/>
    <w:rsid w:val="00477312"/>
    <w:rsid w:val="00483DA5"/>
    <w:rsid w:val="004A2C01"/>
    <w:rsid w:val="004B057F"/>
    <w:rsid w:val="004C532F"/>
    <w:rsid w:val="004D4714"/>
    <w:rsid w:val="004D488B"/>
    <w:rsid w:val="004D611F"/>
    <w:rsid w:val="004E1A17"/>
    <w:rsid w:val="00502283"/>
    <w:rsid w:val="005040A1"/>
    <w:rsid w:val="005078DB"/>
    <w:rsid w:val="005176B4"/>
    <w:rsid w:val="00521639"/>
    <w:rsid w:val="00532BB7"/>
    <w:rsid w:val="005332E4"/>
    <w:rsid w:val="0053550C"/>
    <w:rsid w:val="00541202"/>
    <w:rsid w:val="005467B8"/>
    <w:rsid w:val="00555018"/>
    <w:rsid w:val="00565BAB"/>
    <w:rsid w:val="005723DC"/>
    <w:rsid w:val="0058280A"/>
    <w:rsid w:val="00587253"/>
    <w:rsid w:val="00587E70"/>
    <w:rsid w:val="00593C61"/>
    <w:rsid w:val="005B4A32"/>
    <w:rsid w:val="005D6C44"/>
    <w:rsid w:val="005E67FB"/>
    <w:rsid w:val="005F0FDB"/>
    <w:rsid w:val="005F507D"/>
    <w:rsid w:val="00601BFB"/>
    <w:rsid w:val="00613B60"/>
    <w:rsid w:val="00614EED"/>
    <w:rsid w:val="00620C94"/>
    <w:rsid w:val="006210DC"/>
    <w:rsid w:val="00622AC8"/>
    <w:rsid w:val="0063447D"/>
    <w:rsid w:val="006374A2"/>
    <w:rsid w:val="006376E1"/>
    <w:rsid w:val="0064349D"/>
    <w:rsid w:val="00662106"/>
    <w:rsid w:val="00663F4A"/>
    <w:rsid w:val="00674B61"/>
    <w:rsid w:val="00680B1C"/>
    <w:rsid w:val="00685549"/>
    <w:rsid w:val="00685826"/>
    <w:rsid w:val="00687C6E"/>
    <w:rsid w:val="0069665A"/>
    <w:rsid w:val="00696B9B"/>
    <w:rsid w:val="006A2B1B"/>
    <w:rsid w:val="006A66A0"/>
    <w:rsid w:val="006B0A1D"/>
    <w:rsid w:val="006B55E9"/>
    <w:rsid w:val="006B7365"/>
    <w:rsid w:val="006C2D81"/>
    <w:rsid w:val="006C5AC1"/>
    <w:rsid w:val="006C7DF8"/>
    <w:rsid w:val="006D0C19"/>
    <w:rsid w:val="006F02E5"/>
    <w:rsid w:val="006F35CD"/>
    <w:rsid w:val="006F41D1"/>
    <w:rsid w:val="006F5AED"/>
    <w:rsid w:val="0071717D"/>
    <w:rsid w:val="0072046D"/>
    <w:rsid w:val="00720BF0"/>
    <w:rsid w:val="007216C4"/>
    <w:rsid w:val="007470D4"/>
    <w:rsid w:val="0074720B"/>
    <w:rsid w:val="00747ADE"/>
    <w:rsid w:val="00750FC8"/>
    <w:rsid w:val="007533D0"/>
    <w:rsid w:val="00755069"/>
    <w:rsid w:val="007550F4"/>
    <w:rsid w:val="007566D7"/>
    <w:rsid w:val="00777575"/>
    <w:rsid w:val="00796C19"/>
    <w:rsid w:val="007A3A05"/>
    <w:rsid w:val="007B0660"/>
    <w:rsid w:val="007B2806"/>
    <w:rsid w:val="007B7BD7"/>
    <w:rsid w:val="007D36CC"/>
    <w:rsid w:val="007E1B33"/>
    <w:rsid w:val="007E1CAE"/>
    <w:rsid w:val="007E3868"/>
    <w:rsid w:val="008205A2"/>
    <w:rsid w:val="00820C41"/>
    <w:rsid w:val="00822F36"/>
    <w:rsid w:val="00823551"/>
    <w:rsid w:val="00826028"/>
    <w:rsid w:val="008301A6"/>
    <w:rsid w:val="00834677"/>
    <w:rsid w:val="0084075D"/>
    <w:rsid w:val="0084379C"/>
    <w:rsid w:val="00843B91"/>
    <w:rsid w:val="008477CA"/>
    <w:rsid w:val="00850256"/>
    <w:rsid w:val="00850FF8"/>
    <w:rsid w:val="00851BE0"/>
    <w:rsid w:val="0086234E"/>
    <w:rsid w:val="008642BB"/>
    <w:rsid w:val="0086567A"/>
    <w:rsid w:val="00866099"/>
    <w:rsid w:val="008734CD"/>
    <w:rsid w:val="008738FF"/>
    <w:rsid w:val="00891586"/>
    <w:rsid w:val="00892C48"/>
    <w:rsid w:val="00893B88"/>
    <w:rsid w:val="008A08FA"/>
    <w:rsid w:val="008A29C0"/>
    <w:rsid w:val="008B28BE"/>
    <w:rsid w:val="008B3BDF"/>
    <w:rsid w:val="008B4E69"/>
    <w:rsid w:val="008C12B6"/>
    <w:rsid w:val="008D47B6"/>
    <w:rsid w:val="008E22B8"/>
    <w:rsid w:val="008E69E1"/>
    <w:rsid w:val="00903764"/>
    <w:rsid w:val="009138B3"/>
    <w:rsid w:val="00913C37"/>
    <w:rsid w:val="00925EA5"/>
    <w:rsid w:val="00942FD4"/>
    <w:rsid w:val="00951997"/>
    <w:rsid w:val="00955743"/>
    <w:rsid w:val="009568CD"/>
    <w:rsid w:val="00956BD9"/>
    <w:rsid w:val="00957877"/>
    <w:rsid w:val="00963A46"/>
    <w:rsid w:val="00990352"/>
    <w:rsid w:val="009A3B85"/>
    <w:rsid w:val="009A783E"/>
    <w:rsid w:val="009C299D"/>
    <w:rsid w:val="009C4151"/>
    <w:rsid w:val="009D25FC"/>
    <w:rsid w:val="009D33EA"/>
    <w:rsid w:val="009D4196"/>
    <w:rsid w:val="009D5316"/>
    <w:rsid w:val="009D59F3"/>
    <w:rsid w:val="009D6632"/>
    <w:rsid w:val="009E287D"/>
    <w:rsid w:val="009E2D88"/>
    <w:rsid w:val="009E4B89"/>
    <w:rsid w:val="009F6371"/>
    <w:rsid w:val="00A03405"/>
    <w:rsid w:val="00A06518"/>
    <w:rsid w:val="00A1528A"/>
    <w:rsid w:val="00A26252"/>
    <w:rsid w:val="00A33918"/>
    <w:rsid w:val="00A34425"/>
    <w:rsid w:val="00A352EE"/>
    <w:rsid w:val="00A414E9"/>
    <w:rsid w:val="00A63F28"/>
    <w:rsid w:val="00A758C2"/>
    <w:rsid w:val="00A7629F"/>
    <w:rsid w:val="00A952D5"/>
    <w:rsid w:val="00AB5532"/>
    <w:rsid w:val="00AD2FEE"/>
    <w:rsid w:val="00AE2766"/>
    <w:rsid w:val="00AE4248"/>
    <w:rsid w:val="00AE42F8"/>
    <w:rsid w:val="00AF0CEE"/>
    <w:rsid w:val="00B1767B"/>
    <w:rsid w:val="00B411EC"/>
    <w:rsid w:val="00B4442B"/>
    <w:rsid w:val="00B511F7"/>
    <w:rsid w:val="00B5258D"/>
    <w:rsid w:val="00B5398B"/>
    <w:rsid w:val="00B621B3"/>
    <w:rsid w:val="00B65B41"/>
    <w:rsid w:val="00B667AD"/>
    <w:rsid w:val="00B72743"/>
    <w:rsid w:val="00B82CD8"/>
    <w:rsid w:val="00B84C38"/>
    <w:rsid w:val="00B86C00"/>
    <w:rsid w:val="00B93CC3"/>
    <w:rsid w:val="00B947F6"/>
    <w:rsid w:val="00BA2FC3"/>
    <w:rsid w:val="00BA3241"/>
    <w:rsid w:val="00BA3984"/>
    <w:rsid w:val="00BA3E9C"/>
    <w:rsid w:val="00BA4522"/>
    <w:rsid w:val="00BA6BDB"/>
    <w:rsid w:val="00BB7343"/>
    <w:rsid w:val="00BB78F1"/>
    <w:rsid w:val="00BE1B21"/>
    <w:rsid w:val="00BE3974"/>
    <w:rsid w:val="00BF16AA"/>
    <w:rsid w:val="00BF4D2B"/>
    <w:rsid w:val="00BF53E0"/>
    <w:rsid w:val="00C044B3"/>
    <w:rsid w:val="00C05C34"/>
    <w:rsid w:val="00C05DEF"/>
    <w:rsid w:val="00C122FF"/>
    <w:rsid w:val="00C14F7F"/>
    <w:rsid w:val="00C31D8D"/>
    <w:rsid w:val="00C354B8"/>
    <w:rsid w:val="00C357DC"/>
    <w:rsid w:val="00C4615D"/>
    <w:rsid w:val="00C47A7A"/>
    <w:rsid w:val="00C52517"/>
    <w:rsid w:val="00C60921"/>
    <w:rsid w:val="00C62936"/>
    <w:rsid w:val="00C653F2"/>
    <w:rsid w:val="00C679E6"/>
    <w:rsid w:val="00C83886"/>
    <w:rsid w:val="00C908F9"/>
    <w:rsid w:val="00C97F55"/>
    <w:rsid w:val="00CA0917"/>
    <w:rsid w:val="00CA1099"/>
    <w:rsid w:val="00CC7CD6"/>
    <w:rsid w:val="00CD2354"/>
    <w:rsid w:val="00CE041D"/>
    <w:rsid w:val="00CE239D"/>
    <w:rsid w:val="00CE6312"/>
    <w:rsid w:val="00CF335E"/>
    <w:rsid w:val="00CF5274"/>
    <w:rsid w:val="00D30E35"/>
    <w:rsid w:val="00D417C2"/>
    <w:rsid w:val="00D4495A"/>
    <w:rsid w:val="00D45D54"/>
    <w:rsid w:val="00D57497"/>
    <w:rsid w:val="00D60936"/>
    <w:rsid w:val="00D66D3D"/>
    <w:rsid w:val="00D678FA"/>
    <w:rsid w:val="00D709EB"/>
    <w:rsid w:val="00D74714"/>
    <w:rsid w:val="00D822B3"/>
    <w:rsid w:val="00D82F3F"/>
    <w:rsid w:val="00D921C6"/>
    <w:rsid w:val="00D958C2"/>
    <w:rsid w:val="00D9680E"/>
    <w:rsid w:val="00DB0958"/>
    <w:rsid w:val="00DB09E9"/>
    <w:rsid w:val="00DB7E86"/>
    <w:rsid w:val="00DE13A2"/>
    <w:rsid w:val="00DF14E9"/>
    <w:rsid w:val="00E00A11"/>
    <w:rsid w:val="00E04AB5"/>
    <w:rsid w:val="00E07160"/>
    <w:rsid w:val="00E20117"/>
    <w:rsid w:val="00E253FB"/>
    <w:rsid w:val="00E27A70"/>
    <w:rsid w:val="00E37609"/>
    <w:rsid w:val="00E40B09"/>
    <w:rsid w:val="00E44AEE"/>
    <w:rsid w:val="00E50692"/>
    <w:rsid w:val="00E50EEA"/>
    <w:rsid w:val="00E52F58"/>
    <w:rsid w:val="00E535E2"/>
    <w:rsid w:val="00E53757"/>
    <w:rsid w:val="00E57842"/>
    <w:rsid w:val="00E67E4E"/>
    <w:rsid w:val="00E76A11"/>
    <w:rsid w:val="00EC26AA"/>
    <w:rsid w:val="00EC7691"/>
    <w:rsid w:val="00EC7EB3"/>
    <w:rsid w:val="00ED7A53"/>
    <w:rsid w:val="00EE05FF"/>
    <w:rsid w:val="00EE3EEE"/>
    <w:rsid w:val="00EE4273"/>
    <w:rsid w:val="00EF2B32"/>
    <w:rsid w:val="00EF6F1A"/>
    <w:rsid w:val="00F02004"/>
    <w:rsid w:val="00F042CB"/>
    <w:rsid w:val="00F07A6D"/>
    <w:rsid w:val="00F214B0"/>
    <w:rsid w:val="00F24916"/>
    <w:rsid w:val="00F51118"/>
    <w:rsid w:val="00F56A05"/>
    <w:rsid w:val="00F731BF"/>
    <w:rsid w:val="00FA162B"/>
    <w:rsid w:val="00FC0A95"/>
    <w:rsid w:val="00FC3D9C"/>
    <w:rsid w:val="00FC444C"/>
    <w:rsid w:val="00FD3225"/>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842</Words>
  <Characters>4800</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2026-03-12T01:35:00Z</cp:lastPrinted>
  <dcterms:created xsi:type="dcterms:W3CDTF">2026-03-12T20:18:00Z</dcterms:created>
  <dcterms:modified xsi:type="dcterms:W3CDTF">2026-03-12T20:18:00Z</dcterms:modified>
</cp:coreProperties>
</file>