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7E984" w14:textId="781B1DB1" w:rsidR="00FF6BD2" w:rsidRDefault="000C056E" w:rsidP="008A7F8C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7769ED">
        <w:rPr>
          <w:rFonts w:ascii="Book Antiqua" w:hAnsi="Book Antiqua"/>
          <w:sz w:val="28"/>
          <w:lang w:val="es-ES_tradnl"/>
        </w:rPr>
        <w:t xml:space="preserve"> DE PUERTO RICO</w:t>
      </w:r>
    </w:p>
    <w:p w14:paraId="69962765" w14:textId="77777777" w:rsidR="007769ED" w:rsidRPr="003326BA" w:rsidRDefault="007769ED" w:rsidP="003326BA">
      <w:pPr>
        <w:jc w:val="center"/>
        <w:rPr>
          <w:rFonts w:ascii="Book Antiqua" w:hAnsi="Book Antiqua"/>
          <w:lang w:val="es-ES_tradnl"/>
        </w:rPr>
      </w:pPr>
    </w:p>
    <w:p w14:paraId="4072419B" w14:textId="30E11172" w:rsidR="007769ED" w:rsidRDefault="000C056E" w:rsidP="003326BA">
      <w:pPr>
        <w:pStyle w:val="Title2"/>
        <w:tabs>
          <w:tab w:val="clear" w:pos="7776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8A7F8C">
        <w:rPr>
          <w:rFonts w:ascii="Book Antiqua" w:hAnsi="Book Antiqua"/>
          <w:lang w:val="es-ES_tradnl"/>
        </w:rPr>
        <w:t>ma</w:t>
      </w:r>
      <w:r w:rsidR="007769ED">
        <w:rPr>
          <w:rFonts w:ascii="Book Antiqua" w:hAnsi="Book Antiqua"/>
          <w:lang w:val="es-ES_tradnl"/>
        </w:rPr>
        <w:t>. Asamblea</w:t>
      </w:r>
      <w:r w:rsidR="007769ED">
        <w:rPr>
          <w:rFonts w:ascii="Book Antiqua" w:hAnsi="Book Antiqua"/>
          <w:lang w:val="es-ES_tradnl"/>
        </w:rPr>
        <w:tab/>
        <w:t>1ra. Sesión</w:t>
      </w:r>
    </w:p>
    <w:p w14:paraId="7A4BB112" w14:textId="75FFE088" w:rsidR="007769ED" w:rsidRDefault="007769ED" w:rsidP="008A7F8C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3326BA">
        <w:rPr>
          <w:rFonts w:ascii="Book Antiqua" w:hAnsi="Book Antiqua"/>
          <w:lang w:val="es-ES_tradnl"/>
        </w:rPr>
        <w:t xml:space="preserve">      </w:t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</w:r>
      <w:r w:rsidR="008A7F8C">
        <w:rPr>
          <w:rFonts w:ascii="Book Antiqua" w:hAnsi="Book Antiqua"/>
          <w:lang w:val="es-ES_tradnl"/>
        </w:rPr>
        <w:tab/>
        <w:t xml:space="preserve">      </w:t>
      </w:r>
      <w:r>
        <w:rPr>
          <w:rFonts w:ascii="Book Antiqua" w:hAnsi="Book Antiqua"/>
          <w:lang w:val="es-ES_tradnl"/>
        </w:rPr>
        <w:t>Ordinaria</w:t>
      </w:r>
    </w:p>
    <w:p w14:paraId="44D4F09B" w14:textId="77777777" w:rsidR="007769ED" w:rsidRPr="008A7F8C" w:rsidRDefault="007769ED" w:rsidP="003326BA">
      <w:pPr>
        <w:rPr>
          <w:rFonts w:ascii="Book Antiqua" w:hAnsi="Book Antiqua"/>
          <w:lang w:val="es-ES_tradnl"/>
        </w:rPr>
      </w:pPr>
    </w:p>
    <w:p w14:paraId="381F47E5" w14:textId="77777777" w:rsidR="007769ED" w:rsidRDefault="007769ED" w:rsidP="003326BA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2315F103" w14:textId="77777777" w:rsidR="007769ED" w:rsidRPr="003326BA" w:rsidRDefault="007769ED" w:rsidP="003326B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BCBCB3F" w14:textId="28C19FE8" w:rsidR="007769ED" w:rsidRDefault="007769ED" w:rsidP="003326BA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P. de la C.</w:t>
      </w:r>
      <w:r w:rsidR="00AF0497">
        <w:rPr>
          <w:rFonts w:ascii="Book Antiqua" w:hAnsi="Book Antiqua"/>
          <w:b/>
          <w:sz w:val="52"/>
          <w:lang w:val="es-ES_tradnl"/>
        </w:rPr>
        <w:t xml:space="preserve"> 532</w:t>
      </w:r>
    </w:p>
    <w:p w14:paraId="7440EA7A" w14:textId="77777777" w:rsidR="003326BA" w:rsidRPr="003326BA" w:rsidRDefault="003326BA" w:rsidP="003326BA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79704C2B" w14:textId="1FD058B9" w:rsidR="007769ED" w:rsidRDefault="00AF0497" w:rsidP="003326B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10</w:t>
      </w:r>
      <w:r w:rsidR="000C056E">
        <w:rPr>
          <w:rFonts w:ascii="Book Antiqua" w:hAnsi="Book Antiqua"/>
          <w:lang w:val="es-ES_tradnl"/>
        </w:rPr>
        <w:t xml:space="preserve"> DE ABRIL</w:t>
      </w:r>
      <w:r w:rsidR="007769ED">
        <w:rPr>
          <w:rFonts w:ascii="Book Antiqua" w:hAnsi="Book Antiqua"/>
          <w:lang w:val="es-ES_tradnl"/>
        </w:rPr>
        <w:t xml:space="preserve"> DE 202</w:t>
      </w:r>
      <w:r w:rsidR="000C056E">
        <w:rPr>
          <w:rFonts w:ascii="Book Antiqua" w:hAnsi="Book Antiqua"/>
          <w:lang w:val="es-ES_tradnl"/>
        </w:rPr>
        <w:t>5</w:t>
      </w:r>
    </w:p>
    <w:p w14:paraId="64270594" w14:textId="77777777" w:rsidR="003326BA" w:rsidRDefault="003326BA" w:rsidP="003326BA">
      <w:pPr>
        <w:jc w:val="center"/>
        <w:rPr>
          <w:rFonts w:ascii="Book Antiqua" w:hAnsi="Book Antiqua"/>
          <w:lang w:val="es-ES_tradnl"/>
        </w:rPr>
      </w:pPr>
    </w:p>
    <w:p w14:paraId="480DF7A0" w14:textId="77777777" w:rsidR="007769ED" w:rsidRDefault="007769ED" w:rsidP="003326BA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Presentado por el representante </w:t>
      </w:r>
      <w:r>
        <w:rPr>
          <w:rFonts w:ascii="Book Antiqua" w:hAnsi="Book Antiqua"/>
          <w:i/>
          <w:lang w:val="es-ES_tradnl"/>
        </w:rPr>
        <w:t>Román López</w:t>
      </w:r>
    </w:p>
    <w:p w14:paraId="5AE18E70" w14:textId="77777777" w:rsidR="003326BA" w:rsidRDefault="003326BA" w:rsidP="003326BA">
      <w:pPr>
        <w:jc w:val="center"/>
        <w:rPr>
          <w:rFonts w:ascii="Book Antiqua" w:hAnsi="Book Antiqua"/>
          <w:lang w:val="es-ES_tradnl"/>
        </w:rPr>
      </w:pPr>
    </w:p>
    <w:p w14:paraId="1A224C4F" w14:textId="3421F50B" w:rsidR="007769ED" w:rsidRPr="00232045" w:rsidRDefault="007769ED" w:rsidP="003326BA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Referido a </w:t>
      </w:r>
      <w:r w:rsidR="00B65BD3">
        <w:rPr>
          <w:rFonts w:ascii="Book Antiqua" w:hAnsi="Book Antiqua"/>
          <w:lang w:val="es-ES_tradnl"/>
        </w:rPr>
        <w:t>la Comisión de Recreación y Deportes</w:t>
      </w:r>
    </w:p>
    <w:p w14:paraId="30D64293" w14:textId="77777777" w:rsidR="007769ED" w:rsidRPr="00232045" w:rsidRDefault="007769ED" w:rsidP="003326BA">
      <w:pPr>
        <w:jc w:val="both"/>
        <w:rPr>
          <w:rFonts w:ascii="Book Antiqua" w:hAnsi="Book Antiqua"/>
          <w:lang w:val="es-ES_tradnl"/>
        </w:rPr>
      </w:pPr>
    </w:p>
    <w:p w14:paraId="26C4CD02" w14:textId="77777777" w:rsidR="007769ED" w:rsidRPr="00232045" w:rsidRDefault="007769ED" w:rsidP="003326BA">
      <w:pPr>
        <w:jc w:val="center"/>
        <w:rPr>
          <w:rFonts w:ascii="Book Antiqua" w:hAnsi="Book Antiqua"/>
          <w:b/>
          <w:sz w:val="28"/>
          <w:lang w:val="es-ES_tradnl"/>
        </w:rPr>
      </w:pPr>
      <w:r w:rsidRPr="00232045">
        <w:rPr>
          <w:rFonts w:ascii="Book Antiqua" w:hAnsi="Book Antiqua"/>
          <w:b/>
          <w:sz w:val="28"/>
          <w:lang w:val="es-ES_tradnl"/>
        </w:rPr>
        <w:t>LEY</w:t>
      </w:r>
    </w:p>
    <w:p w14:paraId="66F983C4" w14:textId="77777777" w:rsidR="007769ED" w:rsidRPr="00232045" w:rsidRDefault="007769ED" w:rsidP="003326BA">
      <w:pPr>
        <w:jc w:val="both"/>
        <w:rPr>
          <w:rFonts w:ascii="Book Antiqua" w:hAnsi="Book Antiqua"/>
          <w:lang w:val="es-ES_tradnl"/>
        </w:rPr>
      </w:pPr>
    </w:p>
    <w:p w14:paraId="0D40DF55" w14:textId="7E7E8AA9" w:rsidR="007769ED" w:rsidRPr="00232045" w:rsidRDefault="007769ED" w:rsidP="003326BA">
      <w:pPr>
        <w:ind w:left="720" w:hanging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Para </w:t>
      </w:r>
      <w:r w:rsidRPr="00232045">
        <w:rPr>
          <w:rFonts w:ascii="Book Antiqua" w:hAnsi="Book Antiqua"/>
          <w:lang w:val="es-PR"/>
        </w:rPr>
        <w:t>crear la “</w:t>
      </w:r>
      <w:r w:rsidR="00133684" w:rsidRPr="00232045">
        <w:rPr>
          <w:rFonts w:ascii="Book Antiqua" w:hAnsi="Book Antiqua"/>
          <w:lang w:val="es-ES_tradnl"/>
        </w:rPr>
        <w:t xml:space="preserve">Ley de Igualdad de Oportunidades Deportivas Para Personas con </w:t>
      </w:r>
      <w:r w:rsidR="00133684" w:rsidRPr="00232045">
        <w:rPr>
          <w:rFonts w:ascii="Book Antiqua" w:hAnsi="Book Antiqua"/>
          <w:lang w:val="es-PR"/>
        </w:rPr>
        <w:t>Impedimentos</w:t>
      </w:r>
      <w:r w:rsidRPr="00232045">
        <w:rPr>
          <w:rFonts w:ascii="Book Antiqua" w:hAnsi="Book Antiqua"/>
          <w:lang w:val="es-PR"/>
        </w:rPr>
        <w:t>”</w:t>
      </w:r>
      <w:r w:rsidR="0008714F" w:rsidRPr="00232045">
        <w:rPr>
          <w:rFonts w:ascii="Book Antiqua" w:hAnsi="Book Antiqua"/>
          <w:lang w:val="es-PR"/>
        </w:rPr>
        <w:t>;</w:t>
      </w:r>
      <w:r w:rsidRPr="00232045">
        <w:rPr>
          <w:rFonts w:ascii="Book Antiqua" w:hAnsi="Book Antiqua"/>
          <w:lang w:val="es-PR"/>
        </w:rPr>
        <w:t xml:space="preserve"> a los fines de establecer que el desarrollo y la construcción de gimnasios al aire libre que sean financiados con fondos públicos garanticen la igualdad en acceso a </w:t>
      </w:r>
      <w:r w:rsidR="0008714F" w:rsidRPr="00232045">
        <w:rPr>
          <w:rFonts w:ascii="Book Antiqua" w:hAnsi="Book Antiqua"/>
          <w:lang w:val="es-PR"/>
        </w:rPr>
        <w:t>todas las personas,</w:t>
      </w:r>
      <w:r w:rsidRPr="00232045">
        <w:rPr>
          <w:rFonts w:ascii="Book Antiqua" w:hAnsi="Book Antiqua"/>
          <w:lang w:val="es-PR"/>
        </w:rPr>
        <w:t xml:space="preserve"> incluyendo pero sin limitarse a </w:t>
      </w:r>
      <w:r w:rsidR="0008714F" w:rsidRPr="00232045">
        <w:rPr>
          <w:rFonts w:ascii="Book Antiqua" w:hAnsi="Book Antiqua"/>
          <w:lang w:val="es-PR"/>
        </w:rPr>
        <w:t xml:space="preserve">las </w:t>
      </w:r>
      <w:r w:rsidRPr="00232045">
        <w:rPr>
          <w:rFonts w:ascii="Book Antiqua" w:hAnsi="Book Antiqua"/>
          <w:lang w:val="es-PR"/>
        </w:rPr>
        <w:t xml:space="preserve">personas </w:t>
      </w:r>
      <w:r w:rsidR="000C056E" w:rsidRPr="00232045">
        <w:rPr>
          <w:rFonts w:ascii="Book Antiqua" w:hAnsi="Book Antiqua"/>
          <w:lang w:val="es-PR"/>
        </w:rPr>
        <w:t>de diversidad funcional</w:t>
      </w:r>
      <w:r w:rsidR="0008714F" w:rsidRPr="00232045">
        <w:rPr>
          <w:rFonts w:ascii="Book Antiqua" w:hAnsi="Book Antiqua"/>
          <w:lang w:val="es-PR"/>
        </w:rPr>
        <w:t xml:space="preserve"> o con impedimentos; </w:t>
      </w:r>
      <w:r w:rsidR="00133684" w:rsidRPr="00232045">
        <w:rPr>
          <w:rFonts w:ascii="Book Antiqua" w:hAnsi="Book Antiqua"/>
          <w:lang w:val="es-PR"/>
        </w:rPr>
        <w:t xml:space="preserve">establecer acceso a máquinas de ejercicio para personas de diversidad funcional o con impedimentos; establecer sanciones por incumplimiento con esta Ley; establecer la facultad de la Defensoría de las Personas con Impedimientos para hacer cumplir esta Ley; </w:t>
      </w:r>
      <w:r w:rsidR="0008714F" w:rsidRPr="00232045">
        <w:rPr>
          <w:rFonts w:ascii="Book Antiqua" w:hAnsi="Book Antiqua"/>
          <w:lang w:val="es-PR"/>
        </w:rPr>
        <w:t>y para otros fines relacionados.</w:t>
      </w:r>
    </w:p>
    <w:p w14:paraId="0CC46D4A" w14:textId="77777777" w:rsidR="007769ED" w:rsidRPr="00232045" w:rsidRDefault="007769ED" w:rsidP="003326BA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66A16634" w14:textId="77777777" w:rsidR="007769ED" w:rsidRPr="00232045" w:rsidRDefault="007769ED" w:rsidP="003326BA">
      <w:pPr>
        <w:jc w:val="center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EXPOSICIÓN DE MOTIVOS</w:t>
      </w:r>
    </w:p>
    <w:p w14:paraId="58DACD2E" w14:textId="77777777" w:rsidR="003326BA" w:rsidRPr="00232045" w:rsidRDefault="003326BA" w:rsidP="003326BA">
      <w:pPr>
        <w:ind w:firstLine="360"/>
        <w:jc w:val="center"/>
        <w:rPr>
          <w:rFonts w:ascii="Book Antiqua" w:hAnsi="Book Antiqua"/>
          <w:lang w:val="es-ES_tradnl"/>
        </w:rPr>
      </w:pPr>
    </w:p>
    <w:p w14:paraId="65A8C454" w14:textId="6CF85F3B" w:rsidR="0008714F" w:rsidRPr="00232045" w:rsidRDefault="00C57EF2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Según la Constitución de Puerto Rico, </w:t>
      </w:r>
      <w:r w:rsidR="001775BF" w:rsidRPr="00232045">
        <w:rPr>
          <w:rFonts w:ascii="Book Antiqua" w:hAnsi="Book Antiqua"/>
          <w:lang w:val="es-ES_tradnl"/>
        </w:rPr>
        <w:t>“</w:t>
      </w:r>
      <w:r w:rsidRPr="00232045">
        <w:rPr>
          <w:rFonts w:ascii="Book Antiqua" w:hAnsi="Book Antiqua"/>
          <w:lang w:val="es-ES_tradnl"/>
        </w:rPr>
        <w:t>la dignidad del ser humano es inviolable</w:t>
      </w:r>
      <w:r w:rsidR="001775BF" w:rsidRPr="00232045">
        <w:rPr>
          <w:rFonts w:ascii="Book Antiqua" w:hAnsi="Book Antiqua"/>
          <w:lang w:val="es-ES_tradnl"/>
        </w:rPr>
        <w:t xml:space="preserve">” </w:t>
      </w:r>
      <w:r w:rsidRPr="00232045">
        <w:rPr>
          <w:rFonts w:ascii="Book Antiqua" w:hAnsi="Book Antiqua"/>
          <w:lang w:val="es-ES_tradnl"/>
        </w:rPr>
        <w:t>y todas las personas son iguales ante la ley</w:t>
      </w:r>
      <w:r w:rsidR="001775BF" w:rsidRPr="00232045">
        <w:rPr>
          <w:rFonts w:ascii="Book Antiqua" w:hAnsi="Book Antiqua"/>
          <w:lang w:val="es-ES_tradnl"/>
        </w:rPr>
        <w:t>.</w:t>
      </w:r>
      <w:r w:rsidR="001775BF" w:rsidRPr="00232045">
        <w:rPr>
          <w:rStyle w:val="FootnoteReference"/>
          <w:rFonts w:ascii="Book Antiqua" w:hAnsi="Book Antiqua"/>
          <w:lang w:val="es-ES_tradnl"/>
        </w:rPr>
        <w:footnoteReference w:id="1"/>
      </w:r>
      <w:r w:rsidR="001775BF" w:rsidRPr="00232045">
        <w:rPr>
          <w:rFonts w:ascii="Book Antiqua" w:hAnsi="Book Antiqua"/>
          <w:lang w:val="es-ES_tradnl"/>
        </w:rPr>
        <w:t xml:space="preserve"> </w:t>
      </w:r>
      <w:r w:rsidR="00753B18">
        <w:rPr>
          <w:rFonts w:ascii="Book Antiqua" w:hAnsi="Book Antiqua"/>
          <w:lang w:val="es-ES_tradnl"/>
        </w:rPr>
        <w:t>Además, nuestra Constitución establece</w:t>
      </w:r>
      <w:r w:rsidR="009737C4">
        <w:rPr>
          <w:rFonts w:ascii="Book Antiqua" w:hAnsi="Book Antiqua"/>
          <w:lang w:val="es-ES_tradnl"/>
        </w:rPr>
        <w:t xml:space="preserve"> que “t</w:t>
      </w:r>
      <w:r w:rsidRPr="00232045">
        <w:rPr>
          <w:rFonts w:ascii="Book Antiqua" w:hAnsi="Book Antiqua"/>
          <w:lang w:val="es-ES_tradnl"/>
        </w:rPr>
        <w:t>anto las leyes como el sistema de instrucción pública deberán encarnar estos principios de esencial igualdad humana</w:t>
      </w:r>
      <w:r w:rsidR="001775BF" w:rsidRPr="00232045">
        <w:rPr>
          <w:rFonts w:ascii="Book Antiqua" w:hAnsi="Book Antiqua"/>
          <w:lang w:val="es-ES_tradnl"/>
        </w:rPr>
        <w:t>”</w:t>
      </w:r>
      <w:r w:rsidRPr="00232045">
        <w:rPr>
          <w:rFonts w:ascii="Book Antiqua" w:hAnsi="Book Antiqua"/>
          <w:lang w:val="es-ES_tradnl"/>
        </w:rPr>
        <w:t>.</w:t>
      </w:r>
      <w:r w:rsidR="001775BF" w:rsidRPr="00232045">
        <w:rPr>
          <w:rStyle w:val="FootnoteReference"/>
          <w:rFonts w:ascii="Book Antiqua" w:hAnsi="Book Antiqua"/>
          <w:lang w:val="es-ES_tradnl"/>
        </w:rPr>
        <w:footnoteReference w:id="2"/>
      </w:r>
      <w:r w:rsidR="001775BF" w:rsidRPr="00232045">
        <w:rPr>
          <w:rStyle w:val="FootnoteReference"/>
          <w:rFonts w:ascii="Book Antiqua" w:hAnsi="Book Antiqua"/>
          <w:lang w:val="es-ES_tradnl"/>
        </w:rPr>
        <w:t xml:space="preserve"> </w:t>
      </w:r>
      <w:r w:rsidR="001775BF" w:rsidRPr="00232045">
        <w:rPr>
          <w:rFonts w:ascii="Book Antiqua" w:hAnsi="Book Antiqua"/>
          <w:lang w:val="es-ES_tradnl"/>
        </w:rPr>
        <w:t xml:space="preserve"> Para garantizar estos derechos constitucionales, e</w:t>
      </w:r>
      <w:r w:rsidR="0008714F" w:rsidRPr="00232045">
        <w:rPr>
          <w:rFonts w:ascii="Book Antiqua" w:hAnsi="Book Antiqua"/>
          <w:lang w:val="es-ES_tradnl"/>
        </w:rPr>
        <w:t xml:space="preserve">n Puerto Rico es política pública asegurar el derecho a la igualdad de todas las personas, incluyendo las personas </w:t>
      </w:r>
      <w:r w:rsidR="00264BE9" w:rsidRPr="00666ADC">
        <w:rPr>
          <w:rFonts w:ascii="Book Antiqua" w:hAnsi="Book Antiqua"/>
          <w:lang w:val="es-ES_tradnl"/>
        </w:rPr>
        <w:t>de</w:t>
      </w:r>
      <w:r w:rsidR="0008714F" w:rsidRPr="00232045">
        <w:rPr>
          <w:rFonts w:ascii="Book Antiqua" w:hAnsi="Book Antiqua"/>
          <w:lang w:val="es-ES_tradnl"/>
        </w:rPr>
        <w:t xml:space="preserve"> diversidad funcional, también conocidas como personas con impedimentos</w:t>
      </w:r>
      <w:r w:rsidR="008F5F5A" w:rsidRPr="00232045">
        <w:rPr>
          <w:rFonts w:ascii="Book Antiqua" w:hAnsi="Book Antiqua"/>
          <w:lang w:val="es-ES_tradnl"/>
        </w:rPr>
        <w:t xml:space="preserve">, </w:t>
      </w:r>
      <w:r w:rsidR="005F0794">
        <w:rPr>
          <w:rFonts w:ascii="Book Antiqua" w:hAnsi="Book Antiqua"/>
          <w:lang w:val="es-ES_tradnl"/>
        </w:rPr>
        <w:t>conforme</w:t>
      </w:r>
      <w:r w:rsidRPr="00232045">
        <w:rPr>
          <w:rFonts w:ascii="Book Antiqua" w:hAnsi="Book Antiqua"/>
          <w:lang w:val="es-ES_tradnl"/>
        </w:rPr>
        <w:t xml:space="preserve"> </w:t>
      </w:r>
      <w:r w:rsidR="008F5F5A" w:rsidRPr="00232045">
        <w:rPr>
          <w:rFonts w:ascii="Book Antiqua" w:hAnsi="Book Antiqua"/>
          <w:lang w:val="es-ES_tradnl"/>
        </w:rPr>
        <w:t>se consigna</w:t>
      </w:r>
      <w:r w:rsidRPr="00232045">
        <w:rPr>
          <w:rFonts w:ascii="Book Antiqua" w:hAnsi="Book Antiqua"/>
          <w:lang w:val="es-ES_tradnl"/>
        </w:rPr>
        <w:t xml:space="preserve"> en la Ley 238-2004, según enmendada, mejor conocida como </w:t>
      </w:r>
      <w:r w:rsidR="00D33D10">
        <w:rPr>
          <w:rFonts w:ascii="Book Antiqua" w:hAnsi="Book Antiqua"/>
          <w:lang w:val="es-ES_tradnl"/>
        </w:rPr>
        <w:t>“</w:t>
      </w:r>
      <w:r w:rsidR="004B0899">
        <w:rPr>
          <w:rFonts w:ascii="Book Antiqua" w:hAnsi="Book Antiqua"/>
          <w:lang w:val="es-ES_tradnl"/>
        </w:rPr>
        <w:t>L</w:t>
      </w:r>
      <w:r w:rsidRPr="00232045">
        <w:rPr>
          <w:rFonts w:ascii="Book Antiqua" w:hAnsi="Book Antiqua"/>
          <w:lang w:val="es-ES_tradnl"/>
        </w:rPr>
        <w:t xml:space="preserve">a Carta de Derechos de las Personas con Impedimentos’”. </w:t>
      </w:r>
      <w:r w:rsidR="00B87B55" w:rsidRPr="00232045">
        <w:rPr>
          <w:rFonts w:ascii="Book Antiqua" w:hAnsi="Book Antiqua"/>
          <w:lang w:val="es-ES_tradnl"/>
        </w:rPr>
        <w:t xml:space="preserve">Reconociendo las necesidades particulares de este sector de la población, es imperativo </w:t>
      </w:r>
      <w:r w:rsidR="00B87B55" w:rsidRPr="00232045">
        <w:rPr>
          <w:rFonts w:ascii="Book Antiqua" w:hAnsi="Book Antiqua"/>
          <w:lang w:val="es-ES_tradnl"/>
        </w:rPr>
        <w:lastRenderedPageBreak/>
        <w:t>promover prácticas, legislación e iniciativas para asegurar el derecho a la igualdad</w:t>
      </w:r>
      <w:r w:rsidR="001775BF" w:rsidRPr="00232045">
        <w:rPr>
          <w:rFonts w:ascii="Book Antiqua" w:hAnsi="Book Antiqua"/>
          <w:lang w:val="es-ES_tradnl"/>
        </w:rPr>
        <w:t xml:space="preserve">, que incluye el </w:t>
      </w:r>
      <w:r w:rsidRPr="00232045">
        <w:rPr>
          <w:rFonts w:ascii="Book Antiqua" w:hAnsi="Book Antiqua"/>
          <w:lang w:val="es-ES_tradnl"/>
        </w:rPr>
        <w:t>acceso a la salud y la vida sana.</w:t>
      </w:r>
      <w:r w:rsidR="001775BF" w:rsidRPr="00232045">
        <w:rPr>
          <w:rFonts w:ascii="Book Antiqua" w:hAnsi="Book Antiqua"/>
          <w:lang w:val="es-ES_tradnl"/>
        </w:rPr>
        <w:t xml:space="preserve">  </w:t>
      </w:r>
      <w:r w:rsidR="00133684" w:rsidRPr="00232045">
        <w:rPr>
          <w:rFonts w:ascii="Book Antiqua" w:hAnsi="Book Antiqua"/>
          <w:lang w:val="es-ES_tradnl"/>
        </w:rPr>
        <w:t xml:space="preserve"> </w:t>
      </w:r>
    </w:p>
    <w:p w14:paraId="371102E3" w14:textId="77777777" w:rsidR="00B87B55" w:rsidRPr="00232045" w:rsidRDefault="00B87B55" w:rsidP="0008714F">
      <w:pPr>
        <w:ind w:firstLine="360"/>
        <w:jc w:val="both"/>
        <w:rPr>
          <w:rFonts w:ascii="Book Antiqua" w:hAnsi="Book Antiqua"/>
          <w:lang w:val="es-ES_tradnl"/>
        </w:rPr>
      </w:pPr>
    </w:p>
    <w:p w14:paraId="520EAB28" w14:textId="2CD98EB6" w:rsidR="00857A5E" w:rsidRPr="00232045" w:rsidRDefault="001775BF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La salud es, de igual forma, un</w:t>
      </w:r>
      <w:r w:rsidR="00857A5E" w:rsidRPr="00232045">
        <w:rPr>
          <w:rFonts w:ascii="Book Antiqua" w:hAnsi="Book Antiqua"/>
          <w:lang w:val="es-ES_tradnl"/>
        </w:rPr>
        <w:t xml:space="preserve"> </w:t>
      </w:r>
      <w:r w:rsidRPr="00232045">
        <w:rPr>
          <w:rFonts w:ascii="Book Antiqua" w:hAnsi="Book Antiqua"/>
          <w:lang w:val="es-ES_tradnl"/>
        </w:rPr>
        <w:t>asunto de política pública.</w:t>
      </w:r>
      <w:r w:rsidRPr="00232045">
        <w:rPr>
          <w:rStyle w:val="FootnoteReference"/>
          <w:rFonts w:ascii="Book Antiqua" w:hAnsi="Book Antiqua"/>
          <w:lang w:val="es-ES_tradnl"/>
        </w:rPr>
        <w:footnoteReference w:id="3"/>
      </w:r>
      <w:r w:rsidRPr="00232045">
        <w:rPr>
          <w:rFonts w:ascii="Book Antiqua" w:hAnsi="Book Antiqua"/>
          <w:lang w:val="es-ES_tradnl"/>
        </w:rPr>
        <w:t xml:space="preserve"> </w:t>
      </w:r>
      <w:r w:rsidR="00B87B55" w:rsidRPr="00232045">
        <w:rPr>
          <w:rFonts w:ascii="Book Antiqua" w:hAnsi="Book Antiqua"/>
          <w:lang w:val="es-ES_tradnl"/>
        </w:rPr>
        <w:t>La actividad física es un componente esencial para la</w:t>
      </w:r>
      <w:r w:rsidR="00224AC3" w:rsidRPr="00232045">
        <w:rPr>
          <w:rFonts w:ascii="Book Antiqua" w:hAnsi="Book Antiqua"/>
          <w:lang w:val="es-ES_tradnl"/>
        </w:rPr>
        <w:t xml:space="preserve"> salud pública, </w:t>
      </w:r>
      <w:r w:rsidR="00857A5E" w:rsidRPr="00232045">
        <w:rPr>
          <w:rFonts w:ascii="Book Antiqua" w:hAnsi="Book Antiqua"/>
          <w:lang w:val="es-ES_tradnl"/>
        </w:rPr>
        <w:t xml:space="preserve">pues </w:t>
      </w:r>
      <w:r w:rsidR="00224AC3" w:rsidRPr="00232045">
        <w:rPr>
          <w:rFonts w:ascii="Book Antiqua" w:hAnsi="Book Antiqua"/>
          <w:lang w:val="es-ES_tradnl"/>
        </w:rPr>
        <w:t>reduc</w:t>
      </w:r>
      <w:r w:rsidR="00857A5E" w:rsidRPr="00232045">
        <w:rPr>
          <w:rFonts w:ascii="Book Antiqua" w:hAnsi="Book Antiqua"/>
          <w:lang w:val="es-ES_tradnl"/>
        </w:rPr>
        <w:t>e</w:t>
      </w:r>
      <w:r w:rsidR="00224AC3" w:rsidRPr="00232045">
        <w:rPr>
          <w:rFonts w:ascii="Book Antiqua" w:hAnsi="Book Antiqua"/>
          <w:lang w:val="es-ES_tradnl"/>
        </w:rPr>
        <w:t xml:space="preserve"> el riesgo de mortalidad por enfermedades </w:t>
      </w:r>
      <w:r w:rsidR="00EC037D" w:rsidRPr="00232045">
        <w:rPr>
          <w:rFonts w:ascii="Book Antiqua" w:hAnsi="Book Antiqua"/>
          <w:lang w:val="es-ES_tradnl"/>
        </w:rPr>
        <w:t>crónicas</w:t>
      </w:r>
      <w:r w:rsidR="00224AC3" w:rsidRPr="00232045">
        <w:rPr>
          <w:rFonts w:ascii="Book Antiqua" w:hAnsi="Book Antiqua"/>
          <w:lang w:val="es-ES_tradnl"/>
        </w:rPr>
        <w:t xml:space="preserve"> y contribuye al bienestar mental y emocional</w:t>
      </w:r>
      <w:r w:rsidR="00C57EF2" w:rsidRPr="00232045">
        <w:rPr>
          <w:rFonts w:ascii="Book Antiqua" w:hAnsi="Book Antiqua"/>
          <w:lang w:val="es-ES_tradnl"/>
        </w:rPr>
        <w:t xml:space="preserve"> de las personas que la practican con regularidad</w:t>
      </w:r>
      <w:r w:rsidR="00224AC3" w:rsidRPr="00232045">
        <w:rPr>
          <w:rFonts w:ascii="Book Antiqua" w:hAnsi="Book Antiqua"/>
          <w:lang w:val="es-ES_tradnl"/>
        </w:rPr>
        <w:t xml:space="preserve">. Asimismo, la actividad física disminuye el riesgo de </w:t>
      </w:r>
      <w:r w:rsidR="00C57EF2" w:rsidRPr="00232045">
        <w:rPr>
          <w:rFonts w:ascii="Book Antiqua" w:hAnsi="Book Antiqua"/>
          <w:lang w:val="es-ES_tradnl"/>
        </w:rPr>
        <w:t>dichas enfermedad</w:t>
      </w:r>
      <w:r w:rsidR="00857A5E" w:rsidRPr="00232045">
        <w:rPr>
          <w:rFonts w:ascii="Book Antiqua" w:hAnsi="Book Antiqua"/>
          <w:lang w:val="es-ES_tradnl"/>
        </w:rPr>
        <w:t>es</w:t>
      </w:r>
      <w:r w:rsidR="003C5F7E" w:rsidRPr="00232045">
        <w:rPr>
          <w:rFonts w:ascii="Book Antiqua" w:hAnsi="Book Antiqua"/>
          <w:lang w:val="es-ES_tradnl"/>
        </w:rPr>
        <w:t xml:space="preserve"> crónicas</w:t>
      </w:r>
      <w:r w:rsidR="00133684" w:rsidRPr="00232045">
        <w:rPr>
          <w:rFonts w:ascii="Book Antiqua" w:hAnsi="Book Antiqua"/>
          <w:lang w:val="es-ES_tradnl"/>
        </w:rPr>
        <w:t>,</w:t>
      </w:r>
      <w:r w:rsidR="00C57EF2" w:rsidRPr="00232045">
        <w:rPr>
          <w:rFonts w:ascii="Book Antiqua" w:hAnsi="Book Antiqua"/>
          <w:lang w:val="es-ES_tradnl"/>
        </w:rPr>
        <w:t xml:space="preserve"> tales como las </w:t>
      </w:r>
      <w:r w:rsidR="00224AC3" w:rsidRPr="00232045">
        <w:rPr>
          <w:rFonts w:ascii="Book Antiqua" w:hAnsi="Book Antiqua"/>
          <w:lang w:val="es-ES_tradnl"/>
        </w:rPr>
        <w:t xml:space="preserve">enfermedades </w:t>
      </w:r>
      <w:r w:rsidR="00857A5E" w:rsidRPr="00232045">
        <w:rPr>
          <w:rFonts w:ascii="Book Antiqua" w:hAnsi="Book Antiqua"/>
          <w:lang w:val="es-ES_tradnl"/>
        </w:rPr>
        <w:t>cardiovasculares</w:t>
      </w:r>
      <w:r w:rsidR="00224AC3" w:rsidRPr="00232045">
        <w:rPr>
          <w:rFonts w:ascii="Book Antiqua" w:hAnsi="Book Antiqua"/>
          <w:lang w:val="es-ES_tradnl"/>
        </w:rPr>
        <w:t xml:space="preserve">, </w:t>
      </w:r>
      <w:r w:rsidR="00C57EF2" w:rsidRPr="00232045">
        <w:rPr>
          <w:rFonts w:ascii="Book Antiqua" w:hAnsi="Book Antiqua"/>
          <w:lang w:val="es-ES_tradnl"/>
        </w:rPr>
        <w:t xml:space="preserve">la </w:t>
      </w:r>
      <w:r w:rsidR="00857A5E" w:rsidRPr="00232045">
        <w:rPr>
          <w:rFonts w:ascii="Book Antiqua" w:hAnsi="Book Antiqua"/>
          <w:lang w:val="es-ES_tradnl"/>
        </w:rPr>
        <w:t>hipertensión</w:t>
      </w:r>
      <w:r w:rsidR="00224AC3" w:rsidRPr="00232045">
        <w:rPr>
          <w:rFonts w:ascii="Book Antiqua" w:hAnsi="Book Antiqua"/>
          <w:lang w:val="es-ES_tradnl"/>
        </w:rPr>
        <w:t xml:space="preserve">, </w:t>
      </w:r>
      <w:r w:rsidR="00C57EF2" w:rsidRPr="00232045">
        <w:rPr>
          <w:rFonts w:ascii="Book Antiqua" w:hAnsi="Book Antiqua"/>
          <w:lang w:val="es-ES_tradnl"/>
        </w:rPr>
        <w:t xml:space="preserve">la </w:t>
      </w:r>
      <w:r w:rsidR="00224AC3" w:rsidRPr="00232045">
        <w:rPr>
          <w:rFonts w:ascii="Book Antiqua" w:hAnsi="Book Antiqua"/>
          <w:lang w:val="es-ES_tradnl"/>
        </w:rPr>
        <w:t xml:space="preserve">osteoporosis, </w:t>
      </w:r>
      <w:r w:rsidR="00C57EF2" w:rsidRPr="00232045">
        <w:rPr>
          <w:rFonts w:ascii="Book Antiqua" w:hAnsi="Book Antiqua"/>
          <w:lang w:val="es-ES_tradnl"/>
        </w:rPr>
        <w:t xml:space="preserve">la </w:t>
      </w:r>
      <w:r w:rsidR="00224AC3" w:rsidRPr="00232045">
        <w:rPr>
          <w:rFonts w:ascii="Book Antiqua" w:hAnsi="Book Antiqua"/>
          <w:lang w:val="es-ES_tradnl"/>
        </w:rPr>
        <w:t xml:space="preserve">diabetes, </w:t>
      </w:r>
      <w:r w:rsidR="00C57EF2" w:rsidRPr="00232045">
        <w:rPr>
          <w:rFonts w:ascii="Book Antiqua" w:hAnsi="Book Antiqua"/>
          <w:lang w:val="es-ES_tradnl"/>
        </w:rPr>
        <w:t xml:space="preserve">el </w:t>
      </w:r>
      <w:r w:rsidR="00224AC3" w:rsidRPr="00232045">
        <w:rPr>
          <w:rFonts w:ascii="Book Antiqua" w:hAnsi="Book Antiqua"/>
          <w:lang w:val="es-ES_tradnl"/>
        </w:rPr>
        <w:t xml:space="preserve">cáncer y </w:t>
      </w:r>
      <w:r w:rsidR="00C57EF2" w:rsidRPr="00232045">
        <w:rPr>
          <w:rFonts w:ascii="Book Antiqua" w:hAnsi="Book Antiqua"/>
          <w:lang w:val="es-ES_tradnl"/>
        </w:rPr>
        <w:t xml:space="preserve">la </w:t>
      </w:r>
      <w:r w:rsidR="00224AC3" w:rsidRPr="00232045">
        <w:rPr>
          <w:rFonts w:ascii="Book Antiqua" w:hAnsi="Book Antiqua"/>
          <w:lang w:val="es-ES_tradnl"/>
        </w:rPr>
        <w:t>obesidad</w:t>
      </w:r>
      <w:r w:rsidR="00857A5E" w:rsidRPr="00232045">
        <w:rPr>
          <w:rFonts w:ascii="Book Antiqua" w:hAnsi="Book Antiqua"/>
          <w:lang w:val="es-ES_tradnl"/>
        </w:rPr>
        <w:t>.</w:t>
      </w:r>
      <w:r w:rsidR="00C57EF2" w:rsidRPr="00232045">
        <w:rPr>
          <w:rStyle w:val="FootnoteReference"/>
          <w:rFonts w:ascii="Book Antiqua" w:hAnsi="Book Antiqua"/>
          <w:lang w:val="es-ES_tradnl"/>
        </w:rPr>
        <w:footnoteReference w:id="4"/>
      </w:r>
      <w:r w:rsidR="00857A5E" w:rsidRPr="00232045">
        <w:rPr>
          <w:rFonts w:ascii="Book Antiqua" w:hAnsi="Book Antiqua"/>
          <w:lang w:val="es-ES_tradnl"/>
        </w:rPr>
        <w:t xml:space="preserve"> </w:t>
      </w:r>
    </w:p>
    <w:p w14:paraId="685DFC6E" w14:textId="77777777" w:rsidR="00224AC3" w:rsidRPr="00232045" w:rsidRDefault="00224AC3" w:rsidP="008A7F8C">
      <w:pPr>
        <w:ind w:firstLine="720"/>
        <w:jc w:val="both"/>
        <w:rPr>
          <w:rFonts w:ascii="Book Antiqua" w:hAnsi="Book Antiqua"/>
          <w:lang w:val="es-ES_tradnl"/>
        </w:rPr>
      </w:pPr>
    </w:p>
    <w:p w14:paraId="305034D1" w14:textId="5CD04752" w:rsidR="00EC037D" w:rsidRPr="00232045" w:rsidRDefault="007769ED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En Puerto Rico</w:t>
      </w:r>
      <w:r w:rsidR="00C57EF2" w:rsidRPr="00232045">
        <w:rPr>
          <w:rFonts w:ascii="Book Antiqua" w:hAnsi="Book Antiqua"/>
          <w:lang w:val="es-ES_tradnl"/>
        </w:rPr>
        <w:t xml:space="preserve"> se</w:t>
      </w:r>
      <w:r w:rsidRPr="00232045">
        <w:rPr>
          <w:rFonts w:ascii="Book Antiqua" w:hAnsi="Book Antiqua"/>
          <w:lang w:val="es-ES_tradnl"/>
        </w:rPr>
        <w:t xml:space="preserve"> ha incrementado el uso de facilidades deportivas</w:t>
      </w:r>
      <w:r w:rsidR="00C57EF2" w:rsidRPr="00232045">
        <w:rPr>
          <w:rFonts w:ascii="Book Antiqua" w:hAnsi="Book Antiqua"/>
          <w:lang w:val="es-ES_tradnl"/>
        </w:rPr>
        <w:t>,</w:t>
      </w:r>
      <w:r w:rsidRPr="00232045">
        <w:rPr>
          <w:rFonts w:ascii="Book Antiqua" w:hAnsi="Book Antiqua"/>
          <w:lang w:val="es-ES_tradnl"/>
        </w:rPr>
        <w:t xml:space="preserve"> en especial el uso de </w:t>
      </w:r>
      <w:r w:rsidR="00C57EF2" w:rsidRPr="00232045">
        <w:rPr>
          <w:rFonts w:ascii="Book Antiqua" w:hAnsi="Book Antiqua"/>
          <w:lang w:val="es-ES_tradnl"/>
        </w:rPr>
        <w:t>g</w:t>
      </w:r>
      <w:r w:rsidRPr="00232045">
        <w:rPr>
          <w:rFonts w:ascii="Book Antiqua" w:hAnsi="Book Antiqua"/>
          <w:lang w:val="es-ES_tradnl"/>
        </w:rPr>
        <w:t xml:space="preserve">imnasios para que personas de todas las edades mantengan una condición física que les garantice controlar </w:t>
      </w:r>
      <w:r w:rsidR="00EC037D" w:rsidRPr="00232045">
        <w:rPr>
          <w:rFonts w:ascii="Book Antiqua" w:hAnsi="Book Antiqua"/>
          <w:lang w:val="es-ES_tradnl"/>
        </w:rPr>
        <w:t>enfermedades crónicas</w:t>
      </w:r>
      <w:r w:rsidRPr="00232045">
        <w:rPr>
          <w:rFonts w:ascii="Book Antiqua" w:hAnsi="Book Antiqua"/>
          <w:lang w:val="es-ES_tradnl"/>
        </w:rPr>
        <w:t>. Estas medidas de prevención han ido aumentando según aumentan la</w:t>
      </w:r>
      <w:r w:rsidR="00EC037D" w:rsidRPr="00232045">
        <w:rPr>
          <w:rFonts w:ascii="Book Antiqua" w:hAnsi="Book Antiqua"/>
          <w:lang w:val="es-ES_tradnl"/>
        </w:rPr>
        <w:t>s</w:t>
      </w:r>
      <w:r w:rsidRPr="00232045">
        <w:rPr>
          <w:rFonts w:ascii="Book Antiqua" w:hAnsi="Book Antiqua"/>
          <w:lang w:val="es-ES_tradnl"/>
        </w:rPr>
        <w:t xml:space="preserve"> facilidades deportivas, así como las oportunidades para tod</w:t>
      </w:r>
      <w:r w:rsidR="00EC037D" w:rsidRPr="00232045">
        <w:rPr>
          <w:rFonts w:ascii="Book Antiqua" w:hAnsi="Book Antiqua"/>
          <w:lang w:val="es-ES_tradnl"/>
        </w:rPr>
        <w:t xml:space="preserve">as las personas </w:t>
      </w:r>
      <w:r w:rsidRPr="00232045">
        <w:rPr>
          <w:rFonts w:ascii="Book Antiqua" w:hAnsi="Book Antiqua"/>
          <w:lang w:val="es-ES_tradnl"/>
        </w:rPr>
        <w:t xml:space="preserve">de tener </w:t>
      </w:r>
      <w:r w:rsidR="00EC037D" w:rsidRPr="00232045">
        <w:rPr>
          <w:rFonts w:ascii="Book Antiqua" w:hAnsi="Book Antiqua"/>
          <w:lang w:val="es-ES_tradnl"/>
        </w:rPr>
        <w:t>un m</w:t>
      </w:r>
      <w:r w:rsidR="007E0956">
        <w:rPr>
          <w:rFonts w:ascii="Book Antiqua" w:hAnsi="Book Antiqua"/>
          <w:lang w:val="es-ES_tradnl"/>
        </w:rPr>
        <w:t>ejor</w:t>
      </w:r>
      <w:r w:rsidR="00EC037D" w:rsidRPr="00232045">
        <w:rPr>
          <w:rFonts w:ascii="Book Antiqua" w:hAnsi="Book Antiqua"/>
          <w:lang w:val="es-ES_tradnl"/>
        </w:rPr>
        <w:t xml:space="preserve"> </w:t>
      </w:r>
      <w:r w:rsidRPr="00232045">
        <w:rPr>
          <w:rFonts w:ascii="Book Antiqua" w:hAnsi="Book Antiqua"/>
          <w:lang w:val="es-ES_tradnl"/>
        </w:rPr>
        <w:t>acceso a estas facilidades. En la mayoría de los Municipios de Puerto Rico existen facilidades deportivas de acceso gratuito o por una cantidad nominal que</w:t>
      </w:r>
      <w:r w:rsidR="00EC037D" w:rsidRPr="00232045">
        <w:rPr>
          <w:rFonts w:ascii="Book Antiqua" w:hAnsi="Book Antiqua"/>
          <w:lang w:val="es-ES_tradnl"/>
        </w:rPr>
        <w:t>,</w:t>
      </w:r>
      <w:r w:rsidRPr="00232045">
        <w:rPr>
          <w:rFonts w:ascii="Book Antiqua" w:hAnsi="Book Antiqua"/>
          <w:lang w:val="es-ES_tradnl"/>
        </w:rPr>
        <w:t xml:space="preserve"> </w:t>
      </w:r>
      <w:r w:rsidR="00EC037D" w:rsidRPr="00232045">
        <w:rPr>
          <w:rFonts w:ascii="Book Antiqua" w:hAnsi="Book Antiqua"/>
          <w:lang w:val="es-ES_tradnl"/>
        </w:rPr>
        <w:t>comparado</w:t>
      </w:r>
      <w:r w:rsidRPr="00232045">
        <w:rPr>
          <w:rFonts w:ascii="Book Antiqua" w:hAnsi="Book Antiqua"/>
          <w:lang w:val="es-ES_tradnl"/>
        </w:rPr>
        <w:t xml:space="preserve"> con los que ofrece</w:t>
      </w:r>
      <w:r w:rsidR="00EC037D" w:rsidRPr="00232045">
        <w:rPr>
          <w:rFonts w:ascii="Book Antiqua" w:hAnsi="Book Antiqua"/>
          <w:lang w:val="es-ES_tradnl"/>
        </w:rPr>
        <w:t>n las empresas</w:t>
      </w:r>
      <w:r w:rsidRPr="00232045">
        <w:rPr>
          <w:rFonts w:ascii="Book Antiqua" w:hAnsi="Book Antiqua"/>
          <w:lang w:val="es-ES_tradnl"/>
        </w:rPr>
        <w:t xml:space="preserve"> privada</w:t>
      </w:r>
      <w:r w:rsidR="00EC037D" w:rsidRPr="00232045">
        <w:rPr>
          <w:rFonts w:ascii="Book Antiqua" w:hAnsi="Book Antiqua"/>
          <w:lang w:val="es-ES_tradnl"/>
        </w:rPr>
        <w:t>s,</w:t>
      </w:r>
      <w:r w:rsidRPr="00232045">
        <w:rPr>
          <w:rFonts w:ascii="Book Antiqua" w:hAnsi="Book Antiqua"/>
          <w:lang w:val="es-ES_tradnl"/>
        </w:rPr>
        <w:t xml:space="preserve"> no tienen mucho que diferenciar.</w:t>
      </w:r>
    </w:p>
    <w:p w14:paraId="487ACEA8" w14:textId="77777777" w:rsidR="00EC037D" w:rsidRPr="00232045" w:rsidRDefault="00EC037D" w:rsidP="008A7F8C">
      <w:pPr>
        <w:ind w:firstLine="720"/>
        <w:jc w:val="both"/>
        <w:rPr>
          <w:rFonts w:ascii="Book Antiqua" w:hAnsi="Book Antiqua"/>
          <w:lang w:val="es-ES_tradnl"/>
        </w:rPr>
      </w:pPr>
    </w:p>
    <w:p w14:paraId="5CFE33F4" w14:textId="6973BDD2" w:rsidR="007769ED" w:rsidRPr="00232045" w:rsidRDefault="00EC037D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Una </w:t>
      </w:r>
      <w:r w:rsidR="007769ED" w:rsidRPr="00232045">
        <w:rPr>
          <w:rFonts w:ascii="Book Antiqua" w:hAnsi="Book Antiqua"/>
          <w:lang w:val="es-ES_tradnl"/>
        </w:rPr>
        <w:t>nueva modalidad de acceso a estas facilidades</w:t>
      </w:r>
      <w:r w:rsidR="007E0956">
        <w:rPr>
          <w:rFonts w:ascii="Book Antiqua" w:hAnsi="Book Antiqua"/>
          <w:lang w:val="es-ES_tradnl"/>
        </w:rPr>
        <w:t>,</w:t>
      </w:r>
      <w:r w:rsidR="007769ED" w:rsidRPr="00232045">
        <w:rPr>
          <w:rFonts w:ascii="Book Antiqua" w:hAnsi="Book Antiqua"/>
          <w:lang w:val="es-ES_tradnl"/>
        </w:rPr>
        <w:t xml:space="preserve"> conocida comúnmente como gimnasios al aire libre</w:t>
      </w:r>
      <w:r w:rsidR="007E0956">
        <w:rPr>
          <w:rFonts w:ascii="Book Antiqua" w:hAnsi="Book Antiqua"/>
          <w:lang w:val="es-ES_tradnl"/>
        </w:rPr>
        <w:t>,</w:t>
      </w:r>
      <w:r w:rsidR="007769ED" w:rsidRPr="00232045">
        <w:rPr>
          <w:rFonts w:ascii="Book Antiqua" w:hAnsi="Book Antiqua"/>
          <w:lang w:val="es-ES_tradnl"/>
        </w:rPr>
        <w:t xml:space="preserve"> ha estado proliferando para ofrecer mayor garantía de accesibilidad para </w:t>
      </w:r>
      <w:r w:rsidRPr="00232045">
        <w:rPr>
          <w:rFonts w:ascii="Book Antiqua" w:hAnsi="Book Antiqua"/>
          <w:lang w:val="es-ES_tradnl"/>
        </w:rPr>
        <w:t>todas las personas</w:t>
      </w:r>
      <w:r w:rsidR="007769ED" w:rsidRPr="00232045">
        <w:rPr>
          <w:rFonts w:ascii="Book Antiqua" w:hAnsi="Book Antiqua"/>
          <w:lang w:val="es-ES_tradnl"/>
        </w:rPr>
        <w:t xml:space="preserve">. Sin embargo, el hecho de que estas facilidades son al aire libre no necesariamente garantiza que </w:t>
      </w:r>
      <w:r w:rsidRPr="00232045">
        <w:rPr>
          <w:rFonts w:ascii="Book Antiqua" w:hAnsi="Book Antiqua"/>
          <w:lang w:val="es-ES_tradnl"/>
        </w:rPr>
        <w:t>toda</w:t>
      </w:r>
      <w:r w:rsidR="007769ED" w:rsidRPr="00232045">
        <w:rPr>
          <w:rFonts w:ascii="Book Antiqua" w:hAnsi="Book Antiqua"/>
          <w:lang w:val="es-ES_tradnl"/>
        </w:rPr>
        <w:t xml:space="preserve"> la población tenga acceso a </w:t>
      </w:r>
      <w:r w:rsidRPr="00232045">
        <w:rPr>
          <w:rFonts w:ascii="Book Antiqua" w:hAnsi="Book Antiqua"/>
          <w:lang w:val="es-ES_tradnl"/>
        </w:rPr>
        <w:t>é</w:t>
      </w:r>
      <w:r w:rsidR="007769ED" w:rsidRPr="00232045">
        <w:rPr>
          <w:rFonts w:ascii="Book Antiqua" w:hAnsi="Book Antiqua"/>
          <w:lang w:val="es-ES_tradnl"/>
        </w:rPr>
        <w:t xml:space="preserve">stos.  En ocasiones, personas </w:t>
      </w:r>
      <w:r w:rsidRPr="00232045">
        <w:rPr>
          <w:rFonts w:ascii="Book Antiqua" w:hAnsi="Book Antiqua"/>
          <w:lang w:val="es-ES_tradnl"/>
        </w:rPr>
        <w:t xml:space="preserve">de diversidad funcional o </w:t>
      </w:r>
      <w:r w:rsidR="007769ED" w:rsidRPr="00232045">
        <w:rPr>
          <w:rFonts w:ascii="Book Antiqua" w:hAnsi="Book Antiqua"/>
          <w:lang w:val="es-ES_tradnl"/>
        </w:rPr>
        <w:t>con impedimentos físicos tienen poco o ningún acceso a estas estructuras públicas. Es una responsabilidad ineludible de esta Asamblea Legislativa garantizar a tod</w:t>
      </w:r>
      <w:r w:rsidRPr="00232045">
        <w:rPr>
          <w:rFonts w:ascii="Book Antiqua" w:hAnsi="Book Antiqua"/>
          <w:lang w:val="es-ES_tradnl"/>
        </w:rPr>
        <w:t xml:space="preserve">as las personas </w:t>
      </w:r>
      <w:r w:rsidR="007769ED" w:rsidRPr="00232045">
        <w:rPr>
          <w:rFonts w:ascii="Book Antiqua" w:hAnsi="Book Antiqua"/>
          <w:lang w:val="es-ES_tradnl"/>
        </w:rPr>
        <w:t xml:space="preserve">el libre disfrute de las facilidades </w:t>
      </w:r>
      <w:r w:rsidRPr="00232045">
        <w:rPr>
          <w:rFonts w:ascii="Book Antiqua" w:hAnsi="Book Antiqua"/>
          <w:lang w:val="es-ES_tradnl"/>
        </w:rPr>
        <w:t>habilitadas</w:t>
      </w:r>
      <w:r w:rsidR="007769ED" w:rsidRPr="00232045">
        <w:rPr>
          <w:rFonts w:ascii="Book Antiqua" w:hAnsi="Book Antiqua"/>
          <w:lang w:val="es-ES_tradnl"/>
        </w:rPr>
        <w:t xml:space="preserve"> con fondos públicos o que </w:t>
      </w:r>
      <w:r w:rsidRPr="00232045">
        <w:rPr>
          <w:rFonts w:ascii="Book Antiqua" w:hAnsi="Book Antiqua"/>
          <w:lang w:val="es-ES_tradnl"/>
        </w:rPr>
        <w:t>reciben</w:t>
      </w:r>
      <w:r w:rsidR="007769ED" w:rsidRPr="00232045">
        <w:rPr>
          <w:rFonts w:ascii="Book Antiqua" w:hAnsi="Book Antiqua"/>
          <w:lang w:val="es-ES_tradnl"/>
        </w:rPr>
        <w:t xml:space="preserve"> donativo</w:t>
      </w:r>
      <w:r w:rsidRPr="00232045">
        <w:rPr>
          <w:rFonts w:ascii="Book Antiqua" w:hAnsi="Book Antiqua"/>
          <w:lang w:val="es-ES_tradnl"/>
        </w:rPr>
        <w:t xml:space="preserve">s provenientes de </w:t>
      </w:r>
      <w:r w:rsidR="00A02785" w:rsidRPr="00232045">
        <w:rPr>
          <w:rFonts w:ascii="Book Antiqua" w:hAnsi="Book Antiqua"/>
          <w:lang w:val="es-ES_tradnl"/>
        </w:rPr>
        <w:t>éstos</w:t>
      </w:r>
      <w:r w:rsidRPr="00232045">
        <w:rPr>
          <w:rFonts w:ascii="Book Antiqua" w:hAnsi="Book Antiqua"/>
          <w:lang w:val="es-ES_tradnl"/>
        </w:rPr>
        <w:t xml:space="preserve">. Asimismo, </w:t>
      </w:r>
      <w:r w:rsidR="007769ED" w:rsidRPr="00232045">
        <w:rPr>
          <w:rFonts w:ascii="Book Antiqua" w:hAnsi="Book Antiqua"/>
          <w:lang w:val="es-ES_tradnl"/>
        </w:rPr>
        <w:t>es deber de esta Asamblea Legislativa propiciar que</w:t>
      </w:r>
      <w:r w:rsidR="00D5304D">
        <w:rPr>
          <w:rFonts w:ascii="Book Antiqua" w:hAnsi="Book Antiqua"/>
          <w:lang w:val="es-ES_tradnl"/>
        </w:rPr>
        <w:t xml:space="preserve"> a</w:t>
      </w:r>
      <w:r w:rsidR="007769ED" w:rsidRPr="00232045">
        <w:rPr>
          <w:rFonts w:ascii="Book Antiqua" w:hAnsi="Book Antiqua"/>
          <w:lang w:val="es-ES_tradnl"/>
        </w:rPr>
        <w:t xml:space="preserve"> toda</w:t>
      </w:r>
      <w:r w:rsidRPr="00232045">
        <w:rPr>
          <w:rFonts w:ascii="Book Antiqua" w:hAnsi="Book Antiqua"/>
          <w:lang w:val="es-ES_tradnl"/>
        </w:rPr>
        <w:t xml:space="preserve">s las personas </w:t>
      </w:r>
      <w:r w:rsidR="007769ED" w:rsidRPr="00232045">
        <w:rPr>
          <w:rFonts w:ascii="Book Antiqua" w:hAnsi="Book Antiqua"/>
          <w:lang w:val="es-ES_tradnl"/>
        </w:rPr>
        <w:t>se le</w:t>
      </w:r>
      <w:r w:rsidR="00A02785" w:rsidRPr="00232045">
        <w:rPr>
          <w:rFonts w:ascii="Book Antiqua" w:hAnsi="Book Antiqua"/>
          <w:lang w:val="es-ES_tradnl"/>
        </w:rPr>
        <w:t>s</w:t>
      </w:r>
      <w:r w:rsidR="007769ED" w:rsidRPr="00232045">
        <w:rPr>
          <w:rFonts w:ascii="Book Antiqua" w:hAnsi="Book Antiqua"/>
          <w:lang w:val="es-ES_tradnl"/>
        </w:rPr>
        <w:t xml:space="preserve"> garantice la igualdad </w:t>
      </w:r>
      <w:r w:rsidR="00B61F29">
        <w:rPr>
          <w:rFonts w:ascii="Book Antiqua" w:hAnsi="Book Antiqua"/>
          <w:lang w:val="es-ES_tradnl"/>
        </w:rPr>
        <w:t xml:space="preserve">de oportunidades </w:t>
      </w:r>
      <w:r w:rsidR="007769ED" w:rsidRPr="00232045">
        <w:rPr>
          <w:rFonts w:ascii="Book Antiqua" w:hAnsi="Book Antiqua"/>
          <w:lang w:val="es-ES_tradnl"/>
        </w:rPr>
        <w:t>al momento de utilizar estas facilidades</w:t>
      </w:r>
      <w:r w:rsidR="00A02785" w:rsidRPr="00232045">
        <w:rPr>
          <w:rFonts w:ascii="Book Antiqua" w:hAnsi="Book Antiqua"/>
          <w:lang w:val="es-ES_tradnl"/>
        </w:rPr>
        <w:t>,</w:t>
      </w:r>
      <w:r w:rsidR="007769ED" w:rsidRPr="00232045">
        <w:rPr>
          <w:rFonts w:ascii="Book Antiqua" w:hAnsi="Book Antiqua"/>
          <w:lang w:val="es-ES_tradnl"/>
        </w:rPr>
        <w:t xml:space="preserve"> </w:t>
      </w:r>
      <w:r w:rsidR="001B06C2" w:rsidRPr="00232045">
        <w:rPr>
          <w:rFonts w:ascii="Book Antiqua" w:hAnsi="Book Antiqua"/>
          <w:lang w:val="es-ES_tradnl"/>
        </w:rPr>
        <w:t>incluyendo,</w:t>
      </w:r>
      <w:r w:rsidR="007769ED" w:rsidRPr="00232045">
        <w:rPr>
          <w:rFonts w:ascii="Book Antiqua" w:hAnsi="Book Antiqua"/>
          <w:lang w:val="es-ES_tradnl"/>
        </w:rPr>
        <w:t xml:space="preserve"> pero sin limitarse a </w:t>
      </w:r>
      <w:r w:rsidR="00A02785" w:rsidRPr="00232045">
        <w:rPr>
          <w:rFonts w:ascii="Book Antiqua" w:hAnsi="Book Antiqua"/>
          <w:lang w:val="es-ES_tradnl"/>
        </w:rPr>
        <w:t xml:space="preserve">las </w:t>
      </w:r>
      <w:r w:rsidR="007769ED" w:rsidRPr="00232045">
        <w:rPr>
          <w:rFonts w:ascii="Book Antiqua" w:hAnsi="Book Antiqua"/>
          <w:lang w:val="es-ES_tradnl"/>
        </w:rPr>
        <w:t xml:space="preserve">personas </w:t>
      </w:r>
      <w:r w:rsidRPr="00232045">
        <w:rPr>
          <w:rFonts w:ascii="Book Antiqua" w:hAnsi="Book Antiqua"/>
          <w:lang w:val="es-ES_tradnl"/>
        </w:rPr>
        <w:t>de diversidad funcional o con impedimentos físicos</w:t>
      </w:r>
      <w:r w:rsidR="007769ED" w:rsidRPr="00232045">
        <w:rPr>
          <w:rFonts w:ascii="Book Antiqua" w:hAnsi="Book Antiqua"/>
          <w:lang w:val="es-ES_tradnl"/>
        </w:rPr>
        <w:t>.</w:t>
      </w:r>
    </w:p>
    <w:p w14:paraId="2CA7F708" w14:textId="77777777" w:rsidR="000C056E" w:rsidRPr="00232045" w:rsidRDefault="000C056E" w:rsidP="008A7F8C">
      <w:pPr>
        <w:ind w:firstLine="720"/>
        <w:jc w:val="both"/>
        <w:rPr>
          <w:rFonts w:ascii="Book Antiqua" w:hAnsi="Book Antiqua"/>
          <w:lang w:val="es-ES_tradnl"/>
        </w:rPr>
      </w:pPr>
    </w:p>
    <w:p w14:paraId="31F5D2FA" w14:textId="12022A42" w:rsidR="000C056E" w:rsidRPr="00232045" w:rsidRDefault="00EC037D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Las personas con </w:t>
      </w:r>
      <w:r w:rsidR="00B61F29">
        <w:rPr>
          <w:rFonts w:ascii="Book Antiqua" w:hAnsi="Book Antiqua"/>
          <w:lang w:val="es-ES_tradnl"/>
        </w:rPr>
        <w:t xml:space="preserve">diversidad funcional o </w:t>
      </w:r>
      <w:r w:rsidRPr="00232045">
        <w:rPr>
          <w:rFonts w:ascii="Book Antiqua" w:hAnsi="Book Antiqua"/>
          <w:lang w:val="es-ES_tradnl"/>
        </w:rPr>
        <w:t xml:space="preserve">impedimentos tienen más </w:t>
      </w:r>
      <w:r w:rsidR="001B06C2" w:rsidRPr="00232045">
        <w:rPr>
          <w:rFonts w:ascii="Book Antiqua" w:hAnsi="Book Antiqua"/>
          <w:lang w:val="es-ES_tradnl"/>
        </w:rPr>
        <w:t>p</w:t>
      </w:r>
      <w:r w:rsidR="001B06C2">
        <w:rPr>
          <w:rFonts w:ascii="Book Antiqua" w:hAnsi="Book Antiqua"/>
          <w:lang w:val="es-ES_tradnl"/>
        </w:rPr>
        <w:t>robabilidades</w:t>
      </w:r>
      <w:r w:rsidRPr="00232045">
        <w:rPr>
          <w:rFonts w:ascii="Book Antiqua" w:hAnsi="Book Antiqua"/>
          <w:lang w:val="es-ES_tradnl"/>
        </w:rPr>
        <w:t xml:space="preserve"> de presentar factores de riesgo de enfermedades </w:t>
      </w:r>
      <w:r w:rsidR="00A02785" w:rsidRPr="00232045">
        <w:rPr>
          <w:rFonts w:ascii="Book Antiqua" w:hAnsi="Book Antiqua"/>
          <w:lang w:val="es-ES_tradnl"/>
        </w:rPr>
        <w:t>crónicas</w:t>
      </w:r>
      <w:r w:rsidRPr="00232045">
        <w:rPr>
          <w:rFonts w:ascii="Book Antiqua" w:hAnsi="Book Antiqua"/>
          <w:lang w:val="es-ES_tradnl"/>
        </w:rPr>
        <w:t xml:space="preserve"> debido a la falta de actividad física. Es por esto </w:t>
      </w:r>
      <w:proofErr w:type="gramStart"/>
      <w:r w:rsidRPr="00232045">
        <w:rPr>
          <w:rFonts w:ascii="Book Antiqua" w:hAnsi="Book Antiqua"/>
          <w:lang w:val="es-ES_tradnl"/>
        </w:rPr>
        <w:t>que</w:t>
      </w:r>
      <w:proofErr w:type="gramEnd"/>
      <w:r w:rsidRPr="00232045">
        <w:rPr>
          <w:rFonts w:ascii="Book Antiqua" w:hAnsi="Book Antiqua"/>
          <w:lang w:val="es-ES_tradnl"/>
        </w:rPr>
        <w:t xml:space="preserve"> la vida sana y la prevención de enfermedades debe ser prioridad para toda administración pública</w:t>
      </w:r>
      <w:r w:rsidR="00A02785" w:rsidRPr="00232045">
        <w:rPr>
          <w:rFonts w:ascii="Book Antiqua" w:hAnsi="Book Antiqua"/>
          <w:lang w:val="es-ES_tradnl"/>
        </w:rPr>
        <w:t xml:space="preserve">, </w:t>
      </w:r>
      <w:r w:rsidR="00CF6C48" w:rsidRPr="00232045">
        <w:rPr>
          <w:rFonts w:ascii="Book Antiqua" w:hAnsi="Book Antiqua"/>
          <w:lang w:val="es-ES_tradnl"/>
        </w:rPr>
        <w:t>asegurando</w:t>
      </w:r>
      <w:r w:rsidR="00A02785" w:rsidRPr="00232045">
        <w:rPr>
          <w:rFonts w:ascii="Book Antiqua" w:hAnsi="Book Antiqua"/>
          <w:lang w:val="es-ES_tradnl"/>
        </w:rPr>
        <w:t xml:space="preserve"> así </w:t>
      </w:r>
      <w:r w:rsidRPr="00232045">
        <w:rPr>
          <w:rFonts w:ascii="Book Antiqua" w:hAnsi="Book Antiqua"/>
          <w:lang w:val="es-ES_tradnl"/>
        </w:rPr>
        <w:t xml:space="preserve">el derecho de igualdad de todas las personas y el acceso a la salud pública. </w:t>
      </w:r>
      <w:r w:rsidR="000C056E" w:rsidRPr="00232045">
        <w:rPr>
          <w:rFonts w:ascii="Book Antiqua" w:hAnsi="Book Antiqua"/>
          <w:lang w:val="es-ES_tradnl"/>
        </w:rPr>
        <w:t>Según el informe anu</w:t>
      </w:r>
      <w:r w:rsidR="0008714F" w:rsidRPr="00232045">
        <w:rPr>
          <w:rFonts w:ascii="Book Antiqua" w:hAnsi="Book Antiqua"/>
          <w:lang w:val="es-ES_tradnl"/>
        </w:rPr>
        <w:t>al</w:t>
      </w:r>
      <w:r w:rsidR="000C056E" w:rsidRPr="00232045">
        <w:rPr>
          <w:rFonts w:ascii="Book Antiqua" w:hAnsi="Book Antiqua"/>
          <w:lang w:val="es-ES_tradnl"/>
        </w:rPr>
        <w:t xml:space="preserve"> 2023-2024 de la Defensoría de las Personas con Impedimentos (DPI)</w:t>
      </w:r>
      <w:r w:rsidR="0008714F" w:rsidRPr="00232045">
        <w:rPr>
          <w:rFonts w:ascii="Book Antiqua" w:hAnsi="Book Antiqua"/>
          <w:lang w:val="es-ES_tradnl"/>
        </w:rPr>
        <w:t xml:space="preserve">, unas 734,789 personas se identifican como personas con impedimentos en Puerto Rico, representando el 21.3% del total de la </w:t>
      </w:r>
      <w:r w:rsidR="0008714F" w:rsidRPr="00232045">
        <w:rPr>
          <w:rFonts w:ascii="Book Antiqua" w:hAnsi="Book Antiqua"/>
          <w:lang w:val="es-ES_tradnl"/>
        </w:rPr>
        <w:lastRenderedPageBreak/>
        <w:t>población puertorriqueña.</w:t>
      </w:r>
      <w:r w:rsidR="00857A5E" w:rsidRPr="00232045">
        <w:rPr>
          <w:rFonts w:ascii="Book Antiqua" w:hAnsi="Book Antiqua"/>
          <w:lang w:val="es-ES_tradnl"/>
        </w:rPr>
        <w:t xml:space="preserve"> Este sector de la población puertorriqueña enfrenta barreras significativas para acceder a espacios diseñados para promover la actividad física y el bienestar. La falta de infraestructura pública inclusiva perpetúa desigualdades que afectan directamente </w:t>
      </w:r>
      <w:r w:rsidR="00CF6C48" w:rsidRPr="00232045">
        <w:rPr>
          <w:rFonts w:ascii="Book Antiqua" w:hAnsi="Book Antiqua"/>
          <w:lang w:val="es-ES_tradnl"/>
        </w:rPr>
        <w:t>a</w:t>
      </w:r>
      <w:r w:rsidR="00857A5E" w:rsidRPr="00232045">
        <w:rPr>
          <w:rFonts w:ascii="Book Antiqua" w:hAnsi="Book Antiqua"/>
          <w:lang w:val="es-ES_tradnl"/>
        </w:rPr>
        <w:t xml:space="preserve"> las personas de diversidad funcional o con impedimentos.</w:t>
      </w:r>
    </w:p>
    <w:p w14:paraId="663B5E11" w14:textId="77777777" w:rsidR="00857A5E" w:rsidRPr="00232045" w:rsidRDefault="00857A5E" w:rsidP="003326BA">
      <w:pPr>
        <w:ind w:firstLine="360"/>
        <w:jc w:val="both"/>
        <w:rPr>
          <w:rFonts w:ascii="Book Antiqua" w:hAnsi="Book Antiqua"/>
          <w:lang w:val="es-ES_tradnl"/>
        </w:rPr>
      </w:pPr>
    </w:p>
    <w:p w14:paraId="36C91311" w14:textId="16707857" w:rsidR="00857A5E" w:rsidRPr="00232045" w:rsidRDefault="003C5F7E" w:rsidP="008A7F8C">
      <w:pPr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Para </w:t>
      </w:r>
      <w:r w:rsidR="00857A5E" w:rsidRPr="00232045">
        <w:rPr>
          <w:rFonts w:ascii="Book Antiqua" w:hAnsi="Book Antiqua"/>
          <w:lang w:val="es-ES_tradnl"/>
        </w:rPr>
        <w:t>garantizar facilidades accesibles para todas las personas</w:t>
      </w:r>
      <w:r w:rsidRPr="00232045">
        <w:rPr>
          <w:rFonts w:ascii="Book Antiqua" w:hAnsi="Book Antiqua"/>
          <w:lang w:val="es-ES_tradnl"/>
        </w:rPr>
        <w:t>, es necesario</w:t>
      </w:r>
      <w:r w:rsidR="00857A5E" w:rsidRPr="00232045">
        <w:rPr>
          <w:rFonts w:ascii="Book Antiqua" w:hAnsi="Book Antiqua"/>
          <w:lang w:val="es-ES_tradnl"/>
        </w:rPr>
        <w:t xml:space="preserve"> eliminar barreras </w:t>
      </w:r>
      <w:r w:rsidR="00A02785" w:rsidRPr="00232045">
        <w:rPr>
          <w:rFonts w:ascii="Book Antiqua" w:hAnsi="Book Antiqua"/>
          <w:lang w:val="es-ES_tradnl"/>
        </w:rPr>
        <w:t>arquitectónicas</w:t>
      </w:r>
      <w:r w:rsidRPr="00232045">
        <w:rPr>
          <w:rFonts w:ascii="Book Antiqua" w:hAnsi="Book Antiqua"/>
          <w:lang w:val="es-ES_tradnl"/>
        </w:rPr>
        <w:t xml:space="preserve"> e</w:t>
      </w:r>
      <w:r w:rsidR="00857A5E" w:rsidRPr="00232045">
        <w:rPr>
          <w:rFonts w:ascii="Book Antiqua" w:hAnsi="Book Antiqua"/>
          <w:lang w:val="es-ES_tradnl"/>
        </w:rPr>
        <w:t xml:space="preserve"> incorporar rutas accesibles</w:t>
      </w:r>
      <w:r w:rsidRPr="00232045">
        <w:rPr>
          <w:rFonts w:ascii="Book Antiqua" w:hAnsi="Book Antiqua"/>
          <w:lang w:val="es-ES_tradnl"/>
        </w:rPr>
        <w:t xml:space="preserve"> y aniveladas</w:t>
      </w:r>
      <w:r w:rsidR="00CF6C48" w:rsidRPr="00232045">
        <w:rPr>
          <w:rFonts w:ascii="Book Antiqua" w:hAnsi="Book Antiqua"/>
          <w:lang w:val="es-ES_tradnl"/>
        </w:rPr>
        <w:t>; instalar</w:t>
      </w:r>
      <w:r w:rsidR="00857A5E" w:rsidRPr="00232045">
        <w:rPr>
          <w:rFonts w:ascii="Book Antiqua" w:hAnsi="Book Antiqua"/>
          <w:lang w:val="es-ES_tradnl"/>
        </w:rPr>
        <w:t xml:space="preserve"> rampas y rotulación adecuada en estos espacios para asegurar su uso seguro, cómodo y accesible.</w:t>
      </w:r>
      <w:r w:rsidRPr="00232045">
        <w:rPr>
          <w:rFonts w:ascii="Book Antiqua" w:hAnsi="Book Antiqua"/>
          <w:lang w:val="es-ES_tradnl"/>
        </w:rPr>
        <w:t xml:space="preserve"> Asimismo, es crucial proveer equipos adaptados que permitan realizar ejercicios si</w:t>
      </w:r>
      <w:r w:rsidR="00CF6C48" w:rsidRPr="00232045">
        <w:rPr>
          <w:rFonts w:ascii="Book Antiqua" w:hAnsi="Book Antiqua"/>
          <w:lang w:val="es-ES_tradnl"/>
        </w:rPr>
        <w:t>n la</w:t>
      </w:r>
      <w:r w:rsidRPr="00232045">
        <w:rPr>
          <w:rFonts w:ascii="Book Antiqua" w:hAnsi="Book Antiqua"/>
          <w:lang w:val="es-ES_tradnl"/>
        </w:rPr>
        <w:t xml:space="preserve"> necesidad de transferirse desde sillas de ruedas o dispositivos similares.</w:t>
      </w:r>
    </w:p>
    <w:p w14:paraId="1F1BF41B" w14:textId="77777777" w:rsidR="007769ED" w:rsidRPr="00232045" w:rsidRDefault="007769ED" w:rsidP="00B87B55">
      <w:pPr>
        <w:jc w:val="both"/>
        <w:rPr>
          <w:rFonts w:ascii="Book Antiqua" w:hAnsi="Book Antiqua"/>
          <w:lang w:val="es-ES_tradnl"/>
        </w:rPr>
      </w:pPr>
    </w:p>
    <w:p w14:paraId="408E9DAC" w14:textId="0D3E280C" w:rsidR="007769ED" w:rsidRDefault="007769ED" w:rsidP="00B65BD3">
      <w:pPr>
        <w:rPr>
          <w:rFonts w:ascii="Book Antiqua" w:hAnsi="Book Antiqua"/>
          <w:i/>
          <w:lang w:val="es-ES_tradnl"/>
        </w:rPr>
      </w:pPr>
      <w:r w:rsidRPr="00232045">
        <w:rPr>
          <w:rFonts w:ascii="Book Antiqua" w:hAnsi="Book Antiqua"/>
          <w:i/>
          <w:lang w:val="es-ES_tradnl"/>
        </w:rPr>
        <w:t>DECRÉTASE POR LA ASAMBLEA LEGISLATIVA DE PUERTO RICO:</w:t>
      </w:r>
    </w:p>
    <w:p w14:paraId="1BF9D6CD" w14:textId="77777777" w:rsidR="00B65BD3" w:rsidRDefault="00B65BD3" w:rsidP="00B65BD3">
      <w:pPr>
        <w:rPr>
          <w:rFonts w:ascii="Book Antiqua" w:hAnsi="Book Antiqua"/>
          <w:lang w:val="es-ES_tradnl"/>
        </w:rPr>
      </w:pPr>
    </w:p>
    <w:p w14:paraId="09726FA0" w14:textId="77777777" w:rsidR="008A7F8C" w:rsidRPr="00232045" w:rsidRDefault="008A7F8C" w:rsidP="00B65BD3">
      <w:pPr>
        <w:spacing w:line="480" w:lineRule="auto"/>
        <w:jc w:val="both"/>
        <w:rPr>
          <w:rFonts w:ascii="Book Antiqua" w:hAnsi="Book Antiqua"/>
          <w:lang w:val="es-ES_tradnl"/>
        </w:rPr>
        <w:sectPr w:rsidR="008A7F8C" w:rsidRPr="00232045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57289F0" w14:textId="77777777" w:rsidR="00133684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  </w:t>
      </w:r>
      <w:r w:rsidR="003326BA" w:rsidRPr="00232045">
        <w:rPr>
          <w:rFonts w:ascii="Book Antiqua" w:hAnsi="Book Antiqua"/>
          <w:lang w:val="es-ES_tradnl"/>
        </w:rPr>
        <w:tab/>
      </w:r>
      <w:r w:rsidRPr="00232045">
        <w:rPr>
          <w:rFonts w:ascii="Book Antiqua" w:hAnsi="Book Antiqua"/>
          <w:lang w:val="es-ES_tradnl"/>
        </w:rPr>
        <w:t>Artículo 1.-</w:t>
      </w:r>
      <w:r w:rsidR="000C056E" w:rsidRPr="00232045">
        <w:rPr>
          <w:rFonts w:ascii="Book Antiqua" w:hAnsi="Book Antiqua"/>
          <w:lang w:val="es-ES_tradnl"/>
        </w:rPr>
        <w:t xml:space="preserve"> </w:t>
      </w:r>
      <w:r w:rsidR="00133684" w:rsidRPr="00232045">
        <w:rPr>
          <w:rFonts w:ascii="Book Antiqua" w:hAnsi="Book Antiqua"/>
          <w:lang w:val="es-ES_tradnl"/>
        </w:rPr>
        <w:t>Título.</w:t>
      </w:r>
    </w:p>
    <w:p w14:paraId="044C249B" w14:textId="13CD9B2C" w:rsidR="0008714F" w:rsidRPr="00232045" w:rsidRDefault="007769ED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Esta Ley se conocerá como </w:t>
      </w:r>
      <w:r w:rsidR="00133684" w:rsidRPr="00232045">
        <w:rPr>
          <w:rFonts w:ascii="Book Antiqua" w:hAnsi="Book Antiqua"/>
          <w:lang w:val="es-ES_tradnl"/>
        </w:rPr>
        <w:t>“</w:t>
      </w:r>
      <w:r w:rsidRPr="00232045">
        <w:rPr>
          <w:rFonts w:ascii="Book Antiqua" w:hAnsi="Book Antiqua"/>
          <w:lang w:val="es-ES_tradnl"/>
        </w:rPr>
        <w:t xml:space="preserve">Ley de </w:t>
      </w:r>
      <w:r w:rsidR="00133684" w:rsidRPr="00232045">
        <w:rPr>
          <w:rFonts w:ascii="Book Antiqua" w:hAnsi="Book Antiqua"/>
          <w:lang w:val="es-ES_tradnl"/>
        </w:rPr>
        <w:t>I</w:t>
      </w:r>
      <w:r w:rsidRPr="00232045">
        <w:rPr>
          <w:rFonts w:ascii="Book Antiqua" w:hAnsi="Book Antiqua"/>
          <w:lang w:val="es-ES_tradnl"/>
        </w:rPr>
        <w:t xml:space="preserve">gualdad de </w:t>
      </w:r>
      <w:r w:rsidR="00133684" w:rsidRPr="00232045">
        <w:rPr>
          <w:rFonts w:ascii="Book Antiqua" w:hAnsi="Book Antiqua"/>
          <w:lang w:val="es-ES_tradnl"/>
        </w:rPr>
        <w:t>O</w:t>
      </w:r>
      <w:r w:rsidRPr="00232045">
        <w:rPr>
          <w:rFonts w:ascii="Book Antiqua" w:hAnsi="Book Antiqua"/>
          <w:lang w:val="es-ES_tradnl"/>
        </w:rPr>
        <w:t xml:space="preserve">portunidades </w:t>
      </w:r>
      <w:r w:rsidR="00133684" w:rsidRPr="00232045">
        <w:rPr>
          <w:rFonts w:ascii="Book Antiqua" w:hAnsi="Book Antiqua"/>
          <w:lang w:val="es-ES_tradnl"/>
        </w:rPr>
        <w:t>D</w:t>
      </w:r>
      <w:r w:rsidRPr="00232045">
        <w:rPr>
          <w:rFonts w:ascii="Book Antiqua" w:hAnsi="Book Antiqua"/>
          <w:lang w:val="es-ES_tradnl"/>
        </w:rPr>
        <w:t xml:space="preserve">eportivas </w:t>
      </w:r>
      <w:r w:rsidR="005D0201">
        <w:rPr>
          <w:rFonts w:ascii="Book Antiqua" w:hAnsi="Book Antiqua"/>
          <w:lang w:val="es-ES_tradnl"/>
        </w:rPr>
        <w:t>p</w:t>
      </w:r>
      <w:r w:rsidRPr="00232045">
        <w:rPr>
          <w:rFonts w:ascii="Book Antiqua" w:hAnsi="Book Antiqua"/>
          <w:lang w:val="es-ES_tradnl"/>
        </w:rPr>
        <w:t xml:space="preserve">ara </w:t>
      </w:r>
      <w:r w:rsidR="00133684" w:rsidRPr="00232045">
        <w:rPr>
          <w:rFonts w:ascii="Book Antiqua" w:hAnsi="Book Antiqua"/>
          <w:lang w:val="es-ES_tradnl"/>
        </w:rPr>
        <w:t>P</w:t>
      </w:r>
      <w:r w:rsidRPr="00232045">
        <w:rPr>
          <w:rFonts w:ascii="Book Antiqua" w:hAnsi="Book Antiqua"/>
          <w:lang w:val="es-ES_tradnl"/>
        </w:rPr>
        <w:t xml:space="preserve">ersonas con </w:t>
      </w:r>
      <w:r w:rsidR="00133684" w:rsidRPr="00232045">
        <w:rPr>
          <w:rFonts w:ascii="Book Antiqua" w:hAnsi="Book Antiqua"/>
          <w:lang w:val="es-PR"/>
        </w:rPr>
        <w:t>I</w:t>
      </w:r>
      <w:r w:rsidR="005206DA" w:rsidRPr="00232045">
        <w:rPr>
          <w:rFonts w:ascii="Book Antiqua" w:hAnsi="Book Antiqua"/>
          <w:lang w:val="es-PR"/>
        </w:rPr>
        <w:t>mpedimento</w:t>
      </w:r>
      <w:r w:rsidR="008355AA" w:rsidRPr="00232045">
        <w:rPr>
          <w:rFonts w:ascii="Book Antiqua" w:hAnsi="Book Antiqua"/>
          <w:lang w:val="es-PR"/>
        </w:rPr>
        <w:t>s</w:t>
      </w:r>
      <w:r w:rsidR="00133684" w:rsidRPr="00232045">
        <w:rPr>
          <w:rFonts w:ascii="Book Antiqua" w:hAnsi="Book Antiqua"/>
          <w:lang w:val="es-PR"/>
        </w:rPr>
        <w:t>”</w:t>
      </w:r>
      <w:r w:rsidRPr="00232045">
        <w:rPr>
          <w:rFonts w:ascii="Book Antiqua" w:hAnsi="Book Antiqua"/>
          <w:lang w:val="es-ES_tradnl"/>
        </w:rPr>
        <w:t>.</w:t>
      </w:r>
    </w:p>
    <w:p w14:paraId="1BC53F7F" w14:textId="64A6E845" w:rsidR="00133684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ab/>
        <w:t>Artículo 2.-</w:t>
      </w:r>
      <w:r w:rsidR="00133684" w:rsidRPr="00232045">
        <w:rPr>
          <w:rFonts w:ascii="Book Antiqua" w:hAnsi="Book Antiqua"/>
          <w:lang w:val="es-ES_tradnl"/>
        </w:rPr>
        <w:t xml:space="preserve"> Acceso a máquinas de ejercicio.</w:t>
      </w:r>
    </w:p>
    <w:p w14:paraId="212A6308" w14:textId="25B89E93" w:rsidR="007769ED" w:rsidRPr="00232045" w:rsidRDefault="003554AE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Desde la aprobación de esta Ley, todo Municipio o Agencia del Gobierno de Puerto Rico que</w:t>
      </w:r>
      <w:r w:rsidR="007769ED" w:rsidRPr="00232045">
        <w:rPr>
          <w:rFonts w:ascii="Book Antiqua" w:hAnsi="Book Antiqua"/>
          <w:lang w:val="es-ES_tradnl"/>
        </w:rPr>
        <w:t xml:space="preserve"> instale máquinas para ejercitarse </w:t>
      </w:r>
      <w:r w:rsidR="00E542C0" w:rsidRPr="00232045">
        <w:rPr>
          <w:rFonts w:ascii="Book Antiqua" w:hAnsi="Book Antiqua"/>
          <w:lang w:val="es-ES_tradnl"/>
        </w:rPr>
        <w:t>en áreas conocidas como g</w:t>
      </w:r>
      <w:r w:rsidR="007769ED" w:rsidRPr="00232045">
        <w:rPr>
          <w:rFonts w:ascii="Book Antiqua" w:hAnsi="Book Antiqua"/>
          <w:lang w:val="es-ES_tradnl"/>
        </w:rPr>
        <w:t>imnasio</w:t>
      </w:r>
      <w:r w:rsidR="00E542C0" w:rsidRPr="00232045">
        <w:rPr>
          <w:rFonts w:ascii="Book Antiqua" w:hAnsi="Book Antiqua"/>
          <w:lang w:val="es-ES_tradnl"/>
        </w:rPr>
        <w:t>s</w:t>
      </w:r>
      <w:r w:rsidR="007769ED" w:rsidRPr="00232045">
        <w:rPr>
          <w:rFonts w:ascii="Book Antiqua" w:hAnsi="Book Antiqua"/>
          <w:lang w:val="es-ES_tradnl"/>
        </w:rPr>
        <w:t xml:space="preserve"> al aire libre en cualquier lugar público deberá garantizar que al menos un 30% de estas máquinas</w:t>
      </w:r>
      <w:r w:rsidR="00082E12" w:rsidRPr="00232045">
        <w:rPr>
          <w:rFonts w:ascii="Book Antiqua" w:hAnsi="Book Antiqua"/>
          <w:lang w:val="es-ES_tradnl"/>
        </w:rPr>
        <w:t xml:space="preserve"> instaladas </w:t>
      </w:r>
      <w:r w:rsidR="008355AA" w:rsidRPr="00232045">
        <w:rPr>
          <w:rFonts w:ascii="Book Antiqua" w:hAnsi="Book Antiqua"/>
          <w:lang w:val="es-ES_tradnl"/>
        </w:rPr>
        <w:t xml:space="preserve">tengan </w:t>
      </w:r>
      <w:r w:rsidR="007769ED" w:rsidRPr="00232045">
        <w:rPr>
          <w:rFonts w:ascii="Book Antiqua" w:hAnsi="Book Antiqua"/>
          <w:lang w:val="es-ES_tradnl"/>
        </w:rPr>
        <w:t xml:space="preserve">acceso </w:t>
      </w:r>
      <w:r w:rsidR="008355AA" w:rsidRPr="00232045">
        <w:rPr>
          <w:rFonts w:ascii="Book Antiqua" w:hAnsi="Book Antiqua"/>
          <w:lang w:val="es-ES_tradnl"/>
        </w:rPr>
        <w:t>para</w:t>
      </w:r>
      <w:r w:rsidR="007769ED" w:rsidRPr="00232045">
        <w:rPr>
          <w:rFonts w:ascii="Book Antiqua" w:hAnsi="Book Antiqua"/>
          <w:lang w:val="es-ES_tradnl"/>
        </w:rPr>
        <w:t xml:space="preserve"> personas con </w:t>
      </w:r>
      <w:r w:rsidR="009F4240">
        <w:rPr>
          <w:rFonts w:ascii="Book Antiqua" w:hAnsi="Book Antiqua"/>
          <w:lang w:val="es-ES_tradnl"/>
        </w:rPr>
        <w:t xml:space="preserve">diversidad funcional o </w:t>
      </w:r>
      <w:r w:rsidR="007769ED" w:rsidRPr="00232045">
        <w:rPr>
          <w:rFonts w:ascii="Book Antiqua" w:hAnsi="Book Antiqua"/>
          <w:lang w:val="es-ES_tradnl"/>
        </w:rPr>
        <w:t>impedimentos.</w:t>
      </w:r>
    </w:p>
    <w:p w14:paraId="7AD3A8ED" w14:textId="3ABFBB33" w:rsidR="00133684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ab/>
        <w:t>Artículo 3.-</w:t>
      </w:r>
      <w:r w:rsidR="00133684" w:rsidRPr="00232045">
        <w:rPr>
          <w:rFonts w:ascii="Book Antiqua" w:hAnsi="Book Antiqua"/>
          <w:lang w:val="es-ES_tradnl"/>
        </w:rPr>
        <w:t xml:space="preserve"> Notificación a la Defensoría de las Personas con Impedimentos.</w:t>
      </w:r>
    </w:p>
    <w:p w14:paraId="367ED2AA" w14:textId="138EBDF0" w:rsidR="007769ED" w:rsidRPr="00232045" w:rsidRDefault="00E542C0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Todo Municipio o Agencia del Gobierno de Puerto Rico que instale máquinas de gimnasio al aire libre luego de la aprobación de esta Ley, vendrá obligada a notificar de la existencia de estas facilidades con expresión del lugar, la cantidad de máquinas instaladas y el porciento de máquinas que son accesibles para las personas de diversidad funcional o con impedimentos dentro de un término de treinta (30) días calendario, </w:t>
      </w:r>
      <w:r w:rsidRPr="00232045">
        <w:rPr>
          <w:rFonts w:ascii="Book Antiqua" w:hAnsi="Book Antiqua"/>
          <w:lang w:val="es-ES_tradnl"/>
        </w:rPr>
        <w:lastRenderedPageBreak/>
        <w:t xml:space="preserve">contados a partir de la </w:t>
      </w:r>
      <w:r w:rsidR="00590F30">
        <w:rPr>
          <w:rFonts w:ascii="Book Antiqua" w:hAnsi="Book Antiqua"/>
          <w:lang w:val="es-ES_tradnl"/>
        </w:rPr>
        <w:t xml:space="preserve">instalación </w:t>
      </w:r>
      <w:r w:rsidR="00951DFF">
        <w:rPr>
          <w:rFonts w:ascii="Book Antiqua" w:hAnsi="Book Antiqua"/>
          <w:lang w:val="es-ES_tradnl"/>
        </w:rPr>
        <w:t>de</w:t>
      </w:r>
      <w:r w:rsidR="004C6C50">
        <w:rPr>
          <w:rFonts w:ascii="Book Antiqua" w:hAnsi="Book Antiqua"/>
          <w:lang w:val="es-ES_tradnl"/>
        </w:rPr>
        <w:t xml:space="preserve"> dichas máquinas</w:t>
      </w:r>
      <w:r w:rsidRPr="00232045">
        <w:rPr>
          <w:rFonts w:ascii="Book Antiqua" w:hAnsi="Book Antiqua"/>
          <w:lang w:val="es-ES_tradnl"/>
        </w:rPr>
        <w:t xml:space="preserve">. </w:t>
      </w:r>
      <w:r w:rsidR="000732B0">
        <w:rPr>
          <w:rFonts w:ascii="Book Antiqua" w:hAnsi="Book Antiqua"/>
          <w:lang w:val="es-ES_tradnl"/>
        </w:rPr>
        <w:t>De igual forma</w:t>
      </w:r>
      <w:r w:rsidRPr="00232045">
        <w:rPr>
          <w:rFonts w:ascii="Book Antiqua" w:hAnsi="Book Antiqua"/>
          <w:lang w:val="es-ES_tradnl"/>
        </w:rPr>
        <w:t xml:space="preserve">, todo Municipio o Agencia del Gobierno de Puerto Rico que ya tenga disponible este tipo de máquinas de gimnasio al aire libre con anterioridad a la aprobación de esta Ley, notificará de la existencia de estas facilidades a la </w:t>
      </w:r>
      <w:r w:rsidRPr="00232045">
        <w:rPr>
          <w:rFonts w:ascii="Book Antiqua" w:hAnsi="Book Antiqua"/>
          <w:lang w:val="es-PR"/>
        </w:rPr>
        <w:t>Defensoría de las Personas con Impedimentos con expresión del lugar, la cantida</w:t>
      </w:r>
      <w:r w:rsidR="00112014">
        <w:rPr>
          <w:rFonts w:ascii="Book Antiqua" w:hAnsi="Book Antiqua"/>
          <w:lang w:val="es-PR"/>
        </w:rPr>
        <w:t>d</w:t>
      </w:r>
      <w:r w:rsidRPr="00232045">
        <w:rPr>
          <w:rFonts w:ascii="Book Antiqua" w:hAnsi="Book Antiqua"/>
          <w:lang w:val="es-PR"/>
        </w:rPr>
        <w:t xml:space="preserve"> de máquinas instaladas y el porciento de</w:t>
      </w:r>
      <w:r w:rsidRPr="00232045">
        <w:rPr>
          <w:rFonts w:ascii="Book Antiqua" w:hAnsi="Book Antiqua"/>
          <w:lang w:val="es-ES_tradnl"/>
        </w:rPr>
        <w:t xml:space="preserve"> máquinas que son accesibles para las personas de diversidad funcional o con impedimentos</w:t>
      </w:r>
      <w:r w:rsidR="000732B0">
        <w:rPr>
          <w:rFonts w:ascii="Book Antiqua" w:hAnsi="Book Antiqua"/>
          <w:lang w:val="es-ES_tradnl"/>
        </w:rPr>
        <w:t xml:space="preserve"> en un término no mayor de treinta (30) días</w:t>
      </w:r>
      <w:r w:rsidR="00112014">
        <w:rPr>
          <w:rFonts w:ascii="Book Antiqua" w:hAnsi="Book Antiqua"/>
          <w:lang w:val="es-ES_tradnl"/>
        </w:rPr>
        <w:t xml:space="preserve"> calendario, a partir de la aprobación de esta Ley</w:t>
      </w:r>
      <w:r w:rsidRPr="00232045">
        <w:rPr>
          <w:rFonts w:ascii="Book Antiqua" w:hAnsi="Book Antiqua"/>
          <w:lang w:val="es-ES_tradnl"/>
        </w:rPr>
        <w:t>.</w:t>
      </w:r>
    </w:p>
    <w:p w14:paraId="41B052A0" w14:textId="4D9B2D92" w:rsidR="00133684" w:rsidRPr="00232045" w:rsidRDefault="007769ED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Artículo </w:t>
      </w:r>
      <w:r w:rsidR="003554AE" w:rsidRPr="00232045">
        <w:rPr>
          <w:rFonts w:ascii="Book Antiqua" w:hAnsi="Book Antiqua"/>
          <w:lang w:val="es-ES_tradnl"/>
        </w:rPr>
        <w:t>4</w:t>
      </w:r>
      <w:r w:rsidRPr="00232045">
        <w:rPr>
          <w:rFonts w:ascii="Book Antiqua" w:hAnsi="Book Antiqua"/>
          <w:lang w:val="es-ES_tradnl"/>
        </w:rPr>
        <w:t>.-</w:t>
      </w:r>
      <w:r w:rsidR="00133684" w:rsidRPr="00232045">
        <w:rPr>
          <w:rFonts w:ascii="Book Antiqua" w:hAnsi="Book Antiqua"/>
          <w:lang w:val="es-ES_tradnl"/>
        </w:rPr>
        <w:t xml:space="preserve"> Certificación de cumplimiento.</w:t>
      </w:r>
    </w:p>
    <w:p w14:paraId="3A6495CE" w14:textId="03F7F935" w:rsidR="007769ED" w:rsidRPr="00232045" w:rsidRDefault="007769ED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La </w:t>
      </w:r>
      <w:r w:rsidR="005206DA" w:rsidRPr="00232045">
        <w:rPr>
          <w:rFonts w:ascii="Book Antiqua" w:hAnsi="Book Antiqua"/>
          <w:lang w:val="es-PR"/>
        </w:rPr>
        <w:t xml:space="preserve">Defensoría de las Personas con Impedimentos </w:t>
      </w:r>
      <w:r w:rsidRPr="00232045">
        <w:rPr>
          <w:rFonts w:ascii="Book Antiqua" w:hAnsi="Book Antiqua"/>
          <w:lang w:val="es-ES_tradnl"/>
        </w:rPr>
        <w:t xml:space="preserve">emitirá una certificación de cumplimiento a </w:t>
      </w:r>
      <w:r w:rsidR="00C06771">
        <w:rPr>
          <w:rFonts w:ascii="Book Antiqua" w:hAnsi="Book Antiqua"/>
          <w:lang w:val="es-ES_tradnl"/>
        </w:rPr>
        <w:t>t</w:t>
      </w:r>
      <w:r w:rsidRPr="00232045">
        <w:rPr>
          <w:rFonts w:ascii="Book Antiqua" w:hAnsi="Book Antiqua"/>
          <w:lang w:val="es-ES_tradnl"/>
        </w:rPr>
        <w:t>odo Municipio o Agencia del Gobierno de Puerto Rico que</w:t>
      </w:r>
      <w:r w:rsidR="004A2422" w:rsidRPr="00232045">
        <w:rPr>
          <w:rFonts w:ascii="Book Antiqua" w:hAnsi="Book Antiqua"/>
          <w:lang w:val="es-ES_tradnl"/>
        </w:rPr>
        <w:t xml:space="preserve"> instale máquinas de gimnasio al aire libre</w:t>
      </w:r>
      <w:r w:rsidR="000E7820">
        <w:rPr>
          <w:rFonts w:ascii="Book Antiqua" w:hAnsi="Book Antiqua"/>
          <w:lang w:val="es-ES_tradnl"/>
        </w:rPr>
        <w:t xml:space="preserve"> </w:t>
      </w:r>
      <w:r w:rsidR="004A2422">
        <w:rPr>
          <w:rFonts w:ascii="Book Antiqua" w:hAnsi="Book Antiqua"/>
          <w:lang w:val="es-ES_tradnl"/>
        </w:rPr>
        <w:t xml:space="preserve">en cumplimiento </w:t>
      </w:r>
      <w:r w:rsidR="003326BB">
        <w:rPr>
          <w:rFonts w:ascii="Book Antiqua" w:hAnsi="Book Antiqua"/>
          <w:lang w:val="es-ES_tradnl"/>
        </w:rPr>
        <w:t>y notifique las mismas, conforme a</w:t>
      </w:r>
      <w:r w:rsidR="000E7820">
        <w:rPr>
          <w:rFonts w:ascii="Book Antiqua" w:hAnsi="Book Antiqua"/>
          <w:lang w:val="es-ES_tradnl"/>
        </w:rPr>
        <w:t xml:space="preserve"> las disposiciones </w:t>
      </w:r>
      <w:r w:rsidR="00542E99">
        <w:rPr>
          <w:rFonts w:ascii="Book Antiqua" w:hAnsi="Book Antiqua"/>
          <w:lang w:val="es-ES_tradnl"/>
        </w:rPr>
        <w:t>de esta Ley</w:t>
      </w:r>
      <w:r w:rsidR="00405CE7">
        <w:rPr>
          <w:rFonts w:ascii="Book Antiqua" w:hAnsi="Book Antiqua"/>
          <w:lang w:val="es-ES_tradnl"/>
        </w:rPr>
        <w:t>.</w:t>
      </w:r>
    </w:p>
    <w:p w14:paraId="7BEB2136" w14:textId="02C3342E" w:rsidR="00133684" w:rsidRPr="00232045" w:rsidRDefault="007769ED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Artículo </w:t>
      </w:r>
      <w:r w:rsidR="003554AE" w:rsidRPr="00232045">
        <w:rPr>
          <w:rFonts w:ascii="Book Antiqua" w:hAnsi="Book Antiqua"/>
          <w:lang w:val="es-ES_tradnl"/>
        </w:rPr>
        <w:t>5</w:t>
      </w:r>
      <w:r w:rsidRPr="00232045">
        <w:rPr>
          <w:rFonts w:ascii="Book Antiqua" w:hAnsi="Book Antiqua"/>
          <w:lang w:val="es-ES_tradnl"/>
        </w:rPr>
        <w:t>.-</w:t>
      </w:r>
      <w:r w:rsidR="00133684" w:rsidRPr="00232045">
        <w:rPr>
          <w:rFonts w:ascii="Book Antiqua" w:hAnsi="Book Antiqua"/>
          <w:lang w:val="es-ES_tradnl"/>
        </w:rPr>
        <w:t xml:space="preserve"> Sanciones.</w:t>
      </w:r>
    </w:p>
    <w:p w14:paraId="3FD3D5B4" w14:textId="490DBA53" w:rsidR="007769ED" w:rsidRPr="00232045" w:rsidRDefault="007769ED" w:rsidP="00B65BD3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Todo Municipio o Agencia el Gobierno de Puerto Rico que no cumpla con lo aquí establecido quedará sujeto a una multa por parte de la </w:t>
      </w:r>
      <w:r w:rsidR="005206DA" w:rsidRPr="00232045">
        <w:rPr>
          <w:rFonts w:ascii="Book Antiqua" w:hAnsi="Book Antiqua"/>
          <w:lang w:val="es-PR"/>
        </w:rPr>
        <w:t xml:space="preserve">Defensoría de las Personas con Impedimentos </w:t>
      </w:r>
      <w:r w:rsidRPr="00232045">
        <w:rPr>
          <w:rFonts w:ascii="Book Antiqua" w:hAnsi="Book Antiqua"/>
          <w:lang w:val="es-ES_tradnl"/>
        </w:rPr>
        <w:t xml:space="preserve">no menor de $1,000.00 por facilidad que no cumpla con esta ley a beneficio de la </w:t>
      </w:r>
      <w:r w:rsidR="005206DA" w:rsidRPr="00232045">
        <w:rPr>
          <w:rFonts w:ascii="Book Antiqua" w:hAnsi="Book Antiqua"/>
          <w:lang w:val="es-PR"/>
        </w:rPr>
        <w:t>Defensoría de las Personas con Impedimentos</w:t>
      </w:r>
      <w:r w:rsidRPr="00232045">
        <w:rPr>
          <w:rFonts w:ascii="Book Antiqua" w:hAnsi="Book Antiqua"/>
          <w:lang w:val="es-ES_tradnl"/>
        </w:rPr>
        <w:t xml:space="preserve">.  </w:t>
      </w:r>
      <w:r w:rsidR="00B81277">
        <w:rPr>
          <w:rFonts w:ascii="Book Antiqua" w:hAnsi="Book Antiqua"/>
          <w:lang w:val="es-ES_tradnl"/>
        </w:rPr>
        <w:t xml:space="preserve"> </w:t>
      </w:r>
    </w:p>
    <w:p w14:paraId="6D9743D3" w14:textId="09C0A248" w:rsidR="001C1188" w:rsidRPr="00232045" w:rsidRDefault="001C1188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Los recaudos producto de las multas establecidas en este Articulo</w:t>
      </w:r>
      <w:r w:rsidR="00913570" w:rsidRPr="00232045">
        <w:rPr>
          <w:rFonts w:ascii="Book Antiqua" w:hAnsi="Book Antiqua"/>
          <w:lang w:val="es-ES_tradnl"/>
        </w:rPr>
        <w:t xml:space="preserve"> deberá</w:t>
      </w:r>
      <w:r w:rsidRPr="00232045">
        <w:rPr>
          <w:rFonts w:ascii="Book Antiqua" w:hAnsi="Book Antiqua"/>
          <w:lang w:val="es-ES_tradnl"/>
        </w:rPr>
        <w:t>n</w:t>
      </w:r>
      <w:r w:rsidR="00913570" w:rsidRPr="00232045">
        <w:rPr>
          <w:rFonts w:ascii="Book Antiqua" w:hAnsi="Book Antiqua"/>
          <w:lang w:val="es-ES_tradnl"/>
        </w:rPr>
        <w:t xml:space="preserve"> ser depositado</w:t>
      </w:r>
      <w:r w:rsidRPr="00232045">
        <w:rPr>
          <w:rFonts w:ascii="Book Antiqua" w:hAnsi="Book Antiqua"/>
          <w:lang w:val="es-ES_tradnl"/>
        </w:rPr>
        <w:t>s</w:t>
      </w:r>
      <w:r w:rsidR="00913570" w:rsidRPr="00232045">
        <w:rPr>
          <w:rFonts w:ascii="Book Antiqua" w:hAnsi="Book Antiqua"/>
          <w:lang w:val="es-ES_tradnl"/>
        </w:rPr>
        <w:t xml:space="preserve"> por la Defensoría de las Personas con Impedimentos </w:t>
      </w:r>
      <w:r w:rsidRPr="00232045">
        <w:rPr>
          <w:rFonts w:ascii="Book Antiqua" w:hAnsi="Book Antiqua"/>
          <w:lang w:val="es-ES_tradnl"/>
        </w:rPr>
        <w:t xml:space="preserve">en el Tesoro Estatal bajo la custodia del </w:t>
      </w:r>
      <w:proofErr w:type="gramStart"/>
      <w:r w:rsidRPr="00232045">
        <w:rPr>
          <w:rFonts w:ascii="Book Antiqua" w:hAnsi="Book Antiqua"/>
          <w:lang w:val="es-ES_tradnl"/>
        </w:rPr>
        <w:t>Secretario</w:t>
      </w:r>
      <w:proofErr w:type="gramEnd"/>
      <w:r w:rsidRPr="00232045">
        <w:rPr>
          <w:rFonts w:ascii="Book Antiqua" w:hAnsi="Book Antiqua"/>
          <w:lang w:val="es-ES_tradnl"/>
        </w:rPr>
        <w:t xml:space="preserve"> de Hacienda o de la entidad bancaria que este estime necesaria conforme con lo dispuesto en el Articulo 6.02 de la Ley 26-2017, según enmendada, conocida como </w:t>
      </w:r>
      <w:r w:rsidR="00133684" w:rsidRPr="00232045">
        <w:rPr>
          <w:rFonts w:ascii="Book Antiqua" w:hAnsi="Book Antiqua"/>
          <w:lang w:val="es-ES_tradnl"/>
        </w:rPr>
        <w:t>“</w:t>
      </w:r>
      <w:r w:rsidRPr="00232045">
        <w:rPr>
          <w:rFonts w:ascii="Book Antiqua" w:hAnsi="Book Antiqua"/>
          <w:lang w:val="es-ES_tradnl"/>
        </w:rPr>
        <w:t>Ley de Cumplimiento con el Plan Fiscal</w:t>
      </w:r>
      <w:r w:rsidR="00133684" w:rsidRPr="00232045">
        <w:rPr>
          <w:rFonts w:ascii="Book Antiqua" w:hAnsi="Book Antiqua"/>
          <w:lang w:val="es-ES_tradnl"/>
        </w:rPr>
        <w:t>”</w:t>
      </w:r>
      <w:r w:rsidRPr="00232045">
        <w:rPr>
          <w:rFonts w:ascii="Book Antiqua" w:hAnsi="Book Antiqua"/>
          <w:lang w:val="es-ES_tradnl"/>
        </w:rPr>
        <w:t xml:space="preserve">. </w:t>
      </w:r>
    </w:p>
    <w:p w14:paraId="5E933147" w14:textId="7199F016" w:rsidR="00133684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lastRenderedPageBreak/>
        <w:t xml:space="preserve">Artículo </w:t>
      </w:r>
      <w:r w:rsidR="003554AE" w:rsidRPr="00232045">
        <w:rPr>
          <w:rFonts w:ascii="Book Antiqua" w:hAnsi="Book Antiqua"/>
          <w:lang w:val="es-ES_tradnl"/>
        </w:rPr>
        <w:t>6</w:t>
      </w:r>
      <w:r w:rsidRPr="00232045">
        <w:rPr>
          <w:rFonts w:ascii="Book Antiqua" w:hAnsi="Book Antiqua"/>
          <w:lang w:val="es-ES_tradnl"/>
        </w:rPr>
        <w:t>.-</w:t>
      </w:r>
      <w:r w:rsidR="00133684" w:rsidRPr="00232045">
        <w:rPr>
          <w:rFonts w:ascii="Book Antiqua" w:hAnsi="Book Antiqua"/>
          <w:lang w:val="es-ES_tradnl"/>
        </w:rPr>
        <w:t xml:space="preserve"> Facultad de la Defensoría de las Personas con Impedimentos para hacer cumplir la ley.</w:t>
      </w:r>
    </w:p>
    <w:p w14:paraId="3CBA3A60" w14:textId="6D284E2D" w:rsidR="007769ED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La </w:t>
      </w:r>
      <w:r w:rsidR="005206DA" w:rsidRPr="00232045">
        <w:rPr>
          <w:rFonts w:ascii="Book Antiqua" w:hAnsi="Book Antiqua"/>
          <w:lang w:val="es-PR"/>
        </w:rPr>
        <w:t>Defensoría de las Personas con Impedimentos</w:t>
      </w:r>
      <w:r w:rsidRPr="00232045">
        <w:rPr>
          <w:rFonts w:ascii="Book Antiqua" w:hAnsi="Book Antiqua"/>
          <w:lang w:val="es-ES_tradnl"/>
        </w:rPr>
        <w:t xml:space="preserve"> tiene completa facultad para tomar las acciones administrativas y judiciales que tenga disponibles para hacer cumplir las disposiciones de esta </w:t>
      </w:r>
      <w:r w:rsidR="00E542C0" w:rsidRPr="00232045">
        <w:rPr>
          <w:rFonts w:ascii="Book Antiqua" w:hAnsi="Book Antiqua"/>
          <w:lang w:val="es-ES_tradnl"/>
        </w:rPr>
        <w:t>Le</w:t>
      </w:r>
      <w:r w:rsidRPr="00232045">
        <w:rPr>
          <w:rFonts w:ascii="Book Antiqua" w:hAnsi="Book Antiqua"/>
          <w:lang w:val="es-ES_tradnl"/>
        </w:rPr>
        <w:t>y.</w:t>
      </w:r>
    </w:p>
    <w:p w14:paraId="4F5E4280" w14:textId="10A29831" w:rsidR="007769ED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Artículo </w:t>
      </w:r>
      <w:r w:rsidR="003554AE" w:rsidRPr="00232045">
        <w:rPr>
          <w:rFonts w:ascii="Book Antiqua" w:hAnsi="Book Antiqua"/>
          <w:lang w:val="es-ES_tradnl"/>
        </w:rPr>
        <w:t>7</w:t>
      </w:r>
      <w:r w:rsidRPr="00232045">
        <w:rPr>
          <w:rFonts w:ascii="Book Antiqua" w:hAnsi="Book Antiqua"/>
          <w:lang w:val="es-ES_tradnl"/>
        </w:rPr>
        <w:t>.-</w:t>
      </w:r>
      <w:r w:rsidR="00133684" w:rsidRPr="00232045">
        <w:rPr>
          <w:rFonts w:ascii="Book Antiqua" w:hAnsi="Book Antiqua"/>
          <w:lang w:val="es-ES_tradnl"/>
        </w:rPr>
        <w:t xml:space="preserve"> </w:t>
      </w:r>
      <w:r w:rsidRPr="00232045">
        <w:rPr>
          <w:rFonts w:ascii="Book Antiqua" w:hAnsi="Book Antiqua"/>
          <w:lang w:val="es-ES_tradnl"/>
        </w:rPr>
        <w:t>Cl</w:t>
      </w:r>
      <w:r w:rsidR="00E542C0" w:rsidRPr="00232045">
        <w:rPr>
          <w:rFonts w:ascii="Book Antiqua" w:hAnsi="Book Antiqua"/>
          <w:lang w:val="es-ES_tradnl"/>
        </w:rPr>
        <w:t>á</w:t>
      </w:r>
      <w:r w:rsidRPr="00232045">
        <w:rPr>
          <w:rFonts w:ascii="Book Antiqua" w:hAnsi="Book Antiqua"/>
          <w:lang w:val="es-ES_tradnl"/>
        </w:rPr>
        <w:t>usula de Separabilidad</w:t>
      </w:r>
      <w:r w:rsidR="00133684" w:rsidRPr="00232045">
        <w:rPr>
          <w:rFonts w:ascii="Book Antiqua" w:hAnsi="Book Antiqua"/>
          <w:lang w:val="es-ES_tradnl"/>
        </w:rPr>
        <w:t>.</w:t>
      </w:r>
    </w:p>
    <w:p w14:paraId="6E2A093B" w14:textId="77777777" w:rsidR="007769ED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Si cualquier disposición, palabra, oración o inciso de esta Ley fuera impugnado por cualquier razón ante un tribunal y declarado inconstitucional o nulo, tal sentencia no afectará, menoscabará o invalidará las restantes disposiciones de esta Ley.</w:t>
      </w:r>
    </w:p>
    <w:p w14:paraId="1F2FAB1C" w14:textId="15037046" w:rsidR="00133684" w:rsidRPr="00232045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 xml:space="preserve"> Articulo </w:t>
      </w:r>
      <w:r w:rsidR="003554AE" w:rsidRPr="00232045">
        <w:rPr>
          <w:rFonts w:ascii="Book Antiqua" w:hAnsi="Book Antiqua"/>
          <w:lang w:val="es-ES_tradnl"/>
        </w:rPr>
        <w:t>8</w:t>
      </w:r>
      <w:r w:rsidRPr="00232045">
        <w:rPr>
          <w:rFonts w:ascii="Book Antiqua" w:hAnsi="Book Antiqua"/>
          <w:lang w:val="es-ES_tradnl"/>
        </w:rPr>
        <w:t>.-</w:t>
      </w:r>
      <w:r w:rsidR="00133684" w:rsidRPr="00232045">
        <w:rPr>
          <w:rFonts w:ascii="Book Antiqua" w:hAnsi="Book Antiqua"/>
          <w:lang w:val="es-ES_tradnl"/>
        </w:rPr>
        <w:t xml:space="preserve"> Vigencia.</w:t>
      </w:r>
    </w:p>
    <w:p w14:paraId="5DB10961" w14:textId="3A927217" w:rsidR="007769ED" w:rsidRPr="007769ED" w:rsidRDefault="007769ED" w:rsidP="00B65BD3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232045">
        <w:rPr>
          <w:rFonts w:ascii="Book Antiqua" w:hAnsi="Book Antiqua"/>
          <w:lang w:val="es-ES_tradnl"/>
        </w:rPr>
        <w:t>Esta Ley entrará en vigor inmediatamente después de su a</w:t>
      </w:r>
      <w:r w:rsidRPr="00D8359B">
        <w:rPr>
          <w:rFonts w:ascii="Book Antiqua" w:hAnsi="Book Antiqua"/>
          <w:lang w:val="es-ES_tradnl"/>
        </w:rPr>
        <w:t>proba</w:t>
      </w:r>
      <w:r w:rsidRPr="007769ED">
        <w:rPr>
          <w:rFonts w:ascii="Book Antiqua" w:hAnsi="Book Antiqua"/>
          <w:lang w:val="es-ES_tradnl"/>
        </w:rPr>
        <w:t>ción.</w:t>
      </w:r>
    </w:p>
    <w:sectPr w:rsidR="007769ED" w:rsidRPr="007769ED" w:rsidSect="005F6CBA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24B6F4" w14:textId="77777777" w:rsidR="00CF6629" w:rsidRDefault="00CF6629">
      <w:r>
        <w:separator/>
      </w:r>
    </w:p>
  </w:endnote>
  <w:endnote w:type="continuationSeparator" w:id="0">
    <w:p w14:paraId="6AC93652" w14:textId="77777777" w:rsidR="00CF6629" w:rsidRDefault="00CF66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4981D6" w14:textId="77777777" w:rsidR="00CF6629" w:rsidRDefault="00CF6629">
      <w:r>
        <w:separator/>
      </w:r>
    </w:p>
  </w:footnote>
  <w:footnote w:type="continuationSeparator" w:id="0">
    <w:p w14:paraId="4B36313C" w14:textId="77777777" w:rsidR="00CF6629" w:rsidRDefault="00CF6629">
      <w:r>
        <w:continuationSeparator/>
      </w:r>
    </w:p>
  </w:footnote>
  <w:footnote w:id="1">
    <w:p w14:paraId="792B06A8" w14:textId="44A53414" w:rsidR="001775BF" w:rsidRDefault="001775BF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232045">
        <w:t>Const. PR. Art. II § 1.</w:t>
      </w:r>
    </w:p>
  </w:footnote>
  <w:footnote w:id="2">
    <w:p w14:paraId="635D18B8" w14:textId="101CDE59" w:rsidR="001775BF" w:rsidRPr="008A7F8C" w:rsidRDefault="001775BF" w:rsidP="001775BF">
      <w:pPr>
        <w:pStyle w:val="FootnoteText"/>
      </w:pPr>
      <w:r>
        <w:rPr>
          <w:rStyle w:val="FootnoteReference"/>
        </w:rPr>
        <w:footnoteRef/>
      </w:r>
      <w:r w:rsidRPr="008A7F8C">
        <w:t xml:space="preserve"> </w:t>
      </w:r>
      <w:r w:rsidRPr="008A7F8C">
        <w:rPr>
          <w:i/>
          <w:iCs/>
        </w:rPr>
        <w:t>Id.</w:t>
      </w:r>
      <w:r w:rsidRPr="008A7F8C">
        <w:t xml:space="preserve"> </w:t>
      </w:r>
    </w:p>
  </w:footnote>
  <w:footnote w:id="3">
    <w:p w14:paraId="01E11D6E" w14:textId="2ED8BC08" w:rsidR="001775BF" w:rsidRPr="001775BF" w:rsidRDefault="001775BF" w:rsidP="00857A5E">
      <w:pPr>
        <w:pStyle w:val="FootnoteText"/>
        <w:jc w:val="both"/>
        <w:rPr>
          <w:lang w:val="es-PR"/>
        </w:rPr>
      </w:pPr>
      <w:r>
        <w:rPr>
          <w:rStyle w:val="FootnoteReference"/>
        </w:rPr>
        <w:footnoteRef/>
      </w:r>
      <w:r w:rsidRPr="001775BF">
        <w:rPr>
          <w:lang w:val="es-PR"/>
        </w:rPr>
        <w:t xml:space="preserve"> </w:t>
      </w:r>
      <w:r>
        <w:rPr>
          <w:lang w:val="es-PR"/>
        </w:rPr>
        <w:t>Véase la exposición de motivos</w:t>
      </w:r>
      <w:r w:rsidR="00857A5E">
        <w:rPr>
          <w:lang w:val="es-PR"/>
        </w:rPr>
        <w:t xml:space="preserve"> de la Ley 101-2022, mejor conocida como “Ley para </w:t>
      </w:r>
      <w:r w:rsidR="00857A5E" w:rsidRPr="00857A5E">
        <w:rPr>
          <w:lang w:val="es-PR"/>
        </w:rPr>
        <w:t>Declarar los Servicios de Salud como un Servicio Esencial Sujeto a la Protección Presupuestaria contra Recortes y Ajustes que Afecten la Prestación de Servicios; y con la más Alta Prioridad Dentro de la Confección del Presupuesto Operacional Gubernamental</w:t>
      </w:r>
      <w:r w:rsidR="00857A5E">
        <w:rPr>
          <w:lang w:val="es-PR"/>
        </w:rPr>
        <w:t>”.</w:t>
      </w:r>
    </w:p>
  </w:footnote>
  <w:footnote w:id="4">
    <w:p w14:paraId="1F6BE8BD" w14:textId="67840A6A" w:rsidR="00C57EF2" w:rsidRPr="00C57EF2" w:rsidRDefault="00C57EF2">
      <w:pPr>
        <w:pStyle w:val="FootnoteText"/>
        <w:rPr>
          <w:lang w:val="es-PR"/>
        </w:rPr>
      </w:pPr>
      <w:r>
        <w:rPr>
          <w:rStyle w:val="FootnoteReference"/>
        </w:rPr>
        <w:footnoteRef/>
      </w:r>
      <w:r w:rsidRPr="00C57EF2">
        <w:rPr>
          <w:lang w:val="es-PR"/>
        </w:rPr>
        <w:t xml:space="preserve"> Véase https://www.salud.pr.gov/CMS/515</w:t>
      </w:r>
      <w:r>
        <w:rPr>
          <w:lang w:val="es-PR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1AC10C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F04A87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769ED"/>
    <w:rsid w:val="00020BBB"/>
    <w:rsid w:val="000437D6"/>
    <w:rsid w:val="00051415"/>
    <w:rsid w:val="00056024"/>
    <w:rsid w:val="000701C7"/>
    <w:rsid w:val="000732B0"/>
    <w:rsid w:val="00082E12"/>
    <w:rsid w:val="0008714F"/>
    <w:rsid w:val="00095AE1"/>
    <w:rsid w:val="000A6B6C"/>
    <w:rsid w:val="000B0DBB"/>
    <w:rsid w:val="000C056E"/>
    <w:rsid w:val="000E7820"/>
    <w:rsid w:val="00111E71"/>
    <w:rsid w:val="00112014"/>
    <w:rsid w:val="00127C6A"/>
    <w:rsid w:val="00133684"/>
    <w:rsid w:val="001363FE"/>
    <w:rsid w:val="0017132B"/>
    <w:rsid w:val="001775BF"/>
    <w:rsid w:val="00180B26"/>
    <w:rsid w:val="001B06C2"/>
    <w:rsid w:val="001B34D1"/>
    <w:rsid w:val="001C1188"/>
    <w:rsid w:val="001E5CA6"/>
    <w:rsid w:val="001F4CA3"/>
    <w:rsid w:val="001F612A"/>
    <w:rsid w:val="00211396"/>
    <w:rsid w:val="00224AC3"/>
    <w:rsid w:val="00226AE6"/>
    <w:rsid w:val="00232045"/>
    <w:rsid w:val="00245B34"/>
    <w:rsid w:val="00263355"/>
    <w:rsid w:val="00264BE9"/>
    <w:rsid w:val="00273792"/>
    <w:rsid w:val="002D4AC8"/>
    <w:rsid w:val="00320D78"/>
    <w:rsid w:val="003326BA"/>
    <w:rsid w:val="003326BB"/>
    <w:rsid w:val="003554AE"/>
    <w:rsid w:val="00380FE5"/>
    <w:rsid w:val="00384C06"/>
    <w:rsid w:val="003924DD"/>
    <w:rsid w:val="00394FCB"/>
    <w:rsid w:val="003963F4"/>
    <w:rsid w:val="003A4473"/>
    <w:rsid w:val="003B5254"/>
    <w:rsid w:val="003B75A6"/>
    <w:rsid w:val="003C5F7E"/>
    <w:rsid w:val="00405CE7"/>
    <w:rsid w:val="004061CA"/>
    <w:rsid w:val="00415689"/>
    <w:rsid w:val="004243E3"/>
    <w:rsid w:val="004440CB"/>
    <w:rsid w:val="004713D2"/>
    <w:rsid w:val="00475C18"/>
    <w:rsid w:val="004A2422"/>
    <w:rsid w:val="004B0899"/>
    <w:rsid w:val="004C6C50"/>
    <w:rsid w:val="00504570"/>
    <w:rsid w:val="005206DA"/>
    <w:rsid w:val="00521639"/>
    <w:rsid w:val="00532BB7"/>
    <w:rsid w:val="005332E4"/>
    <w:rsid w:val="0053550C"/>
    <w:rsid w:val="00542E99"/>
    <w:rsid w:val="00555018"/>
    <w:rsid w:val="00563538"/>
    <w:rsid w:val="005723DC"/>
    <w:rsid w:val="00590F30"/>
    <w:rsid w:val="005D0201"/>
    <w:rsid w:val="005F0794"/>
    <w:rsid w:val="00601E13"/>
    <w:rsid w:val="006210DC"/>
    <w:rsid w:val="0064349D"/>
    <w:rsid w:val="00653EED"/>
    <w:rsid w:val="00666ADC"/>
    <w:rsid w:val="00685549"/>
    <w:rsid w:val="006B7365"/>
    <w:rsid w:val="006C2D81"/>
    <w:rsid w:val="006C7DF8"/>
    <w:rsid w:val="00737D0B"/>
    <w:rsid w:val="00750FC8"/>
    <w:rsid w:val="007533D0"/>
    <w:rsid w:val="00753B18"/>
    <w:rsid w:val="00755069"/>
    <w:rsid w:val="007769ED"/>
    <w:rsid w:val="00784C53"/>
    <w:rsid w:val="007B0660"/>
    <w:rsid w:val="007B5571"/>
    <w:rsid w:val="007C38D3"/>
    <w:rsid w:val="007E0956"/>
    <w:rsid w:val="007E3868"/>
    <w:rsid w:val="00801CF7"/>
    <w:rsid w:val="00820C41"/>
    <w:rsid w:val="008355AA"/>
    <w:rsid w:val="00850256"/>
    <w:rsid w:val="00857A5E"/>
    <w:rsid w:val="00894F61"/>
    <w:rsid w:val="008A7F8C"/>
    <w:rsid w:val="008F5F5A"/>
    <w:rsid w:val="00913570"/>
    <w:rsid w:val="0093686F"/>
    <w:rsid w:val="00942FD4"/>
    <w:rsid w:val="00951997"/>
    <w:rsid w:val="00951DFF"/>
    <w:rsid w:val="009737C4"/>
    <w:rsid w:val="0097400E"/>
    <w:rsid w:val="00990352"/>
    <w:rsid w:val="009F4240"/>
    <w:rsid w:val="00A02785"/>
    <w:rsid w:val="00A03405"/>
    <w:rsid w:val="00A1528A"/>
    <w:rsid w:val="00A33918"/>
    <w:rsid w:val="00A64720"/>
    <w:rsid w:val="00A7629F"/>
    <w:rsid w:val="00A867C5"/>
    <w:rsid w:val="00AB7194"/>
    <w:rsid w:val="00AF0497"/>
    <w:rsid w:val="00AF0CEE"/>
    <w:rsid w:val="00AF24B0"/>
    <w:rsid w:val="00B0300C"/>
    <w:rsid w:val="00B349FE"/>
    <w:rsid w:val="00B53A3D"/>
    <w:rsid w:val="00B61F29"/>
    <w:rsid w:val="00B65BD3"/>
    <w:rsid w:val="00B667AD"/>
    <w:rsid w:val="00B81277"/>
    <w:rsid w:val="00B84C38"/>
    <w:rsid w:val="00B86C00"/>
    <w:rsid w:val="00B87B55"/>
    <w:rsid w:val="00B947F6"/>
    <w:rsid w:val="00BF16AA"/>
    <w:rsid w:val="00C06771"/>
    <w:rsid w:val="00C354B8"/>
    <w:rsid w:val="00C52517"/>
    <w:rsid w:val="00C57EF2"/>
    <w:rsid w:val="00C60921"/>
    <w:rsid w:val="00C62936"/>
    <w:rsid w:val="00C653F2"/>
    <w:rsid w:val="00C679E6"/>
    <w:rsid w:val="00C908F9"/>
    <w:rsid w:val="00CA0917"/>
    <w:rsid w:val="00CA1099"/>
    <w:rsid w:val="00CA4F4D"/>
    <w:rsid w:val="00CB3012"/>
    <w:rsid w:val="00CC61EE"/>
    <w:rsid w:val="00CF6629"/>
    <w:rsid w:val="00CF6C48"/>
    <w:rsid w:val="00D33D10"/>
    <w:rsid w:val="00D417C2"/>
    <w:rsid w:val="00D5304D"/>
    <w:rsid w:val="00D60936"/>
    <w:rsid w:val="00D709EB"/>
    <w:rsid w:val="00D74714"/>
    <w:rsid w:val="00D82F3F"/>
    <w:rsid w:val="00D8359B"/>
    <w:rsid w:val="00D921C6"/>
    <w:rsid w:val="00D958C2"/>
    <w:rsid w:val="00DF10D7"/>
    <w:rsid w:val="00E04AB5"/>
    <w:rsid w:val="00E333EA"/>
    <w:rsid w:val="00E50EEA"/>
    <w:rsid w:val="00E52F58"/>
    <w:rsid w:val="00E542C0"/>
    <w:rsid w:val="00EC037D"/>
    <w:rsid w:val="00EC26AA"/>
    <w:rsid w:val="00ED7A53"/>
    <w:rsid w:val="00EE4273"/>
    <w:rsid w:val="00F02004"/>
    <w:rsid w:val="00F03929"/>
    <w:rsid w:val="00F042CB"/>
    <w:rsid w:val="00F04A87"/>
    <w:rsid w:val="00F60A20"/>
    <w:rsid w:val="00FC0A95"/>
    <w:rsid w:val="00FC3D9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09DCF"/>
  <w15:chartTrackingRefBased/>
  <w15:docId w15:val="{304237A0-201E-4D00-877C-DCA706579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8714F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8714F"/>
  </w:style>
  <w:style w:type="character" w:styleId="FootnoteReference">
    <w:name w:val="footnote reference"/>
    <w:basedOn w:val="DefaultParagraphFont"/>
    <w:uiPriority w:val="99"/>
    <w:semiHidden/>
    <w:unhideWhenUsed/>
    <w:rsid w:val="0008714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62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col&#243;n\Desktop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11</TotalTime>
  <Pages>5</Pages>
  <Words>1309</Words>
  <Characters>7326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8618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Shanty B. Colón Quiñones</dc:creator>
  <cp:keywords/>
  <cp:lastModifiedBy>Bárbara Sierra Nieves</cp:lastModifiedBy>
  <cp:revision>4</cp:revision>
  <cp:lastPrinted>2023-04-17T13:50:00Z</cp:lastPrinted>
  <dcterms:created xsi:type="dcterms:W3CDTF">2025-04-10T18:16:00Z</dcterms:created>
  <dcterms:modified xsi:type="dcterms:W3CDTF">2025-04-21T15:11:00Z</dcterms:modified>
</cp:coreProperties>
</file>