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68167" w14:textId="54BBEFAC" w:rsidR="00FF6BD2" w:rsidRDefault="00457C09" w:rsidP="00640AB5">
      <w:pPr>
        <w:jc w:val="center"/>
        <w:rPr>
          <w:rFonts w:ascii="Book Antiqua" w:hAnsi="Book Antiqua"/>
          <w:sz w:val="28"/>
          <w:lang w:val="es-ES_tradnl"/>
        </w:rPr>
      </w:pPr>
      <w:r w:rsidRPr="00FE51DB">
        <w:rPr>
          <w:rFonts w:ascii="Book Antiqua" w:hAnsi="Book Antiqua"/>
          <w:sz w:val="28"/>
          <w:lang w:val="es-ES_tradnl"/>
        </w:rPr>
        <w:t xml:space="preserve">GOBIERNO </w:t>
      </w:r>
      <w:r>
        <w:rPr>
          <w:rFonts w:ascii="Book Antiqua" w:hAnsi="Book Antiqua"/>
          <w:sz w:val="28"/>
          <w:lang w:val="es-ES_tradnl"/>
        </w:rPr>
        <w:t>DE PUERTO RICO</w:t>
      </w:r>
    </w:p>
    <w:p w14:paraId="21FF212A" w14:textId="77777777" w:rsidR="00457C09" w:rsidRPr="00AE6E4B" w:rsidRDefault="00457C09" w:rsidP="00640AB5">
      <w:pPr>
        <w:jc w:val="center"/>
        <w:rPr>
          <w:rFonts w:ascii="Book Antiqua" w:hAnsi="Book Antiqua"/>
          <w:szCs w:val="24"/>
          <w:lang w:val="es-ES_tradnl"/>
        </w:rPr>
      </w:pPr>
    </w:p>
    <w:p w14:paraId="53A80C71" w14:textId="77777777" w:rsidR="00457C09" w:rsidRDefault="00457C09" w:rsidP="00640AB5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19na. </w:t>
      </w:r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1ra. </w:t>
      </w:r>
      <w:r>
        <w:rPr>
          <w:rFonts w:ascii="Book Antiqua" w:hAnsi="Book Antiqua"/>
          <w:lang w:val="es-ES_tradnl"/>
        </w:rPr>
        <w:tab/>
        <w:t>Sesión</w:t>
      </w:r>
    </w:p>
    <w:p w14:paraId="70F23020" w14:textId="77777777" w:rsidR="00457C09" w:rsidRDefault="00457C09" w:rsidP="00640AB5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162D3D1B" w14:textId="77777777" w:rsidR="00457C09" w:rsidRDefault="00457C09" w:rsidP="00640AB5">
      <w:pPr>
        <w:rPr>
          <w:lang w:val="es-ES_tradnl"/>
        </w:rPr>
      </w:pPr>
    </w:p>
    <w:p w14:paraId="608DE37D" w14:textId="77777777" w:rsidR="00457C09" w:rsidRDefault="00457C09" w:rsidP="00640AB5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E5D1278" w14:textId="77777777" w:rsidR="00457C09" w:rsidRPr="00640AB5" w:rsidRDefault="00457C09" w:rsidP="00640AB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39A5A31" w14:textId="3E03F22B" w:rsidR="00457C09" w:rsidRDefault="00457C09" w:rsidP="00640AB5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C80C2B">
        <w:rPr>
          <w:rFonts w:ascii="Book Antiqua" w:hAnsi="Book Antiqua"/>
          <w:b/>
          <w:sz w:val="52"/>
          <w:lang w:val="es-ES_tradnl"/>
        </w:rPr>
        <w:t>534</w:t>
      </w:r>
    </w:p>
    <w:p w14:paraId="2382C00D" w14:textId="77777777" w:rsidR="00640AB5" w:rsidRPr="00640AB5" w:rsidRDefault="00640AB5" w:rsidP="00640AB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A0E79AD" w14:textId="7858F247" w:rsidR="00457C09" w:rsidRDefault="00457C09" w:rsidP="00640AB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C80C2B">
        <w:rPr>
          <w:rFonts w:ascii="Book Antiqua" w:hAnsi="Book Antiqua"/>
          <w:lang w:val="es-ES_tradnl"/>
        </w:rPr>
        <w:t>10</w:t>
      </w:r>
      <w:r w:rsidR="0079648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DE </w:t>
      </w:r>
      <w:r w:rsidR="00FE51DB">
        <w:rPr>
          <w:rFonts w:ascii="Book Antiqua" w:hAnsi="Book Antiqua"/>
          <w:lang w:val="es-ES_tradnl"/>
        </w:rPr>
        <w:t>ABRIL</w:t>
      </w:r>
      <w:r>
        <w:rPr>
          <w:rFonts w:ascii="Book Antiqua" w:hAnsi="Book Antiqua"/>
          <w:lang w:val="es-ES_tradnl"/>
        </w:rPr>
        <w:t xml:space="preserve"> DE 202</w:t>
      </w:r>
      <w:r w:rsidR="00FE51DB">
        <w:rPr>
          <w:rFonts w:ascii="Book Antiqua" w:hAnsi="Book Antiqua"/>
          <w:lang w:val="es-ES_tradnl"/>
        </w:rPr>
        <w:t>5</w:t>
      </w:r>
    </w:p>
    <w:p w14:paraId="485EE293" w14:textId="77777777" w:rsidR="00640AB5" w:rsidRDefault="00640AB5" w:rsidP="00640AB5">
      <w:pPr>
        <w:jc w:val="center"/>
        <w:rPr>
          <w:rFonts w:ascii="Book Antiqua" w:hAnsi="Book Antiqua"/>
          <w:lang w:val="es-ES_tradnl"/>
        </w:rPr>
      </w:pPr>
    </w:p>
    <w:p w14:paraId="7B26FD7C" w14:textId="77777777" w:rsidR="00457C09" w:rsidRDefault="00457C09" w:rsidP="00640AB5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>
        <w:rPr>
          <w:rFonts w:ascii="Book Antiqua" w:hAnsi="Book Antiqua"/>
          <w:i/>
          <w:lang w:val="es-ES_tradnl"/>
        </w:rPr>
        <w:t>Román López</w:t>
      </w:r>
    </w:p>
    <w:p w14:paraId="21D78751" w14:textId="77777777" w:rsidR="00640AB5" w:rsidRDefault="00640AB5" w:rsidP="00640AB5">
      <w:pPr>
        <w:jc w:val="center"/>
        <w:rPr>
          <w:rFonts w:ascii="Book Antiqua" w:hAnsi="Book Antiqua"/>
          <w:lang w:val="es-ES_tradnl"/>
        </w:rPr>
      </w:pPr>
    </w:p>
    <w:p w14:paraId="646EFF46" w14:textId="78A7755E" w:rsidR="00457C09" w:rsidRDefault="00457C09" w:rsidP="00640AB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1D1FAA">
        <w:rPr>
          <w:rFonts w:ascii="Book Antiqua" w:hAnsi="Book Antiqua"/>
          <w:lang w:val="es-ES_tradnl"/>
        </w:rPr>
        <w:t>la Comisión de Transportación e Infraestructura</w:t>
      </w:r>
    </w:p>
    <w:p w14:paraId="1143F9E6" w14:textId="77777777" w:rsidR="00457C09" w:rsidRDefault="00457C09" w:rsidP="00640AB5">
      <w:pPr>
        <w:jc w:val="both"/>
        <w:rPr>
          <w:rFonts w:ascii="Book Antiqua" w:hAnsi="Book Antiqua"/>
          <w:lang w:val="es-ES_tradnl"/>
        </w:rPr>
      </w:pPr>
    </w:p>
    <w:p w14:paraId="77D69B62" w14:textId="77777777" w:rsidR="00457C09" w:rsidRDefault="00457C09" w:rsidP="00640AB5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7F13EC98" w14:textId="77777777" w:rsidR="00457C09" w:rsidRDefault="00457C09" w:rsidP="00640AB5">
      <w:pPr>
        <w:jc w:val="both"/>
        <w:rPr>
          <w:rFonts w:ascii="Book Antiqua" w:hAnsi="Book Antiqua"/>
          <w:lang w:val="es-ES_tradnl"/>
        </w:rPr>
      </w:pPr>
    </w:p>
    <w:p w14:paraId="3A6875EF" w14:textId="77777777" w:rsidR="00457C09" w:rsidRPr="00457C09" w:rsidRDefault="00457C09" w:rsidP="00640AB5">
      <w:pPr>
        <w:ind w:left="720" w:hanging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Para </w:t>
      </w:r>
      <w:r w:rsidRPr="00457C09">
        <w:rPr>
          <w:rFonts w:ascii="Book Antiqua" w:hAnsi="Book Antiqua"/>
          <w:lang w:val="es-PR"/>
        </w:rPr>
        <w:t xml:space="preserve">enmendar el inciso (b) en el Artículo 2.26 de la Ley </w:t>
      </w:r>
      <w:r w:rsidRPr="00457C09">
        <w:rPr>
          <w:rFonts w:ascii="Book Antiqua" w:hAnsi="Book Antiqua"/>
          <w:iCs/>
          <w:lang w:val="es-PR"/>
        </w:rPr>
        <w:t>22-2000</w:t>
      </w:r>
      <w:r w:rsidRPr="00457C09">
        <w:rPr>
          <w:rFonts w:ascii="Book Antiqua" w:hAnsi="Book Antiqua"/>
          <w:lang w:val="es-PR"/>
        </w:rPr>
        <w:t>, según enmendada, conocida como “Ley de Vehículos y Tránsito de Puerto Rico, para disponer que se otorgará un permiso de estacionamiento temporero en forma de rótulo removible a las a mujeres embarazadas en estado de gestación de alto riesgo así diagnosticado por un Ginecólogo-Obstetra licenciado;</w:t>
      </w:r>
      <w:r w:rsidRPr="00457C09">
        <w:rPr>
          <w:rFonts w:ascii="Book Antiqua" w:hAnsi="Book Antiqua"/>
          <w:lang w:val="es-ES_tradnl"/>
        </w:rPr>
        <w:t xml:space="preserve"> en un término de treinta (30) días de solicitados y que expirarán treinta (30) días después de la fecha programada de parto</w:t>
      </w:r>
      <w:r w:rsidRPr="00457C09">
        <w:rPr>
          <w:rFonts w:ascii="Book Antiqua" w:hAnsi="Book Antiqua"/>
          <w:lang w:val="es-PR"/>
        </w:rPr>
        <w:t>; y para otros fines relacionados.</w:t>
      </w:r>
    </w:p>
    <w:p w14:paraId="54812F42" w14:textId="77777777" w:rsidR="00457C09" w:rsidRPr="00457C09" w:rsidRDefault="00457C09" w:rsidP="00640AB5">
      <w:pPr>
        <w:ind w:left="360" w:hanging="360"/>
        <w:jc w:val="both"/>
        <w:rPr>
          <w:rFonts w:ascii="Book Antiqua" w:hAnsi="Book Antiqua"/>
          <w:lang w:val="es-PR"/>
        </w:rPr>
      </w:pPr>
    </w:p>
    <w:p w14:paraId="7AFEE438" w14:textId="77777777" w:rsidR="00457C09" w:rsidRDefault="00457C09" w:rsidP="00640AB5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F86321B" w14:textId="77777777" w:rsidR="00640AB5" w:rsidRDefault="00640AB5" w:rsidP="00640AB5">
      <w:pPr>
        <w:ind w:firstLine="360"/>
        <w:jc w:val="center"/>
        <w:rPr>
          <w:rFonts w:ascii="Book Antiqua" w:hAnsi="Book Antiqua"/>
          <w:lang w:val="es-ES_tradnl"/>
        </w:rPr>
      </w:pPr>
    </w:p>
    <w:p w14:paraId="7A3CEFBA" w14:textId="77777777" w:rsidR="00457C09" w:rsidRPr="00457C09" w:rsidRDefault="00457C09" w:rsidP="00640AB5">
      <w:pPr>
        <w:ind w:firstLine="360"/>
        <w:jc w:val="both"/>
        <w:rPr>
          <w:rFonts w:ascii="Book Antiqua" w:hAnsi="Book Antiqua"/>
          <w:lang w:val="es-PR"/>
        </w:rPr>
      </w:pPr>
      <w:r w:rsidRPr="00457C09">
        <w:rPr>
          <w:rFonts w:ascii="Book Antiqua" w:hAnsi="Book Antiqua"/>
          <w:lang w:val="es-PR"/>
        </w:rPr>
        <w:t>El Artículo 2.26 de la Ley 22-2000, según enmendada, conocida como “Ley de Vehículos y Tránsito de Puerto Rico”, establece un sistema para otorgar rótulos removibles a personas con impedimentos con el fin de utilizar determinadas áreas de estacionamiento.</w:t>
      </w:r>
    </w:p>
    <w:p w14:paraId="0EC59C13" w14:textId="77777777" w:rsidR="00457C09" w:rsidRPr="00457C09" w:rsidRDefault="00457C09" w:rsidP="00640AB5">
      <w:pPr>
        <w:ind w:firstLine="360"/>
        <w:jc w:val="both"/>
        <w:rPr>
          <w:rFonts w:ascii="Book Antiqua" w:hAnsi="Book Antiqua"/>
          <w:lang w:val="es-PR"/>
        </w:rPr>
      </w:pPr>
    </w:p>
    <w:p w14:paraId="4E012EC9" w14:textId="74F6B176" w:rsidR="00457C09" w:rsidRPr="00457C09" w:rsidRDefault="00457C09" w:rsidP="00640AB5">
      <w:pPr>
        <w:ind w:firstLine="360"/>
        <w:jc w:val="both"/>
        <w:rPr>
          <w:rFonts w:ascii="Book Antiqua" w:hAnsi="Book Antiqua"/>
          <w:lang w:val="es-PR"/>
        </w:rPr>
      </w:pPr>
      <w:r w:rsidRPr="00457C09">
        <w:rPr>
          <w:rFonts w:ascii="Book Antiqua" w:hAnsi="Book Antiqua"/>
          <w:lang w:val="es-PR"/>
        </w:rPr>
        <w:t>Existen mujeres en estado de gestación que su Ginecólogo-Obstetra a diagnosticado que su embarazo es de alto riesgo.  Este es un embarazo que tiene factores asociados que pueden incidir negativamente en la salud de la madre o del feto. Una mujer diagnosticada con complicaciones de embarazo puede estar limitada sustancialmente su capacidad de movimiento y es justo que se incluya dentro de la relación de condiciones que justifican el permiso de estacionamiento para personas con limitaciones de movimiento</w:t>
      </w:r>
      <w:r w:rsidR="001103B7">
        <w:rPr>
          <w:rFonts w:ascii="Book Antiqua" w:hAnsi="Book Antiqua"/>
          <w:lang w:val="es-PR"/>
        </w:rPr>
        <w:t>;</w:t>
      </w:r>
      <w:r w:rsidR="00FE51DB">
        <w:rPr>
          <w:rFonts w:ascii="Book Antiqua" w:hAnsi="Book Antiqua"/>
          <w:lang w:val="es-PR"/>
        </w:rPr>
        <w:t xml:space="preserve"> y no debe ser discrecional del </w:t>
      </w:r>
      <w:proofErr w:type="gramStart"/>
      <w:r w:rsidR="001103B7">
        <w:rPr>
          <w:rFonts w:ascii="Book Antiqua" w:hAnsi="Book Antiqua"/>
          <w:lang w:val="es-PR"/>
        </w:rPr>
        <w:t>S</w:t>
      </w:r>
      <w:r w:rsidR="00FE51DB">
        <w:rPr>
          <w:rFonts w:ascii="Book Antiqua" w:hAnsi="Book Antiqua"/>
          <w:lang w:val="es-PR"/>
        </w:rPr>
        <w:t>ecretario</w:t>
      </w:r>
      <w:proofErr w:type="gramEnd"/>
      <w:r w:rsidR="00FE51DB">
        <w:rPr>
          <w:rFonts w:ascii="Book Antiqua" w:hAnsi="Book Antiqua"/>
          <w:lang w:val="es-PR"/>
        </w:rPr>
        <w:t xml:space="preserve"> de </w:t>
      </w:r>
      <w:r w:rsidR="001103B7">
        <w:rPr>
          <w:rFonts w:ascii="Book Antiqua" w:hAnsi="Book Antiqua"/>
          <w:lang w:val="es-PR"/>
        </w:rPr>
        <w:t>T</w:t>
      </w:r>
      <w:r w:rsidR="00FE51DB">
        <w:rPr>
          <w:rFonts w:ascii="Book Antiqua" w:hAnsi="Book Antiqua"/>
          <w:lang w:val="es-PR"/>
        </w:rPr>
        <w:t xml:space="preserve">ransportación y </w:t>
      </w:r>
      <w:r w:rsidR="001103B7">
        <w:rPr>
          <w:rFonts w:ascii="Book Antiqua" w:hAnsi="Book Antiqua"/>
          <w:lang w:val="es-PR"/>
        </w:rPr>
        <w:t>O</w:t>
      </w:r>
      <w:r w:rsidR="00FE51DB">
        <w:rPr>
          <w:rFonts w:ascii="Book Antiqua" w:hAnsi="Book Antiqua"/>
          <w:lang w:val="es-PR"/>
        </w:rPr>
        <w:t xml:space="preserve">bras públicas su otorgación </w:t>
      </w:r>
      <w:r w:rsidR="001103B7">
        <w:rPr>
          <w:rFonts w:ascii="Book Antiqua" w:hAnsi="Book Antiqua"/>
          <w:lang w:val="es-PR"/>
        </w:rPr>
        <w:t xml:space="preserve">mediante </w:t>
      </w:r>
      <w:r w:rsidR="00FE51DB">
        <w:rPr>
          <w:rFonts w:ascii="Book Antiqua" w:hAnsi="Book Antiqua"/>
          <w:lang w:val="es-PR"/>
        </w:rPr>
        <w:t>reglamento</w:t>
      </w:r>
      <w:r w:rsidR="001103B7">
        <w:rPr>
          <w:rFonts w:ascii="Book Antiqua" w:hAnsi="Book Antiqua"/>
          <w:lang w:val="es-PR"/>
        </w:rPr>
        <w:t>.</w:t>
      </w:r>
    </w:p>
    <w:p w14:paraId="1E6CC377" w14:textId="77777777" w:rsidR="00457C09" w:rsidRPr="00457C09" w:rsidRDefault="00457C09" w:rsidP="00640AB5">
      <w:pPr>
        <w:ind w:firstLine="360"/>
        <w:jc w:val="both"/>
        <w:rPr>
          <w:rFonts w:ascii="Book Antiqua" w:hAnsi="Book Antiqua"/>
          <w:lang w:val="es-PR"/>
        </w:rPr>
      </w:pPr>
    </w:p>
    <w:p w14:paraId="4D937C07" w14:textId="77777777" w:rsidR="00457C09" w:rsidRPr="00457C09" w:rsidRDefault="00457C09" w:rsidP="00640AB5">
      <w:pPr>
        <w:ind w:firstLine="360"/>
        <w:jc w:val="both"/>
        <w:rPr>
          <w:rFonts w:ascii="Book Antiqua" w:hAnsi="Book Antiqua"/>
          <w:lang w:val="es-PR"/>
        </w:rPr>
      </w:pPr>
      <w:r w:rsidRPr="00457C09">
        <w:rPr>
          <w:rFonts w:ascii="Book Antiqua" w:hAnsi="Book Antiqua"/>
          <w:lang w:val="es-PR"/>
        </w:rPr>
        <w:lastRenderedPageBreak/>
        <w:t xml:space="preserve">Para disminuir las consecuencias adversas y evitar mayores complicaciones durante el embarazo de alto riesgo es conveniente y necesario que se adopten medidas para prevenir y minimizar los riesgos de que la mujer o el feto desarrolle alguna enfermedad o un parto con complicaciones.  Así que la mujer embarazada que no tiene las condiciones óptimas de salud, debe ser protegida.  Y a esos fines debe permitirse que se estacione en los lugares de estacionamientos designados para personas con condiciones especiales. </w:t>
      </w:r>
    </w:p>
    <w:p w14:paraId="2E0A038B" w14:textId="77777777" w:rsidR="00457C09" w:rsidRPr="00457C09" w:rsidRDefault="00457C09" w:rsidP="00640AB5">
      <w:pPr>
        <w:ind w:firstLine="360"/>
        <w:jc w:val="both"/>
        <w:rPr>
          <w:rFonts w:ascii="Book Antiqua" w:hAnsi="Book Antiqua"/>
          <w:lang w:val="es-PR"/>
        </w:rPr>
      </w:pPr>
    </w:p>
    <w:p w14:paraId="5136ADA8" w14:textId="6CCD6C84" w:rsidR="00457C09" w:rsidRPr="00457C09" w:rsidRDefault="00457C09" w:rsidP="00640AB5">
      <w:pPr>
        <w:ind w:firstLine="360"/>
        <w:jc w:val="both"/>
        <w:rPr>
          <w:rFonts w:ascii="Book Antiqua" w:hAnsi="Book Antiqua"/>
          <w:lang w:val="es-PR"/>
        </w:rPr>
      </w:pPr>
      <w:r w:rsidRPr="00457C09">
        <w:rPr>
          <w:rFonts w:ascii="Book Antiqua" w:hAnsi="Book Antiqua"/>
          <w:lang w:val="es-PR"/>
        </w:rPr>
        <w:t>La Ley 22-2000, c</w:t>
      </w:r>
      <w:r w:rsidRPr="00457C09">
        <w:rPr>
          <w:rFonts w:ascii="Book Antiqua" w:hAnsi="Book Antiqua"/>
          <w:iCs/>
          <w:lang w:val="es-PR"/>
        </w:rPr>
        <w:t>onocida como</w:t>
      </w:r>
      <w:r w:rsidRPr="00457C09">
        <w:rPr>
          <w:rFonts w:ascii="Book Antiqua" w:hAnsi="Book Antiqua"/>
          <w:lang w:val="es-PR"/>
        </w:rPr>
        <w:t xml:space="preserve"> “Ley de Vehículos y Tránsito”, en su Artículo 2.26 de Título: “Solicitudes para expedición de rótulos removibles de carácter temporero autorizando estacionar en áreas designadas para personas con impedimentos”, faculta al Secretario de Transportación y Obras Públicas a expedir permisos de carácter temporero para estacionar en áreas designadas para personas con impedimentos a personas con condición médica de duración temporera que la aludida condición limite sustancialmente su capacidad de movimiento. Esta facultad es discrecional del </w:t>
      </w:r>
      <w:proofErr w:type="gramStart"/>
      <w:r w:rsidRPr="00457C09">
        <w:rPr>
          <w:rFonts w:ascii="Book Antiqua" w:hAnsi="Book Antiqua"/>
          <w:lang w:val="es-PR"/>
        </w:rPr>
        <w:t>Secretario</w:t>
      </w:r>
      <w:proofErr w:type="gramEnd"/>
      <w:r w:rsidRPr="00457C09">
        <w:rPr>
          <w:rFonts w:ascii="Book Antiqua" w:hAnsi="Book Antiqua"/>
          <w:lang w:val="es-PR"/>
        </w:rPr>
        <w:t xml:space="preserve"> según inciso (b) del Artículo 2.26 de la referida ley, pero es necesario dejar establecido que en caso de mujeres con embarazos de alto riesgo éstas serán protegidas</w:t>
      </w:r>
      <w:r w:rsidR="00FE51DB">
        <w:rPr>
          <w:rFonts w:ascii="Book Antiqua" w:hAnsi="Book Antiqua"/>
          <w:lang w:val="es-PR"/>
        </w:rPr>
        <w:t xml:space="preserve"> por ley.</w:t>
      </w:r>
    </w:p>
    <w:p w14:paraId="39B0EEC8" w14:textId="77777777" w:rsidR="00457C09" w:rsidRPr="00457C09" w:rsidRDefault="00457C09" w:rsidP="00640AB5">
      <w:pPr>
        <w:ind w:firstLine="360"/>
        <w:jc w:val="both"/>
        <w:rPr>
          <w:rFonts w:ascii="Book Antiqua" w:hAnsi="Book Antiqua"/>
          <w:lang w:val="es-PR"/>
        </w:rPr>
      </w:pPr>
    </w:p>
    <w:p w14:paraId="53C545F2" w14:textId="77777777" w:rsidR="00457C09" w:rsidRPr="00457C09" w:rsidRDefault="00457C09" w:rsidP="00640AB5">
      <w:pPr>
        <w:ind w:firstLine="360"/>
        <w:jc w:val="both"/>
        <w:rPr>
          <w:rFonts w:ascii="Book Antiqua" w:hAnsi="Book Antiqua"/>
          <w:lang w:val="es-PR"/>
        </w:rPr>
      </w:pPr>
      <w:r w:rsidRPr="00457C09">
        <w:rPr>
          <w:rFonts w:ascii="Book Antiqua" w:hAnsi="Book Antiqua"/>
          <w:lang w:val="es-PR"/>
        </w:rPr>
        <w:t>Esta Asamblea Legislativa considera necesario y meritorio enmendar la “Ley de Vehículos y Tránsito de Puerto Rico”, a los fines de extender a las mujeres en estado de gestación que ha sido diagnosticada con embarazo de alto riesgo, el privilegio de estacionar sus vehículos en lugares designados para personas con impedimentos.</w:t>
      </w:r>
    </w:p>
    <w:p w14:paraId="52194634" w14:textId="77777777" w:rsidR="00457C09" w:rsidRPr="00457C09" w:rsidRDefault="00457C09" w:rsidP="00640AB5">
      <w:pPr>
        <w:ind w:firstLine="360"/>
        <w:jc w:val="both"/>
        <w:rPr>
          <w:rFonts w:ascii="Book Antiqua" w:hAnsi="Book Antiqua"/>
          <w:lang w:val="es-PR"/>
        </w:rPr>
      </w:pPr>
    </w:p>
    <w:p w14:paraId="2EA72B4F" w14:textId="77777777" w:rsidR="00457C09" w:rsidRDefault="00457C09" w:rsidP="00640AB5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5E35372F" w14:textId="77777777" w:rsidR="00457C09" w:rsidRDefault="00457C09" w:rsidP="00457C09">
      <w:pPr>
        <w:spacing w:line="480" w:lineRule="auto"/>
        <w:jc w:val="both"/>
        <w:rPr>
          <w:rFonts w:ascii="Book Antiqua" w:hAnsi="Book Antiqua"/>
          <w:lang w:val="es-ES_tradnl"/>
        </w:rPr>
        <w:sectPr w:rsidR="00457C09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A92FCD6" w14:textId="77777777" w:rsidR="00457C09" w:rsidRPr="00457C09" w:rsidRDefault="00457C09" w:rsidP="00457C09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57C09">
        <w:rPr>
          <w:rFonts w:ascii="Book Antiqua" w:hAnsi="Book Antiqua"/>
          <w:lang w:val="es-PR"/>
        </w:rPr>
        <w:t xml:space="preserve">Sección 1.-Se enmienda el inciso (b) del Artículo 2.26 de la Ley 22-2000, según enmendada que leerá como sigue: </w:t>
      </w:r>
    </w:p>
    <w:p w14:paraId="33FA73C3" w14:textId="77777777" w:rsidR="00457C09" w:rsidRPr="00457C09" w:rsidRDefault="00457C09" w:rsidP="00457C09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57C09">
        <w:rPr>
          <w:rFonts w:ascii="Book Antiqua" w:hAnsi="Book Antiqua"/>
          <w:lang w:val="es-PR"/>
        </w:rPr>
        <w:t>“Artículo 2.26.-Solicitudes para la expedición de rótulos removibles de carácter temporero autorizando estacionar en áreas designadas para personas con impedimentos.</w:t>
      </w:r>
    </w:p>
    <w:p w14:paraId="2A37C766" w14:textId="278E6A11" w:rsidR="00457C09" w:rsidRPr="00457C09" w:rsidRDefault="00457C09" w:rsidP="00457C09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57C09">
        <w:rPr>
          <w:rFonts w:ascii="Book Antiqua" w:hAnsi="Book Antiqua"/>
          <w:lang w:val="es-PR"/>
        </w:rPr>
        <w:t>(a)</w:t>
      </w:r>
      <w:r w:rsidRPr="00457C09">
        <w:rPr>
          <w:rFonts w:ascii="Book Antiqua" w:hAnsi="Book Antiqua"/>
          <w:lang w:val="es-PR"/>
        </w:rPr>
        <w:tab/>
        <w:t>...</w:t>
      </w:r>
      <w:r w:rsidRPr="00457C09">
        <w:rPr>
          <w:rFonts w:ascii="Book Antiqua" w:hAnsi="Book Antiqua"/>
          <w:lang w:val="es-PR"/>
        </w:rPr>
        <w:tab/>
      </w:r>
    </w:p>
    <w:p w14:paraId="3C21C53D" w14:textId="0A91FC33" w:rsidR="00510A73" w:rsidRPr="00C1353A" w:rsidRDefault="00457C09" w:rsidP="00C1353A">
      <w:pPr>
        <w:spacing w:line="480" w:lineRule="auto"/>
        <w:ind w:firstLine="360"/>
        <w:jc w:val="both"/>
        <w:rPr>
          <w:rFonts w:ascii="Book Antiqua" w:hAnsi="Book Antiqua"/>
          <w:i/>
          <w:iCs/>
          <w:u w:val="single"/>
          <w:lang w:val="es-PR"/>
        </w:rPr>
      </w:pPr>
      <w:r w:rsidRPr="00FE51DB">
        <w:rPr>
          <w:rFonts w:ascii="Book Antiqua" w:hAnsi="Book Antiqua"/>
          <w:lang w:val="es-PR"/>
        </w:rPr>
        <w:t>(b)</w:t>
      </w:r>
      <w:r w:rsidRPr="00510A73">
        <w:rPr>
          <w:rFonts w:ascii="Book Antiqua" w:hAnsi="Book Antiqua"/>
          <w:strike/>
          <w:lang w:val="es-PR"/>
        </w:rPr>
        <w:t xml:space="preserve"> </w:t>
      </w:r>
      <w:r w:rsidR="00C1353A" w:rsidRPr="006E3D26">
        <w:rPr>
          <w:rFonts w:ascii="Book Antiqua" w:hAnsi="Book Antiqua"/>
          <w:lang w:val="es-PR"/>
        </w:rPr>
        <w:t>P</w:t>
      </w:r>
      <w:r w:rsidR="00510A73" w:rsidRPr="006E3D26">
        <w:rPr>
          <w:rFonts w:ascii="Book Antiqua" w:hAnsi="Book Antiqua"/>
          <w:lang w:val="es-PR"/>
        </w:rPr>
        <w:t xml:space="preserve">odrá solicitar el referido rótulo removible, sujeto a la reglamentación que a tales fines promulgue el </w:t>
      </w:r>
      <w:r w:rsidR="00C1353A" w:rsidRPr="006E3D26">
        <w:rPr>
          <w:rFonts w:ascii="Book Antiqua" w:hAnsi="Book Antiqua"/>
          <w:lang w:val="es-PR"/>
        </w:rPr>
        <w:t>secretario</w:t>
      </w:r>
      <w:r w:rsidR="00510A73" w:rsidRPr="006E3D26">
        <w:rPr>
          <w:rFonts w:ascii="Book Antiqua" w:hAnsi="Book Antiqua"/>
          <w:lang w:val="es-PR"/>
        </w:rPr>
        <w:t xml:space="preserve">, toda persona que adquiera alguna condición médica de duración temporera y que dicha condición limite sustancialmente su capacidad de movimiento, dificultándole el acceso a lugares o edificios. Para los efectos de establecer cuales condiciones médicas podrán cualificar para solicitar este permiso, se faculta al </w:t>
      </w:r>
      <w:proofErr w:type="gramStart"/>
      <w:r w:rsidR="00510A73" w:rsidRPr="006E3D26">
        <w:rPr>
          <w:rFonts w:ascii="Book Antiqua" w:hAnsi="Book Antiqua"/>
          <w:lang w:val="es-PR"/>
        </w:rPr>
        <w:lastRenderedPageBreak/>
        <w:t>Secretario</w:t>
      </w:r>
      <w:proofErr w:type="gramEnd"/>
      <w:r w:rsidR="00510A73" w:rsidRPr="006E3D26">
        <w:rPr>
          <w:rFonts w:ascii="Book Antiqua" w:hAnsi="Book Antiqua"/>
          <w:lang w:val="es-PR"/>
        </w:rPr>
        <w:t xml:space="preserve">, en consulta con </w:t>
      </w:r>
      <w:r w:rsidR="00510A73" w:rsidRPr="001D1FAA">
        <w:rPr>
          <w:rFonts w:ascii="Book Antiqua" w:hAnsi="Book Antiqua"/>
          <w:lang w:val="es-PR"/>
        </w:rPr>
        <w:t xml:space="preserve">el </w:t>
      </w:r>
      <w:proofErr w:type="gramStart"/>
      <w:r w:rsidR="00510A73" w:rsidRPr="001D1FAA">
        <w:rPr>
          <w:rFonts w:ascii="Book Antiqua" w:hAnsi="Book Antiqua"/>
          <w:lang w:val="es-PR"/>
        </w:rPr>
        <w:t>Secretario</w:t>
      </w:r>
      <w:proofErr w:type="gramEnd"/>
      <w:r w:rsidR="00510A73" w:rsidRPr="006E3D26">
        <w:rPr>
          <w:rFonts w:ascii="Book Antiqua" w:hAnsi="Book Antiqua"/>
          <w:lang w:val="es-PR"/>
        </w:rPr>
        <w:t xml:space="preserve"> de Salud, a establecer dichas condiciones mediante reglamentación.</w:t>
      </w:r>
      <w:r w:rsidR="001103B7">
        <w:rPr>
          <w:rFonts w:ascii="Book Antiqua" w:hAnsi="Book Antiqua"/>
          <w:i/>
          <w:iCs/>
          <w:lang w:val="es-PR"/>
        </w:rPr>
        <w:t xml:space="preserve"> Ahora bien,</w:t>
      </w:r>
      <w:r w:rsidR="00C1353A" w:rsidRPr="001103B7">
        <w:rPr>
          <w:rFonts w:ascii="Book Antiqua" w:hAnsi="Book Antiqua"/>
          <w:i/>
          <w:iCs/>
          <w:lang w:val="es-PR"/>
        </w:rPr>
        <w:t xml:space="preserve"> </w:t>
      </w:r>
      <w:r w:rsidR="001103B7">
        <w:rPr>
          <w:rFonts w:ascii="Book Antiqua" w:hAnsi="Book Antiqua"/>
          <w:i/>
          <w:iCs/>
          <w:lang w:val="es-PR"/>
        </w:rPr>
        <w:t>s</w:t>
      </w:r>
      <w:r w:rsidR="00C1353A" w:rsidRPr="00C1353A">
        <w:rPr>
          <w:rFonts w:ascii="Book Antiqua" w:hAnsi="Book Antiqua"/>
          <w:i/>
          <w:iCs/>
          <w:lang w:val="es-PR"/>
        </w:rPr>
        <w:t>i se trata de mujeres en estado de gestación con embarazo de alto riesgo así diagnosticado por un ginecólogo- obstetra licenciado</w:t>
      </w:r>
      <w:r w:rsidR="001103B7">
        <w:rPr>
          <w:rFonts w:ascii="Book Antiqua" w:hAnsi="Book Antiqua"/>
          <w:i/>
          <w:iCs/>
          <w:lang w:val="es-PR"/>
        </w:rPr>
        <w:t>,</w:t>
      </w:r>
      <w:r w:rsidR="00C1353A" w:rsidRPr="00C1353A">
        <w:rPr>
          <w:rFonts w:ascii="Book Antiqua" w:hAnsi="Book Antiqua"/>
          <w:i/>
          <w:iCs/>
          <w:lang w:val="es-PR"/>
        </w:rPr>
        <w:t xml:space="preserve"> </w:t>
      </w:r>
      <w:r w:rsidR="001103B7">
        <w:rPr>
          <w:rFonts w:ascii="Book Antiqua" w:hAnsi="Book Antiqua"/>
          <w:i/>
          <w:iCs/>
          <w:lang w:val="es-PR"/>
        </w:rPr>
        <w:t>e</w:t>
      </w:r>
      <w:r w:rsidR="00C1353A" w:rsidRPr="00C1353A">
        <w:rPr>
          <w:rFonts w:ascii="Book Antiqua" w:hAnsi="Book Antiqua"/>
          <w:i/>
          <w:iCs/>
          <w:lang w:val="es-PR"/>
        </w:rPr>
        <w:t xml:space="preserve">l </w:t>
      </w:r>
      <w:proofErr w:type="gramStart"/>
      <w:r w:rsidR="00C1353A" w:rsidRPr="00C1353A">
        <w:rPr>
          <w:rFonts w:ascii="Book Antiqua" w:hAnsi="Book Antiqua"/>
          <w:i/>
          <w:iCs/>
          <w:lang w:val="es-PR"/>
        </w:rPr>
        <w:t>Secretario</w:t>
      </w:r>
      <w:proofErr w:type="gramEnd"/>
      <w:r w:rsidR="00C1353A" w:rsidRPr="00C1353A">
        <w:rPr>
          <w:rFonts w:ascii="Book Antiqua" w:hAnsi="Book Antiqua"/>
          <w:i/>
          <w:iCs/>
          <w:lang w:val="es-PR"/>
        </w:rPr>
        <w:t xml:space="preserve"> expedirá </w:t>
      </w:r>
      <w:r w:rsidR="001103B7">
        <w:rPr>
          <w:rFonts w:ascii="Book Antiqua" w:hAnsi="Book Antiqua"/>
          <w:i/>
          <w:iCs/>
          <w:lang w:val="es-PR"/>
        </w:rPr>
        <w:t xml:space="preserve">el </w:t>
      </w:r>
      <w:r w:rsidR="00C1353A" w:rsidRPr="00C1353A">
        <w:rPr>
          <w:rFonts w:ascii="Book Antiqua" w:hAnsi="Book Antiqua"/>
          <w:i/>
          <w:iCs/>
          <w:lang w:val="es-PR"/>
        </w:rPr>
        <w:t xml:space="preserve">permiso de estacionamiento temporero en forma de rótulo removible. Asimismo, podrán solicitar y obtener por un costo adicional que no excederá de cinco (5) dólares, la expedición de un </w:t>
      </w:r>
      <w:proofErr w:type="gramStart"/>
      <w:r w:rsidR="00C1353A" w:rsidRPr="00C1353A">
        <w:rPr>
          <w:rFonts w:ascii="Book Antiqua" w:hAnsi="Book Antiqua"/>
          <w:i/>
          <w:iCs/>
          <w:lang w:val="es-PR"/>
        </w:rPr>
        <w:t>carnet</w:t>
      </w:r>
      <w:proofErr w:type="gramEnd"/>
      <w:r w:rsidR="00C1353A" w:rsidRPr="00C1353A">
        <w:rPr>
          <w:rFonts w:ascii="Book Antiqua" w:hAnsi="Book Antiqua"/>
          <w:i/>
          <w:iCs/>
          <w:lang w:val="es-PR"/>
        </w:rPr>
        <w:t xml:space="preserve"> tamaño cartera.   Est</w:t>
      </w:r>
      <w:r w:rsidR="00DC5E21">
        <w:rPr>
          <w:rFonts w:ascii="Book Antiqua" w:hAnsi="Book Antiqua"/>
          <w:i/>
          <w:iCs/>
          <w:lang w:val="es-PR"/>
        </w:rPr>
        <w:t>e</w:t>
      </w:r>
      <w:r w:rsidR="00C1353A" w:rsidRPr="00C1353A">
        <w:rPr>
          <w:rFonts w:ascii="Book Antiqua" w:hAnsi="Book Antiqua"/>
          <w:i/>
          <w:iCs/>
          <w:lang w:val="es-PR"/>
        </w:rPr>
        <w:t xml:space="preserve"> permiso se otorgará dentro de treinta (30) días de solicitado.</w:t>
      </w:r>
    </w:p>
    <w:p w14:paraId="6B18FF2B" w14:textId="77777777" w:rsidR="00457C09" w:rsidRPr="00457C09" w:rsidRDefault="00457C09" w:rsidP="00B5316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57C09">
        <w:rPr>
          <w:rFonts w:ascii="Book Antiqua" w:hAnsi="Book Antiqua"/>
          <w:lang w:val="es-PR"/>
        </w:rPr>
        <w:t xml:space="preserve">Sección 2.-El </w:t>
      </w:r>
      <w:proofErr w:type="gramStart"/>
      <w:r w:rsidRPr="00457C09">
        <w:rPr>
          <w:rFonts w:ascii="Book Antiqua" w:hAnsi="Book Antiqua"/>
          <w:lang w:val="es-PR"/>
        </w:rPr>
        <w:t>Secretario</w:t>
      </w:r>
      <w:proofErr w:type="gramEnd"/>
      <w:r w:rsidRPr="00457C09">
        <w:rPr>
          <w:rFonts w:ascii="Book Antiqua" w:hAnsi="Book Antiqua"/>
          <w:lang w:val="es-PR"/>
        </w:rPr>
        <w:t xml:space="preserve"> del Departamento de Transportación y Obras Públicas adoptará la reglamentación necesaria y conveniente para cumplir con los propósitos de esta Ley, dentro de ciento veinte (120) días contados desde la aprobación de esta Ley; y dispondrá que el permiso a mujeres en estado de gestación diagnosticadas con embarazo de alto riesgo tendrá fecha de expiración treinta (30) días luego de la fecha programada del parto.</w:t>
      </w:r>
    </w:p>
    <w:p w14:paraId="3901FA86" w14:textId="77777777" w:rsidR="00457C09" w:rsidRPr="00457C09" w:rsidRDefault="00457C09" w:rsidP="00457C0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57C09">
        <w:rPr>
          <w:rFonts w:ascii="Book Antiqua" w:hAnsi="Book Antiqua"/>
          <w:lang w:val="es-ES_tradnl"/>
        </w:rPr>
        <w:t>Sección 3.-Clausula de Separabilidad</w:t>
      </w:r>
    </w:p>
    <w:p w14:paraId="1BF4C1B8" w14:textId="77777777" w:rsidR="00457C09" w:rsidRPr="00457C09" w:rsidRDefault="00457C09" w:rsidP="00457C0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57C09">
        <w:rPr>
          <w:rFonts w:ascii="Book Antiqua" w:hAnsi="Book Antiqua"/>
          <w:lang w:val="es-ES_tradnl"/>
        </w:rPr>
        <w:t>Si cualquier disposición, palabra, oración o inciso de esta Ley fuera impugnado por cualquier razón ante un tribunal y declarado inconstitucional o nulo, tal sentencia no afectará, menoscabará o invalidará las restantes disposiciones de esta Ley.</w:t>
      </w:r>
    </w:p>
    <w:p w14:paraId="17B87DEC" w14:textId="77777777" w:rsidR="00457C09" w:rsidRPr="00457C09" w:rsidRDefault="00457C09" w:rsidP="00457C09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57C09">
        <w:rPr>
          <w:rFonts w:ascii="Book Antiqua" w:hAnsi="Book Antiqua"/>
          <w:lang w:val="es-PR"/>
        </w:rPr>
        <w:t>Sección 4.-Vigencia</w:t>
      </w:r>
    </w:p>
    <w:p w14:paraId="1BC3848E" w14:textId="77777777" w:rsidR="00457C09" w:rsidRPr="00457C09" w:rsidRDefault="00457C09" w:rsidP="00457C09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57C09">
        <w:rPr>
          <w:rFonts w:ascii="Book Antiqua" w:hAnsi="Book Antiqua"/>
          <w:lang w:val="es-PR"/>
        </w:rPr>
        <w:t xml:space="preserve">Esta Ley comenzará a regir inmediatamente luego de su aprobación. </w:t>
      </w:r>
    </w:p>
    <w:sectPr w:rsidR="00457C09" w:rsidRPr="00457C09" w:rsidSect="00874A0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2C285" w14:textId="77777777" w:rsidR="00017982" w:rsidRDefault="00017982">
      <w:r>
        <w:separator/>
      </w:r>
    </w:p>
  </w:endnote>
  <w:endnote w:type="continuationSeparator" w:id="0">
    <w:p w14:paraId="5FEEB23C" w14:textId="77777777" w:rsidR="00017982" w:rsidRDefault="00017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51352" w14:textId="77777777" w:rsidR="00017982" w:rsidRDefault="00017982">
      <w:r>
        <w:separator/>
      </w:r>
    </w:p>
  </w:footnote>
  <w:footnote w:type="continuationSeparator" w:id="0">
    <w:p w14:paraId="6EAF6262" w14:textId="77777777" w:rsidR="00017982" w:rsidRDefault="00017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5B489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5A32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57C09"/>
    <w:rsid w:val="00017982"/>
    <w:rsid w:val="00020BBB"/>
    <w:rsid w:val="00056024"/>
    <w:rsid w:val="00090AB6"/>
    <w:rsid w:val="00095AE1"/>
    <w:rsid w:val="000A6B6C"/>
    <w:rsid w:val="000B0DBB"/>
    <w:rsid w:val="00105A32"/>
    <w:rsid w:val="001103B7"/>
    <w:rsid w:val="00111E71"/>
    <w:rsid w:val="00127C6A"/>
    <w:rsid w:val="001363FE"/>
    <w:rsid w:val="0017132B"/>
    <w:rsid w:val="001D1FAA"/>
    <w:rsid w:val="001F612A"/>
    <w:rsid w:val="00211396"/>
    <w:rsid w:val="00226AE6"/>
    <w:rsid w:val="00245B34"/>
    <w:rsid w:val="00263355"/>
    <w:rsid w:val="00273792"/>
    <w:rsid w:val="002D4AC8"/>
    <w:rsid w:val="00320D78"/>
    <w:rsid w:val="003525DB"/>
    <w:rsid w:val="00380FE5"/>
    <w:rsid w:val="003924DD"/>
    <w:rsid w:val="00394FCB"/>
    <w:rsid w:val="003963F4"/>
    <w:rsid w:val="003B5254"/>
    <w:rsid w:val="003B75A6"/>
    <w:rsid w:val="004061CA"/>
    <w:rsid w:val="00415689"/>
    <w:rsid w:val="00422BE0"/>
    <w:rsid w:val="004440CB"/>
    <w:rsid w:val="00457C09"/>
    <w:rsid w:val="004713D2"/>
    <w:rsid w:val="00510A73"/>
    <w:rsid w:val="00521639"/>
    <w:rsid w:val="0052444C"/>
    <w:rsid w:val="00532BB7"/>
    <w:rsid w:val="005332E4"/>
    <w:rsid w:val="0053550C"/>
    <w:rsid w:val="00555018"/>
    <w:rsid w:val="005723DC"/>
    <w:rsid w:val="006210DC"/>
    <w:rsid w:val="00640AB5"/>
    <w:rsid w:val="0064349D"/>
    <w:rsid w:val="006840D2"/>
    <w:rsid w:val="00685549"/>
    <w:rsid w:val="006B7365"/>
    <w:rsid w:val="006C2D81"/>
    <w:rsid w:val="006C7DF8"/>
    <w:rsid w:val="006E3D26"/>
    <w:rsid w:val="00750FC8"/>
    <w:rsid w:val="007533D0"/>
    <w:rsid w:val="00755069"/>
    <w:rsid w:val="00796486"/>
    <w:rsid w:val="007B0660"/>
    <w:rsid w:val="007E3868"/>
    <w:rsid w:val="00820C41"/>
    <w:rsid w:val="00850256"/>
    <w:rsid w:val="00940CEE"/>
    <w:rsid w:val="00942FD4"/>
    <w:rsid w:val="00951997"/>
    <w:rsid w:val="00990352"/>
    <w:rsid w:val="00A03405"/>
    <w:rsid w:val="00A1528A"/>
    <w:rsid w:val="00A33918"/>
    <w:rsid w:val="00A7629F"/>
    <w:rsid w:val="00AE6E4B"/>
    <w:rsid w:val="00AF0CEE"/>
    <w:rsid w:val="00B53165"/>
    <w:rsid w:val="00B667AD"/>
    <w:rsid w:val="00B84C38"/>
    <w:rsid w:val="00B86C00"/>
    <w:rsid w:val="00B947F6"/>
    <w:rsid w:val="00BF16AA"/>
    <w:rsid w:val="00C1353A"/>
    <w:rsid w:val="00C325AD"/>
    <w:rsid w:val="00C354B8"/>
    <w:rsid w:val="00C52517"/>
    <w:rsid w:val="00C60921"/>
    <w:rsid w:val="00C62936"/>
    <w:rsid w:val="00C653F2"/>
    <w:rsid w:val="00C679E6"/>
    <w:rsid w:val="00C80C2B"/>
    <w:rsid w:val="00C908F9"/>
    <w:rsid w:val="00CA0917"/>
    <w:rsid w:val="00CA4F4D"/>
    <w:rsid w:val="00D011DD"/>
    <w:rsid w:val="00D417C2"/>
    <w:rsid w:val="00D60936"/>
    <w:rsid w:val="00D709EB"/>
    <w:rsid w:val="00D74714"/>
    <w:rsid w:val="00D82F3F"/>
    <w:rsid w:val="00D921C6"/>
    <w:rsid w:val="00D958C2"/>
    <w:rsid w:val="00DC5E21"/>
    <w:rsid w:val="00E04AB5"/>
    <w:rsid w:val="00E1419F"/>
    <w:rsid w:val="00E50EEA"/>
    <w:rsid w:val="00E52F58"/>
    <w:rsid w:val="00EC26AA"/>
    <w:rsid w:val="00ED7A53"/>
    <w:rsid w:val="00EE4273"/>
    <w:rsid w:val="00F02004"/>
    <w:rsid w:val="00F042CB"/>
    <w:rsid w:val="00F11992"/>
    <w:rsid w:val="00F73BA6"/>
    <w:rsid w:val="00FC0A95"/>
    <w:rsid w:val="00FC3D9C"/>
    <w:rsid w:val="00FE51DB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9F8A33"/>
  <w15:chartTrackingRefBased/>
  <w15:docId w15:val="{C415FC71-D1E3-4972-A27E-3A2A85E5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4</TotalTime>
  <Pages>3</Pages>
  <Words>816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Bárbara Sierra Nieves</cp:lastModifiedBy>
  <cp:revision>4</cp:revision>
  <cp:lastPrinted>2025-04-10T14:57:00Z</cp:lastPrinted>
  <dcterms:created xsi:type="dcterms:W3CDTF">2025-04-10T18:29:00Z</dcterms:created>
  <dcterms:modified xsi:type="dcterms:W3CDTF">2025-04-21T15:39:00Z</dcterms:modified>
</cp:coreProperties>
</file>