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5C88A" w14:textId="77777777" w:rsidR="0039163B" w:rsidRDefault="0039163B" w:rsidP="0039163B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>
        <w:rPr>
          <w:rFonts w:ascii="Book Antiqua" w:hAnsi="Book Antiqua"/>
          <w:i/>
          <w:sz w:val="28"/>
          <w:szCs w:val="28"/>
          <w:lang w:val="es-ES_tradnl"/>
        </w:rPr>
        <w:t xml:space="preserve"> </w:t>
      </w:r>
      <w:r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77CB3CC8" w14:textId="77777777" w:rsidR="0039163B" w:rsidRDefault="0039163B" w:rsidP="0039163B">
      <w:pPr>
        <w:jc w:val="center"/>
        <w:rPr>
          <w:rFonts w:ascii="Book Antiqua" w:hAnsi="Book Antiqua"/>
          <w:lang w:val="es-ES_tradnl"/>
        </w:rPr>
      </w:pPr>
    </w:p>
    <w:p w14:paraId="4AE7BF04" w14:textId="77777777" w:rsidR="0039163B" w:rsidRDefault="0039163B" w:rsidP="0039163B">
      <w:pPr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5B0271">
        <w:rPr>
          <w:rFonts w:ascii="Book Antiqua" w:hAnsi="Book Antiqua"/>
          <w:vertAlign w:val="superscript"/>
          <w:lang w:val="es-ES_tradnl"/>
        </w:rPr>
        <w:t>ma.</w:t>
      </w:r>
      <w:r>
        <w:rPr>
          <w:rFonts w:ascii="Book Antiqua" w:hAnsi="Book Antiqua"/>
          <w:lang w:val="es-ES_tradnl"/>
        </w:rPr>
        <w:t xml:space="preserve"> Asamblea</w:t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    1</w:t>
      </w:r>
      <w:r w:rsidRPr="005B0271">
        <w:rPr>
          <w:rFonts w:ascii="Book Antiqua" w:hAnsi="Book Antiqua"/>
          <w:vertAlign w:val="superscript"/>
          <w:lang w:val="es-ES_tradnl"/>
        </w:rPr>
        <w:t>ra.</w:t>
      </w:r>
      <w:r>
        <w:rPr>
          <w:rFonts w:ascii="Book Antiqua" w:hAnsi="Book Antiqua"/>
          <w:lang w:val="es-ES_tradnl"/>
        </w:rPr>
        <w:t xml:space="preserve"> Sesión</w:t>
      </w:r>
    </w:p>
    <w:p w14:paraId="3797C7C2" w14:textId="77777777" w:rsidR="0039163B" w:rsidRDefault="0039163B" w:rsidP="0039163B">
      <w:pPr>
        <w:ind w:right="-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Ordinaria</w:t>
      </w:r>
    </w:p>
    <w:p w14:paraId="54D72602" w14:textId="77777777" w:rsidR="0039163B" w:rsidRPr="0088762E" w:rsidRDefault="0039163B" w:rsidP="0039163B">
      <w:pPr>
        <w:rPr>
          <w:rFonts w:ascii="Book Antiqua" w:hAnsi="Book Antiqua"/>
          <w:lang w:val="es-ES_tradnl"/>
        </w:rPr>
      </w:pPr>
    </w:p>
    <w:p w14:paraId="5CD9EDF8" w14:textId="77777777" w:rsidR="0039163B" w:rsidRPr="0088762E" w:rsidRDefault="0039163B" w:rsidP="0039163B">
      <w:pPr>
        <w:keepNext/>
        <w:jc w:val="center"/>
        <w:outlineLvl w:val="0"/>
        <w:rPr>
          <w:rFonts w:ascii="Book Antiqua" w:hAnsi="Book Antiqua"/>
          <w:b/>
          <w:sz w:val="36"/>
          <w:lang w:val="es-PR"/>
        </w:rPr>
      </w:pPr>
      <w:r w:rsidRPr="0088762E">
        <w:rPr>
          <w:rFonts w:ascii="Book Antiqua" w:hAnsi="Book Antiqua"/>
          <w:b/>
          <w:sz w:val="36"/>
          <w:lang w:val="es-PR"/>
        </w:rPr>
        <w:t>CÁMARA DE REPRESENTANTES</w:t>
      </w:r>
    </w:p>
    <w:p w14:paraId="2F8B3BBB" w14:textId="77777777" w:rsidR="0039163B" w:rsidRPr="0088762E" w:rsidRDefault="0039163B" w:rsidP="0039163B">
      <w:pPr>
        <w:jc w:val="center"/>
        <w:rPr>
          <w:rFonts w:ascii="Book Antiqua" w:hAnsi="Book Antiqua"/>
          <w:szCs w:val="24"/>
          <w:lang w:val="es-ES_tradnl"/>
        </w:rPr>
      </w:pPr>
    </w:p>
    <w:p w14:paraId="0B7F3959" w14:textId="450089C4" w:rsidR="0039163B" w:rsidRPr="0088762E" w:rsidRDefault="0039163B" w:rsidP="0039163B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88762E">
        <w:rPr>
          <w:rFonts w:ascii="Book Antiqua" w:hAnsi="Book Antiqua"/>
          <w:b/>
          <w:sz w:val="52"/>
          <w:szCs w:val="52"/>
          <w:lang w:val="es-ES_tradnl"/>
        </w:rPr>
        <w:t>R. de la C.</w:t>
      </w:r>
      <w:r w:rsidR="005805ED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7A10F5">
        <w:rPr>
          <w:rFonts w:ascii="Book Antiqua" w:hAnsi="Book Antiqua"/>
          <w:b/>
          <w:sz w:val="52"/>
          <w:szCs w:val="52"/>
          <w:lang w:val="es-ES_tradnl"/>
        </w:rPr>
        <w:t>263</w:t>
      </w:r>
    </w:p>
    <w:p w14:paraId="2AC7B897" w14:textId="77777777" w:rsidR="0039163B" w:rsidRPr="0088762E" w:rsidRDefault="0039163B" w:rsidP="0039163B">
      <w:pPr>
        <w:jc w:val="center"/>
        <w:rPr>
          <w:rFonts w:ascii="Book Antiqua" w:hAnsi="Book Antiqua"/>
          <w:szCs w:val="24"/>
          <w:lang w:val="es-ES_tradnl"/>
        </w:rPr>
      </w:pPr>
    </w:p>
    <w:p w14:paraId="4B01479B" w14:textId="3DADFA6C" w:rsidR="0039163B" w:rsidRDefault="007A10F5" w:rsidP="0039163B">
      <w:pPr>
        <w:jc w:val="center"/>
        <w:rPr>
          <w:rFonts w:ascii="Book Antiqua" w:hAnsi="Book Antiqua"/>
          <w:lang w:val="es-ES_tradnl"/>
        </w:rPr>
      </w:pPr>
      <w:bookmarkStart w:id="0" w:name="OLE_LINK3"/>
      <w:bookmarkStart w:id="1" w:name="OLE_LINK4"/>
      <w:r>
        <w:rPr>
          <w:rFonts w:ascii="Book Antiqua" w:hAnsi="Book Antiqua"/>
          <w:lang w:val="es-ES_tradnl"/>
        </w:rPr>
        <w:t>22</w:t>
      </w:r>
      <w:r w:rsidR="008C5CD7">
        <w:rPr>
          <w:rFonts w:ascii="Book Antiqua" w:hAnsi="Book Antiqua"/>
          <w:lang w:val="es-ES_tradnl"/>
        </w:rPr>
        <w:t xml:space="preserve"> </w:t>
      </w:r>
      <w:r w:rsidR="0039163B">
        <w:rPr>
          <w:rFonts w:ascii="Book Antiqua" w:hAnsi="Book Antiqua"/>
          <w:lang w:val="es-ES_tradnl"/>
        </w:rPr>
        <w:t xml:space="preserve">DE </w:t>
      </w:r>
      <w:r w:rsidR="00BA4A65">
        <w:rPr>
          <w:rFonts w:ascii="Book Antiqua" w:hAnsi="Book Antiqua"/>
          <w:lang w:val="es-ES_tradnl"/>
        </w:rPr>
        <w:t>ABRIL</w:t>
      </w:r>
      <w:r w:rsidR="0039163B">
        <w:rPr>
          <w:rFonts w:ascii="Book Antiqua" w:hAnsi="Book Antiqua"/>
          <w:lang w:val="es-ES_tradnl"/>
        </w:rPr>
        <w:t xml:space="preserve"> DE 2025</w:t>
      </w:r>
    </w:p>
    <w:p w14:paraId="0B24DB7B" w14:textId="77777777" w:rsidR="0039163B" w:rsidRDefault="0039163B" w:rsidP="0039163B">
      <w:pPr>
        <w:jc w:val="center"/>
        <w:rPr>
          <w:rFonts w:ascii="Book Antiqua" w:hAnsi="Book Antiqua"/>
          <w:lang w:val="es-ES_tradnl"/>
        </w:rPr>
      </w:pPr>
    </w:p>
    <w:p w14:paraId="2004ACD1" w14:textId="5CE0F4FC" w:rsidR="0039163B" w:rsidRPr="009A6D62" w:rsidRDefault="0039163B" w:rsidP="0039163B">
      <w:pPr>
        <w:suppressLineNumbers/>
        <w:contextualSpacing/>
        <w:jc w:val="center"/>
        <w:rPr>
          <w:rFonts w:ascii="Book Antiqua" w:hAnsi="Book Antiqua"/>
          <w:szCs w:val="24"/>
          <w:lang w:val="es-ES_tradnl"/>
        </w:rPr>
      </w:pPr>
      <w:r w:rsidRPr="009A6D62">
        <w:rPr>
          <w:rFonts w:ascii="Book Antiqua" w:hAnsi="Book Antiqua"/>
          <w:szCs w:val="24"/>
          <w:lang w:val="es-ES_tradnl"/>
        </w:rPr>
        <w:t>Presentad</w:t>
      </w:r>
      <w:r w:rsidR="001A0842">
        <w:rPr>
          <w:rFonts w:ascii="Book Antiqua" w:hAnsi="Book Antiqua"/>
          <w:szCs w:val="24"/>
          <w:lang w:val="es-ES_tradnl"/>
        </w:rPr>
        <w:t>a</w:t>
      </w:r>
      <w:r w:rsidRPr="009A6D62">
        <w:rPr>
          <w:rFonts w:ascii="Book Antiqua" w:hAnsi="Book Antiqua"/>
          <w:szCs w:val="24"/>
          <w:lang w:val="es-ES_tradnl"/>
        </w:rPr>
        <w:t xml:space="preserve"> por </w:t>
      </w:r>
      <w:r w:rsidR="00180F87">
        <w:rPr>
          <w:rFonts w:ascii="Book Antiqua" w:hAnsi="Book Antiqua"/>
          <w:szCs w:val="24"/>
          <w:lang w:val="es-ES_tradnl"/>
        </w:rPr>
        <w:t>el</w:t>
      </w:r>
      <w:r w:rsidRPr="009A6D62">
        <w:rPr>
          <w:rFonts w:ascii="Book Antiqua" w:hAnsi="Book Antiqua"/>
          <w:szCs w:val="24"/>
          <w:lang w:val="es-ES_tradnl"/>
        </w:rPr>
        <w:t xml:space="preserve"> representante </w:t>
      </w:r>
      <w:r w:rsidR="008C5CD7">
        <w:rPr>
          <w:rFonts w:ascii="Book Antiqua" w:hAnsi="Book Antiqua"/>
          <w:i/>
          <w:szCs w:val="24"/>
          <w:lang w:val="es-ES_tradnl"/>
        </w:rPr>
        <w:t>Muriel Sánchez</w:t>
      </w:r>
    </w:p>
    <w:p w14:paraId="6E668B11" w14:textId="77777777" w:rsidR="0039163B" w:rsidRPr="00B47B13" w:rsidRDefault="0039163B" w:rsidP="0039163B">
      <w:pPr>
        <w:suppressLineNumbers/>
        <w:contextualSpacing/>
        <w:jc w:val="center"/>
        <w:rPr>
          <w:rFonts w:ascii="Book Antiqua" w:hAnsi="Book Antiqua"/>
          <w:lang w:val="es-ES_tradnl"/>
        </w:rPr>
      </w:pPr>
    </w:p>
    <w:p w14:paraId="6EF1ED67" w14:textId="25FBB34F" w:rsidR="0039163B" w:rsidRDefault="0039163B" w:rsidP="0039163B">
      <w:pPr>
        <w:suppressLineNumbers/>
        <w:contextualSpacing/>
        <w:jc w:val="center"/>
        <w:rPr>
          <w:rFonts w:ascii="Book Antiqua" w:hAnsi="Book Antiqua"/>
          <w:szCs w:val="24"/>
          <w:lang w:val="es-ES_tradnl"/>
        </w:rPr>
      </w:pPr>
      <w:r w:rsidRPr="009A6D62">
        <w:rPr>
          <w:rFonts w:ascii="Book Antiqua" w:hAnsi="Book Antiqua"/>
          <w:szCs w:val="24"/>
          <w:lang w:val="es-ES_tradnl"/>
        </w:rPr>
        <w:t>Referid</w:t>
      </w:r>
      <w:r w:rsidR="001A0842">
        <w:rPr>
          <w:rFonts w:ascii="Book Antiqua" w:hAnsi="Book Antiqua"/>
          <w:szCs w:val="24"/>
          <w:lang w:val="es-ES_tradnl"/>
        </w:rPr>
        <w:t>a</w:t>
      </w:r>
      <w:r w:rsidRPr="009A6D62">
        <w:rPr>
          <w:rFonts w:ascii="Book Antiqua" w:hAnsi="Book Antiqua"/>
          <w:szCs w:val="24"/>
          <w:lang w:val="es-ES_tradnl"/>
        </w:rPr>
        <w:t xml:space="preserve"> a </w:t>
      </w:r>
      <w:r w:rsidR="008A6B08" w:rsidRPr="008A6B08">
        <w:rPr>
          <w:rFonts w:ascii="Book Antiqua" w:hAnsi="Book Antiqua"/>
          <w:szCs w:val="24"/>
          <w:lang w:val="es-ES_tradnl"/>
        </w:rPr>
        <w:t xml:space="preserve">la Comisión de </w:t>
      </w:r>
      <w:r w:rsidR="00050D94">
        <w:rPr>
          <w:rFonts w:ascii="Book Antiqua" w:hAnsi="Book Antiqua"/>
          <w:szCs w:val="24"/>
          <w:lang w:val="es-ES_tradnl"/>
        </w:rPr>
        <w:t>Asuntos Internos</w:t>
      </w:r>
    </w:p>
    <w:p w14:paraId="522D8DB7" w14:textId="77777777" w:rsidR="0039163B" w:rsidRDefault="0039163B" w:rsidP="0039163B">
      <w:pPr>
        <w:jc w:val="both"/>
        <w:rPr>
          <w:rFonts w:ascii="Book Antiqua" w:hAnsi="Book Antiqua"/>
          <w:lang w:val="es-ES_tradnl"/>
        </w:rPr>
      </w:pPr>
    </w:p>
    <w:p w14:paraId="38A284B7" w14:textId="77777777" w:rsidR="0039163B" w:rsidRPr="009A3C73" w:rsidRDefault="0039163B" w:rsidP="0039163B">
      <w:pPr>
        <w:keepNext/>
        <w:jc w:val="center"/>
        <w:outlineLvl w:val="0"/>
        <w:rPr>
          <w:rFonts w:ascii="Book Antiqua" w:hAnsi="Book Antiqua" w:cs="Arial"/>
          <w:b/>
          <w:bCs/>
          <w:kern w:val="32"/>
          <w:sz w:val="28"/>
          <w:szCs w:val="32"/>
          <w:lang w:val="es-ES_tradnl"/>
        </w:rPr>
      </w:pPr>
      <w:r w:rsidRPr="009A3C73">
        <w:rPr>
          <w:rFonts w:ascii="Book Antiqua" w:hAnsi="Book Antiqua" w:cs="Arial"/>
          <w:b/>
          <w:bCs/>
          <w:kern w:val="32"/>
          <w:sz w:val="28"/>
          <w:szCs w:val="32"/>
          <w:lang w:val="es-ES_tradnl"/>
        </w:rPr>
        <w:t xml:space="preserve">RESOLUCIÓN </w:t>
      </w:r>
    </w:p>
    <w:p w14:paraId="4DCA3526" w14:textId="77777777" w:rsidR="0039163B" w:rsidRPr="00A52D56" w:rsidRDefault="0039163B" w:rsidP="0039163B">
      <w:pPr>
        <w:jc w:val="center"/>
        <w:rPr>
          <w:rFonts w:ascii="Book Antiqua" w:hAnsi="Book Antiqua"/>
          <w:b/>
          <w:lang w:val="es-ES_tradnl"/>
        </w:rPr>
      </w:pPr>
    </w:p>
    <w:bookmarkEnd w:id="0"/>
    <w:bookmarkEnd w:id="1"/>
    <w:p w14:paraId="3437ECC8" w14:textId="6ABA8AF9" w:rsidR="00CE48AC" w:rsidRDefault="002E74AD" w:rsidP="00BA03FE">
      <w:pPr>
        <w:ind w:left="720" w:hanging="720"/>
        <w:jc w:val="both"/>
        <w:rPr>
          <w:rFonts w:ascii="Book Antiqua" w:hAnsi="Book Antiqua"/>
          <w:lang w:val="es-ES_tradnl"/>
        </w:rPr>
      </w:pPr>
      <w:r w:rsidRPr="002E74AD">
        <w:rPr>
          <w:rFonts w:ascii="Book Antiqua" w:hAnsi="Book Antiqua"/>
          <w:lang w:val="es-ES_tradnl"/>
        </w:rPr>
        <w:t>Para</w:t>
      </w:r>
      <w:r w:rsidR="00F22B72">
        <w:rPr>
          <w:rFonts w:ascii="Book Antiqua" w:hAnsi="Book Antiqua"/>
          <w:lang w:val="es-ES_tradnl"/>
        </w:rPr>
        <w:t xml:space="preserve"> </w:t>
      </w:r>
      <w:r w:rsidR="00F22B72" w:rsidRPr="00BA03FE">
        <w:rPr>
          <w:rFonts w:ascii="Book Antiqua" w:hAnsi="Book Antiqua"/>
          <w:lang w:val="es-ES_tradnl"/>
        </w:rPr>
        <w:t xml:space="preserve">ordenar a la </w:t>
      </w:r>
      <w:r w:rsidRPr="00BA03FE">
        <w:rPr>
          <w:rFonts w:ascii="Book Antiqua" w:hAnsi="Book Antiqua"/>
          <w:lang w:val="es-ES_tradnl"/>
        </w:rPr>
        <w:t>Comisión de Seguridad Pública</w:t>
      </w:r>
      <w:r w:rsidR="008C5CD7">
        <w:rPr>
          <w:rFonts w:ascii="Book Antiqua" w:hAnsi="Book Antiqua"/>
          <w:lang w:val="es-ES_tradnl"/>
        </w:rPr>
        <w:t xml:space="preserve"> </w:t>
      </w:r>
      <w:r w:rsidRPr="00BA03FE">
        <w:rPr>
          <w:rFonts w:ascii="Book Antiqua" w:hAnsi="Book Antiqua"/>
          <w:lang w:val="es-ES_tradnl"/>
        </w:rPr>
        <w:t>de la Cámara de Representantes</w:t>
      </w:r>
      <w:r w:rsidR="00F61E44" w:rsidRPr="00BA03FE">
        <w:rPr>
          <w:rFonts w:ascii="Book Antiqua" w:hAnsi="Book Antiqua"/>
          <w:lang w:val="es-ES_tradnl"/>
        </w:rPr>
        <w:t xml:space="preserve"> de Puerto Rico</w:t>
      </w:r>
      <w:r w:rsidRPr="00BA03FE">
        <w:rPr>
          <w:rFonts w:ascii="Book Antiqua" w:hAnsi="Book Antiqua"/>
          <w:lang w:val="es-ES_tradnl"/>
        </w:rPr>
        <w:t xml:space="preserve"> </w:t>
      </w:r>
      <w:bookmarkStart w:id="2" w:name="_Hlk194583577"/>
      <w:r w:rsidRPr="00BA03FE">
        <w:rPr>
          <w:rFonts w:ascii="Book Antiqua" w:hAnsi="Book Antiqua"/>
          <w:lang w:val="es-ES_tradnl"/>
        </w:rPr>
        <w:t xml:space="preserve">realizar </w:t>
      </w:r>
      <w:bookmarkStart w:id="3" w:name="_Hlk195015467"/>
      <w:r w:rsidRPr="00BA03FE">
        <w:rPr>
          <w:rFonts w:ascii="Book Antiqua" w:hAnsi="Book Antiqua"/>
          <w:lang w:val="es-ES_tradnl"/>
        </w:rPr>
        <w:t xml:space="preserve">un estudio </w:t>
      </w:r>
      <w:r w:rsidR="00CE48AC">
        <w:rPr>
          <w:rFonts w:ascii="Book Antiqua" w:hAnsi="Book Antiqua"/>
          <w:lang w:val="es-ES_tradnl"/>
        </w:rPr>
        <w:t>abarcador en torno a la alta incidencia criminal en los barrios y comunidades que componen el Distrito Representativo Número 34; asimismo, los esfuerzos dirigidos a intervenir, prevenir y controlar las situaciones de criminalidad</w:t>
      </w:r>
      <w:r w:rsidR="00CA1B51">
        <w:rPr>
          <w:rFonts w:ascii="Book Antiqua" w:hAnsi="Book Antiqua"/>
          <w:lang w:val="es-ES_tradnl"/>
        </w:rPr>
        <w:t>.</w:t>
      </w:r>
    </w:p>
    <w:bookmarkEnd w:id="3"/>
    <w:p w14:paraId="2ED99405" w14:textId="77777777" w:rsidR="00CE48AC" w:rsidRDefault="00CE48AC" w:rsidP="00BA03FE">
      <w:pPr>
        <w:ind w:left="720" w:hanging="720"/>
        <w:jc w:val="both"/>
        <w:rPr>
          <w:rFonts w:ascii="Book Antiqua" w:hAnsi="Book Antiqua"/>
          <w:lang w:val="es-ES_tradnl"/>
        </w:rPr>
      </w:pPr>
    </w:p>
    <w:bookmarkEnd w:id="2"/>
    <w:p w14:paraId="16FAAD95" w14:textId="77777777" w:rsidR="00CF735A" w:rsidRDefault="00CF735A" w:rsidP="00050D9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10C0CC8A" w14:textId="77777777" w:rsidR="00BA03FE" w:rsidRDefault="00BA03FE" w:rsidP="00BA03FE">
      <w:pPr>
        <w:ind w:firstLine="360"/>
        <w:jc w:val="center"/>
        <w:rPr>
          <w:rFonts w:ascii="Book Antiqua" w:hAnsi="Book Antiqua"/>
          <w:lang w:val="es-ES_tradnl"/>
        </w:rPr>
      </w:pPr>
    </w:p>
    <w:p w14:paraId="7810EB7D" w14:textId="511D63D9" w:rsidR="00772C17" w:rsidRPr="00860B88" w:rsidRDefault="00772C17" w:rsidP="00124FAF">
      <w:pPr>
        <w:ind w:firstLine="360"/>
        <w:jc w:val="both"/>
        <w:rPr>
          <w:rFonts w:ascii="Book Antiqua" w:hAnsi="Book Antiqua"/>
          <w:lang w:val="es-ES_tradnl"/>
        </w:rPr>
      </w:pPr>
      <w:r w:rsidRPr="00860B88">
        <w:rPr>
          <w:rFonts w:ascii="Book Antiqua" w:hAnsi="Book Antiqua"/>
          <w:lang w:val="es-ES_tradnl"/>
        </w:rPr>
        <w:t>La seguridad pública es un derecho que el Estado debe garantizar a todos sus habitantes, ciudadanos y residentes para poder gozar del libre ejercicio de sus derechos de forma segura. Los residentes deben sentirse seguros y tener la convicción de que el Estado, a través de sus fuerzas de seguridad, irá contra quienes no cumplen con las normas establecidas según el estado de derecho en resguardo de sus derechos como víctimas.</w:t>
      </w:r>
    </w:p>
    <w:p w14:paraId="468D0E72" w14:textId="77777777" w:rsidR="00772C17" w:rsidRPr="00860B88" w:rsidRDefault="00772C17" w:rsidP="00BA03FE">
      <w:pPr>
        <w:ind w:firstLine="720"/>
        <w:jc w:val="both"/>
        <w:rPr>
          <w:rFonts w:ascii="Book Antiqua" w:hAnsi="Book Antiqua"/>
          <w:lang w:val="es-ES_tradnl"/>
        </w:rPr>
      </w:pPr>
    </w:p>
    <w:p w14:paraId="3C87400E" w14:textId="030408BB" w:rsidR="00772C17" w:rsidRDefault="00196559" w:rsidP="00772C17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La </w:t>
      </w:r>
      <w:r w:rsidR="00124FAF" w:rsidRPr="00860B88">
        <w:rPr>
          <w:rFonts w:ascii="Book Antiqua" w:hAnsi="Book Antiqua"/>
          <w:lang w:val="es-PR"/>
        </w:rPr>
        <w:t xml:space="preserve">alta incidencia de la delincuencia contra la vida y la propiedad manifestada en el aumento evidente de asesinatos y otros </w:t>
      </w:r>
      <w:r w:rsidR="00860B88" w:rsidRPr="00860B88">
        <w:rPr>
          <w:rFonts w:ascii="Book Antiqua" w:hAnsi="Book Antiqua"/>
          <w:lang w:val="es-PR"/>
        </w:rPr>
        <w:t>delitos</w:t>
      </w:r>
      <w:r w:rsidR="00124FAF" w:rsidRPr="00860B88">
        <w:rPr>
          <w:rFonts w:ascii="Book Antiqua" w:hAnsi="Book Antiqua"/>
          <w:lang w:val="es-PR"/>
        </w:rPr>
        <w:t xml:space="preserve"> ha provocado </w:t>
      </w:r>
      <w:r w:rsidR="00CE48AC">
        <w:rPr>
          <w:rFonts w:ascii="Book Antiqua" w:hAnsi="Book Antiqua"/>
          <w:lang w:val="es-PR"/>
        </w:rPr>
        <w:t>desasosiego</w:t>
      </w:r>
      <w:r w:rsidR="00124FAF" w:rsidRPr="00860B88">
        <w:rPr>
          <w:rFonts w:ascii="Book Antiqua" w:hAnsi="Book Antiqua"/>
          <w:lang w:val="es-PR"/>
        </w:rPr>
        <w:t xml:space="preserve"> en el nivel de la calidad de vida de todos los puertorriqueños.</w:t>
      </w:r>
    </w:p>
    <w:p w14:paraId="4659857E" w14:textId="77777777" w:rsidR="00EC5233" w:rsidRDefault="00EC5233" w:rsidP="00772C17">
      <w:pPr>
        <w:ind w:firstLine="360"/>
        <w:jc w:val="both"/>
        <w:rPr>
          <w:rFonts w:ascii="Book Antiqua" w:hAnsi="Book Antiqua"/>
          <w:lang w:val="es-PR"/>
        </w:rPr>
      </w:pPr>
    </w:p>
    <w:p w14:paraId="139458AF" w14:textId="51E1242A" w:rsidR="00EC5233" w:rsidRPr="00860B88" w:rsidRDefault="00EC5233" w:rsidP="00772C17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>E</w:t>
      </w:r>
      <w:r w:rsidRPr="00AA183A">
        <w:rPr>
          <w:rFonts w:ascii="Book Antiqua" w:hAnsi="Book Antiqua"/>
          <w:lang w:val="es-ES_tradnl"/>
        </w:rPr>
        <w:t>l menoscabo de servicios adecuados, infraestructura</w:t>
      </w:r>
      <w:r w:rsidR="00CE48AC">
        <w:rPr>
          <w:rFonts w:ascii="Book Antiqua" w:hAnsi="Book Antiqua"/>
          <w:lang w:val="es-ES_tradnl"/>
        </w:rPr>
        <w:t xml:space="preserve">, equipo y materiales propios para garantizar la seguridad pública </w:t>
      </w:r>
      <w:r w:rsidRPr="006A4D81">
        <w:rPr>
          <w:rFonts w:ascii="Book Antiqua" w:hAnsi="Book Antiqua"/>
          <w:lang w:val="es-ES_tradnl"/>
        </w:rPr>
        <w:t>impide</w:t>
      </w:r>
      <w:r w:rsidRPr="00AA183A">
        <w:rPr>
          <w:rFonts w:ascii="Book Antiqua" w:hAnsi="Book Antiqua"/>
          <w:lang w:val="es-ES_tradnl"/>
        </w:rPr>
        <w:t xml:space="preserve"> que </w:t>
      </w:r>
      <w:r>
        <w:rPr>
          <w:rFonts w:ascii="Book Antiqua" w:hAnsi="Book Antiqua"/>
          <w:lang w:val="es-ES_tradnl"/>
        </w:rPr>
        <w:t xml:space="preserve">nuestra ciudadanía </w:t>
      </w:r>
      <w:r w:rsidRPr="00AA183A">
        <w:rPr>
          <w:rFonts w:ascii="Book Antiqua" w:hAnsi="Book Antiqua"/>
          <w:lang w:val="es-ES_tradnl"/>
        </w:rPr>
        <w:t xml:space="preserve">pueda disfrutar de una mejor calidad de vida. </w:t>
      </w:r>
      <w:r w:rsidR="00BA4A65">
        <w:rPr>
          <w:rFonts w:ascii="Book Antiqua" w:hAnsi="Book Antiqua"/>
          <w:lang w:val="es-ES_tradnl"/>
        </w:rPr>
        <w:t>Ante ello, t</w:t>
      </w:r>
      <w:r w:rsidRPr="00AA183A">
        <w:rPr>
          <w:rFonts w:ascii="Book Antiqua" w:hAnsi="Book Antiqua"/>
          <w:lang w:val="es-ES_tradnl"/>
        </w:rPr>
        <w:t xml:space="preserve">enemos que identificar soluciones que propicien la prestación rápida y eficiente de servicios esenciales </w:t>
      </w:r>
      <w:r w:rsidR="00CE48AC" w:rsidRPr="00AA183A">
        <w:rPr>
          <w:rFonts w:ascii="Book Antiqua" w:hAnsi="Book Antiqua"/>
          <w:lang w:val="es-ES_tradnl"/>
        </w:rPr>
        <w:t>a</w:t>
      </w:r>
      <w:r w:rsidR="00CE48AC">
        <w:rPr>
          <w:rFonts w:ascii="Book Antiqua" w:hAnsi="Book Antiqua"/>
          <w:lang w:val="es-ES_tradnl"/>
        </w:rPr>
        <w:t xml:space="preserve">l pueblo en ánimo de </w:t>
      </w:r>
      <w:r w:rsidR="005E5F4B">
        <w:rPr>
          <w:rFonts w:ascii="Book Antiqua" w:hAnsi="Book Antiqua"/>
          <w:lang w:val="es-ES_tradnl"/>
        </w:rPr>
        <w:t xml:space="preserve">salvaguardar </w:t>
      </w:r>
      <w:r w:rsidR="005E5F4B">
        <w:rPr>
          <w:rFonts w:ascii="Book Antiqua" w:hAnsi="Book Antiqua"/>
          <w:lang w:val="es-ES_tradnl"/>
        </w:rPr>
        <w:lastRenderedPageBreak/>
        <w:t>la integridad y derechos de las personas, así como preservar las libertades, el orden y la paz.</w:t>
      </w:r>
    </w:p>
    <w:p w14:paraId="5E4BE4BB" w14:textId="77777777" w:rsidR="00124FAF" w:rsidRPr="00860B88" w:rsidRDefault="00124FAF" w:rsidP="00BA4A65">
      <w:pPr>
        <w:jc w:val="both"/>
        <w:rPr>
          <w:rFonts w:ascii="Book Antiqua" w:hAnsi="Book Antiqua"/>
          <w:lang w:val="es-ES_tradnl"/>
        </w:rPr>
      </w:pPr>
    </w:p>
    <w:p w14:paraId="22CF4715" w14:textId="15918290" w:rsidR="00860B88" w:rsidRPr="00AD76AB" w:rsidRDefault="00860B88" w:rsidP="00772C17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>Por tanto, es menester de</w:t>
      </w:r>
      <w:r w:rsidR="00772C17" w:rsidRPr="00860B88">
        <w:rPr>
          <w:rFonts w:ascii="Book Antiqua" w:hAnsi="Book Antiqua"/>
          <w:lang w:val="es-ES_tradnl"/>
        </w:rPr>
        <w:t xml:space="preserve"> esta Cámara de Representantes</w:t>
      </w:r>
      <w:r>
        <w:rPr>
          <w:rFonts w:ascii="Book Antiqua" w:hAnsi="Book Antiqua"/>
          <w:lang w:val="es-ES_tradnl"/>
        </w:rPr>
        <w:t xml:space="preserve">, </w:t>
      </w:r>
      <w:r w:rsidR="00196559">
        <w:rPr>
          <w:rFonts w:ascii="Book Antiqua" w:hAnsi="Book Antiqua"/>
          <w:lang w:val="es-ES_tradnl"/>
        </w:rPr>
        <w:t>considera</w:t>
      </w:r>
      <w:r w:rsidR="00BA4A65">
        <w:rPr>
          <w:rFonts w:ascii="Book Antiqua" w:hAnsi="Book Antiqua"/>
          <w:lang w:val="es-ES_tradnl"/>
        </w:rPr>
        <w:t>r</w:t>
      </w:r>
      <w:r w:rsidR="00196559">
        <w:rPr>
          <w:rFonts w:ascii="Book Antiqua" w:hAnsi="Book Antiqua"/>
          <w:lang w:val="es-ES_tradnl"/>
        </w:rPr>
        <w:t xml:space="preserve"> necesario </w:t>
      </w:r>
      <w:r>
        <w:rPr>
          <w:rFonts w:ascii="Book Antiqua" w:hAnsi="Book Antiqua"/>
          <w:lang w:val="es-ES_tradnl"/>
        </w:rPr>
        <w:t>realizar un estudio exhaustivo</w:t>
      </w:r>
      <w:r w:rsidR="00196559">
        <w:rPr>
          <w:rFonts w:ascii="Book Antiqua" w:hAnsi="Book Antiqua"/>
          <w:lang w:val="es-ES_tradnl"/>
        </w:rPr>
        <w:t xml:space="preserve"> y evaluar los aspectos relacionados con la seguridad pública.</w:t>
      </w:r>
    </w:p>
    <w:p w14:paraId="7BE63121" w14:textId="77777777" w:rsidR="00772C17" w:rsidRDefault="00772C17" w:rsidP="00EC5233">
      <w:pPr>
        <w:jc w:val="both"/>
        <w:rPr>
          <w:rFonts w:ascii="Book Antiqua" w:hAnsi="Book Antiqua"/>
          <w:lang w:val="es-ES_tradnl"/>
        </w:rPr>
      </w:pPr>
    </w:p>
    <w:p w14:paraId="35115B33" w14:textId="77777777" w:rsidR="0039163B" w:rsidRPr="0039163B" w:rsidRDefault="0039163B" w:rsidP="0039163B">
      <w:pPr>
        <w:pStyle w:val="BodyText"/>
        <w:tabs>
          <w:tab w:val="left" w:pos="720"/>
        </w:tabs>
        <w:spacing w:before="0"/>
        <w:contextualSpacing/>
        <w:rPr>
          <w:rFonts w:ascii="Book Antiqua" w:hAnsi="Book Antiqua"/>
          <w:i/>
          <w:sz w:val="24"/>
          <w:szCs w:val="24"/>
        </w:rPr>
      </w:pPr>
      <w:r w:rsidRPr="0039163B">
        <w:rPr>
          <w:rFonts w:ascii="Book Antiqua" w:hAnsi="Book Antiqua"/>
          <w:i/>
          <w:sz w:val="24"/>
          <w:szCs w:val="24"/>
        </w:rPr>
        <w:t>RESUÉLVESE POR LA CÁMARA DE REPRESENTANTES DE PUERTO RICO:</w:t>
      </w:r>
    </w:p>
    <w:p w14:paraId="4C63DCF7" w14:textId="77777777" w:rsidR="0039163B" w:rsidRDefault="0039163B" w:rsidP="0039163B">
      <w:pPr>
        <w:contextualSpacing/>
        <w:jc w:val="both"/>
        <w:rPr>
          <w:rFonts w:ascii="Book Antiqua" w:hAnsi="Book Antiqua"/>
          <w:i/>
          <w:szCs w:val="24"/>
          <w:lang w:val="es-ES_tradnl"/>
        </w:rPr>
      </w:pPr>
    </w:p>
    <w:p w14:paraId="75E48725" w14:textId="77777777" w:rsidR="0039163B" w:rsidRPr="0039163B" w:rsidRDefault="0039163B" w:rsidP="0039163B">
      <w:pPr>
        <w:contextualSpacing/>
        <w:jc w:val="both"/>
        <w:rPr>
          <w:rFonts w:ascii="Book Antiqua" w:hAnsi="Book Antiqua"/>
          <w:i/>
          <w:szCs w:val="24"/>
          <w:lang w:val="es-ES_tradnl"/>
        </w:rPr>
        <w:sectPr w:rsidR="0039163B" w:rsidRPr="0039163B" w:rsidSect="0039163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F5F519C" w14:textId="0E774E70" w:rsidR="005E5F4B" w:rsidRPr="007A10F5" w:rsidRDefault="002E74AD" w:rsidP="005E5F4B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BA03FE">
        <w:rPr>
          <w:rFonts w:ascii="Book Antiqua" w:hAnsi="Book Antiqua"/>
          <w:lang w:val="es-ES_tradnl"/>
        </w:rPr>
        <w:t>Sección 1.-</w:t>
      </w:r>
      <w:r w:rsidR="0063375E" w:rsidRPr="00BA03FE">
        <w:rPr>
          <w:rFonts w:ascii="Book Antiqua" w:hAnsi="Book Antiqua"/>
          <w:lang w:val="es-ES_tradnl"/>
        </w:rPr>
        <w:t xml:space="preserve"> Se ordena a la Comisión de Seguridad Pública</w:t>
      </w:r>
      <w:r w:rsidR="00385694">
        <w:rPr>
          <w:rFonts w:ascii="Book Antiqua" w:hAnsi="Book Antiqua"/>
          <w:lang w:val="es-ES_tradnl"/>
        </w:rPr>
        <w:t xml:space="preserve"> de </w:t>
      </w:r>
      <w:r w:rsidR="0063375E" w:rsidRPr="00BA03FE">
        <w:rPr>
          <w:rFonts w:ascii="Book Antiqua" w:hAnsi="Book Antiqua"/>
          <w:lang w:val="es-ES_tradnl"/>
        </w:rPr>
        <w:t>la Cámara de Representantes</w:t>
      </w:r>
      <w:r w:rsidR="008D754B" w:rsidRPr="00BA03FE">
        <w:rPr>
          <w:rFonts w:ascii="Book Antiqua" w:hAnsi="Book Antiqua"/>
          <w:lang w:val="es-ES_tradnl"/>
        </w:rPr>
        <w:t xml:space="preserve"> de Puerto Rico</w:t>
      </w:r>
      <w:r w:rsidR="00385694">
        <w:rPr>
          <w:rFonts w:ascii="Book Antiqua" w:hAnsi="Book Antiqua"/>
          <w:lang w:val="es-ES_tradnl"/>
        </w:rPr>
        <w:t>,</w:t>
      </w:r>
      <w:r w:rsidR="0063375E" w:rsidRPr="00BA03FE">
        <w:rPr>
          <w:rFonts w:ascii="Book Antiqua" w:hAnsi="Book Antiqua"/>
          <w:lang w:val="es-ES_tradnl"/>
        </w:rPr>
        <w:t xml:space="preserve"> </w:t>
      </w:r>
      <w:r w:rsidR="00385694" w:rsidRPr="00385694">
        <w:rPr>
          <w:rFonts w:ascii="Book Antiqua" w:hAnsi="Book Antiqua"/>
          <w:lang w:val="es-ES_tradnl"/>
        </w:rPr>
        <w:t xml:space="preserve">realizar un </w:t>
      </w:r>
      <w:r w:rsidR="005E5F4B" w:rsidRPr="005E5F4B">
        <w:rPr>
          <w:rFonts w:ascii="Book Antiqua" w:hAnsi="Book Antiqua"/>
          <w:lang w:val="es-ES_tradnl"/>
        </w:rPr>
        <w:t>estudio abarcador en torno a la alta incidencia criminal en los barrios y comunidades que componen el Distrito Representativo Número 34; asimismo, los esfuerzos dirigidos a intervenir, prevenir y controlar las situaciones de criminalidad</w:t>
      </w:r>
      <w:r w:rsidR="00CA1B51">
        <w:rPr>
          <w:rFonts w:ascii="Book Antiqua" w:hAnsi="Book Antiqua"/>
          <w:lang w:val="es-ES_tradnl"/>
        </w:rPr>
        <w:t>.</w:t>
      </w:r>
    </w:p>
    <w:p w14:paraId="0F31C383" w14:textId="46CAA4E3" w:rsidR="00041952" w:rsidRPr="00041952" w:rsidRDefault="0033389B" w:rsidP="00041952">
      <w:pPr>
        <w:spacing w:line="480" w:lineRule="auto"/>
        <w:ind w:firstLine="567"/>
        <w:jc w:val="both"/>
        <w:rPr>
          <w:rFonts w:ascii="Book Antiqua" w:hAnsi="Book Antiqua"/>
          <w:iCs/>
          <w:strike/>
          <w:szCs w:val="24"/>
          <w:lang w:val="es-PR"/>
        </w:rPr>
      </w:pPr>
      <w:r>
        <w:rPr>
          <w:rFonts w:ascii="Book Antiqua" w:hAnsi="Book Antiqua"/>
          <w:lang w:val="es-ES_tradnl"/>
        </w:rPr>
        <w:t xml:space="preserve">Sección 2.- </w:t>
      </w:r>
      <w:r w:rsidR="00041952" w:rsidRPr="00041952">
        <w:rPr>
          <w:rFonts w:ascii="Book Antiqua" w:hAnsi="Book Antiqua"/>
          <w:iCs/>
          <w:szCs w:val="24"/>
          <w:lang w:val="es-PR"/>
        </w:rPr>
        <w:t xml:space="preserve">La Comisión </w:t>
      </w:r>
      <w:r w:rsidR="00041952" w:rsidRPr="00041952">
        <w:rPr>
          <w:rFonts w:ascii="Book Antiqua" w:hAnsi="Book Antiqua"/>
          <w:iCs/>
          <w:szCs w:val="24"/>
          <w:lang w:val="es-MX"/>
        </w:rPr>
        <w:t>rendirá a la Cámara de Representantes de Puerto Rico</w:t>
      </w:r>
      <w:r w:rsidR="00EC5233">
        <w:rPr>
          <w:rFonts w:ascii="Book Antiqua" w:hAnsi="Book Antiqua"/>
          <w:iCs/>
          <w:szCs w:val="24"/>
          <w:lang w:val="es-MX"/>
        </w:rPr>
        <w:t>,</w:t>
      </w:r>
      <w:r w:rsidR="00041952" w:rsidRPr="00041952">
        <w:rPr>
          <w:rFonts w:ascii="Book Antiqua" w:hAnsi="Book Antiqua"/>
          <w:iCs/>
          <w:szCs w:val="24"/>
          <w:lang w:val="es-MX"/>
        </w:rPr>
        <w:t xml:space="preserve"> los informes parciales que estime necesarios o convenientes en los que incluyan sus hallazgos, conclusiones y recomendaciones; asimismo, someterá un informe final, antes de que finalice </w:t>
      </w:r>
      <w:r w:rsidR="00041952" w:rsidRPr="00041952">
        <w:rPr>
          <w:rFonts w:ascii="Book Antiqua" w:hAnsi="Book Antiqua"/>
          <w:iCs/>
          <w:szCs w:val="24"/>
          <w:lang w:val="es-ES_tradnl"/>
        </w:rPr>
        <w:t xml:space="preserve">la Vigésima Asamblea Legislativa.   </w:t>
      </w:r>
    </w:p>
    <w:p w14:paraId="03264027" w14:textId="73420156" w:rsidR="00041952" w:rsidRDefault="00041952" w:rsidP="00041952">
      <w:pPr>
        <w:spacing w:line="480" w:lineRule="auto"/>
        <w:ind w:firstLine="567"/>
        <w:contextualSpacing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Sección 3.-E</w:t>
      </w:r>
      <w:r>
        <w:rPr>
          <w:rFonts w:ascii="Book Antiqua" w:hAnsi="Book Antiqua"/>
          <w:szCs w:val="24"/>
          <w:lang w:val="es-PR"/>
        </w:rPr>
        <w:t xml:space="preserve">sta Resolución </w:t>
      </w:r>
      <w:r w:rsidRPr="00A7542A">
        <w:rPr>
          <w:rFonts w:ascii="Book Antiqua" w:hAnsi="Book Antiqua"/>
          <w:lang w:val="es-PR"/>
        </w:rPr>
        <w:t xml:space="preserve">comenzará a regir </w:t>
      </w:r>
      <w:r>
        <w:rPr>
          <w:rFonts w:ascii="Book Antiqua" w:hAnsi="Book Antiqua"/>
          <w:szCs w:val="24"/>
          <w:lang w:val="es-PR"/>
        </w:rPr>
        <w:t>inmediatamente después de su aprobación.</w:t>
      </w:r>
    </w:p>
    <w:sectPr w:rsidR="00041952" w:rsidSect="00CF735A">
      <w:headerReference w:type="default" r:id="rId14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128854" w14:textId="77777777" w:rsidR="004C09DC" w:rsidRDefault="004C09DC">
      <w:r>
        <w:separator/>
      </w:r>
    </w:p>
  </w:endnote>
  <w:endnote w:type="continuationSeparator" w:id="0">
    <w:p w14:paraId="2D5990C8" w14:textId="77777777" w:rsidR="004C09DC" w:rsidRDefault="004C0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1D62E" w14:textId="77777777" w:rsidR="00BA4A65" w:rsidRDefault="00BA4A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7309E" w14:textId="77777777" w:rsidR="00BA4A65" w:rsidRDefault="00BA4A6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7E694" w14:textId="77777777" w:rsidR="00BA4A65" w:rsidRDefault="00BA4A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C9ABAB" w14:textId="77777777" w:rsidR="004C09DC" w:rsidRDefault="004C09DC">
      <w:r>
        <w:separator/>
      </w:r>
    </w:p>
  </w:footnote>
  <w:footnote w:type="continuationSeparator" w:id="0">
    <w:p w14:paraId="38612864" w14:textId="77777777" w:rsidR="004C09DC" w:rsidRDefault="004C09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39E4F" w14:textId="77777777" w:rsidR="00BA4A65" w:rsidRDefault="00BA4A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18B8E" w14:textId="77777777" w:rsidR="0039163B" w:rsidRDefault="0039163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44D7B" w14:textId="199A9916" w:rsidR="0039163B" w:rsidRDefault="0039163B">
    <w:pPr>
      <w:pStyle w:val="Header"/>
    </w:pPr>
    <w:r>
      <w:tab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59B" w14:textId="77777777" w:rsidR="00F042CB" w:rsidRDefault="000D69AD">
    <w:pPr>
      <w:pStyle w:val="Header"/>
      <w:jc w:val="center"/>
    </w:pPr>
    <w:r>
      <w:rPr>
        <w:rStyle w:val="PageNumber"/>
      </w:rPr>
      <w:fldChar w:fldCharType="begin"/>
    </w:r>
    <w:r w:rsidR="00F042CB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D7B4A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196F91"/>
    <w:rsid w:val="0001020E"/>
    <w:rsid w:val="00011F33"/>
    <w:rsid w:val="00020BBB"/>
    <w:rsid w:val="000230F5"/>
    <w:rsid w:val="00032672"/>
    <w:rsid w:val="00041952"/>
    <w:rsid w:val="00050D94"/>
    <w:rsid w:val="00056024"/>
    <w:rsid w:val="00095AE1"/>
    <w:rsid w:val="000A6B6C"/>
    <w:rsid w:val="000B0DBB"/>
    <w:rsid w:val="000B3F91"/>
    <w:rsid w:val="000B61E8"/>
    <w:rsid w:val="000C2D9C"/>
    <w:rsid w:val="000D69AD"/>
    <w:rsid w:val="000F23D8"/>
    <w:rsid w:val="0010072C"/>
    <w:rsid w:val="00111E71"/>
    <w:rsid w:val="00115445"/>
    <w:rsid w:val="00124FAF"/>
    <w:rsid w:val="00127C6A"/>
    <w:rsid w:val="001363FE"/>
    <w:rsid w:val="00170597"/>
    <w:rsid w:val="0017132B"/>
    <w:rsid w:val="00180F87"/>
    <w:rsid w:val="00187168"/>
    <w:rsid w:val="001951B4"/>
    <w:rsid w:val="00196559"/>
    <w:rsid w:val="00196F91"/>
    <w:rsid w:val="001A0842"/>
    <w:rsid w:val="001C1E4D"/>
    <w:rsid w:val="001F612A"/>
    <w:rsid w:val="00210B1C"/>
    <w:rsid w:val="00211396"/>
    <w:rsid w:val="00226AE6"/>
    <w:rsid w:val="002458EA"/>
    <w:rsid w:val="00245B34"/>
    <w:rsid w:val="00263355"/>
    <w:rsid w:val="00273792"/>
    <w:rsid w:val="00281E24"/>
    <w:rsid w:val="00283280"/>
    <w:rsid w:val="002A2D6A"/>
    <w:rsid w:val="002A4C5E"/>
    <w:rsid w:val="002D4AC8"/>
    <w:rsid w:val="002D7B4A"/>
    <w:rsid w:val="002E58C7"/>
    <w:rsid w:val="002E74AD"/>
    <w:rsid w:val="00314D28"/>
    <w:rsid w:val="00320D78"/>
    <w:rsid w:val="00320F6F"/>
    <w:rsid w:val="0033389B"/>
    <w:rsid w:val="00336297"/>
    <w:rsid w:val="00347268"/>
    <w:rsid w:val="00380FE5"/>
    <w:rsid w:val="00381F37"/>
    <w:rsid w:val="00385694"/>
    <w:rsid w:val="0039163B"/>
    <w:rsid w:val="003924DD"/>
    <w:rsid w:val="00394FCB"/>
    <w:rsid w:val="003963F4"/>
    <w:rsid w:val="003A4D27"/>
    <w:rsid w:val="003A5FED"/>
    <w:rsid w:val="003B5254"/>
    <w:rsid w:val="004061CA"/>
    <w:rsid w:val="00415689"/>
    <w:rsid w:val="004213B0"/>
    <w:rsid w:val="00423317"/>
    <w:rsid w:val="004440CB"/>
    <w:rsid w:val="004713D2"/>
    <w:rsid w:val="004C09DC"/>
    <w:rsid w:val="004E0796"/>
    <w:rsid w:val="00506267"/>
    <w:rsid w:val="00513C3C"/>
    <w:rsid w:val="00521639"/>
    <w:rsid w:val="00532BB7"/>
    <w:rsid w:val="005332E4"/>
    <w:rsid w:val="0053550C"/>
    <w:rsid w:val="005453A8"/>
    <w:rsid w:val="00552794"/>
    <w:rsid w:val="00555018"/>
    <w:rsid w:val="005723DC"/>
    <w:rsid w:val="00574040"/>
    <w:rsid w:val="005805ED"/>
    <w:rsid w:val="005A4C4C"/>
    <w:rsid w:val="005E39B8"/>
    <w:rsid w:val="005E5F4B"/>
    <w:rsid w:val="006210DC"/>
    <w:rsid w:val="0063375E"/>
    <w:rsid w:val="0064349D"/>
    <w:rsid w:val="00672540"/>
    <w:rsid w:val="006727D8"/>
    <w:rsid w:val="00685549"/>
    <w:rsid w:val="00692666"/>
    <w:rsid w:val="006B7365"/>
    <w:rsid w:val="006C2D81"/>
    <w:rsid w:val="006C7DF8"/>
    <w:rsid w:val="00701E72"/>
    <w:rsid w:val="007126A3"/>
    <w:rsid w:val="00722710"/>
    <w:rsid w:val="007275E3"/>
    <w:rsid w:val="00730FEF"/>
    <w:rsid w:val="0073684F"/>
    <w:rsid w:val="007444BC"/>
    <w:rsid w:val="00750FC8"/>
    <w:rsid w:val="007533D0"/>
    <w:rsid w:val="00755069"/>
    <w:rsid w:val="007572BE"/>
    <w:rsid w:val="007675CE"/>
    <w:rsid w:val="00772C17"/>
    <w:rsid w:val="00780835"/>
    <w:rsid w:val="007A10F5"/>
    <w:rsid w:val="007B0660"/>
    <w:rsid w:val="007D16F7"/>
    <w:rsid w:val="007D3180"/>
    <w:rsid w:val="00820C41"/>
    <w:rsid w:val="00825BA4"/>
    <w:rsid w:val="00827E86"/>
    <w:rsid w:val="00830FB1"/>
    <w:rsid w:val="00834F2C"/>
    <w:rsid w:val="00850256"/>
    <w:rsid w:val="00852BA2"/>
    <w:rsid w:val="00854B3A"/>
    <w:rsid w:val="00860B88"/>
    <w:rsid w:val="00870487"/>
    <w:rsid w:val="008A6B08"/>
    <w:rsid w:val="008C5CD7"/>
    <w:rsid w:val="008D18B1"/>
    <w:rsid w:val="008D754B"/>
    <w:rsid w:val="00942FD4"/>
    <w:rsid w:val="00946961"/>
    <w:rsid w:val="00951997"/>
    <w:rsid w:val="00967B4C"/>
    <w:rsid w:val="0097242F"/>
    <w:rsid w:val="00990352"/>
    <w:rsid w:val="009A409D"/>
    <w:rsid w:val="009B6DF7"/>
    <w:rsid w:val="009F16BC"/>
    <w:rsid w:val="009F17B9"/>
    <w:rsid w:val="009F6356"/>
    <w:rsid w:val="00A1528A"/>
    <w:rsid w:val="00A707CF"/>
    <w:rsid w:val="00A7629F"/>
    <w:rsid w:val="00A82182"/>
    <w:rsid w:val="00A87A4B"/>
    <w:rsid w:val="00AD76AB"/>
    <w:rsid w:val="00AF0CEE"/>
    <w:rsid w:val="00B167ED"/>
    <w:rsid w:val="00B31954"/>
    <w:rsid w:val="00B617F8"/>
    <w:rsid w:val="00B667AD"/>
    <w:rsid w:val="00B84C38"/>
    <w:rsid w:val="00B85535"/>
    <w:rsid w:val="00B86C00"/>
    <w:rsid w:val="00B94002"/>
    <w:rsid w:val="00B947F6"/>
    <w:rsid w:val="00BA03FE"/>
    <w:rsid w:val="00BA4A65"/>
    <w:rsid w:val="00BF16AA"/>
    <w:rsid w:val="00BF25C2"/>
    <w:rsid w:val="00C02E5A"/>
    <w:rsid w:val="00C1618C"/>
    <w:rsid w:val="00C228F8"/>
    <w:rsid w:val="00C354B8"/>
    <w:rsid w:val="00C519DA"/>
    <w:rsid w:val="00C52517"/>
    <w:rsid w:val="00C62936"/>
    <w:rsid w:val="00C653F2"/>
    <w:rsid w:val="00C679E6"/>
    <w:rsid w:val="00C7333D"/>
    <w:rsid w:val="00C733F5"/>
    <w:rsid w:val="00C83A81"/>
    <w:rsid w:val="00C908F9"/>
    <w:rsid w:val="00C92E75"/>
    <w:rsid w:val="00CA0917"/>
    <w:rsid w:val="00CA1B51"/>
    <w:rsid w:val="00CA7870"/>
    <w:rsid w:val="00CD0927"/>
    <w:rsid w:val="00CD3EEA"/>
    <w:rsid w:val="00CE1248"/>
    <w:rsid w:val="00CE48AC"/>
    <w:rsid w:val="00CE7D50"/>
    <w:rsid w:val="00CF735A"/>
    <w:rsid w:val="00D241D3"/>
    <w:rsid w:val="00D60936"/>
    <w:rsid w:val="00D709EB"/>
    <w:rsid w:val="00D74714"/>
    <w:rsid w:val="00D82F3F"/>
    <w:rsid w:val="00D87220"/>
    <w:rsid w:val="00D921C6"/>
    <w:rsid w:val="00D958C2"/>
    <w:rsid w:val="00D96EF1"/>
    <w:rsid w:val="00DA034C"/>
    <w:rsid w:val="00DA0BBC"/>
    <w:rsid w:val="00E04AB5"/>
    <w:rsid w:val="00E12DE2"/>
    <w:rsid w:val="00E22C84"/>
    <w:rsid w:val="00E50EEA"/>
    <w:rsid w:val="00E52F58"/>
    <w:rsid w:val="00E67D7F"/>
    <w:rsid w:val="00E7590C"/>
    <w:rsid w:val="00E95981"/>
    <w:rsid w:val="00EC5233"/>
    <w:rsid w:val="00EC6468"/>
    <w:rsid w:val="00ED2206"/>
    <w:rsid w:val="00ED7A53"/>
    <w:rsid w:val="00EE4273"/>
    <w:rsid w:val="00EE6503"/>
    <w:rsid w:val="00EE7121"/>
    <w:rsid w:val="00F02004"/>
    <w:rsid w:val="00F042CB"/>
    <w:rsid w:val="00F07E50"/>
    <w:rsid w:val="00F21E00"/>
    <w:rsid w:val="00F22B72"/>
    <w:rsid w:val="00F30AE8"/>
    <w:rsid w:val="00F41917"/>
    <w:rsid w:val="00F61E44"/>
    <w:rsid w:val="00F63D2A"/>
    <w:rsid w:val="00F843B4"/>
    <w:rsid w:val="00F902F8"/>
    <w:rsid w:val="00F97C0F"/>
    <w:rsid w:val="00FB62E5"/>
    <w:rsid w:val="00FC0A95"/>
    <w:rsid w:val="00FC3D9C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F9C8AF2"/>
  <w15:docId w15:val="{C777C077-58D8-4AAB-A02E-93E81E252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9AD"/>
    <w:rPr>
      <w:sz w:val="24"/>
    </w:rPr>
  </w:style>
  <w:style w:type="paragraph" w:styleId="Heading1">
    <w:name w:val="heading 1"/>
    <w:basedOn w:val="Normal"/>
    <w:next w:val="Normal"/>
    <w:qFormat/>
    <w:rsid w:val="000D69A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0D69AD"/>
  </w:style>
  <w:style w:type="paragraph" w:customStyle="1" w:styleId="Title2">
    <w:name w:val="Title2"/>
    <w:basedOn w:val="Normal"/>
    <w:next w:val="Normal"/>
    <w:rsid w:val="000D69AD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0D69A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D69A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D69AD"/>
  </w:style>
  <w:style w:type="paragraph" w:styleId="FootnoteText">
    <w:name w:val="footnote text"/>
    <w:basedOn w:val="Normal"/>
    <w:link w:val="FootnoteTextChar"/>
    <w:uiPriority w:val="99"/>
    <w:semiHidden/>
    <w:unhideWhenUsed/>
    <w:rsid w:val="00E95981"/>
    <w:rPr>
      <w:sz w:val="20"/>
    </w:rPr>
  </w:style>
  <w:style w:type="paragraph" w:customStyle="1" w:styleId="Firmas">
    <w:name w:val="Firmas"/>
    <w:basedOn w:val="Normal"/>
    <w:rsid w:val="000D69AD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95981"/>
  </w:style>
  <w:style w:type="character" w:styleId="FootnoteReference">
    <w:name w:val="footnote reference"/>
    <w:uiPriority w:val="99"/>
    <w:semiHidden/>
    <w:unhideWhenUsed/>
    <w:rsid w:val="00E95981"/>
    <w:rPr>
      <w:vertAlign w:val="superscript"/>
    </w:rPr>
  </w:style>
  <w:style w:type="paragraph" w:styleId="BodyText">
    <w:name w:val="Body Text"/>
    <w:basedOn w:val="Normal"/>
    <w:link w:val="BodyTextChar"/>
    <w:rsid w:val="002E74AD"/>
    <w:pPr>
      <w:spacing w:before="120"/>
      <w:jc w:val="both"/>
    </w:pPr>
    <w:rPr>
      <w:rFonts w:ascii="CG Times(w1)" w:hAnsi="CG Times(w1)"/>
      <w:sz w:val="28"/>
      <w:lang w:val="es-ES_tradnl"/>
    </w:rPr>
  </w:style>
  <w:style w:type="character" w:customStyle="1" w:styleId="BodyTextChar">
    <w:name w:val="Body Text Char"/>
    <w:link w:val="BodyText"/>
    <w:rsid w:val="002E74AD"/>
    <w:rPr>
      <w:rFonts w:ascii="CG Times(w1)" w:hAnsi="CG Times(w1)"/>
      <w:sz w:val="28"/>
      <w:lang w:val="es-ES_tradnl"/>
    </w:rPr>
  </w:style>
  <w:style w:type="paragraph" w:styleId="BodyTextIndent3">
    <w:name w:val="Body Text Indent 3"/>
    <w:basedOn w:val="Normal"/>
    <w:link w:val="BodyTextIndent3Char"/>
    <w:rsid w:val="002E74AD"/>
    <w:pPr>
      <w:ind w:left="360" w:hanging="360"/>
      <w:jc w:val="both"/>
    </w:pPr>
    <w:rPr>
      <w:rFonts w:ascii="CG Times(w1)" w:hAnsi="CG Times(w1)"/>
      <w:lang w:val="es-ES_tradnl"/>
    </w:rPr>
  </w:style>
  <w:style w:type="character" w:customStyle="1" w:styleId="BodyTextIndent3Char">
    <w:name w:val="Body Text Indent 3 Char"/>
    <w:link w:val="BodyTextIndent3"/>
    <w:rsid w:val="002E74AD"/>
    <w:rPr>
      <w:rFonts w:ascii="CG Times(w1)" w:hAnsi="CG Times(w1)"/>
      <w:sz w:val="24"/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726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2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13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48C9F23-BCBC-430B-B091-9DF106BBC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407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ASAMBLEA LEGISLATIVA</Company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Ayleen Figueroa Vazquez</dc:creator>
  <cp:keywords/>
  <cp:lastModifiedBy>Gladys J. Burgos Torres</cp:lastModifiedBy>
  <cp:revision>3</cp:revision>
  <cp:lastPrinted>2025-04-22T14:17:00Z</cp:lastPrinted>
  <dcterms:created xsi:type="dcterms:W3CDTF">2025-04-22T15:12:00Z</dcterms:created>
  <dcterms:modified xsi:type="dcterms:W3CDTF">2025-04-22T15:50:00Z</dcterms:modified>
</cp:coreProperties>
</file>