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C1990" w14:textId="77777777" w:rsidR="002670C1" w:rsidRPr="00D7153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7153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7153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4DCD70A5" w14:textId="77777777" w:rsidR="002670C1" w:rsidRPr="00D7153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5D6740C8" w14:textId="77777777" w:rsidR="002670C1" w:rsidRPr="00D7153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71537">
        <w:rPr>
          <w:rFonts w:ascii="Book Antiqua" w:hAnsi="Book Antiqua"/>
          <w:szCs w:val="24"/>
          <w:lang w:val="es-ES_tradnl"/>
        </w:rPr>
        <w:t>20m</w:t>
      </w:r>
      <w:r w:rsidR="002670C1" w:rsidRPr="00D71537">
        <w:rPr>
          <w:rFonts w:ascii="Book Antiqua" w:hAnsi="Book Antiqua"/>
          <w:szCs w:val="24"/>
          <w:lang w:val="es-ES_tradnl"/>
        </w:rPr>
        <w:t>a. Asamblea</w:t>
      </w:r>
      <w:r w:rsidR="002670C1" w:rsidRPr="00D7153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7153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71537">
        <w:rPr>
          <w:rFonts w:ascii="Book Antiqua" w:hAnsi="Book Antiqua"/>
          <w:szCs w:val="24"/>
          <w:lang w:val="es-ES_tradnl"/>
        </w:rPr>
        <w:t xml:space="preserve">  </w:t>
      </w:r>
      <w:r w:rsidR="00445CFE" w:rsidRPr="00D71537">
        <w:rPr>
          <w:rFonts w:ascii="Book Antiqua" w:hAnsi="Book Antiqua"/>
          <w:szCs w:val="24"/>
          <w:lang w:val="es-ES_tradnl"/>
        </w:rPr>
        <w:t>1r</w:t>
      </w:r>
      <w:r w:rsidR="002670C1" w:rsidRPr="00D71537">
        <w:rPr>
          <w:rFonts w:ascii="Book Antiqua" w:hAnsi="Book Antiqua"/>
          <w:szCs w:val="24"/>
          <w:lang w:val="es-ES_tradnl"/>
        </w:rPr>
        <w:t>a. Sesión</w:t>
      </w:r>
    </w:p>
    <w:p w14:paraId="5D2D2680" w14:textId="77777777" w:rsidR="002670C1" w:rsidRPr="00D7153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71537">
        <w:rPr>
          <w:rFonts w:ascii="Book Antiqua" w:hAnsi="Book Antiqua"/>
          <w:szCs w:val="24"/>
          <w:lang w:val="es-ES_tradnl"/>
        </w:rPr>
        <w:tab/>
        <w:t>Legislativa</w:t>
      </w:r>
      <w:r w:rsidRPr="00D7153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71537">
        <w:rPr>
          <w:rFonts w:ascii="Book Antiqua" w:hAnsi="Book Antiqua"/>
          <w:szCs w:val="24"/>
          <w:lang w:val="es-ES_tradnl"/>
        </w:rPr>
        <w:t xml:space="preserve">       </w:t>
      </w:r>
      <w:r w:rsidRPr="00D71537">
        <w:rPr>
          <w:rFonts w:ascii="Book Antiqua" w:hAnsi="Book Antiqua"/>
          <w:szCs w:val="24"/>
          <w:lang w:val="es-ES_tradnl"/>
        </w:rPr>
        <w:t xml:space="preserve"> </w:t>
      </w:r>
      <w:r w:rsidR="00632DBA" w:rsidRPr="00D71537">
        <w:rPr>
          <w:rFonts w:ascii="Book Antiqua" w:hAnsi="Book Antiqua"/>
          <w:szCs w:val="24"/>
          <w:lang w:val="es-ES_tradnl"/>
        </w:rPr>
        <w:t xml:space="preserve"> </w:t>
      </w:r>
      <w:r w:rsidRPr="00D71537">
        <w:rPr>
          <w:rFonts w:ascii="Book Antiqua" w:hAnsi="Book Antiqua"/>
          <w:szCs w:val="24"/>
          <w:lang w:val="es-ES_tradnl"/>
        </w:rPr>
        <w:t>Ordinaria</w:t>
      </w:r>
    </w:p>
    <w:p w14:paraId="282AE148" w14:textId="77777777" w:rsidR="002670C1" w:rsidRPr="00D71537" w:rsidRDefault="002670C1" w:rsidP="002670C1">
      <w:pPr>
        <w:rPr>
          <w:rFonts w:ascii="Book Antiqua" w:hAnsi="Book Antiqua"/>
          <w:lang w:val="es-ES_tradnl"/>
        </w:rPr>
      </w:pPr>
    </w:p>
    <w:p w14:paraId="10114666" w14:textId="77777777" w:rsidR="002670C1" w:rsidRPr="00D7153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7153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01C67639" w14:textId="77777777" w:rsidR="002670C1" w:rsidRPr="00D7153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5B220E7" w14:textId="77777777" w:rsidR="002670C1" w:rsidRPr="00D7153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DA5209B" w14:textId="77777777" w:rsidR="002670C1" w:rsidRPr="00D7153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7153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F07C94" w:rsidRPr="00D71537">
        <w:rPr>
          <w:rFonts w:ascii="Book Antiqua" w:hAnsi="Book Antiqua" w:cs="Tahoma"/>
          <w:b/>
          <w:sz w:val="52"/>
          <w:szCs w:val="52"/>
          <w:lang w:val="es-ES_tradnl"/>
        </w:rPr>
        <w:t>265</w:t>
      </w:r>
    </w:p>
    <w:p w14:paraId="12E086E5" w14:textId="77777777" w:rsidR="001A14B6" w:rsidRPr="00D7153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4AA3B597" w14:textId="77777777" w:rsidR="002670C1" w:rsidRPr="00D7153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7153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7153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057A36C1" w14:textId="77777777" w:rsidR="002670C1" w:rsidRPr="00D7153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3C9335DF" w14:textId="77777777" w:rsidR="002670C1" w:rsidRPr="00D71537" w:rsidRDefault="00F07C94" w:rsidP="002670C1">
      <w:pPr>
        <w:jc w:val="center"/>
        <w:rPr>
          <w:rFonts w:ascii="Book Antiqua" w:hAnsi="Book Antiqua" w:cs="Tahoma"/>
          <w:lang w:val="es-ES_tradnl"/>
        </w:rPr>
      </w:pPr>
      <w:r w:rsidRPr="00D71537">
        <w:rPr>
          <w:rFonts w:ascii="Book Antiqua" w:hAnsi="Book Antiqua" w:cs="Tahoma"/>
          <w:lang w:val="es-ES_tradnl"/>
        </w:rPr>
        <w:t xml:space="preserve">13 </w:t>
      </w:r>
      <w:r w:rsidR="002670C1" w:rsidRPr="00D71537">
        <w:rPr>
          <w:rFonts w:ascii="Book Antiqua" w:hAnsi="Book Antiqua" w:cs="Tahoma"/>
          <w:lang w:val="es-ES_tradnl"/>
        </w:rPr>
        <w:t xml:space="preserve">de </w:t>
      </w:r>
      <w:r w:rsidRPr="00D71537">
        <w:rPr>
          <w:rFonts w:ascii="Book Antiqua" w:hAnsi="Book Antiqua" w:cs="Tahoma"/>
          <w:lang w:val="es-ES_tradnl"/>
        </w:rPr>
        <w:t>mayo</w:t>
      </w:r>
      <w:r w:rsidR="002670C1" w:rsidRPr="00D71537">
        <w:rPr>
          <w:rFonts w:ascii="Book Antiqua" w:hAnsi="Book Antiqua" w:cs="Tahoma"/>
          <w:lang w:val="es-ES_tradnl"/>
        </w:rPr>
        <w:t xml:space="preserve"> de </w:t>
      </w:r>
      <w:r w:rsidR="00333864" w:rsidRPr="00D71537">
        <w:rPr>
          <w:rFonts w:ascii="Book Antiqua" w:hAnsi="Book Antiqua" w:cs="Tahoma"/>
          <w:lang w:val="es-ES_tradnl"/>
        </w:rPr>
        <w:t>2025</w:t>
      </w:r>
    </w:p>
    <w:p w14:paraId="768688D8" w14:textId="77777777" w:rsidR="002670C1" w:rsidRPr="00D7153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23CC8B2" w14:textId="77777777" w:rsidR="00EF143E" w:rsidRPr="00D7153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10EC22D1" w14:textId="77777777" w:rsidR="002670C1" w:rsidRPr="00D7153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7153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4E0070B6" w14:textId="77777777" w:rsidR="002670C1" w:rsidRPr="00D71537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1F0C638" w14:textId="77777777" w:rsidR="00682883" w:rsidRPr="00D71537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D71537">
        <w:rPr>
          <w:rFonts w:ascii="Book Antiqua" w:hAnsi="Book Antiqua" w:cs="Tahoma"/>
          <w:lang w:val="es-ES_tradnl"/>
        </w:rPr>
        <w:tab/>
      </w:r>
      <w:r w:rsidR="008A4022" w:rsidRPr="00D71537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D71537">
        <w:rPr>
          <w:rFonts w:ascii="Book Antiqua" w:hAnsi="Book Antiqua" w:cs="Tahoma"/>
          <w:lang w:val="es-ES_tradnl"/>
        </w:rPr>
        <w:t>sideración de la R. de la C.</w:t>
      </w:r>
      <w:r w:rsidR="00F07C94" w:rsidRPr="00D71537">
        <w:rPr>
          <w:rFonts w:ascii="Book Antiqua" w:hAnsi="Book Antiqua" w:cs="Tahoma"/>
          <w:lang w:val="es-ES_tradnl"/>
        </w:rPr>
        <w:t xml:space="preserve"> 265</w:t>
      </w:r>
      <w:r w:rsidR="00FA5F29" w:rsidRPr="00D71537">
        <w:rPr>
          <w:rFonts w:ascii="Book Antiqua" w:hAnsi="Book Antiqua" w:cs="Tahoma"/>
          <w:lang w:val="es-ES_tradnl"/>
        </w:rPr>
        <w:t xml:space="preserve">, </w:t>
      </w:r>
      <w:r w:rsidR="00682883" w:rsidRPr="00D71537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0CF10C7E" w14:textId="77777777" w:rsidR="00BC1CB2" w:rsidRPr="00D7153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1678EF75" w14:textId="77777777" w:rsidR="008D4A0A" w:rsidRPr="00D71537" w:rsidRDefault="00BC1CB2" w:rsidP="00F07C94">
      <w:pPr>
        <w:ind w:left="567" w:hanging="567"/>
        <w:jc w:val="both"/>
        <w:rPr>
          <w:rFonts w:ascii="Book Antiqua" w:hAnsi="Book Antiqua"/>
          <w:lang w:val="es-ES_tradnl"/>
        </w:rPr>
      </w:pPr>
      <w:r w:rsidRPr="00D71537">
        <w:rPr>
          <w:rFonts w:ascii="Book Antiqua" w:hAnsi="Book Antiqua" w:cs="Tahoma"/>
          <w:lang w:val="es-ES_tradnl"/>
        </w:rPr>
        <w:t xml:space="preserve"> </w:t>
      </w:r>
      <w:r w:rsidR="00E86FF9" w:rsidRPr="00D71537">
        <w:rPr>
          <w:rFonts w:ascii="Book Antiqua" w:hAnsi="Book Antiqua" w:cs="Tahoma"/>
          <w:lang w:val="es-ES_tradnl"/>
        </w:rPr>
        <w:t>“</w:t>
      </w:r>
      <w:r w:rsidR="00E86FF9" w:rsidRPr="00D71537">
        <w:rPr>
          <w:rFonts w:ascii="Book Antiqua" w:hAnsi="Book Antiqua"/>
          <w:lang w:val="es-ES_tradnl"/>
        </w:rPr>
        <w:t>Para</w:t>
      </w:r>
      <w:r w:rsidR="00E86FF9" w:rsidRPr="00D71537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D71537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D71537">
        <w:rPr>
          <w:rFonts w:ascii="Book Antiqua" w:hAnsi="Book Antiqua"/>
          <w:lang w:val="es-ES_tradnl"/>
        </w:rPr>
        <w:t xml:space="preserve">a la Comisión </w:t>
      </w:r>
      <w:bookmarkEnd w:id="0"/>
      <w:bookmarkEnd w:id="1"/>
      <w:bookmarkEnd w:id="2"/>
      <w:bookmarkEnd w:id="3"/>
      <w:r w:rsidR="00F07C94" w:rsidRPr="00D71537">
        <w:rPr>
          <w:rFonts w:ascii="Book Antiqua" w:hAnsi="Book Antiqua"/>
          <w:bCs/>
          <w:lang w:val="es-ES_tradnl"/>
        </w:rPr>
        <w:t xml:space="preserve">de </w:t>
      </w:r>
      <w:r w:rsidR="00F07C94" w:rsidRPr="00D71537">
        <w:rPr>
          <w:rFonts w:ascii="Book Antiqua" w:hAnsi="Book Antiqua"/>
          <w:lang w:val="es-ES_tradnl"/>
        </w:rPr>
        <w:t xml:space="preserve">la Región Este de la Cámara de Representantes </w:t>
      </w:r>
      <w:r w:rsidR="00F07C94" w:rsidRPr="007A1FBE">
        <w:rPr>
          <w:rFonts w:ascii="Book Antiqua" w:eastAsia="Calibri" w:hAnsi="Book Antiqua"/>
          <w:bCs/>
          <w:lang w:val="es-ES_tradnl"/>
        </w:rPr>
        <w:t>realizar una investigación exhaustiva sobre el estado físico y administrativo de la Escuela Elemental Pepita Arenas ubicada en el municipio de Caguas, Puerto Rico</w:t>
      </w:r>
      <w:r w:rsidR="00F133F0" w:rsidRPr="007A1FBE">
        <w:rPr>
          <w:rFonts w:ascii="Book Antiqua" w:eastAsia="Calibri" w:hAnsi="Book Antiqua"/>
          <w:bCs/>
          <w:lang w:val="es-ES_tradnl"/>
        </w:rPr>
        <w:t>;</w:t>
      </w:r>
      <w:r w:rsidR="00F07C94" w:rsidRPr="007A1FBE">
        <w:rPr>
          <w:rFonts w:ascii="Book Antiqua" w:eastAsia="Calibri" w:hAnsi="Book Antiqua"/>
          <w:bCs/>
          <w:lang w:val="es-ES_tradnl"/>
        </w:rPr>
        <w:t xml:space="preserve"> evaluar los programas ofrecidos, avances, los retos estructurales, el uso de los recursos asignados y los mecanismos de coordinación interagencial, </w:t>
      </w:r>
      <w:r w:rsidR="00F07C94" w:rsidRPr="007A1FBE">
        <w:rPr>
          <w:rFonts w:ascii="Book Antiqua" w:eastAsia="Calibri" w:hAnsi="Book Antiqua"/>
          <w:bCs/>
          <w:iCs/>
          <w:lang w:val="es-ES_tradnl"/>
        </w:rPr>
        <w:t>a fin de identificar oportunidades que garanticen condiciones óptimas para la enseñanza;</w:t>
      </w:r>
      <w:r w:rsidR="00F07C94" w:rsidRPr="007A1FBE">
        <w:rPr>
          <w:rFonts w:ascii="Book Antiqua" w:eastAsia="Calibri" w:hAnsi="Book Antiqua"/>
          <w:bCs/>
          <w:lang w:val="es-ES_tradnl"/>
        </w:rPr>
        <w:t xml:space="preserve"> y para otros fines relacionados.</w:t>
      </w:r>
      <w:r w:rsidR="00FA5F29" w:rsidRPr="00D71537">
        <w:rPr>
          <w:rFonts w:ascii="Book Antiqua" w:hAnsi="Book Antiqua"/>
          <w:bCs/>
          <w:lang w:val="es-ES_tradnl"/>
        </w:rPr>
        <w:t>”</w:t>
      </w:r>
    </w:p>
    <w:p w14:paraId="38871005" w14:textId="77777777" w:rsidR="00AD4702" w:rsidRPr="00D7153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307E6712" w14:textId="77777777" w:rsidR="008A1F08" w:rsidRPr="00D7153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7153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7C44F833" w14:textId="77777777" w:rsidR="00DE02EB" w:rsidRPr="00D7153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CF2B47C" w14:textId="77777777" w:rsidR="0045604F" w:rsidRPr="00D71537" w:rsidRDefault="00DE02EB" w:rsidP="00F133F0">
      <w:pPr>
        <w:ind w:firstLine="708"/>
        <w:jc w:val="both"/>
        <w:rPr>
          <w:rFonts w:ascii="Book Antiqua" w:hAnsi="Book Antiqua"/>
          <w:lang w:val="es-ES_tradnl"/>
        </w:rPr>
      </w:pPr>
      <w:r w:rsidRPr="00D71537">
        <w:rPr>
          <w:rFonts w:ascii="Book Antiqua" w:hAnsi="Book Antiqua"/>
          <w:lang w:val="es-ES_tradnl"/>
        </w:rPr>
        <w:t>La</w:t>
      </w:r>
      <w:r w:rsidR="00194744" w:rsidRPr="00D71537">
        <w:rPr>
          <w:rFonts w:ascii="Book Antiqua" w:hAnsi="Book Antiqua"/>
          <w:lang w:val="es-ES_tradnl"/>
        </w:rPr>
        <w:t xml:space="preserve"> Resolución de la Cámara Núm.</w:t>
      </w:r>
      <w:r w:rsidR="000F1167" w:rsidRPr="00D71537">
        <w:rPr>
          <w:rFonts w:ascii="Book Antiqua" w:hAnsi="Book Antiqua"/>
          <w:lang w:val="es-ES_tradnl"/>
        </w:rPr>
        <w:t xml:space="preserve"> </w:t>
      </w:r>
      <w:r w:rsidR="00F07C94" w:rsidRPr="00D71537">
        <w:rPr>
          <w:rFonts w:ascii="Book Antiqua" w:hAnsi="Book Antiqua"/>
          <w:lang w:val="es-ES_tradnl"/>
        </w:rPr>
        <w:t xml:space="preserve">265 </w:t>
      </w:r>
      <w:r w:rsidR="00DF3E6F" w:rsidRPr="00D71537">
        <w:rPr>
          <w:rFonts w:ascii="Book Antiqua" w:hAnsi="Book Antiqua"/>
          <w:lang w:val="es-ES_tradnl"/>
        </w:rPr>
        <w:t>tiene el propósito de realizar un</w:t>
      </w:r>
      <w:r w:rsidR="0045604F" w:rsidRPr="00D71537">
        <w:rPr>
          <w:rFonts w:ascii="Book Antiqua" w:hAnsi="Book Antiqua"/>
          <w:lang w:val="es-ES_tradnl"/>
        </w:rPr>
        <w:t>a investigación exhaustiva sobre el estado físico y administrativo de la Escuela Elemental Pepita Arenas en el municipio de Caguas. Esta institución, reconocida entre las veinte (20) mejores escuelas del municipio, enfrenta retos relacionados con su infraestructura física y el crecimiento sostenido de su matrícula.</w:t>
      </w:r>
    </w:p>
    <w:p w14:paraId="0602F1E9" w14:textId="77777777" w:rsidR="0045604F" w:rsidRPr="00D71537" w:rsidRDefault="0045604F" w:rsidP="0045604F">
      <w:pPr>
        <w:jc w:val="both"/>
        <w:rPr>
          <w:rFonts w:ascii="Book Antiqua" w:hAnsi="Book Antiqua"/>
          <w:lang w:val="es-ES_tradnl"/>
        </w:rPr>
      </w:pPr>
    </w:p>
    <w:p w14:paraId="3A072AAC" w14:textId="77777777" w:rsidR="00DF3E6F" w:rsidRPr="00D71537" w:rsidRDefault="0045604F" w:rsidP="00F133F0">
      <w:pPr>
        <w:ind w:firstLine="708"/>
        <w:jc w:val="both"/>
        <w:rPr>
          <w:rFonts w:ascii="Book Antiqua" w:hAnsi="Book Antiqua"/>
          <w:lang w:val="es-ES_tradnl"/>
        </w:rPr>
      </w:pPr>
      <w:r w:rsidRPr="00D71537">
        <w:rPr>
          <w:rFonts w:ascii="Book Antiqua" w:hAnsi="Book Antiqua"/>
          <w:lang w:val="es-ES_tradnl"/>
        </w:rPr>
        <w:t xml:space="preserve">La Exposición de Motivos resalta que, tras los daños provocados por eventos naturales subsisten preocupaciones sobre las instalaciones. La medida reconoce que una </w:t>
      </w:r>
      <w:r w:rsidRPr="00D71537">
        <w:rPr>
          <w:rFonts w:ascii="Book Antiqua" w:hAnsi="Book Antiqua"/>
          <w:lang w:val="es-ES_tradnl"/>
        </w:rPr>
        <w:lastRenderedPageBreak/>
        <w:t xml:space="preserve">educación de calidad requiere no solo contenido académico y personal docente capacitado, sino también instalaciones </w:t>
      </w:r>
      <w:r w:rsidR="00E06A70" w:rsidRPr="00D71537">
        <w:rPr>
          <w:rFonts w:ascii="Book Antiqua" w:hAnsi="Book Antiqua"/>
          <w:lang w:val="es-ES_tradnl"/>
        </w:rPr>
        <w:t>físicas seguras</w:t>
      </w:r>
      <w:r w:rsidRPr="00D71537">
        <w:rPr>
          <w:rFonts w:ascii="Book Antiqua" w:hAnsi="Book Antiqua"/>
          <w:lang w:val="es-ES_tradnl"/>
        </w:rPr>
        <w:t xml:space="preserve"> y funcionales.</w:t>
      </w:r>
    </w:p>
    <w:p w14:paraId="3FFCD6B6" w14:textId="77777777" w:rsidR="006150BB" w:rsidRPr="00D71537" w:rsidRDefault="006150BB" w:rsidP="0045604F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7153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61C5CFDE" w14:textId="77777777" w:rsidR="006150BB" w:rsidRPr="00D71537" w:rsidRDefault="006150BB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7153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133F0">
        <w:rPr>
          <w:rFonts w:ascii="Book Antiqua" w:hAnsi="Book Antiqua"/>
          <w:sz w:val="24"/>
          <w:szCs w:val="24"/>
          <w:lang w:val="es-ES_tradnl"/>
        </w:rPr>
        <w:tab/>
      </w:r>
      <w:r w:rsidRPr="00D71537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la misma.</w:t>
      </w:r>
    </w:p>
    <w:p w14:paraId="7CC469FC" w14:textId="77777777" w:rsidR="006150BB" w:rsidRPr="00D71537" w:rsidRDefault="006150BB" w:rsidP="00F133F0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71537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45604F" w:rsidRPr="00D71537">
        <w:rPr>
          <w:rFonts w:ascii="Book Antiqua" w:hAnsi="Book Antiqua"/>
          <w:sz w:val="24"/>
          <w:szCs w:val="24"/>
          <w:lang w:val="es-ES_tradnl"/>
        </w:rPr>
        <w:t>265</w:t>
      </w:r>
      <w:r w:rsidR="00FC4A75" w:rsidRPr="00D71537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D7153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D71537">
        <w:rPr>
          <w:rFonts w:ascii="Book Antiqua" w:hAnsi="Book Antiqua"/>
          <w:sz w:val="24"/>
          <w:szCs w:val="24"/>
          <w:lang w:val="es-ES_tradnl"/>
        </w:rPr>
        <w:t xml:space="preserve">las enmiendas incluidas en el entirillado electrónico que acompaña este informe. </w:t>
      </w:r>
      <w:r w:rsidRPr="00D71537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622EFCC" w14:textId="77777777" w:rsidR="006150BB" w:rsidRPr="00D71537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71537">
        <w:rPr>
          <w:rFonts w:ascii="Book Antiqua" w:hAnsi="Book Antiqua" w:cs="Tahoma"/>
          <w:lang w:val="es-ES_tradnl"/>
        </w:rPr>
        <w:t>Respetuosamente sometido,</w:t>
      </w:r>
    </w:p>
    <w:p w14:paraId="55561357" w14:textId="77777777" w:rsidR="00DF3E6F" w:rsidRPr="00D71537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6230CD37" w14:textId="77777777" w:rsidR="003E29B3" w:rsidRPr="00194908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D71537">
        <w:rPr>
          <w:rFonts w:ascii="Book Antiqua" w:hAnsi="Book Antiqua"/>
          <w:lang w:val="es-ES_tradnl"/>
        </w:rPr>
        <w:t xml:space="preserve">    </w:t>
      </w:r>
    </w:p>
    <w:p w14:paraId="053DA44E" w14:textId="77777777" w:rsidR="003F3D8D" w:rsidRPr="00D7153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28D4F857" w14:textId="77777777" w:rsidR="003F3D8D" w:rsidRPr="00D71537" w:rsidRDefault="003F3D8D" w:rsidP="003F3D8D">
      <w:pPr>
        <w:rPr>
          <w:rFonts w:ascii="Book Antiqua" w:hAnsi="Book Antiqua" w:cs="Tahoma"/>
          <w:lang w:val="es-ES_tradnl"/>
        </w:rPr>
      </w:pPr>
    </w:p>
    <w:p w14:paraId="0D47D755" w14:textId="77777777" w:rsidR="00307416" w:rsidRPr="00D7153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D7153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71537">
        <w:rPr>
          <w:rFonts w:ascii="Book Antiqua" w:hAnsi="Book Antiqua" w:cs="Tahoma"/>
          <w:lang w:val="es-ES_tradnl"/>
        </w:rPr>
        <w:br/>
        <w:t>Presidente</w:t>
      </w:r>
      <w:r w:rsidRPr="00D7153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D7153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EF3B2" w14:textId="77777777" w:rsidR="00FB22EA" w:rsidRDefault="00FB22EA" w:rsidP="00614C2C">
      <w:r>
        <w:separator/>
      </w:r>
    </w:p>
  </w:endnote>
  <w:endnote w:type="continuationSeparator" w:id="0">
    <w:p w14:paraId="016F1AC5" w14:textId="77777777" w:rsidR="00FB22EA" w:rsidRDefault="00FB22EA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90DA3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1537">
      <w:rPr>
        <w:noProof/>
      </w:rPr>
      <w:t>2</w:t>
    </w:r>
    <w:r>
      <w:rPr>
        <w:noProof/>
      </w:rPr>
      <w:fldChar w:fldCharType="end"/>
    </w:r>
  </w:p>
  <w:p w14:paraId="2AECE5E8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E418" w14:textId="77777777" w:rsidR="00FB22EA" w:rsidRDefault="00FB22EA" w:rsidP="00614C2C">
      <w:r>
        <w:separator/>
      </w:r>
    </w:p>
  </w:footnote>
  <w:footnote w:type="continuationSeparator" w:id="0">
    <w:p w14:paraId="1EF3C251" w14:textId="77777777" w:rsidR="00FB22EA" w:rsidRDefault="00FB22EA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D310239"/>
    <w:multiLevelType w:val="multilevel"/>
    <w:tmpl w:val="E304D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2807478">
    <w:abstractNumId w:val="6"/>
  </w:num>
  <w:num w:numId="2" w16cid:durableId="1983728963">
    <w:abstractNumId w:val="12"/>
  </w:num>
  <w:num w:numId="3" w16cid:durableId="1499345159">
    <w:abstractNumId w:val="3"/>
  </w:num>
  <w:num w:numId="4" w16cid:durableId="522060740">
    <w:abstractNumId w:val="1"/>
  </w:num>
  <w:num w:numId="5" w16cid:durableId="888878526">
    <w:abstractNumId w:val="7"/>
  </w:num>
  <w:num w:numId="6" w16cid:durableId="1756784314">
    <w:abstractNumId w:val="4"/>
  </w:num>
  <w:num w:numId="7" w16cid:durableId="797651842">
    <w:abstractNumId w:val="5"/>
  </w:num>
  <w:num w:numId="8" w16cid:durableId="1194346124">
    <w:abstractNumId w:val="8"/>
  </w:num>
  <w:num w:numId="9" w16cid:durableId="1057820155">
    <w:abstractNumId w:val="9"/>
  </w:num>
  <w:num w:numId="10" w16cid:durableId="221870605">
    <w:abstractNumId w:val="0"/>
  </w:num>
  <w:num w:numId="11" w16cid:durableId="346374761">
    <w:abstractNumId w:val="2"/>
  </w:num>
  <w:num w:numId="12" w16cid:durableId="1943339084">
    <w:abstractNumId w:val="11"/>
  </w:num>
  <w:num w:numId="13" w16cid:durableId="330718089">
    <w:abstractNumId w:val="10"/>
  </w:num>
  <w:num w:numId="14" w16cid:durableId="18672099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066"/>
    <w:rsid w:val="00006BEF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618B7"/>
    <w:rsid w:val="00173884"/>
    <w:rsid w:val="001763F4"/>
    <w:rsid w:val="00181B70"/>
    <w:rsid w:val="00194744"/>
    <w:rsid w:val="00194908"/>
    <w:rsid w:val="001A14B6"/>
    <w:rsid w:val="001A7203"/>
    <w:rsid w:val="001D2F29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0BC4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5604F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A1FBE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91066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9587E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36BB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15C2A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1537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06A70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07C94"/>
    <w:rsid w:val="00F133F0"/>
    <w:rsid w:val="00F21532"/>
    <w:rsid w:val="00F226DF"/>
    <w:rsid w:val="00F27289"/>
    <w:rsid w:val="00F36705"/>
    <w:rsid w:val="00F8240A"/>
    <w:rsid w:val="00FA0364"/>
    <w:rsid w:val="00FA34F5"/>
    <w:rsid w:val="00FA36D1"/>
    <w:rsid w:val="00FA5F29"/>
    <w:rsid w:val="00FB22EA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51606C"/>
  <w15:docId w15:val="{3E7B94EF-3774-4FD4-AEE2-0D4EF6862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65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RC0265 -i</Template>
  <TotalTime>1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2025-05-14T13:31:00Z</dcterms:created>
  <dcterms:modified xsi:type="dcterms:W3CDTF">2025-05-14T13:32:00Z</dcterms:modified>
</cp:coreProperties>
</file>