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B3A06" w14:textId="77777777" w:rsidR="0018742A" w:rsidRPr="00B51D70" w:rsidRDefault="0018742A" w:rsidP="0018742A">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18742A">
      <w:pPr>
        <w:suppressLineNumbers/>
        <w:tabs>
          <w:tab w:val="center" w:pos="4680"/>
        </w:tabs>
        <w:spacing w:after="0" w:line="240" w:lineRule="auto"/>
        <w:jc w:val="center"/>
        <w:rPr>
          <w:rFonts w:ascii="Book Antiqua" w:hAnsi="Book Antiqua"/>
          <w:sz w:val="24"/>
          <w:szCs w:val="28"/>
          <w:lang w:val="es-ES_tradnl"/>
        </w:rPr>
      </w:pPr>
    </w:p>
    <w:p w14:paraId="26607BB6" w14:textId="0BCCE230" w:rsidR="00475C1E" w:rsidRPr="00475C1E" w:rsidRDefault="00DD5BD8" w:rsidP="00475C1E">
      <w:pPr>
        <w:suppressLineNumbers/>
        <w:spacing w:after="0" w:line="240" w:lineRule="auto"/>
        <w:ind w:left="810" w:hanging="810"/>
        <w:rPr>
          <w:rFonts w:ascii="Book Antiqua" w:hAnsi="Book Antiqua"/>
          <w:sz w:val="24"/>
          <w:szCs w:val="24"/>
          <w:lang w:val="it-IT"/>
        </w:rPr>
      </w:pPr>
      <w:r w:rsidRPr="00475C1E">
        <w:rPr>
          <w:rFonts w:ascii="Book Antiqua" w:hAnsi="Book Antiqua"/>
          <w:sz w:val="24"/>
          <w:szCs w:val="24"/>
          <w:lang w:val="it-IT"/>
        </w:rPr>
        <w:t>20m</w:t>
      </w:r>
      <w:r w:rsidR="00CE7F26" w:rsidRPr="00475C1E">
        <w:rPr>
          <w:rFonts w:ascii="Book Antiqua" w:hAnsi="Book Antiqua"/>
          <w:sz w:val="24"/>
          <w:szCs w:val="24"/>
          <w:lang w:val="it-IT"/>
        </w:rPr>
        <w:t>a. Asamble</w:t>
      </w:r>
      <w:r w:rsidR="00475C1E" w:rsidRPr="00475C1E">
        <w:rPr>
          <w:rFonts w:ascii="Book Antiqua" w:hAnsi="Book Antiqua"/>
          <w:sz w:val="24"/>
          <w:szCs w:val="24"/>
          <w:lang w:val="it-IT"/>
        </w:rPr>
        <w:t>a</w:t>
      </w:r>
      <w:r w:rsidRPr="00475C1E">
        <w:rPr>
          <w:lang w:val="it-IT"/>
        </w:rPr>
        <w:tab/>
      </w:r>
      <w:r w:rsidR="00CE7F26" w:rsidRPr="00475C1E">
        <w:rPr>
          <w:rFonts w:ascii="Book Antiqua" w:hAnsi="Book Antiqua"/>
          <w:sz w:val="24"/>
          <w:szCs w:val="24"/>
          <w:lang w:val="it-IT"/>
        </w:rPr>
        <w:t xml:space="preserve"> </w:t>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r>
      <w:r w:rsidR="00475C1E">
        <w:rPr>
          <w:rFonts w:ascii="Book Antiqua" w:hAnsi="Book Antiqua"/>
          <w:sz w:val="24"/>
          <w:szCs w:val="24"/>
          <w:lang w:val="it-IT"/>
        </w:rPr>
        <w:tab/>
        <w:t xml:space="preserve">  </w:t>
      </w:r>
      <w:r w:rsidR="00475C1E" w:rsidRPr="00475C1E">
        <w:rPr>
          <w:rFonts w:ascii="Book Antiqua" w:hAnsi="Book Antiqua"/>
          <w:sz w:val="24"/>
          <w:szCs w:val="24"/>
          <w:lang w:val="it-IT"/>
        </w:rPr>
        <w:t>1ra. Sesión</w:t>
      </w:r>
    </w:p>
    <w:p w14:paraId="3BFDF548" w14:textId="36FC1C5A" w:rsidR="00CE7F26" w:rsidRPr="00475C1E" w:rsidRDefault="00475C1E" w:rsidP="00475C1E">
      <w:pPr>
        <w:suppressLineNumbers/>
        <w:spacing w:after="0" w:line="240" w:lineRule="auto"/>
        <w:ind w:left="810" w:hanging="810"/>
        <w:rPr>
          <w:rFonts w:ascii="Book Antiqua" w:hAnsi="Book Antiqua"/>
          <w:sz w:val="24"/>
          <w:szCs w:val="24"/>
          <w:lang w:val="it-IT"/>
        </w:rPr>
      </w:pPr>
      <w:r w:rsidRPr="00475C1E">
        <w:rPr>
          <w:rFonts w:ascii="Book Antiqua" w:hAnsi="Book Antiqua"/>
          <w:sz w:val="24"/>
          <w:szCs w:val="24"/>
          <w:lang w:val="it-IT"/>
        </w:rPr>
        <w:t xml:space="preserve">            </w:t>
      </w:r>
      <w:r w:rsidR="00CE7F26" w:rsidRPr="00475C1E">
        <w:rPr>
          <w:rFonts w:ascii="Book Antiqua" w:hAnsi="Book Antiqua"/>
          <w:sz w:val="24"/>
          <w:szCs w:val="24"/>
          <w:lang w:val="it-IT"/>
        </w:rPr>
        <w:t>Legislativa</w:t>
      </w:r>
      <w:r w:rsidR="00DD5BD8" w:rsidRPr="00475C1E">
        <w:rPr>
          <w:lang w:val="it-IT"/>
        </w:rPr>
        <w:tab/>
      </w:r>
      <w:r w:rsidR="00DD5BD8" w:rsidRPr="00475C1E">
        <w:rPr>
          <w:lang w:val="it-IT"/>
        </w:rPr>
        <w:tab/>
      </w:r>
      <w:r w:rsidR="005F289C" w:rsidRPr="00475C1E">
        <w:rPr>
          <w:lang w:val="it-IT"/>
        </w:rPr>
        <w:t xml:space="preserve">   </w:t>
      </w:r>
      <w:r>
        <w:rPr>
          <w:lang w:val="it-IT"/>
        </w:rPr>
        <w:tab/>
      </w:r>
      <w:r>
        <w:rPr>
          <w:lang w:val="it-IT"/>
        </w:rPr>
        <w:tab/>
      </w:r>
      <w:r w:rsidR="005F289C" w:rsidRPr="00475C1E">
        <w:rPr>
          <w:lang w:val="it-IT"/>
        </w:rPr>
        <w:t xml:space="preserve"> </w:t>
      </w:r>
      <w:r>
        <w:rPr>
          <w:lang w:val="it-IT"/>
        </w:rPr>
        <w:tab/>
      </w:r>
      <w:r>
        <w:rPr>
          <w:lang w:val="it-IT"/>
        </w:rPr>
        <w:tab/>
      </w:r>
      <w:r>
        <w:rPr>
          <w:lang w:val="it-IT"/>
        </w:rPr>
        <w:tab/>
      </w:r>
      <w:r>
        <w:rPr>
          <w:lang w:val="it-IT"/>
        </w:rPr>
        <w:tab/>
      </w:r>
      <w:r>
        <w:rPr>
          <w:lang w:val="it-IT"/>
        </w:rPr>
        <w:tab/>
        <w:t xml:space="preserve">           </w:t>
      </w:r>
      <w:r w:rsidR="00CE7F26" w:rsidRPr="00475C1E">
        <w:rPr>
          <w:rFonts w:ascii="Book Antiqua" w:hAnsi="Book Antiqua"/>
          <w:sz w:val="24"/>
          <w:szCs w:val="24"/>
          <w:lang w:val="it-IT"/>
        </w:rPr>
        <w:t>Ordinaria</w:t>
      </w:r>
    </w:p>
    <w:p w14:paraId="18B78F0B" w14:textId="77777777" w:rsidR="00CE7F26" w:rsidRPr="00475C1E" w:rsidRDefault="00CE7F26" w:rsidP="0018742A">
      <w:pPr>
        <w:pStyle w:val="NoSpacing"/>
        <w:suppressLineNumbers/>
        <w:jc w:val="center"/>
        <w:rPr>
          <w:rFonts w:ascii="Book Antiqua" w:hAnsi="Book Antiqua"/>
          <w:sz w:val="24"/>
          <w:szCs w:val="36"/>
          <w:lang w:val="it-IT"/>
        </w:rPr>
      </w:pPr>
    </w:p>
    <w:p w14:paraId="54F76233" w14:textId="77777777" w:rsidR="00CE7F26" w:rsidRPr="009834EA" w:rsidRDefault="00CE7F26" w:rsidP="0018742A">
      <w:pPr>
        <w:pStyle w:val="NoSpacing"/>
        <w:suppressLineNumbers/>
        <w:jc w:val="center"/>
        <w:rPr>
          <w:rFonts w:ascii="Book Antiqua" w:hAnsi="Book Antiqua"/>
          <w:b/>
          <w:sz w:val="36"/>
          <w:szCs w:val="36"/>
          <w:lang w:val="it-IT"/>
        </w:rPr>
      </w:pPr>
      <w:r w:rsidRPr="009834EA">
        <w:rPr>
          <w:rFonts w:ascii="Book Antiqua" w:hAnsi="Book Antiqua"/>
          <w:b/>
          <w:sz w:val="36"/>
          <w:szCs w:val="36"/>
          <w:lang w:val="it-IT"/>
        </w:rPr>
        <w:t>CÁMARA DE REPRESENTANTES</w:t>
      </w:r>
    </w:p>
    <w:p w14:paraId="317F2A20" w14:textId="77777777" w:rsidR="00CE7F26" w:rsidRPr="009834EA" w:rsidRDefault="00CE7F26" w:rsidP="0018742A">
      <w:pPr>
        <w:pStyle w:val="NoSpacing"/>
        <w:suppressLineNumbers/>
        <w:jc w:val="center"/>
        <w:rPr>
          <w:rFonts w:ascii="Book Antiqua" w:hAnsi="Book Antiqua"/>
          <w:sz w:val="24"/>
          <w:szCs w:val="24"/>
          <w:lang w:val="it-IT"/>
        </w:rPr>
      </w:pPr>
    </w:p>
    <w:p w14:paraId="767FE12B" w14:textId="34587072" w:rsidR="00CE7F26" w:rsidRPr="009834EA" w:rsidRDefault="00CE7F26" w:rsidP="34B6DF7E">
      <w:pPr>
        <w:pStyle w:val="NoSpacing"/>
        <w:suppressLineNumbers/>
        <w:jc w:val="center"/>
        <w:rPr>
          <w:rFonts w:ascii="Book Antiqua" w:hAnsi="Book Antiqua"/>
          <w:b/>
          <w:bCs/>
          <w:sz w:val="52"/>
          <w:szCs w:val="52"/>
          <w:lang w:val="it-IT"/>
        </w:rPr>
      </w:pPr>
      <w:r w:rsidRPr="009834EA">
        <w:rPr>
          <w:rFonts w:ascii="Book Antiqua" w:hAnsi="Book Antiqua"/>
          <w:b/>
          <w:bCs/>
          <w:sz w:val="52"/>
          <w:szCs w:val="52"/>
          <w:lang w:val="it-IT"/>
        </w:rPr>
        <w:t xml:space="preserve">P. de la C. </w:t>
      </w:r>
      <w:r w:rsidR="00E7167E" w:rsidRPr="009834EA">
        <w:rPr>
          <w:rFonts w:ascii="Book Antiqua" w:hAnsi="Book Antiqua"/>
          <w:b/>
          <w:bCs/>
          <w:sz w:val="52"/>
          <w:szCs w:val="52"/>
          <w:lang w:val="it-IT"/>
        </w:rPr>
        <w:t>546</w:t>
      </w:r>
    </w:p>
    <w:p w14:paraId="22EE1CC5" w14:textId="77777777" w:rsidR="00CE7F26" w:rsidRPr="009834EA" w:rsidRDefault="00CE7F26" w:rsidP="0018742A">
      <w:pPr>
        <w:pStyle w:val="NoSpacing"/>
        <w:suppressLineNumbers/>
        <w:jc w:val="center"/>
        <w:rPr>
          <w:rFonts w:ascii="Book Antiqua" w:hAnsi="Book Antiqua"/>
          <w:sz w:val="24"/>
          <w:szCs w:val="24"/>
          <w:lang w:val="it-IT"/>
        </w:rPr>
      </w:pPr>
    </w:p>
    <w:p w14:paraId="23D265A5" w14:textId="2FBAA89C" w:rsidR="00CE7F26" w:rsidRPr="009834EA" w:rsidRDefault="00E7167E" w:rsidP="0018742A">
      <w:pPr>
        <w:pStyle w:val="NoSpacing"/>
        <w:suppressLineNumbers/>
        <w:jc w:val="center"/>
        <w:rPr>
          <w:rFonts w:ascii="Book Antiqua" w:hAnsi="Book Antiqua"/>
          <w:sz w:val="24"/>
          <w:szCs w:val="24"/>
          <w:lang w:val="it-IT"/>
        </w:rPr>
      </w:pPr>
      <w:r w:rsidRPr="009834EA">
        <w:rPr>
          <w:rFonts w:ascii="Book Antiqua" w:hAnsi="Book Antiqua"/>
          <w:sz w:val="24"/>
          <w:szCs w:val="24"/>
          <w:lang w:val="it-IT"/>
        </w:rPr>
        <w:t>23</w:t>
      </w:r>
      <w:r w:rsidR="007F7015" w:rsidRPr="009834EA">
        <w:rPr>
          <w:rFonts w:ascii="Book Antiqua" w:hAnsi="Book Antiqua"/>
          <w:sz w:val="24"/>
          <w:szCs w:val="24"/>
          <w:lang w:val="it-IT"/>
        </w:rPr>
        <w:t xml:space="preserve"> </w:t>
      </w:r>
      <w:r w:rsidR="00CE7F26" w:rsidRPr="009834EA">
        <w:rPr>
          <w:rFonts w:ascii="Book Antiqua" w:hAnsi="Book Antiqua"/>
          <w:sz w:val="24"/>
          <w:szCs w:val="24"/>
          <w:lang w:val="it-IT"/>
        </w:rPr>
        <w:t xml:space="preserve">DE </w:t>
      </w:r>
      <w:r w:rsidR="1DB2C756" w:rsidRPr="009834EA">
        <w:rPr>
          <w:rFonts w:ascii="Book Antiqua" w:hAnsi="Book Antiqua"/>
          <w:sz w:val="24"/>
          <w:szCs w:val="24"/>
          <w:lang w:val="it-IT"/>
        </w:rPr>
        <w:t xml:space="preserve">ABRIL </w:t>
      </w:r>
      <w:r w:rsidR="00CE7F26" w:rsidRPr="009834EA">
        <w:rPr>
          <w:rFonts w:ascii="Book Antiqua" w:hAnsi="Book Antiqua"/>
          <w:sz w:val="24"/>
          <w:szCs w:val="24"/>
          <w:lang w:val="it-IT"/>
        </w:rPr>
        <w:t>DE 202</w:t>
      </w:r>
      <w:r w:rsidR="00DD5BD8" w:rsidRPr="009834EA">
        <w:rPr>
          <w:rFonts w:ascii="Book Antiqua" w:hAnsi="Book Antiqua"/>
          <w:sz w:val="24"/>
          <w:szCs w:val="24"/>
          <w:lang w:val="it-IT"/>
        </w:rPr>
        <w:t>5</w:t>
      </w:r>
    </w:p>
    <w:p w14:paraId="599227A2" w14:textId="77777777" w:rsidR="00CE7F26" w:rsidRPr="009834EA" w:rsidRDefault="00CE7F26" w:rsidP="0018742A">
      <w:pPr>
        <w:pStyle w:val="NoSpacing"/>
        <w:suppressLineNumbers/>
        <w:jc w:val="center"/>
        <w:rPr>
          <w:rFonts w:ascii="Book Antiqua" w:hAnsi="Book Antiqua"/>
          <w:i/>
          <w:sz w:val="24"/>
          <w:szCs w:val="24"/>
          <w:lang w:val="it-IT"/>
        </w:rPr>
      </w:pPr>
    </w:p>
    <w:p w14:paraId="570750A3" w14:textId="443339E7" w:rsidR="00CE7F26" w:rsidRPr="009834EA" w:rsidRDefault="00CE7F26" w:rsidP="34B6DF7E">
      <w:pPr>
        <w:pStyle w:val="NoSpacing"/>
        <w:suppressLineNumbers/>
        <w:ind w:left="720" w:hanging="720"/>
        <w:jc w:val="center"/>
        <w:rPr>
          <w:rFonts w:ascii="Book Antiqua" w:hAnsi="Book Antiqua"/>
          <w:i/>
          <w:iCs/>
          <w:sz w:val="24"/>
          <w:szCs w:val="24"/>
          <w:lang w:val="it-IT"/>
        </w:rPr>
      </w:pPr>
      <w:r w:rsidRPr="009834EA">
        <w:rPr>
          <w:rFonts w:ascii="Book Antiqua" w:hAnsi="Book Antiqua"/>
          <w:sz w:val="24"/>
          <w:szCs w:val="24"/>
          <w:lang w:val="it-IT"/>
        </w:rPr>
        <w:t xml:space="preserve">Presentado por </w:t>
      </w:r>
      <w:r w:rsidR="7A28184A" w:rsidRPr="009834EA">
        <w:rPr>
          <w:rFonts w:ascii="Book Antiqua" w:hAnsi="Book Antiqua"/>
          <w:sz w:val="24"/>
          <w:szCs w:val="24"/>
          <w:lang w:val="it-IT"/>
        </w:rPr>
        <w:t>el</w:t>
      </w:r>
      <w:r w:rsidR="00B15544" w:rsidRPr="009834EA">
        <w:rPr>
          <w:rFonts w:ascii="Book Antiqua" w:hAnsi="Book Antiqua"/>
          <w:sz w:val="24"/>
          <w:szCs w:val="24"/>
          <w:lang w:val="it-IT"/>
        </w:rPr>
        <w:t xml:space="preserve"> representante </w:t>
      </w:r>
      <w:r w:rsidR="4B6DE26D" w:rsidRPr="009834EA">
        <w:rPr>
          <w:rFonts w:ascii="Book Antiqua" w:hAnsi="Book Antiqua"/>
          <w:i/>
          <w:iCs/>
          <w:sz w:val="24"/>
          <w:szCs w:val="24"/>
          <w:lang w:val="it-IT"/>
        </w:rPr>
        <w:t>Ocasio Ramos</w:t>
      </w:r>
    </w:p>
    <w:p w14:paraId="4EAD4E70" w14:textId="77777777" w:rsidR="00CE7F26" w:rsidRPr="009834EA" w:rsidRDefault="00CE7F26" w:rsidP="0018742A">
      <w:pPr>
        <w:pStyle w:val="NoSpacing"/>
        <w:suppressLineNumbers/>
        <w:ind w:left="360" w:hanging="360"/>
        <w:jc w:val="both"/>
        <w:rPr>
          <w:rFonts w:ascii="Book Antiqua" w:hAnsi="Book Antiqua"/>
          <w:i/>
          <w:sz w:val="24"/>
          <w:szCs w:val="24"/>
          <w:lang w:val="it-IT"/>
        </w:rPr>
      </w:pPr>
    </w:p>
    <w:p w14:paraId="69A6F4A1" w14:textId="2A653951" w:rsidR="00CE7F26" w:rsidRPr="00076639" w:rsidRDefault="00CE7F26" w:rsidP="34B6DF7E">
      <w:pPr>
        <w:pStyle w:val="NoSpacing"/>
        <w:suppressLineNumbers/>
        <w:jc w:val="center"/>
        <w:rPr>
          <w:rFonts w:ascii="Book Antiqua" w:hAnsi="Book Antiqua"/>
          <w:sz w:val="24"/>
          <w:szCs w:val="24"/>
        </w:rPr>
      </w:pPr>
      <w:r w:rsidRPr="00076639">
        <w:rPr>
          <w:rFonts w:ascii="Book Antiqua" w:hAnsi="Book Antiqua"/>
          <w:sz w:val="24"/>
          <w:szCs w:val="24"/>
        </w:rPr>
        <w:t xml:space="preserve">Referido a </w:t>
      </w:r>
      <w:r w:rsidR="6E8786CF" w:rsidRPr="00076639">
        <w:rPr>
          <w:rFonts w:ascii="Book Antiqua" w:hAnsi="Book Antiqua"/>
          <w:sz w:val="24"/>
          <w:szCs w:val="24"/>
        </w:rPr>
        <w:t>la</w:t>
      </w:r>
      <w:r w:rsidR="00475C1E">
        <w:rPr>
          <w:rFonts w:ascii="Book Antiqua" w:hAnsi="Book Antiqua"/>
          <w:sz w:val="24"/>
          <w:szCs w:val="24"/>
        </w:rPr>
        <w:t>s</w:t>
      </w:r>
      <w:r w:rsidR="6E8786CF" w:rsidRPr="00076639">
        <w:rPr>
          <w:rFonts w:ascii="Book Antiqua" w:hAnsi="Book Antiqua"/>
          <w:sz w:val="24"/>
          <w:szCs w:val="24"/>
        </w:rPr>
        <w:t xml:space="preserve"> </w:t>
      </w:r>
      <w:r w:rsidR="16A0CFD0" w:rsidRPr="00076639">
        <w:rPr>
          <w:rFonts w:ascii="Book Antiqua" w:hAnsi="Book Antiqua"/>
          <w:sz w:val="24"/>
          <w:szCs w:val="24"/>
        </w:rPr>
        <w:t>Comisi</w:t>
      </w:r>
      <w:r w:rsidR="00475C1E">
        <w:rPr>
          <w:rFonts w:ascii="Book Antiqua" w:hAnsi="Book Antiqua"/>
          <w:sz w:val="24"/>
          <w:szCs w:val="24"/>
        </w:rPr>
        <w:t>ones</w:t>
      </w:r>
      <w:r w:rsidR="31C8E9CA" w:rsidRPr="00076639">
        <w:rPr>
          <w:rFonts w:ascii="Book Antiqua" w:hAnsi="Book Antiqua"/>
          <w:sz w:val="24"/>
          <w:szCs w:val="24"/>
        </w:rPr>
        <w:t xml:space="preserve"> de</w:t>
      </w:r>
      <w:r w:rsidR="00475C1E">
        <w:rPr>
          <w:rFonts w:ascii="Book Antiqua" w:hAnsi="Book Antiqua"/>
          <w:sz w:val="24"/>
          <w:szCs w:val="24"/>
        </w:rPr>
        <w:t xml:space="preserve"> </w:t>
      </w:r>
      <w:r w:rsidR="009834EA">
        <w:rPr>
          <w:rFonts w:ascii="Book Antiqua" w:hAnsi="Book Antiqua"/>
          <w:sz w:val="24"/>
          <w:szCs w:val="24"/>
        </w:rPr>
        <w:t xml:space="preserve">Adultos Mayores y </w:t>
      </w:r>
      <w:r w:rsidR="00475C1E">
        <w:rPr>
          <w:rFonts w:ascii="Book Antiqua" w:hAnsi="Book Antiqua"/>
          <w:sz w:val="24"/>
          <w:szCs w:val="24"/>
        </w:rPr>
        <w:t>Bienestar Social; y de lo Jurídico</w:t>
      </w:r>
      <w:r w:rsidR="31C8E9CA" w:rsidRPr="00076639">
        <w:rPr>
          <w:rFonts w:ascii="Book Antiqua" w:hAnsi="Book Antiqua"/>
          <w:sz w:val="24"/>
          <w:szCs w:val="24"/>
        </w:rPr>
        <w:t xml:space="preserve"> </w:t>
      </w:r>
    </w:p>
    <w:p w14:paraId="4503AB71" w14:textId="77777777" w:rsidR="00CE7F26" w:rsidRPr="00301466" w:rsidRDefault="00CE7F26" w:rsidP="00CE7F26">
      <w:pPr>
        <w:pStyle w:val="NoSpacing"/>
        <w:suppressLineNumbers/>
        <w:jc w:val="center"/>
        <w:rPr>
          <w:rFonts w:ascii="Book Antiqua" w:hAnsi="Book Antiqua"/>
          <w:sz w:val="24"/>
          <w:szCs w:val="24"/>
        </w:rPr>
      </w:pPr>
    </w:p>
    <w:p w14:paraId="38D4D78E" w14:textId="77777777" w:rsidR="00CE7F26" w:rsidRPr="00AE6E03" w:rsidRDefault="00CE7F26" w:rsidP="00CE7F26">
      <w:pPr>
        <w:pStyle w:val="NoSpacing"/>
        <w:suppressLineNumbers/>
        <w:jc w:val="center"/>
        <w:rPr>
          <w:rFonts w:ascii="Book Antiqua" w:hAnsi="Book Antiqua"/>
          <w:b/>
          <w:sz w:val="28"/>
          <w:szCs w:val="24"/>
        </w:rPr>
      </w:pPr>
      <w:r w:rsidRPr="34B6DF7E">
        <w:rPr>
          <w:rFonts w:ascii="Book Antiqua" w:hAnsi="Book Antiqua"/>
          <w:b/>
          <w:bCs/>
          <w:sz w:val="28"/>
          <w:szCs w:val="28"/>
        </w:rPr>
        <w:t>LEY</w:t>
      </w:r>
    </w:p>
    <w:p w14:paraId="20A51783" w14:textId="22099D75" w:rsidR="34B6DF7E" w:rsidRDefault="34B6DF7E" w:rsidP="34B6DF7E">
      <w:pPr>
        <w:suppressLineNumbers/>
        <w:spacing w:after="0" w:line="240" w:lineRule="auto"/>
        <w:ind w:left="720" w:hanging="720"/>
        <w:jc w:val="both"/>
        <w:rPr>
          <w:rFonts w:ascii="Book Antiqua" w:hAnsi="Book Antiqua"/>
          <w:sz w:val="24"/>
          <w:szCs w:val="24"/>
          <w:lang w:val="es-PR"/>
        </w:rPr>
      </w:pPr>
    </w:p>
    <w:p w14:paraId="1CCD0528" w14:textId="026F2F63" w:rsidR="006C11B6" w:rsidRDefault="006C11B6" w:rsidP="34B6DF7E">
      <w:pPr>
        <w:suppressLineNumbers/>
        <w:spacing w:after="0" w:line="240" w:lineRule="auto"/>
        <w:ind w:left="720" w:hanging="720"/>
        <w:jc w:val="both"/>
        <w:rPr>
          <w:rFonts w:ascii="Book Antiqua" w:eastAsia="Book Antiqua" w:hAnsi="Book Antiqua" w:cs="Book Antiqua"/>
          <w:sz w:val="24"/>
          <w:szCs w:val="24"/>
          <w:lang w:val="es-PR"/>
        </w:rPr>
      </w:pPr>
      <w:r w:rsidRPr="34B6DF7E">
        <w:rPr>
          <w:rFonts w:ascii="Book Antiqua" w:hAnsi="Book Antiqua"/>
          <w:sz w:val="24"/>
          <w:szCs w:val="24"/>
          <w:lang w:val="es-PR"/>
        </w:rPr>
        <w:t xml:space="preserve">Para enmendar </w:t>
      </w:r>
      <w:r w:rsidR="2A33A601" w:rsidRPr="34B6DF7E">
        <w:rPr>
          <w:rFonts w:ascii="Book Antiqua" w:hAnsi="Book Antiqua"/>
          <w:sz w:val="24"/>
          <w:szCs w:val="24"/>
          <w:lang w:val="es-PR"/>
        </w:rPr>
        <w:t>los</w:t>
      </w:r>
      <w:r w:rsidR="4E86E0A4" w:rsidRPr="34B6DF7E">
        <w:rPr>
          <w:rFonts w:ascii="Book Antiqua" w:hAnsi="Book Antiqua"/>
          <w:sz w:val="24"/>
          <w:szCs w:val="24"/>
          <w:lang w:val="es-PR"/>
        </w:rPr>
        <w:t xml:space="preserve"> </w:t>
      </w:r>
      <w:r w:rsidR="6EF80A35" w:rsidRPr="34B6DF7E">
        <w:rPr>
          <w:rFonts w:ascii="Book Antiqua" w:eastAsia="Book Antiqua" w:hAnsi="Book Antiqua" w:cs="Book Antiqua"/>
          <w:sz w:val="24"/>
          <w:szCs w:val="24"/>
          <w:lang w:val="es-PR"/>
        </w:rPr>
        <w:t>Artículo</w:t>
      </w:r>
      <w:r w:rsidR="6DAFDFC4" w:rsidRPr="34B6DF7E">
        <w:rPr>
          <w:rFonts w:ascii="Book Antiqua" w:eastAsia="Book Antiqua" w:hAnsi="Book Antiqua" w:cs="Book Antiqua"/>
          <w:sz w:val="24"/>
          <w:szCs w:val="24"/>
          <w:lang w:val="es-PR"/>
        </w:rPr>
        <w:t>s</w:t>
      </w:r>
      <w:r w:rsidR="6EF80A35" w:rsidRPr="34B6DF7E">
        <w:rPr>
          <w:rFonts w:ascii="Book Antiqua" w:eastAsia="Book Antiqua" w:hAnsi="Book Antiqua" w:cs="Book Antiqua"/>
          <w:sz w:val="24"/>
          <w:szCs w:val="24"/>
          <w:lang w:val="es-PR"/>
        </w:rPr>
        <w:t xml:space="preserve"> </w:t>
      </w:r>
      <w:r w:rsidR="1AC14F86" w:rsidRPr="34B6DF7E">
        <w:rPr>
          <w:rFonts w:ascii="Book Antiqua" w:eastAsia="Book Antiqua" w:hAnsi="Book Antiqua" w:cs="Book Antiqua"/>
          <w:sz w:val="24"/>
          <w:szCs w:val="24"/>
          <w:lang w:val="es-PR"/>
        </w:rPr>
        <w:t>1.</w:t>
      </w:r>
      <w:r w:rsidR="6EF80A35" w:rsidRPr="34B6DF7E">
        <w:rPr>
          <w:rFonts w:ascii="Book Antiqua" w:eastAsia="Book Antiqua" w:hAnsi="Book Antiqua" w:cs="Book Antiqua"/>
          <w:sz w:val="24"/>
          <w:szCs w:val="24"/>
          <w:lang w:val="es-PR"/>
        </w:rPr>
        <w:t>3</w:t>
      </w:r>
      <w:r w:rsidR="03300448" w:rsidRPr="34B6DF7E">
        <w:rPr>
          <w:rFonts w:ascii="Book Antiqua" w:eastAsia="Book Antiqua" w:hAnsi="Book Antiqua" w:cs="Book Antiqua"/>
          <w:sz w:val="24"/>
          <w:szCs w:val="24"/>
          <w:lang w:val="es-PR"/>
        </w:rPr>
        <w:t xml:space="preserve">, </w:t>
      </w:r>
      <w:r w:rsidR="1DD5C8E5" w:rsidRPr="34B6DF7E">
        <w:rPr>
          <w:rFonts w:ascii="Book Antiqua" w:eastAsia="Book Antiqua" w:hAnsi="Book Antiqua" w:cs="Book Antiqua"/>
          <w:sz w:val="24"/>
          <w:szCs w:val="24"/>
          <w:lang w:val="es-PR"/>
        </w:rPr>
        <w:t>2.9</w:t>
      </w:r>
      <w:r w:rsidR="0F57D1E9" w:rsidRPr="34B6DF7E">
        <w:rPr>
          <w:rFonts w:ascii="Book Antiqua" w:eastAsia="Book Antiqua" w:hAnsi="Book Antiqua" w:cs="Book Antiqua"/>
          <w:sz w:val="24"/>
          <w:szCs w:val="24"/>
          <w:lang w:val="es-PR"/>
        </w:rPr>
        <w:t xml:space="preserve"> y el </w:t>
      </w:r>
      <w:r w:rsidR="719B0B83" w:rsidRPr="34B6DF7E">
        <w:rPr>
          <w:rFonts w:ascii="Book Antiqua" w:eastAsia="Book Antiqua" w:hAnsi="Book Antiqua" w:cs="Book Antiqua"/>
          <w:sz w:val="24"/>
          <w:szCs w:val="24"/>
          <w:lang w:val="es-PR"/>
        </w:rPr>
        <w:t>3.2</w:t>
      </w:r>
      <w:r w:rsidR="6EF80A35" w:rsidRPr="34B6DF7E">
        <w:rPr>
          <w:rFonts w:ascii="Book Antiqua" w:eastAsia="Book Antiqua" w:hAnsi="Book Antiqua" w:cs="Book Antiqua"/>
          <w:sz w:val="24"/>
          <w:szCs w:val="24"/>
          <w:lang w:val="es-PR"/>
        </w:rPr>
        <w:t xml:space="preserve"> de la Ley Núm. 54 de 15 de agosto de 1989, según enmendada, conocida como </w:t>
      </w:r>
      <w:r w:rsidR="6EF80A35" w:rsidRPr="34B6DF7E">
        <w:rPr>
          <w:rFonts w:ascii="Book Antiqua" w:eastAsia="Book Antiqua" w:hAnsi="Book Antiqua" w:cs="Book Antiqua"/>
          <w:i/>
          <w:iCs/>
          <w:sz w:val="24"/>
          <w:szCs w:val="24"/>
          <w:lang w:val="es-PR"/>
        </w:rPr>
        <w:t>“Ley para la Prevención e Intervención con la Violencia Doméstica”</w:t>
      </w:r>
      <w:r w:rsidR="31A1E3E6" w:rsidRPr="34B6DF7E">
        <w:rPr>
          <w:rFonts w:ascii="Book Antiqua" w:eastAsia="Book Antiqua" w:hAnsi="Book Antiqua" w:cs="Book Antiqua"/>
          <w:sz w:val="24"/>
          <w:szCs w:val="24"/>
          <w:lang w:val="es-PR"/>
        </w:rPr>
        <w:t xml:space="preserve">, </w:t>
      </w:r>
      <w:r w:rsidR="6EF80A35" w:rsidRPr="34B6DF7E">
        <w:rPr>
          <w:rFonts w:ascii="Book Antiqua" w:eastAsia="Book Antiqua" w:hAnsi="Book Antiqua" w:cs="Book Antiqua"/>
          <w:sz w:val="24"/>
          <w:szCs w:val="24"/>
          <w:lang w:val="es-PR"/>
        </w:rPr>
        <w:t>a los fines de</w:t>
      </w:r>
      <w:r w:rsidR="375B3000" w:rsidRPr="34B6DF7E">
        <w:rPr>
          <w:rFonts w:ascii="Book Antiqua" w:eastAsia="Book Antiqua" w:hAnsi="Book Antiqua" w:cs="Book Antiqua"/>
          <w:sz w:val="24"/>
          <w:szCs w:val="24"/>
          <w:lang w:val="es-PR"/>
        </w:rPr>
        <w:t xml:space="preserve"> </w:t>
      </w:r>
      <w:r w:rsidR="55654CC9" w:rsidRPr="34B6DF7E">
        <w:rPr>
          <w:rFonts w:ascii="Book Antiqua" w:eastAsia="Book Antiqua" w:hAnsi="Book Antiqua" w:cs="Book Antiqua"/>
          <w:sz w:val="24"/>
          <w:szCs w:val="24"/>
          <w:lang w:val="es-PR"/>
        </w:rPr>
        <w:t>a</w:t>
      </w:r>
      <w:r w:rsidR="6EF80A35" w:rsidRPr="34B6DF7E">
        <w:rPr>
          <w:rFonts w:ascii="Book Antiqua" w:eastAsia="Book Antiqua" w:hAnsi="Book Antiqua" w:cs="Book Antiqua"/>
          <w:sz w:val="24"/>
          <w:szCs w:val="24"/>
          <w:lang w:val="es-PR"/>
        </w:rPr>
        <w:t>ñadir</w:t>
      </w:r>
      <w:r w:rsidR="670C06E6" w:rsidRPr="34B6DF7E">
        <w:rPr>
          <w:rFonts w:ascii="Book Antiqua" w:eastAsia="Book Antiqua" w:hAnsi="Book Antiqua" w:cs="Book Antiqua"/>
          <w:sz w:val="24"/>
          <w:szCs w:val="24"/>
          <w:lang w:val="es-PR"/>
        </w:rPr>
        <w:t xml:space="preserve"> al Artículo 1.3 </w:t>
      </w:r>
      <w:r w:rsidR="508024EE" w:rsidRPr="34B6DF7E">
        <w:rPr>
          <w:rFonts w:ascii="Book Antiqua" w:eastAsia="Book Antiqua" w:hAnsi="Book Antiqua" w:cs="Book Antiqua"/>
          <w:sz w:val="24"/>
          <w:szCs w:val="24"/>
          <w:lang w:val="es-PR"/>
        </w:rPr>
        <w:t xml:space="preserve">dos nuevos incisos para </w:t>
      </w:r>
      <w:r w:rsidR="36490994" w:rsidRPr="34B6DF7E">
        <w:rPr>
          <w:rFonts w:ascii="Book Antiqua" w:eastAsia="Book Antiqua" w:hAnsi="Book Antiqua" w:cs="Book Antiqua"/>
          <w:sz w:val="24"/>
          <w:szCs w:val="24"/>
          <w:lang w:val="es-PR"/>
        </w:rPr>
        <w:t>incluir</w:t>
      </w:r>
      <w:r w:rsidR="508024EE" w:rsidRPr="34B6DF7E">
        <w:rPr>
          <w:rFonts w:ascii="Book Antiqua" w:eastAsia="Book Antiqua" w:hAnsi="Book Antiqua" w:cs="Book Antiqua"/>
          <w:sz w:val="24"/>
          <w:szCs w:val="24"/>
          <w:lang w:val="es-PR"/>
        </w:rPr>
        <w:t xml:space="preserve"> </w:t>
      </w:r>
      <w:r w:rsidR="670C06E6" w:rsidRPr="34B6DF7E">
        <w:rPr>
          <w:rFonts w:ascii="Book Antiqua" w:eastAsia="Book Antiqua" w:hAnsi="Book Antiqua" w:cs="Book Antiqua"/>
          <w:sz w:val="24"/>
          <w:szCs w:val="24"/>
          <w:lang w:val="es-PR"/>
        </w:rPr>
        <w:t>la definici</w:t>
      </w:r>
      <w:r w:rsidR="07678287" w:rsidRPr="34B6DF7E">
        <w:rPr>
          <w:rFonts w:ascii="Book Antiqua" w:eastAsia="Book Antiqua" w:hAnsi="Book Antiqua" w:cs="Book Antiqua"/>
          <w:sz w:val="24"/>
          <w:szCs w:val="24"/>
          <w:lang w:val="es-PR"/>
        </w:rPr>
        <w:t>ó</w:t>
      </w:r>
      <w:r w:rsidR="670C06E6" w:rsidRPr="34B6DF7E">
        <w:rPr>
          <w:rFonts w:ascii="Book Antiqua" w:eastAsia="Book Antiqua" w:hAnsi="Book Antiqua" w:cs="Book Antiqua"/>
          <w:sz w:val="24"/>
          <w:szCs w:val="24"/>
          <w:lang w:val="es-PR"/>
        </w:rPr>
        <w:t>n de Adulto Mayor</w:t>
      </w:r>
      <w:r w:rsidR="7E5448F9" w:rsidRPr="34B6DF7E">
        <w:rPr>
          <w:rFonts w:ascii="Book Antiqua" w:eastAsia="Book Antiqua" w:hAnsi="Book Antiqua" w:cs="Book Antiqua"/>
          <w:sz w:val="24"/>
          <w:szCs w:val="24"/>
          <w:lang w:val="es-PR"/>
        </w:rPr>
        <w:t xml:space="preserve"> y Persona con Diversidad Funcional</w:t>
      </w:r>
      <w:r w:rsidR="670C06E6" w:rsidRPr="34B6DF7E">
        <w:rPr>
          <w:rFonts w:ascii="Book Antiqua" w:eastAsia="Book Antiqua" w:hAnsi="Book Antiqua" w:cs="Book Antiqua"/>
          <w:sz w:val="24"/>
          <w:szCs w:val="24"/>
          <w:lang w:val="es-PR"/>
        </w:rPr>
        <w:t xml:space="preserve"> y reorganizar la numeración de los incisos conforme a dichas inclusiones</w:t>
      </w:r>
      <w:r w:rsidR="0B133636" w:rsidRPr="34B6DF7E">
        <w:rPr>
          <w:rFonts w:ascii="Book Antiqua" w:eastAsia="Book Antiqua" w:hAnsi="Book Antiqua" w:cs="Book Antiqua"/>
          <w:sz w:val="24"/>
          <w:szCs w:val="24"/>
          <w:lang w:val="es-PR"/>
        </w:rPr>
        <w:t xml:space="preserve">; </w:t>
      </w:r>
      <w:r w:rsidR="38A85AE2" w:rsidRPr="34B6DF7E">
        <w:rPr>
          <w:rFonts w:ascii="Book Antiqua" w:eastAsia="Book Antiqua" w:hAnsi="Book Antiqua" w:cs="Book Antiqua"/>
          <w:sz w:val="24"/>
          <w:szCs w:val="24"/>
          <w:lang w:val="es-PR"/>
        </w:rPr>
        <w:t xml:space="preserve">enmendar el Artículo 2.9 a los fines de añadir incisos en los cuales se disponga que todo incidente de violencia doméstica contra o en presencia de una persona Adulta Mayor o a una persona con Diversidad Funcional tiene que ser referido obligatoriamente al Departamento de la Familia; enmendar </w:t>
      </w:r>
      <w:r w:rsidR="0B133636" w:rsidRPr="34B6DF7E">
        <w:rPr>
          <w:rFonts w:ascii="Book Antiqua" w:eastAsia="Book Antiqua" w:hAnsi="Book Antiqua" w:cs="Book Antiqua"/>
          <w:sz w:val="24"/>
          <w:szCs w:val="24"/>
          <w:lang w:val="es-PR"/>
        </w:rPr>
        <w:t>el Artículo 3.2 a los fines de incluir como Maltrato Agravado cuando se cometiere</w:t>
      </w:r>
      <w:r w:rsidR="37FE3CCE" w:rsidRPr="34B6DF7E">
        <w:rPr>
          <w:rFonts w:ascii="Book Antiqua" w:eastAsia="Book Antiqua" w:hAnsi="Book Antiqua" w:cs="Book Antiqua"/>
          <w:sz w:val="24"/>
          <w:szCs w:val="24"/>
          <w:lang w:val="es-PR"/>
        </w:rPr>
        <w:t xml:space="preserve"> el delito</w:t>
      </w:r>
      <w:r w:rsidR="0B133636" w:rsidRPr="34B6DF7E">
        <w:rPr>
          <w:rFonts w:ascii="Book Antiqua" w:eastAsia="Book Antiqua" w:hAnsi="Book Antiqua" w:cs="Book Antiqua"/>
          <w:sz w:val="24"/>
          <w:szCs w:val="24"/>
          <w:lang w:val="es-PR"/>
        </w:rPr>
        <w:t xml:space="preserve"> contra, en presencia o mediante una persona Adulta Mayor o con Diversidad Funcional</w:t>
      </w:r>
      <w:r w:rsidR="6EF80A35" w:rsidRPr="34B6DF7E">
        <w:rPr>
          <w:rFonts w:ascii="Book Antiqua" w:eastAsia="Book Antiqua" w:hAnsi="Book Antiqua" w:cs="Book Antiqua"/>
          <w:sz w:val="24"/>
          <w:szCs w:val="24"/>
          <w:lang w:val="es-PR"/>
        </w:rPr>
        <w:t>; y para otros fines relacionados.</w:t>
      </w:r>
    </w:p>
    <w:p w14:paraId="496F96DA" w14:textId="77777777" w:rsidR="00CE7F26" w:rsidRDefault="005C46CE" w:rsidP="00CE7F26">
      <w:pPr>
        <w:suppressLineNumbers/>
        <w:spacing w:after="0" w:line="240" w:lineRule="auto"/>
        <w:ind w:left="630" w:hanging="630"/>
        <w:jc w:val="both"/>
        <w:rPr>
          <w:rFonts w:ascii="Book Antiqua" w:hAnsi="Book Antiqua"/>
          <w:sz w:val="24"/>
          <w:szCs w:val="24"/>
          <w:lang w:val="es-PR"/>
        </w:rPr>
      </w:pPr>
      <w:r>
        <w:rPr>
          <w:rFonts w:ascii="Book Antiqua" w:hAnsi="Book Antiqua"/>
          <w:sz w:val="24"/>
          <w:szCs w:val="24"/>
          <w:lang w:val="es-PR"/>
        </w:rPr>
        <w:t xml:space="preserve"> </w:t>
      </w:r>
    </w:p>
    <w:p w14:paraId="58FAF565" w14:textId="77777777" w:rsidR="00CE7F26" w:rsidRDefault="00CE7F26" w:rsidP="00CE7F26">
      <w:pPr>
        <w:suppressLineNumbers/>
        <w:spacing w:after="0" w:line="240" w:lineRule="auto"/>
        <w:jc w:val="center"/>
        <w:outlineLvl w:val="0"/>
        <w:rPr>
          <w:rFonts w:ascii="Book Antiqua" w:eastAsia="Arial Unicode MS" w:hAnsi="Book Antiqua"/>
          <w:color w:val="000000"/>
          <w:sz w:val="24"/>
          <w:szCs w:val="28"/>
          <w:u w:color="000000"/>
          <w:lang w:val="es-PR"/>
        </w:rPr>
      </w:pPr>
      <w:r w:rsidRPr="00AE6E03">
        <w:rPr>
          <w:rFonts w:ascii="Book Antiqua" w:eastAsia="Arial Unicode MS" w:hAnsi="Book Antiqua"/>
          <w:color w:val="000000"/>
          <w:sz w:val="24"/>
          <w:szCs w:val="28"/>
          <w:u w:color="000000"/>
          <w:lang w:val="es-PR"/>
        </w:rPr>
        <w:t>EXPOSICIÓN DE MOTIVOS</w:t>
      </w:r>
    </w:p>
    <w:p w14:paraId="546136FA" w14:textId="77777777" w:rsidR="0018742A" w:rsidRDefault="0018742A" w:rsidP="00CE7F26">
      <w:pPr>
        <w:suppressLineNumbers/>
        <w:spacing w:after="0" w:line="240" w:lineRule="auto"/>
        <w:jc w:val="center"/>
        <w:outlineLvl w:val="0"/>
        <w:rPr>
          <w:rFonts w:ascii="Book Antiqua" w:eastAsia="Arial Unicode MS" w:hAnsi="Book Antiqua"/>
          <w:color w:val="000000"/>
          <w:sz w:val="24"/>
          <w:szCs w:val="28"/>
          <w:u w:color="000000"/>
          <w:lang w:val="es-PR"/>
        </w:rPr>
      </w:pPr>
    </w:p>
    <w:p w14:paraId="513A0920" w14:textId="4A6D1ED4" w:rsidR="00247688" w:rsidRPr="00C9614A" w:rsidRDefault="63842CF8" w:rsidP="00475C1E">
      <w:pPr>
        <w:suppressLineNumbers/>
        <w:spacing w:after="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La Ley 121-2019, conocida como la </w:t>
      </w:r>
      <w:r w:rsidRPr="34B6DF7E">
        <w:rPr>
          <w:rFonts w:ascii="Book Antiqua" w:eastAsia="Book Antiqua" w:hAnsi="Book Antiqua" w:cs="Book Antiqua"/>
          <w:i/>
          <w:iCs/>
          <w:sz w:val="24"/>
          <w:szCs w:val="24"/>
          <w:lang w:val="es-PR"/>
        </w:rPr>
        <w:t>Carta de Derechos y la Política Pública del Gobierno a Favor de los Adultos Mayores</w:t>
      </w:r>
      <w:r w:rsidRPr="34B6DF7E">
        <w:rPr>
          <w:rFonts w:ascii="Book Antiqua" w:eastAsia="Book Antiqua" w:hAnsi="Book Antiqua" w:cs="Book Antiqua"/>
          <w:sz w:val="24"/>
          <w:szCs w:val="24"/>
          <w:lang w:val="es-PR"/>
        </w:rPr>
        <w:t>, define como Adulto Mayor a toda persona de sesenta (60) años o más. Esta legislación establece el deber del Estado de promover la seguridad, la dignidad y la calidad de vida de esta población en crecimiento.</w:t>
      </w:r>
    </w:p>
    <w:p w14:paraId="0827D089" w14:textId="3C121C8C"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Asimismo, se reconoce como persona con diversidad funcional a aquel individuo que presenta una condición física, sensorial, intelectual, mental o de desarrollo que afecta una o más funciones esenciales de su vida diaria, y que, en interacción con barreras del entorno, puede ver limitada su participación plena y equitativa en la sociedad. </w:t>
      </w:r>
    </w:p>
    <w:p w14:paraId="373ACFA2" w14:textId="71E14110"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lastRenderedPageBreak/>
        <w:t xml:space="preserve">En Puerto Rico, el proceso de envejecimiento poblacional es cada vez más marcado. De acuerdo con el </w:t>
      </w:r>
      <w:r w:rsidRPr="34B6DF7E">
        <w:rPr>
          <w:rFonts w:ascii="Book Antiqua" w:eastAsia="Book Antiqua" w:hAnsi="Book Antiqua" w:cs="Book Antiqua"/>
          <w:i/>
          <w:iCs/>
          <w:sz w:val="24"/>
          <w:szCs w:val="24"/>
          <w:lang w:val="es-PR"/>
        </w:rPr>
        <w:t>Perfil Sociodemográfico de la Población de Adultos Mayores</w:t>
      </w:r>
      <w:r w:rsidRPr="34B6DF7E">
        <w:rPr>
          <w:rFonts w:ascii="Book Antiqua" w:eastAsia="Book Antiqua" w:hAnsi="Book Antiqua" w:cs="Book Antiqua"/>
          <w:sz w:val="24"/>
          <w:szCs w:val="24"/>
          <w:lang w:val="es-PR"/>
        </w:rPr>
        <w:t xml:space="preserve"> (2023), publicado por la Oficina del Procurador de las Personas de Edad Avanzada, un 31.05% de la población ya supera los 60 años.</w:t>
      </w:r>
      <w:r w:rsidR="657786BD" w:rsidRPr="34B6DF7E">
        <w:rPr>
          <w:rFonts w:ascii="Book Antiqua" w:eastAsia="Book Antiqua" w:hAnsi="Book Antiqua" w:cs="Book Antiqua"/>
          <w:sz w:val="24"/>
          <w:szCs w:val="24"/>
          <w:lang w:val="es-PR"/>
        </w:rPr>
        <w:t xml:space="preserve"> </w:t>
      </w:r>
      <w:r w:rsidRPr="34B6DF7E">
        <w:rPr>
          <w:rFonts w:ascii="Book Antiqua" w:eastAsia="Book Antiqua" w:hAnsi="Book Antiqua" w:cs="Book Antiqua"/>
          <w:sz w:val="24"/>
          <w:szCs w:val="24"/>
          <w:lang w:val="es-PR"/>
        </w:rPr>
        <w:t xml:space="preserve">Además, el Negociado del Censo de 2022 identificó </w:t>
      </w:r>
      <w:r w:rsidR="1C7834BF" w:rsidRPr="34B6DF7E">
        <w:rPr>
          <w:rFonts w:ascii="Book Antiqua" w:eastAsia="Book Antiqua" w:hAnsi="Book Antiqua" w:cs="Book Antiqua"/>
          <w:sz w:val="24"/>
          <w:szCs w:val="24"/>
          <w:lang w:val="es-PR"/>
        </w:rPr>
        <w:t>que,</w:t>
      </w:r>
      <w:r w:rsidRPr="34B6DF7E">
        <w:rPr>
          <w:rFonts w:ascii="Book Antiqua" w:eastAsia="Book Antiqua" w:hAnsi="Book Antiqua" w:cs="Book Antiqua"/>
          <w:sz w:val="24"/>
          <w:szCs w:val="24"/>
          <w:lang w:val="es-PR"/>
        </w:rPr>
        <w:t xml:space="preserve"> en 57 municipios del país, los adultos mayores representan más del 28% de la población total. Las proyecciones indican que para el 2030, el 35% de la población tendrá 60 años o más, y para el 2060, esta cifra podría alcanzar el 43.7%.</w:t>
      </w:r>
      <w:r w:rsidR="7E762DED" w:rsidRPr="34B6DF7E">
        <w:rPr>
          <w:rFonts w:ascii="Book Antiqua" w:eastAsia="Book Antiqua" w:hAnsi="Book Antiqua" w:cs="Book Antiqua"/>
          <w:sz w:val="24"/>
          <w:szCs w:val="24"/>
          <w:lang w:val="es-PR"/>
        </w:rPr>
        <w:t xml:space="preserve"> </w:t>
      </w:r>
    </w:p>
    <w:p w14:paraId="58D25552" w14:textId="59D8E267"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De forma paralela, también se observa un aumento sostenido en la población con diversidad funcional. Muchas de estas personas requieren asistencia de terceros para enfrentar las barreras físicas, sociales y actitudinales que persisten en nuestro entorno. Esta realidad impone sobre el Estado la responsabilidad de garantizar condiciones adecuadas de inclusión, respeto y protección.</w:t>
      </w:r>
    </w:p>
    <w:p w14:paraId="6DDE58B9" w14:textId="2FA3AB35"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En este contexto demográfico y social, se suma una problemática persistente: la violencia doméstica. En Puerto Rico, esta manifestación de violencia de género continúa en aumento, cobrando vidas y afectando a miles de familias. Según datos oficiales del Negociado de la Policía de Puerto Rico, hasta el 30 de noviembre de 2024 se reportaron 24 asesinatos por violencia de género, de los cuales 20 fueron mujeres y 4 hombres. Además, durante el primer semestre del mismo año, el Instituto de Estadísticas de Puerto Rico registró 2,021 casos evaluados de violencia doméstica, y en uno de cada cuatro casos se identificó un nivel de peligrosidad severo o extremo. A pesar de las herramientas legales disponibles, solo 2 de las víctimas de feminicidios contaban con una orden de protección vigente, lo que evidencia deficiencias en la implementación y acceso efectivo a estos mecanismos de seguridad.</w:t>
      </w:r>
    </w:p>
    <w:p w14:paraId="03799A0D" w14:textId="2283084A"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Estos datos subrayan una dolorosa verdad: la violencia doméstica no solo afecta a la víctima directa, sino que también tiene un impacto devastador en personas cercanas, incluyendo adultos mayores y personas con diversidad funcional. Muchos de ellos son testigos de estos actos o utilizados como herramientas de coacción, situación que representa una forma de maltrato emocional, psicológico y social que no puede ser ignorada.</w:t>
      </w:r>
    </w:p>
    <w:p w14:paraId="74E7C5FC" w14:textId="6E85AAEA"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Por todo lo anterior, esta Asamblea Legislativa propone enmendar la Ley Núm. 54-1989, conocida como la </w:t>
      </w:r>
      <w:r w:rsidRPr="34B6DF7E">
        <w:rPr>
          <w:rFonts w:ascii="Book Antiqua" w:eastAsia="Book Antiqua" w:hAnsi="Book Antiqua" w:cs="Book Antiqua"/>
          <w:i/>
          <w:iCs/>
          <w:sz w:val="24"/>
          <w:szCs w:val="24"/>
          <w:lang w:val="es-PR"/>
        </w:rPr>
        <w:t>Ley para la Prevención e Intervención con la Violencia Doméstica</w:t>
      </w:r>
      <w:r w:rsidRPr="34B6DF7E">
        <w:rPr>
          <w:rFonts w:ascii="Book Antiqua" w:eastAsia="Book Antiqua" w:hAnsi="Book Antiqua" w:cs="Book Antiqua"/>
          <w:sz w:val="24"/>
          <w:szCs w:val="24"/>
          <w:lang w:val="es-PR"/>
        </w:rPr>
        <w:t>, para establecer que cualquier delito cometido bajo el amparo de dicha ley que ocurra</w:t>
      </w:r>
      <w:r w:rsidR="6FFB87C7" w:rsidRPr="34B6DF7E">
        <w:rPr>
          <w:rFonts w:ascii="Book Antiqua" w:eastAsia="Book Antiqua" w:hAnsi="Book Antiqua" w:cs="Book Antiqua"/>
          <w:sz w:val="24"/>
          <w:szCs w:val="24"/>
          <w:lang w:val="es-PR"/>
        </w:rPr>
        <w:t xml:space="preserve"> contra,</w:t>
      </w:r>
      <w:r w:rsidRPr="34B6DF7E">
        <w:rPr>
          <w:rFonts w:ascii="Book Antiqua" w:eastAsia="Book Antiqua" w:hAnsi="Book Antiqua" w:cs="Book Antiqua"/>
          <w:sz w:val="24"/>
          <w:szCs w:val="24"/>
          <w:lang w:val="es-PR"/>
        </w:rPr>
        <w:t xml:space="preserve"> en presencia de, o utilizando como medio de coacción a, una persona adulta mayor o una persona con diversidad funcional, será tipificado como Maltrato Agravado.</w:t>
      </w:r>
    </w:p>
    <w:p w14:paraId="35DC7F40" w14:textId="0316FEE1" w:rsidR="00247688" w:rsidRPr="00C9614A" w:rsidRDefault="63842CF8" w:rsidP="00475C1E">
      <w:pPr>
        <w:suppressLineNumbers/>
        <w:spacing w:before="240" w:after="240" w:line="240" w:lineRule="auto"/>
        <w:ind w:firstLine="720"/>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Esta medida responde al compromiso ineludible de esta Asamblea con la erradicación de la violencia, la protección efectiva de nuestras poblaciones más vulnerables, y la construcción de un entorno social más justo, seguro e inclusivo. La violencia no debe ser tolerada bajo ninguna circunstancia, y su impacto en quienes menos capacidad tienen para defenderse debe ser visibilizado y severamente sancionado.</w:t>
      </w:r>
    </w:p>
    <w:p w14:paraId="5ED999B7" w14:textId="6CCA5732" w:rsidR="00441565" w:rsidRDefault="00CE7F26" w:rsidP="34B6DF7E">
      <w:pPr>
        <w:suppressLineNumbers/>
        <w:spacing w:after="0" w:line="480" w:lineRule="auto"/>
        <w:jc w:val="both"/>
        <w:outlineLvl w:val="0"/>
        <w:rPr>
          <w:rFonts w:ascii="Book Antiqua" w:eastAsia="MS Mincho" w:hAnsi="Book Antiqua"/>
          <w:i/>
          <w:iCs/>
          <w:kern w:val="32"/>
          <w:sz w:val="24"/>
          <w:szCs w:val="24"/>
          <w:lang w:val="es-PR"/>
        </w:rPr>
        <w:sectPr w:rsidR="00441565" w:rsidSect="0018742A">
          <w:headerReference w:type="default" r:id="rId8"/>
          <w:pgSz w:w="12240" w:h="15840" w:code="1"/>
          <w:pgMar w:top="1440" w:right="1440" w:bottom="1440" w:left="1440" w:header="720" w:footer="720" w:gutter="0"/>
          <w:cols w:space="720"/>
          <w:titlePg/>
          <w:docGrid w:linePitch="299"/>
        </w:sectPr>
      </w:pPr>
      <w:r w:rsidRPr="34B6DF7E">
        <w:rPr>
          <w:rFonts w:ascii="Book Antiqua" w:eastAsia="MS Gothic" w:hAnsi="Book Antiqua"/>
          <w:i/>
          <w:iCs/>
          <w:sz w:val="24"/>
          <w:szCs w:val="24"/>
          <w:lang w:val="es-PR"/>
        </w:rPr>
        <w:lastRenderedPageBreak/>
        <w:t>DECRÉTASE POR LA ASAMBLEA LEGISLATIVA DE PUERTO RICO:</w:t>
      </w:r>
    </w:p>
    <w:p w14:paraId="377A4C4C" w14:textId="4FD50DE0" w:rsidR="003C3C64" w:rsidRDefault="137F39D4" w:rsidP="34B6DF7E">
      <w:pPr>
        <w:spacing w:after="0" w:line="480" w:lineRule="auto"/>
        <w:ind w:firstLine="720"/>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Sección </w:t>
      </w:r>
      <w:r w:rsidR="00163656" w:rsidRPr="34B6DF7E">
        <w:rPr>
          <w:rFonts w:ascii="Book Antiqua" w:eastAsia="SimSun" w:hAnsi="Book Antiqua"/>
          <w:kern w:val="32"/>
          <w:sz w:val="24"/>
          <w:szCs w:val="24"/>
          <w:lang w:val="es-PR"/>
        </w:rPr>
        <w:t>1</w:t>
      </w:r>
      <w:r w:rsidR="33C96903" w:rsidRPr="34B6DF7E">
        <w:rPr>
          <w:rFonts w:ascii="Book Antiqua" w:eastAsia="SimSun" w:hAnsi="Book Antiqua"/>
          <w:kern w:val="32"/>
          <w:sz w:val="24"/>
          <w:szCs w:val="24"/>
          <w:lang w:val="es-PR"/>
        </w:rPr>
        <w:t>.</w:t>
      </w:r>
      <w:r w:rsidR="00163656" w:rsidRPr="34B6DF7E">
        <w:rPr>
          <w:rFonts w:ascii="Book Antiqua" w:eastAsia="SimSun" w:hAnsi="Book Antiqua"/>
          <w:kern w:val="32"/>
          <w:sz w:val="24"/>
          <w:szCs w:val="24"/>
          <w:lang w:val="es-PR"/>
        </w:rPr>
        <w:t xml:space="preserve">- </w:t>
      </w:r>
      <w:r w:rsidR="004C1870" w:rsidRPr="34B6DF7E">
        <w:rPr>
          <w:rFonts w:ascii="Book Antiqua" w:eastAsia="SimSun" w:hAnsi="Book Antiqua"/>
          <w:kern w:val="32"/>
          <w:sz w:val="24"/>
          <w:szCs w:val="24"/>
          <w:lang w:val="es-PR"/>
        </w:rPr>
        <w:t xml:space="preserve">Se </w:t>
      </w:r>
      <w:r w:rsidR="70D5E090" w:rsidRPr="34B6DF7E">
        <w:rPr>
          <w:rFonts w:ascii="Book Antiqua" w:eastAsia="SimSun" w:hAnsi="Book Antiqua"/>
          <w:kern w:val="32"/>
          <w:sz w:val="24"/>
          <w:szCs w:val="24"/>
          <w:lang w:val="es-PR"/>
        </w:rPr>
        <w:t xml:space="preserve">enmienda el </w:t>
      </w:r>
      <w:r w:rsidR="70D5E090" w:rsidRPr="34B6DF7E">
        <w:rPr>
          <w:rFonts w:ascii="Book Antiqua" w:eastAsia="SimSun" w:hAnsi="Book Antiqua"/>
          <w:sz w:val="24"/>
          <w:szCs w:val="24"/>
          <w:lang w:val="es-PR"/>
        </w:rPr>
        <w:t xml:space="preserve">Artículo 1.3 de la Ley 54 de 15 de agosto de 1989, según enmendada, y se </w:t>
      </w:r>
      <w:r w:rsidR="004C1870" w:rsidRPr="34B6DF7E">
        <w:rPr>
          <w:rFonts w:ascii="Book Antiqua" w:eastAsia="SimSun" w:hAnsi="Book Antiqua"/>
          <w:kern w:val="32"/>
          <w:sz w:val="24"/>
          <w:szCs w:val="24"/>
          <w:lang w:val="es-PR"/>
        </w:rPr>
        <w:t>añad</w:t>
      </w:r>
      <w:r w:rsidR="736620E1" w:rsidRPr="34B6DF7E">
        <w:rPr>
          <w:rFonts w:ascii="Book Antiqua" w:eastAsia="SimSun" w:hAnsi="Book Antiqua"/>
          <w:kern w:val="32"/>
          <w:sz w:val="24"/>
          <w:szCs w:val="24"/>
          <w:lang w:val="es-PR"/>
        </w:rPr>
        <w:t>e</w:t>
      </w:r>
      <w:r w:rsidR="6131BEDC" w:rsidRPr="34B6DF7E">
        <w:rPr>
          <w:rFonts w:ascii="Book Antiqua" w:eastAsia="SimSun" w:hAnsi="Book Antiqua"/>
          <w:kern w:val="32"/>
          <w:sz w:val="24"/>
          <w:szCs w:val="24"/>
          <w:lang w:val="es-PR"/>
        </w:rPr>
        <w:t>n</w:t>
      </w:r>
      <w:r w:rsidR="736620E1" w:rsidRPr="34B6DF7E">
        <w:rPr>
          <w:rFonts w:ascii="Book Antiqua" w:eastAsia="SimSun" w:hAnsi="Book Antiqua"/>
          <w:kern w:val="32"/>
          <w:sz w:val="24"/>
          <w:szCs w:val="24"/>
          <w:lang w:val="es-PR"/>
        </w:rPr>
        <w:t xml:space="preserve"> dos (2)</w:t>
      </w:r>
      <w:r w:rsidR="00B15544" w:rsidRPr="34B6DF7E">
        <w:rPr>
          <w:rFonts w:ascii="Book Antiqua" w:eastAsia="SimSun" w:hAnsi="Book Antiqua"/>
          <w:kern w:val="32"/>
          <w:sz w:val="24"/>
          <w:szCs w:val="24"/>
          <w:lang w:val="es-PR"/>
        </w:rPr>
        <w:t xml:space="preserve"> nuev</w:t>
      </w:r>
      <w:r w:rsidR="59E1A1CC" w:rsidRPr="34B6DF7E">
        <w:rPr>
          <w:rFonts w:ascii="Book Antiqua" w:eastAsia="SimSun" w:hAnsi="Book Antiqua"/>
          <w:kern w:val="32"/>
          <w:sz w:val="24"/>
          <w:szCs w:val="24"/>
          <w:lang w:val="es-PR"/>
        </w:rPr>
        <w:t>as definiciones a los</w:t>
      </w:r>
      <w:r w:rsidR="00B15544" w:rsidRPr="34B6DF7E">
        <w:rPr>
          <w:rFonts w:ascii="Book Antiqua" w:eastAsia="SimSun" w:hAnsi="Book Antiqua"/>
          <w:kern w:val="32"/>
          <w:sz w:val="24"/>
          <w:szCs w:val="24"/>
          <w:lang w:val="es-PR"/>
        </w:rPr>
        <w:t xml:space="preserve"> inciso</w:t>
      </w:r>
      <w:r w:rsidR="36B8ECF4" w:rsidRPr="34B6DF7E">
        <w:rPr>
          <w:rFonts w:ascii="Book Antiqua" w:eastAsia="SimSun" w:hAnsi="Book Antiqua"/>
          <w:kern w:val="32"/>
          <w:sz w:val="24"/>
          <w:szCs w:val="24"/>
          <w:lang w:val="es-PR"/>
        </w:rPr>
        <w:t>s</w:t>
      </w:r>
      <w:r w:rsidR="3D226ACF" w:rsidRPr="34B6DF7E">
        <w:rPr>
          <w:rFonts w:ascii="Book Antiqua" w:eastAsia="SimSun" w:hAnsi="Book Antiqua"/>
          <w:kern w:val="32"/>
          <w:sz w:val="24"/>
          <w:szCs w:val="24"/>
          <w:lang w:val="es-PR"/>
        </w:rPr>
        <w:t xml:space="preserve"> </w:t>
      </w:r>
      <w:r w:rsidR="00B15544" w:rsidRPr="34B6DF7E">
        <w:rPr>
          <w:rFonts w:ascii="Book Antiqua" w:eastAsia="SimSun" w:hAnsi="Book Antiqua"/>
          <w:kern w:val="32"/>
          <w:sz w:val="24"/>
          <w:szCs w:val="24"/>
          <w:lang w:val="es-PR"/>
        </w:rPr>
        <w:t>(</w:t>
      </w:r>
      <w:r w:rsidR="5FCDBA77" w:rsidRPr="34B6DF7E">
        <w:rPr>
          <w:rFonts w:ascii="Book Antiqua" w:eastAsia="SimSun" w:hAnsi="Book Antiqua"/>
          <w:kern w:val="32"/>
          <w:sz w:val="24"/>
          <w:szCs w:val="24"/>
          <w:lang w:val="es-PR"/>
        </w:rPr>
        <w:t>a</w:t>
      </w:r>
      <w:r w:rsidR="00B15544" w:rsidRPr="34B6DF7E">
        <w:rPr>
          <w:rFonts w:ascii="Book Antiqua" w:eastAsia="SimSun" w:hAnsi="Book Antiqua"/>
          <w:kern w:val="32"/>
          <w:sz w:val="24"/>
          <w:szCs w:val="24"/>
          <w:lang w:val="es-PR"/>
        </w:rPr>
        <w:t>)</w:t>
      </w:r>
      <w:r w:rsidR="004C1870" w:rsidRPr="34B6DF7E">
        <w:rPr>
          <w:rFonts w:ascii="Book Antiqua" w:eastAsia="SimSun" w:hAnsi="Book Antiqua"/>
          <w:kern w:val="32"/>
          <w:sz w:val="24"/>
          <w:szCs w:val="24"/>
          <w:lang w:val="es-PR"/>
        </w:rPr>
        <w:t xml:space="preserve"> </w:t>
      </w:r>
      <w:r w:rsidR="462742CC" w:rsidRPr="34B6DF7E">
        <w:rPr>
          <w:rFonts w:ascii="Book Antiqua" w:eastAsia="SimSun" w:hAnsi="Book Antiqua"/>
          <w:kern w:val="32"/>
          <w:sz w:val="24"/>
          <w:szCs w:val="24"/>
          <w:lang w:val="es-PR"/>
        </w:rPr>
        <w:t xml:space="preserve">y </w:t>
      </w:r>
      <w:r w:rsidR="14B197FE" w:rsidRPr="34B6DF7E">
        <w:rPr>
          <w:rFonts w:ascii="Book Antiqua" w:eastAsia="SimSun" w:hAnsi="Book Antiqua"/>
          <w:kern w:val="32"/>
          <w:sz w:val="24"/>
          <w:szCs w:val="24"/>
          <w:lang w:val="es-PR"/>
        </w:rPr>
        <w:t>(p)</w:t>
      </w:r>
      <w:r w:rsidR="1FCC5318" w:rsidRPr="34B6DF7E">
        <w:rPr>
          <w:rFonts w:ascii="Book Antiqua" w:eastAsia="SimSun" w:hAnsi="Book Antiqua"/>
          <w:kern w:val="32"/>
          <w:sz w:val="24"/>
          <w:szCs w:val="24"/>
          <w:lang w:val="es-PR"/>
        </w:rPr>
        <w:t>,</w:t>
      </w:r>
      <w:r w:rsidR="4C1CCDA3" w:rsidRPr="34B6DF7E">
        <w:rPr>
          <w:rFonts w:ascii="Book Antiqua" w:eastAsia="SimSun" w:hAnsi="Book Antiqua"/>
          <w:kern w:val="32"/>
          <w:sz w:val="24"/>
          <w:szCs w:val="24"/>
          <w:lang w:val="es-PR"/>
        </w:rPr>
        <w:t xml:space="preserve"> </w:t>
      </w:r>
      <w:r w:rsidR="004C1870" w:rsidRPr="34B6DF7E">
        <w:rPr>
          <w:rFonts w:ascii="Book Antiqua" w:eastAsia="SimSun" w:hAnsi="Book Antiqua"/>
          <w:kern w:val="32"/>
          <w:sz w:val="24"/>
          <w:szCs w:val="24"/>
          <w:lang w:val="es-PR"/>
        </w:rPr>
        <w:t>se renumeran los actuales incisos (</w:t>
      </w:r>
      <w:r w:rsidR="25B3F2FC" w:rsidRPr="34B6DF7E">
        <w:rPr>
          <w:rFonts w:ascii="Book Antiqua" w:eastAsia="SimSun" w:hAnsi="Book Antiqua"/>
          <w:kern w:val="32"/>
          <w:sz w:val="24"/>
          <w:szCs w:val="24"/>
          <w:lang w:val="es-PR"/>
        </w:rPr>
        <w:t>a</w:t>
      </w:r>
      <w:r w:rsidR="004C1870" w:rsidRPr="34B6DF7E">
        <w:rPr>
          <w:rFonts w:ascii="Book Antiqua" w:eastAsia="SimSun" w:hAnsi="Book Antiqua"/>
          <w:kern w:val="32"/>
          <w:sz w:val="24"/>
          <w:szCs w:val="24"/>
          <w:lang w:val="es-PR"/>
        </w:rPr>
        <w:t>) al (</w:t>
      </w:r>
      <w:r w:rsidR="5B77A715" w:rsidRPr="34B6DF7E">
        <w:rPr>
          <w:rFonts w:ascii="Book Antiqua" w:eastAsia="SimSun" w:hAnsi="Book Antiqua"/>
          <w:kern w:val="32"/>
          <w:sz w:val="24"/>
          <w:szCs w:val="24"/>
          <w:lang w:val="es-PR"/>
        </w:rPr>
        <w:t>x</w:t>
      </w:r>
      <w:r w:rsidR="004C1870" w:rsidRPr="34B6DF7E">
        <w:rPr>
          <w:rFonts w:ascii="Book Antiqua" w:eastAsia="SimSun" w:hAnsi="Book Antiqua"/>
          <w:kern w:val="32"/>
          <w:sz w:val="24"/>
          <w:szCs w:val="24"/>
          <w:lang w:val="es-PR"/>
        </w:rPr>
        <w:t>) como los nuevos incisos (</w:t>
      </w:r>
      <w:r w:rsidR="33AA3CC3" w:rsidRPr="34B6DF7E">
        <w:rPr>
          <w:rFonts w:ascii="Book Antiqua" w:eastAsia="SimSun" w:hAnsi="Book Antiqua"/>
          <w:kern w:val="32"/>
          <w:sz w:val="24"/>
          <w:szCs w:val="24"/>
          <w:lang w:val="es-PR"/>
        </w:rPr>
        <w:t>a</w:t>
      </w:r>
      <w:r w:rsidR="004C1870" w:rsidRPr="34B6DF7E">
        <w:rPr>
          <w:rFonts w:ascii="Book Antiqua" w:eastAsia="SimSun" w:hAnsi="Book Antiqua"/>
          <w:kern w:val="32"/>
          <w:sz w:val="24"/>
          <w:szCs w:val="24"/>
          <w:lang w:val="es-PR"/>
        </w:rPr>
        <w:t>) al (</w:t>
      </w:r>
      <w:r w:rsidR="0EF72B73" w:rsidRPr="34B6DF7E">
        <w:rPr>
          <w:rFonts w:ascii="Book Antiqua" w:eastAsia="SimSun" w:hAnsi="Book Antiqua"/>
          <w:kern w:val="32"/>
          <w:sz w:val="24"/>
          <w:szCs w:val="24"/>
          <w:lang w:val="es-PR"/>
        </w:rPr>
        <w:t>y</w:t>
      </w:r>
      <w:r w:rsidR="004C1870" w:rsidRPr="34B6DF7E">
        <w:rPr>
          <w:rFonts w:ascii="Book Antiqua" w:eastAsia="SimSun" w:hAnsi="Book Antiqua"/>
          <w:kern w:val="32"/>
          <w:sz w:val="24"/>
          <w:szCs w:val="24"/>
          <w:lang w:val="es-PR"/>
        </w:rPr>
        <w:t>)</w:t>
      </w:r>
      <w:r w:rsidR="71DC4AEB" w:rsidRPr="34B6DF7E">
        <w:rPr>
          <w:rFonts w:ascii="Book Antiqua" w:eastAsia="SimSun" w:hAnsi="Book Antiqua"/>
          <w:kern w:val="32"/>
          <w:sz w:val="24"/>
          <w:szCs w:val="24"/>
          <w:lang w:val="es-PR"/>
        </w:rPr>
        <w:t>,</w:t>
      </w:r>
      <w:r w:rsidR="00B15544" w:rsidRPr="34B6DF7E">
        <w:rPr>
          <w:rFonts w:ascii="Book Antiqua" w:eastAsia="SimSun" w:hAnsi="Book Antiqua"/>
          <w:kern w:val="32"/>
          <w:sz w:val="24"/>
          <w:szCs w:val="24"/>
          <w:lang w:val="es-PR"/>
        </w:rPr>
        <w:t xml:space="preserve"> </w:t>
      </w:r>
      <w:r w:rsidR="00B15544" w:rsidRPr="34B6DF7E">
        <w:rPr>
          <w:rFonts w:ascii="Book Antiqua" w:eastAsia="SimSun" w:hAnsi="Book Antiqua"/>
          <w:sz w:val="24"/>
          <w:szCs w:val="24"/>
          <w:lang w:val="es-PR"/>
        </w:rPr>
        <w:t xml:space="preserve">para que lea como sigue: </w:t>
      </w:r>
    </w:p>
    <w:p w14:paraId="69CDCFA1" w14:textId="77777777" w:rsidR="00B15544" w:rsidRDefault="00B15544" w:rsidP="00014446">
      <w:pPr>
        <w:spacing w:after="0" w:line="480" w:lineRule="auto"/>
        <w:ind w:firstLine="720"/>
        <w:jc w:val="both"/>
        <w:outlineLvl w:val="0"/>
        <w:rPr>
          <w:rFonts w:ascii="Book Antiqua" w:eastAsia="SimSun" w:hAnsi="Book Antiqua"/>
          <w:bCs/>
          <w:iCs/>
          <w:kern w:val="32"/>
          <w:sz w:val="24"/>
          <w:szCs w:val="24"/>
          <w:lang w:val="es-PR"/>
        </w:rPr>
      </w:pPr>
      <w:r>
        <w:rPr>
          <w:rFonts w:ascii="Book Antiqua" w:eastAsia="SimSun" w:hAnsi="Book Antiqua"/>
          <w:bCs/>
          <w:iCs/>
          <w:kern w:val="32"/>
          <w:sz w:val="24"/>
          <w:szCs w:val="24"/>
          <w:lang w:val="es-PR"/>
        </w:rPr>
        <w:t>“</w:t>
      </w:r>
      <w:r w:rsidR="00551599">
        <w:rPr>
          <w:rFonts w:ascii="Book Antiqua" w:eastAsia="SimSun" w:hAnsi="Book Antiqua"/>
          <w:bCs/>
          <w:iCs/>
          <w:kern w:val="32"/>
          <w:sz w:val="24"/>
          <w:szCs w:val="24"/>
          <w:lang w:val="es-PR"/>
        </w:rPr>
        <w:t>Artículo 1.3 Definiciones.</w:t>
      </w:r>
    </w:p>
    <w:p w14:paraId="17A35365" w14:textId="77777777" w:rsidR="00551599" w:rsidRPr="00646E0B" w:rsidRDefault="00551599" w:rsidP="00014446">
      <w:pPr>
        <w:spacing w:after="0" w:line="480" w:lineRule="auto"/>
        <w:ind w:firstLine="720"/>
        <w:jc w:val="both"/>
        <w:outlineLvl w:val="0"/>
        <w:rPr>
          <w:rFonts w:ascii="Book Antiqua" w:eastAsia="SimSun" w:hAnsi="Book Antiqua"/>
          <w:bCs/>
          <w:iCs/>
          <w:kern w:val="32"/>
          <w:sz w:val="24"/>
          <w:szCs w:val="24"/>
          <w:lang w:val="es-PR"/>
        </w:rPr>
      </w:pPr>
      <w:r w:rsidRPr="00551599">
        <w:rPr>
          <w:rFonts w:ascii="Book Antiqua" w:eastAsia="SimSun" w:hAnsi="Book Antiqua"/>
          <w:bCs/>
          <w:iCs/>
          <w:kern w:val="32"/>
          <w:sz w:val="24"/>
          <w:szCs w:val="24"/>
          <w:lang w:val="es-PR"/>
        </w:rPr>
        <w:t xml:space="preserve">A los </w:t>
      </w:r>
      <w:r w:rsidRPr="00646E0B">
        <w:rPr>
          <w:rFonts w:ascii="Book Antiqua" w:eastAsia="SimSun" w:hAnsi="Book Antiqua"/>
          <w:bCs/>
          <w:iCs/>
          <w:kern w:val="32"/>
          <w:sz w:val="24"/>
          <w:szCs w:val="24"/>
          <w:lang w:val="es-PR"/>
        </w:rPr>
        <w:t xml:space="preserve">efectos de esta Ley los siguientes términos tendrán el significado que se expresa a continuación: </w:t>
      </w:r>
    </w:p>
    <w:p w14:paraId="6FC2FF7D" w14:textId="0A579CD6" w:rsidR="00551599" w:rsidRPr="00646E0B" w:rsidRDefault="00551599" w:rsidP="34B6DF7E">
      <w:pPr>
        <w:spacing w:after="0" w:line="480" w:lineRule="auto"/>
        <w:ind w:firstLine="720"/>
        <w:jc w:val="both"/>
        <w:outlineLvl w:val="0"/>
        <w:rPr>
          <w:rFonts w:ascii="Book Antiqua" w:eastAsia="SimSun" w:hAnsi="Book Antiqua"/>
          <w:i/>
          <w:iCs/>
          <w:kern w:val="32"/>
          <w:sz w:val="24"/>
          <w:szCs w:val="24"/>
          <w:lang w:val="es-PR"/>
        </w:rPr>
      </w:pPr>
      <w:r w:rsidRPr="34B6DF7E">
        <w:rPr>
          <w:rFonts w:ascii="Book Antiqua" w:eastAsia="SimSun" w:hAnsi="Book Antiqua"/>
          <w:kern w:val="32"/>
          <w:sz w:val="24"/>
          <w:szCs w:val="24"/>
          <w:lang w:val="es-PR"/>
        </w:rPr>
        <w:t>(a)</w:t>
      </w:r>
      <w:r w:rsidR="15BBE420" w:rsidRPr="34B6DF7E">
        <w:rPr>
          <w:rFonts w:ascii="Book Antiqua" w:eastAsia="SimSun" w:hAnsi="Book Antiqua"/>
          <w:kern w:val="32"/>
          <w:sz w:val="24"/>
          <w:szCs w:val="24"/>
          <w:lang w:val="es-PR"/>
        </w:rPr>
        <w:t xml:space="preserve"> </w:t>
      </w:r>
      <w:r w:rsidR="15BBE420" w:rsidRPr="34B6DF7E">
        <w:rPr>
          <w:rFonts w:ascii="Book Antiqua" w:eastAsia="SimSun" w:hAnsi="Book Antiqua"/>
          <w:i/>
          <w:iCs/>
          <w:kern w:val="32"/>
          <w:sz w:val="24"/>
          <w:szCs w:val="24"/>
          <w:lang w:val="es-PR"/>
        </w:rPr>
        <w:t xml:space="preserve">Adulto Mayor: Significa toda persona que haya cumplido o exceda los sesenta (60) años de edad. </w:t>
      </w:r>
    </w:p>
    <w:p w14:paraId="4C29B629" w14:textId="50D6AF4C" w:rsidR="00551599" w:rsidRPr="00646E0B" w:rsidRDefault="01C0DDDB" w:rsidP="34B6DF7E">
      <w:pPr>
        <w:spacing w:after="0" w:line="480" w:lineRule="auto"/>
        <w:ind w:firstLine="720"/>
        <w:rPr>
          <w:rFonts w:ascii="Book Antiqua" w:eastAsia="SimSun" w:hAnsi="Book Antiqua"/>
          <w:sz w:val="24"/>
          <w:szCs w:val="24"/>
          <w:lang w:val="pt-PT"/>
        </w:rPr>
      </w:pPr>
      <w:r w:rsidRPr="005F289C">
        <w:rPr>
          <w:rFonts w:ascii="Book Antiqua" w:hAnsi="Book Antiqua"/>
          <w:b/>
          <w:bCs/>
          <w:sz w:val="24"/>
          <w:szCs w:val="24"/>
          <w:lang w:val="pt-PT"/>
        </w:rPr>
        <w:t xml:space="preserve">[a] </w:t>
      </w:r>
      <w:r w:rsidR="00551599" w:rsidRPr="005F289C">
        <w:rPr>
          <w:rFonts w:ascii="Book Antiqua" w:hAnsi="Book Antiqua"/>
          <w:i/>
          <w:iCs/>
          <w:sz w:val="24"/>
          <w:szCs w:val="24"/>
          <w:lang w:val="pt-PT"/>
        </w:rPr>
        <w:t>(b</w:t>
      </w:r>
      <w:r w:rsidR="697451E6" w:rsidRPr="005F289C">
        <w:rPr>
          <w:rFonts w:ascii="Book Antiqua" w:hAnsi="Book Antiqua"/>
          <w:i/>
          <w:iCs/>
          <w:sz w:val="24"/>
          <w:szCs w:val="24"/>
          <w:lang w:val="pt-PT"/>
        </w:rPr>
        <w:t>)</w:t>
      </w:r>
      <w:r w:rsidR="2E176F29" w:rsidRPr="34B6DF7E">
        <w:rPr>
          <w:rFonts w:ascii="Book Antiqua" w:eastAsia="SimSun" w:hAnsi="Book Antiqua"/>
          <w:sz w:val="24"/>
          <w:szCs w:val="24"/>
          <w:lang w:val="pt-PT"/>
        </w:rPr>
        <w:t>…</w:t>
      </w:r>
    </w:p>
    <w:p w14:paraId="5101CA22" w14:textId="4895C7EC" w:rsidR="00551599" w:rsidRPr="00646E0B" w:rsidRDefault="0C6F38A5" w:rsidP="34B6DF7E">
      <w:pPr>
        <w:spacing w:after="0" w:line="480" w:lineRule="auto"/>
        <w:ind w:firstLine="720"/>
        <w:rPr>
          <w:rFonts w:ascii="Book Antiqua" w:eastAsia="SimSun" w:hAnsi="Book Antiqua"/>
          <w:kern w:val="32"/>
          <w:sz w:val="24"/>
          <w:szCs w:val="24"/>
          <w:lang w:val="pt-PT"/>
        </w:rPr>
      </w:pPr>
      <w:r w:rsidRPr="34B6DF7E">
        <w:rPr>
          <w:rFonts w:ascii="Book Antiqua" w:eastAsia="SimSun" w:hAnsi="Book Antiqua"/>
          <w:b/>
          <w:bCs/>
          <w:kern w:val="32"/>
          <w:sz w:val="24"/>
          <w:szCs w:val="24"/>
          <w:lang w:val="pt-PT"/>
        </w:rPr>
        <w:t xml:space="preserve">[b] </w:t>
      </w:r>
      <w:r w:rsidR="00551599" w:rsidRPr="34B6DF7E">
        <w:rPr>
          <w:rFonts w:ascii="Book Antiqua" w:eastAsia="SimSun" w:hAnsi="Book Antiqua"/>
          <w:kern w:val="32"/>
          <w:sz w:val="24"/>
          <w:szCs w:val="24"/>
          <w:lang w:val="pt-PT"/>
        </w:rPr>
        <w:t>(</w:t>
      </w:r>
      <w:r w:rsidR="673E3806" w:rsidRPr="34B6DF7E">
        <w:rPr>
          <w:rFonts w:ascii="Book Antiqua" w:eastAsia="SimSun" w:hAnsi="Book Antiqua"/>
          <w:kern w:val="32"/>
          <w:sz w:val="24"/>
          <w:szCs w:val="24"/>
          <w:lang w:val="pt-PT"/>
        </w:rPr>
        <w:t>c</w:t>
      </w:r>
      <w:r w:rsidR="00551599" w:rsidRPr="34B6DF7E">
        <w:rPr>
          <w:rFonts w:ascii="Book Antiqua" w:eastAsia="SimSun" w:hAnsi="Book Antiqua"/>
          <w:kern w:val="32"/>
          <w:sz w:val="24"/>
          <w:szCs w:val="24"/>
          <w:lang w:val="pt-PT"/>
        </w:rPr>
        <w:t>)…</w:t>
      </w:r>
    </w:p>
    <w:p w14:paraId="4CB45431" w14:textId="4CD8ED11" w:rsidR="00551599" w:rsidRPr="00646E0B" w:rsidRDefault="39BEC119"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kern w:val="32"/>
          <w:sz w:val="24"/>
          <w:szCs w:val="24"/>
          <w:lang w:val="pt-PT"/>
        </w:rPr>
        <w:t>[</w:t>
      </w:r>
      <w:r w:rsidR="337C2487" w:rsidRPr="34B6DF7E">
        <w:rPr>
          <w:rFonts w:ascii="Book Antiqua" w:eastAsia="SimSun" w:hAnsi="Book Antiqua"/>
          <w:b/>
          <w:bCs/>
          <w:kern w:val="32"/>
          <w:sz w:val="24"/>
          <w:szCs w:val="24"/>
          <w:lang w:val="pt-PT"/>
        </w:rPr>
        <w:t>c</w:t>
      </w:r>
      <w:r w:rsidRPr="34B6DF7E">
        <w:rPr>
          <w:rFonts w:ascii="Book Antiqua" w:eastAsia="SimSun" w:hAnsi="Book Antiqua"/>
          <w:b/>
          <w:bCs/>
          <w:kern w:val="32"/>
          <w:sz w:val="24"/>
          <w:szCs w:val="24"/>
          <w:lang w:val="pt-PT"/>
        </w:rPr>
        <w:t xml:space="preserve">] </w:t>
      </w:r>
      <w:r w:rsidR="00551599" w:rsidRPr="34B6DF7E">
        <w:rPr>
          <w:rFonts w:ascii="Book Antiqua" w:eastAsia="SimSun" w:hAnsi="Book Antiqua"/>
          <w:kern w:val="32"/>
          <w:sz w:val="24"/>
          <w:szCs w:val="24"/>
          <w:lang w:val="pt-PT"/>
        </w:rPr>
        <w:t>(</w:t>
      </w:r>
      <w:r w:rsidR="44B40585" w:rsidRPr="34B6DF7E">
        <w:rPr>
          <w:rFonts w:ascii="Book Antiqua" w:eastAsia="SimSun" w:hAnsi="Book Antiqua"/>
          <w:kern w:val="32"/>
          <w:sz w:val="24"/>
          <w:szCs w:val="24"/>
          <w:lang w:val="pt-PT"/>
        </w:rPr>
        <w:t>d</w:t>
      </w:r>
      <w:r w:rsidR="00551599" w:rsidRPr="34B6DF7E">
        <w:rPr>
          <w:rFonts w:ascii="Book Antiqua" w:eastAsia="SimSun" w:hAnsi="Book Antiqua"/>
          <w:kern w:val="32"/>
          <w:sz w:val="24"/>
          <w:szCs w:val="24"/>
          <w:lang w:val="pt-PT"/>
        </w:rPr>
        <w:t>)…</w:t>
      </w:r>
    </w:p>
    <w:p w14:paraId="3D0EAD79" w14:textId="5F703CBE" w:rsidR="00551599" w:rsidRPr="00646E0B" w:rsidRDefault="28948CA2"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kern w:val="32"/>
          <w:sz w:val="24"/>
          <w:szCs w:val="24"/>
          <w:lang w:val="pt-PT"/>
        </w:rPr>
        <w:t>[</w:t>
      </w:r>
      <w:r w:rsidR="01C53FA3" w:rsidRPr="34B6DF7E">
        <w:rPr>
          <w:rFonts w:ascii="Book Antiqua" w:eastAsia="SimSun" w:hAnsi="Book Antiqua"/>
          <w:b/>
          <w:bCs/>
          <w:kern w:val="32"/>
          <w:sz w:val="24"/>
          <w:szCs w:val="24"/>
          <w:lang w:val="pt-PT"/>
        </w:rPr>
        <w:t xml:space="preserve">d] </w:t>
      </w:r>
      <w:r w:rsidR="01C53FA3" w:rsidRPr="34B6DF7E">
        <w:rPr>
          <w:rFonts w:ascii="Book Antiqua" w:eastAsia="SimSun" w:hAnsi="Book Antiqua"/>
          <w:kern w:val="32"/>
          <w:sz w:val="24"/>
          <w:szCs w:val="24"/>
          <w:lang w:val="pt-PT"/>
        </w:rPr>
        <w:t>(e</w:t>
      </w:r>
      <w:r w:rsidR="00551599" w:rsidRPr="34B6DF7E">
        <w:rPr>
          <w:rFonts w:ascii="Book Antiqua" w:eastAsia="SimSun" w:hAnsi="Book Antiqua"/>
          <w:kern w:val="32"/>
          <w:sz w:val="24"/>
          <w:szCs w:val="24"/>
          <w:lang w:val="pt-PT"/>
        </w:rPr>
        <w:t>)…</w:t>
      </w:r>
    </w:p>
    <w:p w14:paraId="7721D458" w14:textId="05C1964C" w:rsidR="00551599" w:rsidRPr="00646E0B" w:rsidRDefault="26C932B5"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 xml:space="preserve">[e] </w:t>
      </w:r>
      <w:r w:rsidRPr="34B6DF7E">
        <w:rPr>
          <w:rFonts w:ascii="Book Antiqua" w:eastAsia="SimSun" w:hAnsi="Book Antiqua"/>
          <w:sz w:val="24"/>
          <w:szCs w:val="24"/>
          <w:lang w:val="pt-PT"/>
        </w:rPr>
        <w:t>(f)</w:t>
      </w:r>
      <w:r w:rsidRPr="34B6DF7E">
        <w:rPr>
          <w:rFonts w:ascii="Book Antiqua" w:eastAsia="SimSun" w:hAnsi="Book Antiqua"/>
          <w:kern w:val="32"/>
          <w:sz w:val="24"/>
          <w:szCs w:val="24"/>
          <w:lang w:val="pt-PT"/>
        </w:rPr>
        <w:t xml:space="preserve"> </w:t>
      </w:r>
      <w:r w:rsidR="00551599" w:rsidRPr="34B6DF7E">
        <w:rPr>
          <w:rFonts w:ascii="Book Antiqua" w:eastAsia="SimSun" w:hAnsi="Book Antiqua"/>
          <w:sz w:val="24"/>
          <w:szCs w:val="24"/>
          <w:lang w:val="pt-PT"/>
        </w:rPr>
        <w:t>…</w:t>
      </w:r>
    </w:p>
    <w:p w14:paraId="67DC288E" w14:textId="0409FE22" w:rsidR="00551599" w:rsidRPr="00646E0B" w:rsidRDefault="4E4430BC"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46BA3CD7" w:rsidRPr="34B6DF7E">
        <w:rPr>
          <w:rFonts w:ascii="Book Antiqua" w:eastAsia="SimSun" w:hAnsi="Book Antiqua"/>
          <w:b/>
          <w:bCs/>
          <w:sz w:val="24"/>
          <w:szCs w:val="24"/>
          <w:lang w:val="pt-PT"/>
        </w:rPr>
        <w:t>f</w:t>
      </w:r>
      <w:r w:rsidRPr="34B6DF7E">
        <w:rPr>
          <w:rFonts w:ascii="Book Antiqua" w:eastAsia="SimSun" w:hAnsi="Book Antiqua"/>
          <w:b/>
          <w:bCs/>
          <w:sz w:val="24"/>
          <w:szCs w:val="24"/>
          <w:lang w:val="pt-PT"/>
        </w:rPr>
        <w:t xml:space="preserve">] </w:t>
      </w:r>
      <w:r w:rsidRPr="34B6DF7E">
        <w:rPr>
          <w:rFonts w:ascii="Book Antiqua" w:eastAsia="SimSun" w:hAnsi="Book Antiqua"/>
          <w:sz w:val="24"/>
          <w:szCs w:val="24"/>
          <w:lang w:val="pt-PT"/>
        </w:rPr>
        <w:t>(g)</w:t>
      </w:r>
      <w:r w:rsidR="00551599" w:rsidRPr="34B6DF7E">
        <w:rPr>
          <w:rFonts w:ascii="Book Antiqua" w:eastAsia="SimSun" w:hAnsi="Book Antiqua"/>
          <w:sz w:val="24"/>
          <w:szCs w:val="24"/>
          <w:lang w:val="pt-PT"/>
        </w:rPr>
        <w:t>…</w:t>
      </w:r>
    </w:p>
    <w:p w14:paraId="040CC1B5" w14:textId="7337F766" w:rsidR="00551599" w:rsidRPr="00646E0B" w:rsidRDefault="79F290C5"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124D5B72" w:rsidRPr="34B6DF7E">
        <w:rPr>
          <w:rFonts w:ascii="Book Antiqua" w:eastAsia="SimSun" w:hAnsi="Book Antiqua"/>
          <w:b/>
          <w:bCs/>
          <w:sz w:val="24"/>
          <w:szCs w:val="24"/>
          <w:lang w:val="pt-PT"/>
        </w:rPr>
        <w:t>g</w:t>
      </w:r>
      <w:r w:rsidRPr="34B6DF7E">
        <w:rPr>
          <w:rFonts w:ascii="Book Antiqua" w:eastAsia="SimSun" w:hAnsi="Book Antiqua"/>
          <w:b/>
          <w:bCs/>
          <w:sz w:val="24"/>
          <w:szCs w:val="24"/>
          <w:lang w:val="pt-PT"/>
        </w:rPr>
        <w:t xml:space="preserve">] </w:t>
      </w:r>
      <w:r w:rsidR="00551599" w:rsidRPr="34B6DF7E">
        <w:rPr>
          <w:rFonts w:ascii="Book Antiqua" w:eastAsia="SimSun" w:hAnsi="Book Antiqua"/>
          <w:i/>
          <w:iCs/>
          <w:kern w:val="32"/>
          <w:sz w:val="24"/>
          <w:szCs w:val="24"/>
          <w:lang w:val="pt-PT"/>
        </w:rPr>
        <w:t>(</w:t>
      </w:r>
      <w:r w:rsidR="013A6777" w:rsidRPr="34B6DF7E">
        <w:rPr>
          <w:rFonts w:ascii="Book Antiqua" w:eastAsia="SimSun" w:hAnsi="Book Antiqua"/>
          <w:i/>
          <w:iCs/>
          <w:kern w:val="32"/>
          <w:sz w:val="24"/>
          <w:szCs w:val="24"/>
          <w:lang w:val="pt-PT"/>
        </w:rPr>
        <w:t>h</w:t>
      </w:r>
      <w:r w:rsidR="00551599" w:rsidRPr="34B6DF7E">
        <w:rPr>
          <w:rFonts w:ascii="Book Antiqua" w:eastAsia="SimSun" w:hAnsi="Book Antiqua"/>
          <w:i/>
          <w:iCs/>
          <w:kern w:val="32"/>
          <w:sz w:val="24"/>
          <w:szCs w:val="24"/>
          <w:lang w:val="pt-PT"/>
        </w:rPr>
        <w:t>)</w:t>
      </w:r>
      <w:r w:rsidR="00551599" w:rsidRPr="34B6DF7E">
        <w:rPr>
          <w:rFonts w:ascii="Book Antiqua" w:eastAsia="SimSun" w:hAnsi="Book Antiqua"/>
          <w:kern w:val="32"/>
          <w:sz w:val="24"/>
          <w:szCs w:val="24"/>
          <w:lang w:val="pt-PT"/>
        </w:rPr>
        <w:t>…</w:t>
      </w:r>
    </w:p>
    <w:p w14:paraId="786FE25D" w14:textId="3FDCAF2B" w:rsidR="00551599" w:rsidRPr="00646E0B" w:rsidRDefault="4B31EAED"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0CFFE414" w:rsidRPr="34B6DF7E">
        <w:rPr>
          <w:rFonts w:ascii="Book Antiqua" w:eastAsia="SimSun" w:hAnsi="Book Antiqua"/>
          <w:b/>
          <w:bCs/>
          <w:sz w:val="24"/>
          <w:szCs w:val="24"/>
          <w:lang w:val="pt-PT"/>
        </w:rPr>
        <w:t>h</w:t>
      </w:r>
      <w:r w:rsidRPr="34B6DF7E">
        <w:rPr>
          <w:rFonts w:ascii="Book Antiqua" w:eastAsia="SimSun" w:hAnsi="Book Antiqua"/>
          <w:b/>
          <w:bCs/>
          <w:sz w:val="24"/>
          <w:szCs w:val="24"/>
          <w:lang w:val="pt-PT"/>
        </w:rPr>
        <w:t xml:space="preserve">] </w:t>
      </w:r>
      <w:r w:rsidR="00551599" w:rsidRPr="34B6DF7E">
        <w:rPr>
          <w:rFonts w:ascii="Book Antiqua" w:eastAsia="SimSun" w:hAnsi="Book Antiqua"/>
          <w:i/>
          <w:iCs/>
          <w:kern w:val="32"/>
          <w:sz w:val="24"/>
          <w:szCs w:val="24"/>
          <w:lang w:val="pt-PT"/>
        </w:rPr>
        <w:t>(</w:t>
      </w:r>
      <w:r w:rsidR="4F7BC702" w:rsidRPr="34B6DF7E">
        <w:rPr>
          <w:rFonts w:ascii="Book Antiqua" w:eastAsia="SimSun" w:hAnsi="Book Antiqua"/>
          <w:i/>
          <w:iCs/>
          <w:kern w:val="32"/>
          <w:sz w:val="24"/>
          <w:szCs w:val="24"/>
          <w:lang w:val="pt-PT"/>
        </w:rPr>
        <w:t>i</w:t>
      </w:r>
      <w:r w:rsidR="00551599" w:rsidRPr="34B6DF7E">
        <w:rPr>
          <w:rFonts w:ascii="Book Antiqua" w:eastAsia="SimSun" w:hAnsi="Book Antiqua"/>
          <w:i/>
          <w:iCs/>
          <w:kern w:val="32"/>
          <w:sz w:val="24"/>
          <w:szCs w:val="24"/>
          <w:lang w:val="pt-PT"/>
        </w:rPr>
        <w:t>)</w:t>
      </w:r>
      <w:r w:rsidR="00551599" w:rsidRPr="34B6DF7E">
        <w:rPr>
          <w:rFonts w:ascii="Book Antiqua" w:eastAsia="SimSun" w:hAnsi="Book Antiqua"/>
          <w:kern w:val="32"/>
          <w:sz w:val="24"/>
          <w:szCs w:val="24"/>
          <w:lang w:val="pt-PT"/>
        </w:rPr>
        <w:t>…</w:t>
      </w:r>
    </w:p>
    <w:p w14:paraId="774C1107" w14:textId="38E54084" w:rsidR="00551599" w:rsidRPr="00646E0B" w:rsidRDefault="73E45AE3"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0CFFE414" w:rsidRPr="34B6DF7E">
        <w:rPr>
          <w:rFonts w:ascii="Book Antiqua" w:eastAsia="SimSun" w:hAnsi="Book Antiqua"/>
          <w:b/>
          <w:bCs/>
          <w:sz w:val="24"/>
          <w:szCs w:val="24"/>
          <w:lang w:val="pt-PT"/>
        </w:rPr>
        <w:t>i</w:t>
      </w:r>
      <w:r w:rsidRPr="34B6DF7E">
        <w:rPr>
          <w:rFonts w:ascii="Book Antiqua" w:eastAsia="SimSun" w:hAnsi="Book Antiqua"/>
          <w:b/>
          <w:bCs/>
          <w:sz w:val="24"/>
          <w:szCs w:val="24"/>
          <w:lang w:val="pt-PT"/>
        </w:rPr>
        <w:t xml:space="preserve">] </w:t>
      </w:r>
      <w:r w:rsidR="00551599" w:rsidRPr="34B6DF7E">
        <w:rPr>
          <w:rFonts w:ascii="Book Antiqua" w:eastAsia="SimSun" w:hAnsi="Book Antiqua"/>
          <w:i/>
          <w:iCs/>
          <w:kern w:val="32"/>
          <w:sz w:val="24"/>
          <w:szCs w:val="24"/>
          <w:lang w:val="pt-PT"/>
        </w:rPr>
        <w:t>(</w:t>
      </w:r>
      <w:r w:rsidR="09F87414" w:rsidRPr="34B6DF7E">
        <w:rPr>
          <w:rFonts w:ascii="Book Antiqua" w:eastAsia="SimSun" w:hAnsi="Book Antiqua"/>
          <w:i/>
          <w:iCs/>
          <w:kern w:val="32"/>
          <w:sz w:val="24"/>
          <w:szCs w:val="24"/>
          <w:lang w:val="pt-PT"/>
        </w:rPr>
        <w:t>j</w:t>
      </w:r>
      <w:r w:rsidR="00551599" w:rsidRPr="34B6DF7E">
        <w:rPr>
          <w:rFonts w:ascii="Book Antiqua" w:eastAsia="SimSun" w:hAnsi="Book Antiqua"/>
          <w:i/>
          <w:iCs/>
          <w:kern w:val="32"/>
          <w:sz w:val="24"/>
          <w:szCs w:val="24"/>
          <w:lang w:val="pt-PT"/>
        </w:rPr>
        <w:t>)</w:t>
      </w:r>
      <w:r w:rsidR="00551599" w:rsidRPr="34B6DF7E">
        <w:rPr>
          <w:rFonts w:ascii="Book Antiqua" w:eastAsia="SimSun" w:hAnsi="Book Antiqua"/>
          <w:kern w:val="32"/>
          <w:sz w:val="24"/>
          <w:szCs w:val="24"/>
          <w:lang w:val="pt-PT"/>
        </w:rPr>
        <w:t>…</w:t>
      </w:r>
    </w:p>
    <w:p w14:paraId="3C363480" w14:textId="6C282848" w:rsidR="00551599" w:rsidRPr="00646E0B" w:rsidRDefault="4B526F08" w:rsidP="34B6DF7E">
      <w:pPr>
        <w:spacing w:after="0" w:line="480" w:lineRule="auto"/>
        <w:ind w:firstLine="720"/>
        <w:jc w:val="both"/>
        <w:outlineLvl w:val="0"/>
        <w:rPr>
          <w:rFonts w:ascii="Book Antiqua" w:eastAsia="SimSun" w:hAnsi="Book Antiqua"/>
          <w:kern w:val="32"/>
          <w:sz w:val="24"/>
          <w:szCs w:val="24"/>
          <w:lang w:val="pt-PT"/>
        </w:rPr>
      </w:pPr>
      <w:r w:rsidRPr="34B6DF7E">
        <w:rPr>
          <w:rFonts w:ascii="Book Antiqua" w:eastAsia="SimSun" w:hAnsi="Book Antiqua"/>
          <w:b/>
          <w:bCs/>
          <w:sz w:val="24"/>
          <w:szCs w:val="24"/>
          <w:lang w:val="pt-PT"/>
        </w:rPr>
        <w:t>[</w:t>
      </w:r>
      <w:r w:rsidR="4D7DA7B9" w:rsidRPr="34B6DF7E">
        <w:rPr>
          <w:rFonts w:ascii="Book Antiqua" w:eastAsia="SimSun" w:hAnsi="Book Antiqua"/>
          <w:b/>
          <w:bCs/>
          <w:sz w:val="24"/>
          <w:szCs w:val="24"/>
          <w:lang w:val="pt-PT"/>
        </w:rPr>
        <w:t>j</w:t>
      </w:r>
      <w:r w:rsidRPr="34B6DF7E">
        <w:rPr>
          <w:rFonts w:ascii="Book Antiqua" w:eastAsia="SimSun" w:hAnsi="Book Antiqua"/>
          <w:b/>
          <w:bCs/>
          <w:sz w:val="24"/>
          <w:szCs w:val="24"/>
          <w:lang w:val="pt-PT"/>
        </w:rPr>
        <w:t xml:space="preserve">] </w:t>
      </w:r>
      <w:r w:rsidR="00551599" w:rsidRPr="34B6DF7E">
        <w:rPr>
          <w:rFonts w:ascii="Book Antiqua" w:eastAsia="SimSun" w:hAnsi="Book Antiqua"/>
          <w:i/>
          <w:iCs/>
          <w:kern w:val="32"/>
          <w:sz w:val="24"/>
          <w:szCs w:val="24"/>
          <w:lang w:val="pt-PT"/>
        </w:rPr>
        <w:t>(</w:t>
      </w:r>
      <w:r w:rsidR="0A8138A5" w:rsidRPr="34B6DF7E">
        <w:rPr>
          <w:rFonts w:ascii="Book Antiqua" w:eastAsia="SimSun" w:hAnsi="Book Antiqua"/>
          <w:i/>
          <w:iCs/>
          <w:kern w:val="32"/>
          <w:sz w:val="24"/>
          <w:szCs w:val="24"/>
          <w:lang w:val="pt-PT"/>
        </w:rPr>
        <w:t>k</w:t>
      </w:r>
      <w:r w:rsidR="00551599" w:rsidRPr="34B6DF7E">
        <w:rPr>
          <w:rFonts w:ascii="Book Antiqua" w:eastAsia="SimSun" w:hAnsi="Book Antiqua"/>
          <w:i/>
          <w:iCs/>
          <w:kern w:val="32"/>
          <w:sz w:val="24"/>
          <w:szCs w:val="24"/>
          <w:lang w:val="pt-PT"/>
        </w:rPr>
        <w:t>)</w:t>
      </w:r>
      <w:r w:rsidR="00551599" w:rsidRPr="34B6DF7E">
        <w:rPr>
          <w:rFonts w:ascii="Book Antiqua" w:eastAsia="SimSun" w:hAnsi="Book Antiqua"/>
          <w:kern w:val="32"/>
          <w:sz w:val="24"/>
          <w:szCs w:val="24"/>
          <w:lang w:val="pt-PT"/>
        </w:rPr>
        <w:t>…</w:t>
      </w:r>
    </w:p>
    <w:p w14:paraId="0688EF31" w14:textId="27E93652" w:rsidR="003C3C64" w:rsidRPr="009834EA" w:rsidRDefault="48F4D96F" w:rsidP="34B6DF7E">
      <w:pPr>
        <w:spacing w:after="0" w:line="480" w:lineRule="auto"/>
        <w:ind w:firstLine="720"/>
        <w:jc w:val="both"/>
        <w:outlineLvl w:val="0"/>
        <w:rPr>
          <w:rFonts w:ascii="Book Antiqua" w:eastAsia="SimSun" w:hAnsi="Book Antiqua"/>
          <w:kern w:val="32"/>
          <w:sz w:val="24"/>
          <w:szCs w:val="24"/>
          <w:lang w:val="es-ES"/>
        </w:rPr>
      </w:pPr>
      <w:r w:rsidRPr="009834EA">
        <w:rPr>
          <w:rFonts w:ascii="Book Antiqua" w:eastAsia="SimSun" w:hAnsi="Book Antiqua"/>
          <w:b/>
          <w:bCs/>
          <w:sz w:val="24"/>
          <w:szCs w:val="24"/>
          <w:lang w:val="es-ES"/>
        </w:rPr>
        <w:t>[</w:t>
      </w:r>
      <w:r w:rsidR="70EF6954" w:rsidRPr="009834EA">
        <w:rPr>
          <w:rFonts w:ascii="Book Antiqua" w:eastAsia="SimSun" w:hAnsi="Book Antiqua"/>
          <w:b/>
          <w:bCs/>
          <w:sz w:val="24"/>
          <w:szCs w:val="24"/>
          <w:lang w:val="es-ES"/>
        </w:rPr>
        <w:t>k</w:t>
      </w:r>
      <w:r w:rsidRPr="009834EA">
        <w:rPr>
          <w:rFonts w:ascii="Book Antiqua" w:eastAsia="SimSun" w:hAnsi="Book Antiqua"/>
          <w:b/>
          <w:bCs/>
          <w:sz w:val="24"/>
          <w:szCs w:val="24"/>
          <w:lang w:val="es-ES"/>
        </w:rPr>
        <w:t xml:space="preserve">] </w:t>
      </w:r>
      <w:r w:rsidR="00551599" w:rsidRPr="009834EA">
        <w:rPr>
          <w:rFonts w:ascii="Book Antiqua" w:eastAsia="SimSun" w:hAnsi="Book Antiqua"/>
          <w:i/>
          <w:iCs/>
          <w:kern w:val="32"/>
          <w:sz w:val="24"/>
          <w:szCs w:val="24"/>
          <w:lang w:val="es-ES"/>
        </w:rPr>
        <w:t>(</w:t>
      </w:r>
      <w:r w:rsidR="2218A690" w:rsidRPr="009834EA">
        <w:rPr>
          <w:rFonts w:ascii="Book Antiqua" w:eastAsia="SimSun" w:hAnsi="Book Antiqua"/>
          <w:i/>
          <w:iCs/>
          <w:kern w:val="32"/>
          <w:sz w:val="24"/>
          <w:szCs w:val="24"/>
          <w:lang w:val="es-ES"/>
        </w:rPr>
        <w:t>l</w:t>
      </w:r>
      <w:r w:rsidR="00551599" w:rsidRPr="009834EA">
        <w:rPr>
          <w:rFonts w:ascii="Book Antiqua" w:eastAsia="SimSun" w:hAnsi="Book Antiqua"/>
          <w:i/>
          <w:iCs/>
          <w:kern w:val="32"/>
          <w:sz w:val="24"/>
          <w:szCs w:val="24"/>
          <w:lang w:val="es-ES"/>
        </w:rPr>
        <w:t>)</w:t>
      </w:r>
      <w:r w:rsidR="004C1870" w:rsidRPr="009834EA">
        <w:rPr>
          <w:rFonts w:ascii="Book Antiqua" w:eastAsia="SimSun" w:hAnsi="Book Antiqua"/>
          <w:kern w:val="32"/>
          <w:sz w:val="24"/>
          <w:szCs w:val="24"/>
          <w:lang w:val="es-ES"/>
        </w:rPr>
        <w:t>…</w:t>
      </w:r>
    </w:p>
    <w:p w14:paraId="0885F885" w14:textId="052B956A" w:rsidR="58FC61F3" w:rsidRPr="005F289C" w:rsidRDefault="58FC61F3" w:rsidP="34B6DF7E">
      <w:pPr>
        <w:spacing w:after="0" w:line="480" w:lineRule="auto"/>
        <w:ind w:firstLine="720"/>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7231D5D3" w:rsidRPr="005F289C">
        <w:rPr>
          <w:rFonts w:ascii="Book Antiqua" w:eastAsia="SimSun" w:hAnsi="Book Antiqua"/>
          <w:b/>
          <w:bCs/>
          <w:sz w:val="24"/>
          <w:szCs w:val="24"/>
          <w:lang w:val="es-ES"/>
        </w:rPr>
        <w:t>l</w:t>
      </w:r>
      <w:r w:rsidRPr="005F289C">
        <w:rPr>
          <w:rFonts w:ascii="Book Antiqua" w:eastAsia="SimSun" w:hAnsi="Book Antiqua"/>
          <w:b/>
          <w:bCs/>
          <w:sz w:val="24"/>
          <w:szCs w:val="24"/>
          <w:lang w:val="es-ES"/>
        </w:rPr>
        <w:t xml:space="preserve">] </w:t>
      </w:r>
      <w:r w:rsidR="287329DA" w:rsidRPr="005F289C">
        <w:rPr>
          <w:rFonts w:ascii="Book Antiqua" w:eastAsia="SimSun" w:hAnsi="Book Antiqua"/>
          <w:i/>
          <w:iCs/>
          <w:sz w:val="24"/>
          <w:szCs w:val="24"/>
          <w:lang w:val="es-ES"/>
        </w:rPr>
        <w:t>(m)</w:t>
      </w:r>
      <w:r w:rsidR="287329DA" w:rsidRPr="005F289C">
        <w:rPr>
          <w:rFonts w:ascii="Book Antiqua" w:eastAsia="SimSun" w:hAnsi="Book Antiqua"/>
          <w:sz w:val="24"/>
          <w:szCs w:val="24"/>
          <w:lang w:val="es-ES"/>
        </w:rPr>
        <w:t>...</w:t>
      </w:r>
    </w:p>
    <w:p w14:paraId="376E220E" w14:textId="11E5F1F6" w:rsidR="73921788" w:rsidRPr="005F289C" w:rsidRDefault="73921788" w:rsidP="34B6DF7E">
      <w:pPr>
        <w:spacing w:after="0" w:line="480" w:lineRule="auto"/>
        <w:ind w:firstLine="720"/>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1855C7EF" w:rsidRPr="005F289C">
        <w:rPr>
          <w:rFonts w:ascii="Book Antiqua" w:eastAsia="SimSun" w:hAnsi="Book Antiqua"/>
          <w:b/>
          <w:bCs/>
          <w:sz w:val="24"/>
          <w:szCs w:val="24"/>
          <w:lang w:val="es-ES"/>
        </w:rPr>
        <w:t>m</w:t>
      </w:r>
      <w:r w:rsidRPr="005F289C">
        <w:rPr>
          <w:rFonts w:ascii="Book Antiqua" w:eastAsia="SimSun" w:hAnsi="Book Antiqua"/>
          <w:b/>
          <w:bCs/>
          <w:sz w:val="24"/>
          <w:szCs w:val="24"/>
          <w:lang w:val="es-ES"/>
        </w:rPr>
        <w:t xml:space="preserve">] </w:t>
      </w:r>
      <w:r w:rsidR="287329DA" w:rsidRPr="005F289C">
        <w:rPr>
          <w:rFonts w:ascii="Book Antiqua" w:eastAsia="SimSun" w:hAnsi="Book Antiqua"/>
          <w:i/>
          <w:iCs/>
          <w:sz w:val="24"/>
          <w:szCs w:val="24"/>
          <w:lang w:val="es-ES"/>
        </w:rPr>
        <w:t>(n)</w:t>
      </w:r>
      <w:r w:rsidR="287329DA" w:rsidRPr="005F289C">
        <w:rPr>
          <w:rFonts w:ascii="Book Antiqua" w:eastAsia="SimSun" w:hAnsi="Book Antiqua"/>
          <w:sz w:val="24"/>
          <w:szCs w:val="24"/>
          <w:lang w:val="es-ES"/>
        </w:rPr>
        <w:t>...</w:t>
      </w:r>
    </w:p>
    <w:p w14:paraId="38AA8BD0" w14:textId="185ABBFD" w:rsidR="1F5AADD0" w:rsidRPr="005F289C" w:rsidRDefault="1F5AADD0" w:rsidP="34B6DF7E">
      <w:pPr>
        <w:spacing w:after="0" w:line="480" w:lineRule="auto"/>
        <w:ind w:firstLine="720"/>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lastRenderedPageBreak/>
        <w:t>[</w:t>
      </w:r>
      <w:r w:rsidR="4566452A" w:rsidRPr="005F289C">
        <w:rPr>
          <w:rFonts w:ascii="Book Antiqua" w:eastAsia="SimSun" w:hAnsi="Book Antiqua"/>
          <w:b/>
          <w:bCs/>
          <w:sz w:val="24"/>
          <w:szCs w:val="24"/>
          <w:lang w:val="es-ES"/>
        </w:rPr>
        <w:t>n]</w:t>
      </w:r>
      <w:r w:rsidRPr="005F289C">
        <w:rPr>
          <w:rFonts w:ascii="Book Antiqua" w:eastAsia="SimSun" w:hAnsi="Book Antiqua"/>
          <w:b/>
          <w:bCs/>
          <w:sz w:val="24"/>
          <w:szCs w:val="24"/>
          <w:lang w:val="es-ES"/>
        </w:rPr>
        <w:t xml:space="preserve"> </w:t>
      </w:r>
      <w:r w:rsidR="287329DA" w:rsidRPr="005F289C">
        <w:rPr>
          <w:rFonts w:ascii="Book Antiqua" w:eastAsia="SimSun" w:hAnsi="Book Antiqua"/>
          <w:i/>
          <w:iCs/>
          <w:sz w:val="24"/>
          <w:szCs w:val="24"/>
          <w:lang w:val="es-ES"/>
        </w:rPr>
        <w:t>(o)</w:t>
      </w:r>
      <w:r w:rsidR="1E9467C0" w:rsidRPr="005F289C">
        <w:rPr>
          <w:rFonts w:ascii="Book Antiqua" w:eastAsia="SimSun" w:hAnsi="Book Antiqua"/>
          <w:sz w:val="24"/>
          <w:szCs w:val="24"/>
          <w:lang w:val="es-ES"/>
        </w:rPr>
        <w:t xml:space="preserve"> …</w:t>
      </w:r>
    </w:p>
    <w:p w14:paraId="61185CDB" w14:textId="465D8D88" w:rsidR="5CF09958" w:rsidRPr="005F289C" w:rsidRDefault="5CF09958" w:rsidP="34B6DF7E">
      <w:pPr>
        <w:spacing w:after="0" w:line="480" w:lineRule="auto"/>
        <w:ind w:firstLine="720"/>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 xml:space="preserve"> </w:t>
      </w:r>
      <w:r w:rsidR="287329DA" w:rsidRPr="34B6DF7E">
        <w:rPr>
          <w:rFonts w:ascii="Book Antiqua" w:eastAsia="SimSun" w:hAnsi="Book Antiqua"/>
          <w:sz w:val="24"/>
          <w:szCs w:val="24"/>
          <w:lang w:val="es-ES"/>
        </w:rPr>
        <w:t xml:space="preserve">(p) </w:t>
      </w:r>
      <w:r w:rsidR="287329DA" w:rsidRPr="34B6DF7E">
        <w:rPr>
          <w:rFonts w:ascii="Book Antiqua" w:eastAsia="SimSun" w:hAnsi="Book Antiqua"/>
          <w:i/>
          <w:iCs/>
          <w:sz w:val="24"/>
          <w:szCs w:val="24"/>
          <w:lang w:val="es-ES"/>
        </w:rPr>
        <w:t>Persona con diversidad funcional: Significa toda persona que, de forma temporal o permanente, presente una condición física, se</w:t>
      </w:r>
      <w:r w:rsidR="0B59CF7F" w:rsidRPr="34B6DF7E">
        <w:rPr>
          <w:rFonts w:ascii="Book Antiqua" w:eastAsia="SimSun" w:hAnsi="Book Antiqua"/>
          <w:i/>
          <w:iCs/>
          <w:sz w:val="24"/>
          <w:szCs w:val="24"/>
          <w:lang w:val="es-ES"/>
        </w:rPr>
        <w:t>n</w:t>
      </w:r>
      <w:r w:rsidR="287329DA" w:rsidRPr="34B6DF7E">
        <w:rPr>
          <w:rFonts w:ascii="Book Antiqua" w:eastAsia="SimSun" w:hAnsi="Book Antiqua"/>
          <w:i/>
          <w:iCs/>
          <w:sz w:val="24"/>
          <w:szCs w:val="24"/>
          <w:lang w:val="es-ES"/>
        </w:rPr>
        <w:t>sorial, intelectual, mental o de desarrollo que afecte una o más funciones es</w:t>
      </w:r>
      <w:r w:rsidR="02E5866E" w:rsidRPr="34B6DF7E">
        <w:rPr>
          <w:rFonts w:ascii="Book Antiqua" w:eastAsia="SimSun" w:hAnsi="Book Antiqua"/>
          <w:i/>
          <w:iCs/>
          <w:sz w:val="24"/>
          <w:szCs w:val="24"/>
          <w:lang w:val="es-ES"/>
        </w:rPr>
        <w:t xml:space="preserve">enciales de su vida diaria y que, en interacción con barreras del entorno, limite su participación plena en la sociedad en igualdad de condiciones con los demás. </w:t>
      </w:r>
    </w:p>
    <w:p w14:paraId="7015A522" w14:textId="5F5EDC6A" w:rsidR="2F59F88C" w:rsidRPr="005F289C" w:rsidRDefault="2F59F88C"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35395AF0" w:rsidRPr="34B6DF7E">
        <w:rPr>
          <w:rFonts w:ascii="Book Antiqua" w:eastAsia="SimSun" w:hAnsi="Book Antiqua"/>
          <w:b/>
          <w:bCs/>
          <w:sz w:val="24"/>
          <w:szCs w:val="24"/>
          <w:lang w:val="pt-PT"/>
        </w:rPr>
        <w:t>p</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w:t>
      </w:r>
      <w:r w:rsidR="7C4B16AA" w:rsidRPr="005F289C">
        <w:rPr>
          <w:rFonts w:ascii="Book Antiqua" w:eastAsia="SimSun" w:hAnsi="Book Antiqua"/>
          <w:i/>
          <w:iCs/>
          <w:sz w:val="24"/>
          <w:szCs w:val="24"/>
          <w:lang w:val="pt-PT"/>
        </w:rPr>
        <w:t>q</w:t>
      </w:r>
      <w:r w:rsidR="6A1A4AC4" w:rsidRPr="005F289C">
        <w:rPr>
          <w:rFonts w:ascii="Book Antiqua" w:eastAsia="SimSun" w:hAnsi="Book Antiqua"/>
          <w:i/>
          <w:iCs/>
          <w:sz w:val="24"/>
          <w:szCs w:val="24"/>
          <w:lang w:val="pt-PT"/>
        </w:rPr>
        <w:t>)</w:t>
      </w:r>
      <w:r w:rsidR="469D1E2F" w:rsidRPr="005F289C">
        <w:rPr>
          <w:rFonts w:ascii="Book Antiqua" w:eastAsia="SimSun" w:hAnsi="Book Antiqua"/>
          <w:sz w:val="24"/>
          <w:szCs w:val="24"/>
          <w:lang w:val="pt-PT"/>
        </w:rPr>
        <w:t>...</w:t>
      </w:r>
      <w:r w:rsidRPr="005F289C">
        <w:rPr>
          <w:lang w:val="pt-PT"/>
        </w:rPr>
        <w:tab/>
      </w:r>
    </w:p>
    <w:p w14:paraId="4CE89E3B" w14:textId="5D78F6A4" w:rsidR="3FEC13A6" w:rsidRPr="005F289C" w:rsidRDefault="3FEC13A6"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1F725E2A" w:rsidRPr="34B6DF7E">
        <w:rPr>
          <w:rFonts w:ascii="Book Antiqua" w:eastAsia="SimSun" w:hAnsi="Book Antiqua"/>
          <w:b/>
          <w:bCs/>
          <w:sz w:val="24"/>
          <w:szCs w:val="24"/>
          <w:lang w:val="pt-PT"/>
        </w:rPr>
        <w:t>q</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(r)</w:t>
      </w:r>
      <w:r w:rsidR="72CD81EF" w:rsidRPr="005F289C">
        <w:rPr>
          <w:rFonts w:ascii="Book Antiqua" w:eastAsia="SimSun" w:hAnsi="Book Antiqua"/>
          <w:sz w:val="24"/>
          <w:szCs w:val="24"/>
          <w:lang w:val="pt-PT"/>
        </w:rPr>
        <w:t>...</w:t>
      </w:r>
    </w:p>
    <w:p w14:paraId="08CCC9AA" w14:textId="190E7D5C" w:rsidR="682E781A" w:rsidRPr="005F289C" w:rsidRDefault="682E781A"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4CED6F8A" w:rsidRPr="34B6DF7E">
        <w:rPr>
          <w:rFonts w:ascii="Book Antiqua" w:eastAsia="SimSun" w:hAnsi="Book Antiqua"/>
          <w:b/>
          <w:bCs/>
          <w:sz w:val="24"/>
          <w:szCs w:val="24"/>
          <w:lang w:val="pt-PT"/>
        </w:rPr>
        <w:t>r</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(s)</w:t>
      </w:r>
      <w:r w:rsidR="5268AA23" w:rsidRPr="005F289C">
        <w:rPr>
          <w:rFonts w:ascii="Book Antiqua" w:eastAsia="SimSun" w:hAnsi="Book Antiqua"/>
          <w:sz w:val="24"/>
          <w:szCs w:val="24"/>
          <w:lang w:val="pt-PT"/>
        </w:rPr>
        <w:t>...</w:t>
      </w:r>
    </w:p>
    <w:p w14:paraId="7D4B6B95" w14:textId="03A2E9E6" w:rsidR="682E781A" w:rsidRPr="005F289C" w:rsidRDefault="682E781A"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4CED6F8A" w:rsidRPr="34B6DF7E">
        <w:rPr>
          <w:rFonts w:ascii="Book Antiqua" w:eastAsia="SimSun" w:hAnsi="Book Antiqua"/>
          <w:b/>
          <w:bCs/>
          <w:sz w:val="24"/>
          <w:szCs w:val="24"/>
          <w:lang w:val="pt-PT"/>
        </w:rPr>
        <w:t>s</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(t)</w:t>
      </w:r>
      <w:r w:rsidR="2E37F678" w:rsidRPr="005F289C">
        <w:rPr>
          <w:rFonts w:ascii="Book Antiqua" w:eastAsia="SimSun" w:hAnsi="Book Antiqua"/>
          <w:sz w:val="24"/>
          <w:szCs w:val="24"/>
          <w:lang w:val="pt-PT"/>
        </w:rPr>
        <w:t>...</w:t>
      </w:r>
    </w:p>
    <w:p w14:paraId="4ACEF614" w14:textId="27D03066" w:rsidR="7190606A" w:rsidRPr="005F289C" w:rsidRDefault="7190606A" w:rsidP="34B6DF7E">
      <w:pPr>
        <w:spacing w:after="0" w:line="480" w:lineRule="auto"/>
        <w:ind w:firstLine="708"/>
        <w:jc w:val="both"/>
        <w:outlineLvl w:val="0"/>
        <w:rPr>
          <w:rFonts w:ascii="Book Antiqua" w:eastAsia="SimSun" w:hAnsi="Book Antiqua"/>
          <w:sz w:val="24"/>
          <w:szCs w:val="24"/>
          <w:lang w:val="pt-PT"/>
        </w:rPr>
      </w:pPr>
      <w:r w:rsidRPr="34B6DF7E">
        <w:rPr>
          <w:rFonts w:ascii="Book Antiqua" w:eastAsia="SimSun" w:hAnsi="Book Antiqua"/>
          <w:b/>
          <w:bCs/>
          <w:sz w:val="24"/>
          <w:szCs w:val="24"/>
          <w:lang w:val="pt-PT"/>
        </w:rPr>
        <w:t>[</w:t>
      </w:r>
      <w:r w:rsidR="5F891E4C" w:rsidRPr="34B6DF7E">
        <w:rPr>
          <w:rFonts w:ascii="Book Antiqua" w:eastAsia="SimSun" w:hAnsi="Book Antiqua"/>
          <w:b/>
          <w:bCs/>
          <w:sz w:val="24"/>
          <w:szCs w:val="24"/>
          <w:lang w:val="pt-PT"/>
        </w:rPr>
        <w:t>t</w:t>
      </w:r>
      <w:r w:rsidRPr="34B6DF7E">
        <w:rPr>
          <w:rFonts w:ascii="Book Antiqua" w:eastAsia="SimSun" w:hAnsi="Book Antiqua"/>
          <w:b/>
          <w:bCs/>
          <w:sz w:val="24"/>
          <w:szCs w:val="24"/>
          <w:lang w:val="pt-PT"/>
        </w:rPr>
        <w:t xml:space="preserve">] </w:t>
      </w:r>
      <w:r w:rsidR="6A1A4AC4" w:rsidRPr="005F289C">
        <w:rPr>
          <w:rFonts w:ascii="Book Antiqua" w:eastAsia="SimSun" w:hAnsi="Book Antiqua"/>
          <w:i/>
          <w:iCs/>
          <w:sz w:val="24"/>
          <w:szCs w:val="24"/>
          <w:lang w:val="pt-PT"/>
        </w:rPr>
        <w:t>(u)</w:t>
      </w:r>
      <w:r w:rsidR="2E37F678" w:rsidRPr="005F289C">
        <w:rPr>
          <w:rFonts w:ascii="Book Antiqua" w:eastAsia="SimSun" w:hAnsi="Book Antiqua"/>
          <w:sz w:val="24"/>
          <w:szCs w:val="24"/>
          <w:lang w:val="pt-PT"/>
        </w:rPr>
        <w:t>...</w:t>
      </w:r>
    </w:p>
    <w:p w14:paraId="34476DFF" w14:textId="6239C2FF" w:rsidR="7012DF8C" w:rsidRDefault="7012DF8C" w:rsidP="34B6DF7E">
      <w:pPr>
        <w:spacing w:after="0" w:line="480" w:lineRule="auto"/>
        <w:ind w:firstLine="708"/>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0DCE256A" w:rsidRPr="005F289C">
        <w:rPr>
          <w:rFonts w:ascii="Book Antiqua" w:eastAsia="SimSun" w:hAnsi="Book Antiqua"/>
          <w:b/>
          <w:bCs/>
          <w:sz w:val="24"/>
          <w:szCs w:val="24"/>
          <w:lang w:val="es-ES"/>
        </w:rPr>
        <w:t>u</w:t>
      </w:r>
      <w:r w:rsidRPr="005F289C">
        <w:rPr>
          <w:rFonts w:ascii="Book Antiqua" w:eastAsia="SimSun" w:hAnsi="Book Antiqua"/>
          <w:b/>
          <w:bCs/>
          <w:sz w:val="24"/>
          <w:szCs w:val="24"/>
          <w:lang w:val="es-ES"/>
        </w:rPr>
        <w:t xml:space="preserve">] </w:t>
      </w:r>
      <w:r w:rsidR="6A1A4AC4" w:rsidRPr="34B6DF7E">
        <w:rPr>
          <w:rFonts w:ascii="Book Antiqua" w:eastAsia="SimSun" w:hAnsi="Book Antiqua"/>
          <w:i/>
          <w:iCs/>
          <w:sz w:val="24"/>
          <w:szCs w:val="24"/>
          <w:lang w:val="es-ES"/>
        </w:rPr>
        <w:t>(v)</w:t>
      </w:r>
      <w:r w:rsidR="16F31D63" w:rsidRPr="34B6DF7E">
        <w:rPr>
          <w:rFonts w:ascii="Book Antiqua" w:eastAsia="SimSun" w:hAnsi="Book Antiqua"/>
          <w:sz w:val="24"/>
          <w:szCs w:val="24"/>
          <w:lang w:val="es-ES"/>
        </w:rPr>
        <w:t>...</w:t>
      </w:r>
    </w:p>
    <w:p w14:paraId="49A10525" w14:textId="020CD3CB" w:rsidR="60C89567" w:rsidRDefault="60C89567" w:rsidP="34B6DF7E">
      <w:pPr>
        <w:spacing w:after="0" w:line="480" w:lineRule="auto"/>
        <w:ind w:firstLine="708"/>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0DCE256A" w:rsidRPr="005F289C">
        <w:rPr>
          <w:rFonts w:ascii="Book Antiqua" w:eastAsia="SimSun" w:hAnsi="Book Antiqua"/>
          <w:b/>
          <w:bCs/>
          <w:sz w:val="24"/>
          <w:szCs w:val="24"/>
          <w:lang w:val="es-ES"/>
        </w:rPr>
        <w:t>v</w:t>
      </w:r>
      <w:r w:rsidRPr="005F289C">
        <w:rPr>
          <w:rFonts w:ascii="Book Antiqua" w:eastAsia="SimSun" w:hAnsi="Book Antiqua"/>
          <w:b/>
          <w:bCs/>
          <w:sz w:val="24"/>
          <w:szCs w:val="24"/>
          <w:lang w:val="es-ES"/>
        </w:rPr>
        <w:t xml:space="preserve">] </w:t>
      </w:r>
      <w:r w:rsidR="6A1A4AC4" w:rsidRPr="34B6DF7E">
        <w:rPr>
          <w:rFonts w:ascii="Book Antiqua" w:eastAsia="SimSun" w:hAnsi="Book Antiqua"/>
          <w:i/>
          <w:iCs/>
          <w:sz w:val="24"/>
          <w:szCs w:val="24"/>
          <w:lang w:val="es-ES"/>
        </w:rPr>
        <w:t>(w)</w:t>
      </w:r>
      <w:r w:rsidR="16F31D63" w:rsidRPr="34B6DF7E">
        <w:rPr>
          <w:rFonts w:ascii="Book Antiqua" w:eastAsia="SimSun" w:hAnsi="Book Antiqua"/>
          <w:sz w:val="24"/>
          <w:szCs w:val="24"/>
          <w:lang w:val="es-ES"/>
        </w:rPr>
        <w:t>...</w:t>
      </w:r>
    </w:p>
    <w:p w14:paraId="25A1DC96" w14:textId="3643EB63" w:rsidR="3BB0C9FE" w:rsidRDefault="3BB0C9FE" w:rsidP="34B6DF7E">
      <w:pPr>
        <w:spacing w:after="0" w:line="480" w:lineRule="auto"/>
        <w:ind w:firstLine="708"/>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0136D83C" w:rsidRPr="005F289C">
        <w:rPr>
          <w:rFonts w:ascii="Book Antiqua" w:eastAsia="SimSun" w:hAnsi="Book Antiqua"/>
          <w:b/>
          <w:bCs/>
          <w:sz w:val="24"/>
          <w:szCs w:val="24"/>
          <w:lang w:val="es-ES"/>
        </w:rPr>
        <w:t>w</w:t>
      </w:r>
      <w:r w:rsidRPr="005F289C">
        <w:rPr>
          <w:rFonts w:ascii="Book Antiqua" w:eastAsia="SimSun" w:hAnsi="Book Antiqua"/>
          <w:b/>
          <w:bCs/>
          <w:sz w:val="24"/>
          <w:szCs w:val="24"/>
          <w:lang w:val="es-ES"/>
        </w:rPr>
        <w:t xml:space="preserve">] </w:t>
      </w:r>
      <w:r w:rsidR="6A1A4AC4" w:rsidRPr="34B6DF7E">
        <w:rPr>
          <w:rFonts w:ascii="Book Antiqua" w:eastAsia="SimSun" w:hAnsi="Book Antiqua"/>
          <w:i/>
          <w:iCs/>
          <w:sz w:val="24"/>
          <w:szCs w:val="24"/>
          <w:lang w:val="es-ES"/>
        </w:rPr>
        <w:t>(x)</w:t>
      </w:r>
      <w:r w:rsidR="59252552" w:rsidRPr="34B6DF7E">
        <w:rPr>
          <w:rFonts w:ascii="Book Antiqua" w:eastAsia="SimSun" w:hAnsi="Book Antiqua"/>
          <w:sz w:val="24"/>
          <w:szCs w:val="24"/>
          <w:lang w:val="es-ES"/>
        </w:rPr>
        <w:t>...</w:t>
      </w:r>
    </w:p>
    <w:p w14:paraId="6893FA22" w14:textId="35B891DB" w:rsidR="3BB0C9FE" w:rsidRDefault="3BB0C9FE" w:rsidP="34B6DF7E">
      <w:pPr>
        <w:spacing w:after="0" w:line="480" w:lineRule="auto"/>
        <w:ind w:firstLine="708"/>
        <w:jc w:val="both"/>
        <w:outlineLvl w:val="0"/>
        <w:rPr>
          <w:rFonts w:ascii="Book Antiqua" w:eastAsia="SimSun" w:hAnsi="Book Antiqua"/>
          <w:sz w:val="24"/>
          <w:szCs w:val="24"/>
          <w:lang w:val="es-ES"/>
        </w:rPr>
      </w:pPr>
      <w:r w:rsidRPr="005F289C">
        <w:rPr>
          <w:rFonts w:ascii="Book Antiqua" w:eastAsia="SimSun" w:hAnsi="Book Antiqua"/>
          <w:b/>
          <w:bCs/>
          <w:sz w:val="24"/>
          <w:szCs w:val="24"/>
          <w:lang w:val="es-ES"/>
        </w:rPr>
        <w:t>[</w:t>
      </w:r>
      <w:r w:rsidR="0D4638B1" w:rsidRPr="005F289C">
        <w:rPr>
          <w:rFonts w:ascii="Book Antiqua" w:eastAsia="SimSun" w:hAnsi="Book Antiqua"/>
          <w:b/>
          <w:bCs/>
          <w:sz w:val="24"/>
          <w:szCs w:val="24"/>
          <w:lang w:val="es-ES"/>
        </w:rPr>
        <w:t>x</w:t>
      </w:r>
      <w:r w:rsidRPr="005F289C">
        <w:rPr>
          <w:rFonts w:ascii="Book Antiqua" w:eastAsia="SimSun" w:hAnsi="Book Antiqua"/>
          <w:b/>
          <w:bCs/>
          <w:sz w:val="24"/>
          <w:szCs w:val="24"/>
          <w:lang w:val="es-ES"/>
        </w:rPr>
        <w:t xml:space="preserve">] </w:t>
      </w:r>
      <w:r w:rsidR="6A1A4AC4" w:rsidRPr="34B6DF7E">
        <w:rPr>
          <w:rFonts w:ascii="Book Antiqua" w:eastAsia="SimSun" w:hAnsi="Book Antiqua"/>
          <w:i/>
          <w:iCs/>
          <w:sz w:val="24"/>
          <w:szCs w:val="24"/>
          <w:lang w:val="es-ES"/>
        </w:rPr>
        <w:t>(y)</w:t>
      </w:r>
      <w:r w:rsidR="59252552" w:rsidRPr="34B6DF7E">
        <w:rPr>
          <w:rFonts w:ascii="Book Antiqua" w:eastAsia="SimSun" w:hAnsi="Book Antiqua"/>
          <w:sz w:val="24"/>
          <w:szCs w:val="24"/>
          <w:lang w:val="es-ES"/>
        </w:rPr>
        <w:t>...</w:t>
      </w:r>
    </w:p>
    <w:p w14:paraId="5981BEA4" w14:textId="715AD7D1" w:rsidR="004C1870" w:rsidRPr="00646E0B" w:rsidRDefault="00BB73EF" w:rsidP="34B6DF7E">
      <w:pPr>
        <w:spacing w:after="0" w:line="480" w:lineRule="auto"/>
        <w:jc w:val="both"/>
        <w:outlineLvl w:val="0"/>
        <w:rPr>
          <w:rFonts w:ascii="Book Antiqua" w:eastAsia="SimSun" w:hAnsi="Book Antiqua"/>
          <w:sz w:val="24"/>
          <w:szCs w:val="24"/>
          <w:lang w:val="es-PR"/>
        </w:rPr>
      </w:pPr>
      <w:r w:rsidRPr="005F289C">
        <w:rPr>
          <w:rFonts w:ascii="Book Antiqua" w:eastAsia="SimSun" w:hAnsi="Book Antiqua"/>
          <w:bCs/>
          <w:iCs/>
          <w:kern w:val="32"/>
          <w:sz w:val="24"/>
          <w:szCs w:val="24"/>
          <w:lang w:val="es-ES"/>
        </w:rPr>
        <w:tab/>
      </w:r>
      <w:r w:rsidR="5D922B44" w:rsidRPr="34B6DF7E">
        <w:rPr>
          <w:rFonts w:ascii="Book Antiqua" w:eastAsia="SimSun" w:hAnsi="Book Antiqua"/>
          <w:kern w:val="32"/>
          <w:sz w:val="24"/>
          <w:szCs w:val="24"/>
          <w:lang w:val="es-PR"/>
        </w:rPr>
        <w:t xml:space="preserve">Sección </w:t>
      </w:r>
      <w:r w:rsidRPr="34B6DF7E">
        <w:rPr>
          <w:rFonts w:ascii="Book Antiqua" w:eastAsia="SimSun" w:hAnsi="Book Antiqua"/>
          <w:kern w:val="32"/>
          <w:sz w:val="24"/>
          <w:szCs w:val="24"/>
          <w:lang w:val="es-PR"/>
        </w:rPr>
        <w:t>2</w:t>
      </w:r>
      <w:r w:rsidR="22455489" w:rsidRPr="34B6DF7E">
        <w:rPr>
          <w:rFonts w:ascii="Book Antiqua" w:eastAsia="SimSun" w:hAnsi="Book Antiqua"/>
          <w:kern w:val="32"/>
          <w:sz w:val="24"/>
          <w:szCs w:val="24"/>
          <w:lang w:val="es-PR"/>
        </w:rPr>
        <w:t>.</w:t>
      </w:r>
      <w:r w:rsidRPr="34B6DF7E">
        <w:rPr>
          <w:rFonts w:ascii="Book Antiqua" w:eastAsia="SimSun" w:hAnsi="Book Antiqua"/>
          <w:kern w:val="32"/>
          <w:sz w:val="24"/>
          <w:szCs w:val="24"/>
          <w:lang w:val="es-PR"/>
        </w:rPr>
        <w:t>-</w:t>
      </w:r>
      <w:r w:rsidR="00F87C03" w:rsidRPr="34B6DF7E">
        <w:rPr>
          <w:rFonts w:ascii="Book Antiqua" w:eastAsia="SimSun" w:hAnsi="Book Antiqua"/>
          <w:kern w:val="32"/>
          <w:sz w:val="24"/>
          <w:szCs w:val="24"/>
          <w:lang w:val="es-PR"/>
        </w:rPr>
        <w:t xml:space="preserve"> </w:t>
      </w:r>
      <w:r w:rsidR="1E580838" w:rsidRPr="34B6DF7E">
        <w:rPr>
          <w:rFonts w:ascii="Book Antiqua" w:eastAsia="SimSun" w:hAnsi="Book Antiqua"/>
          <w:sz w:val="24"/>
          <w:szCs w:val="24"/>
          <w:lang w:val="es-PR"/>
        </w:rPr>
        <w:t>Se enmienda el Artículo 2.9 de la Ley 54 de 15 de agosto de 1989, según enmendada, para que lea como sigue:</w:t>
      </w:r>
    </w:p>
    <w:p w14:paraId="2C5E64EF" w14:textId="27C8F435" w:rsidR="004C1870" w:rsidRPr="00646E0B" w:rsidRDefault="3A945B59" w:rsidP="34B6DF7E">
      <w:pPr>
        <w:spacing w:after="0" w:line="480" w:lineRule="auto"/>
        <w:jc w:val="both"/>
        <w:outlineLvl w:val="0"/>
        <w:rPr>
          <w:rFonts w:ascii="Book Antiqua" w:eastAsia="SimSun" w:hAnsi="Book Antiqua"/>
          <w:sz w:val="24"/>
          <w:szCs w:val="24"/>
          <w:lang w:val="es-PR"/>
        </w:rPr>
      </w:pPr>
      <w:r w:rsidRPr="34B6DF7E">
        <w:rPr>
          <w:rFonts w:ascii="Book Antiqua" w:eastAsia="SimSun" w:hAnsi="Book Antiqua"/>
          <w:sz w:val="24"/>
          <w:szCs w:val="24"/>
          <w:lang w:val="es-PR"/>
        </w:rPr>
        <w:t xml:space="preserve">“Artículo 2.9 - Evaluación de Trabajo Social. </w:t>
      </w:r>
    </w:p>
    <w:p w14:paraId="052CBA88" w14:textId="5A610CCB" w:rsidR="004C1870" w:rsidRPr="00646E0B" w:rsidRDefault="3A945B59" w:rsidP="34B6DF7E">
      <w:pPr>
        <w:spacing w:after="0" w:line="480" w:lineRule="auto"/>
        <w:ind w:firstLine="708"/>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En todo caso en que se expida una orden de protección, y de la evidencia</w:t>
      </w:r>
      <w:r w:rsidR="4D73436A" w:rsidRPr="34B6DF7E">
        <w:rPr>
          <w:rFonts w:ascii="Book Antiqua" w:eastAsia="Book Antiqua" w:hAnsi="Book Antiqua" w:cs="Book Antiqua"/>
          <w:sz w:val="24"/>
          <w:szCs w:val="24"/>
          <w:lang w:val="es-PR"/>
        </w:rPr>
        <w:t xml:space="preserve"> </w:t>
      </w:r>
      <w:r w:rsidRPr="34B6DF7E">
        <w:rPr>
          <w:rFonts w:ascii="Book Antiqua" w:eastAsia="Book Antiqua" w:hAnsi="Book Antiqua" w:cs="Book Antiqua"/>
          <w:sz w:val="24"/>
          <w:szCs w:val="24"/>
          <w:lang w:val="es-PR"/>
        </w:rPr>
        <w:t>desfilada en la vista, surja que alguno o todos los hijos de las partes</w:t>
      </w:r>
      <w:r w:rsidRPr="34B6DF7E">
        <w:rPr>
          <w:rFonts w:ascii="Book Antiqua" w:eastAsia="Book Antiqua" w:hAnsi="Book Antiqua" w:cs="Book Antiqua"/>
          <w:i/>
          <w:iCs/>
          <w:sz w:val="24"/>
          <w:szCs w:val="24"/>
          <w:lang w:val="es-PR"/>
        </w:rPr>
        <w:t xml:space="preserve">, una persona </w:t>
      </w:r>
      <w:r w:rsidR="1ACFD2A5" w:rsidRPr="34B6DF7E">
        <w:rPr>
          <w:rFonts w:ascii="Book Antiqua" w:eastAsia="Book Antiqua" w:hAnsi="Book Antiqua" w:cs="Book Antiqua"/>
          <w:i/>
          <w:iCs/>
          <w:sz w:val="24"/>
          <w:szCs w:val="24"/>
          <w:lang w:val="es-PR"/>
        </w:rPr>
        <w:t>a</w:t>
      </w:r>
      <w:r w:rsidRPr="34B6DF7E">
        <w:rPr>
          <w:rFonts w:ascii="Book Antiqua" w:eastAsia="Book Antiqua" w:hAnsi="Book Antiqua" w:cs="Book Antiqua"/>
          <w:i/>
          <w:iCs/>
          <w:sz w:val="24"/>
          <w:szCs w:val="24"/>
          <w:lang w:val="es-PR"/>
        </w:rPr>
        <w:t xml:space="preserve">dulta </w:t>
      </w:r>
      <w:r w:rsidR="2452B41E" w:rsidRPr="34B6DF7E">
        <w:rPr>
          <w:rFonts w:ascii="Book Antiqua" w:eastAsia="Book Antiqua" w:hAnsi="Book Antiqua" w:cs="Book Antiqua"/>
          <w:i/>
          <w:iCs/>
          <w:sz w:val="24"/>
          <w:szCs w:val="24"/>
          <w:lang w:val="es-PR"/>
        </w:rPr>
        <w:t>m</w:t>
      </w:r>
      <w:r w:rsidRPr="34B6DF7E">
        <w:rPr>
          <w:rFonts w:ascii="Book Antiqua" w:eastAsia="Book Antiqua" w:hAnsi="Book Antiqua" w:cs="Book Antiqua"/>
          <w:i/>
          <w:iCs/>
          <w:sz w:val="24"/>
          <w:szCs w:val="24"/>
          <w:lang w:val="es-PR"/>
        </w:rPr>
        <w:t xml:space="preserve">ayor o una persona con diversidad funcional </w:t>
      </w:r>
      <w:r w:rsidRPr="34B6DF7E">
        <w:rPr>
          <w:rFonts w:ascii="Book Antiqua" w:eastAsia="Book Antiqua" w:hAnsi="Book Antiqua" w:cs="Book Antiqua"/>
          <w:sz w:val="24"/>
          <w:szCs w:val="24"/>
          <w:lang w:val="es-PR"/>
        </w:rPr>
        <w:t xml:space="preserve">presenciaron y/o percibieron el acto de maltrato, el tribunal podrá referir el caso al Departamento de la Familia, para que la persona querellada de maltrato sea referida y acuda a evaluación de trabajo social, para </w:t>
      </w:r>
      <w:r w:rsidRPr="34B6DF7E">
        <w:rPr>
          <w:rFonts w:ascii="Book Antiqua" w:eastAsia="Book Antiqua" w:hAnsi="Book Antiqua" w:cs="Book Antiqua"/>
          <w:sz w:val="24"/>
          <w:szCs w:val="24"/>
          <w:lang w:val="es-PR"/>
        </w:rPr>
        <w:lastRenderedPageBreak/>
        <w:t>determinar si se requiere algún tipo de ayuda psicológica, que propenda a la protección de los hijos o hijas</w:t>
      </w:r>
      <w:r w:rsidR="61EDC487" w:rsidRPr="34B6DF7E">
        <w:rPr>
          <w:rFonts w:ascii="Book Antiqua" w:eastAsia="Book Antiqua" w:hAnsi="Book Antiqua" w:cs="Book Antiqua"/>
          <w:sz w:val="24"/>
          <w:szCs w:val="24"/>
          <w:lang w:val="es-PR"/>
        </w:rPr>
        <w:t xml:space="preserve">, </w:t>
      </w:r>
      <w:r w:rsidR="61EDC487" w:rsidRPr="34B6DF7E">
        <w:rPr>
          <w:rFonts w:ascii="Book Antiqua" w:eastAsia="Book Antiqua" w:hAnsi="Book Antiqua" w:cs="Book Antiqua"/>
          <w:i/>
          <w:iCs/>
          <w:sz w:val="24"/>
          <w:szCs w:val="24"/>
          <w:lang w:val="es-PR"/>
        </w:rPr>
        <w:t>persona adulta mayor o persona con diversidad funcional</w:t>
      </w:r>
      <w:r w:rsidRPr="34B6DF7E">
        <w:rPr>
          <w:rFonts w:ascii="Book Antiqua" w:eastAsia="Book Antiqua" w:hAnsi="Book Antiqua" w:cs="Book Antiqua"/>
          <w:sz w:val="24"/>
          <w:szCs w:val="24"/>
          <w:lang w:val="es-PR"/>
        </w:rPr>
        <w:t xml:space="preserve">. </w:t>
      </w:r>
    </w:p>
    <w:p w14:paraId="507E0AAD" w14:textId="7C8B20D7" w:rsidR="004C1870" w:rsidRPr="00646E0B" w:rsidRDefault="3A945B59" w:rsidP="34B6DF7E">
      <w:pPr>
        <w:spacing w:after="0" w:line="480" w:lineRule="auto"/>
        <w:ind w:firstLine="708"/>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 xml:space="preserve">El tribunal podrá citar a la parte querellada a una vista de seguimiento para corroborar que acudió al Departamento de la Familia, y que se sometió a la evaluación de trabajo social. El Departamento de la Familia emitirá un informe sobre la evaluación de trabajo social, en el cual se podrá recomendar cualquier tipo de ayuda psicológica a la parte querellada. </w:t>
      </w:r>
    </w:p>
    <w:p w14:paraId="65B84B18" w14:textId="471DAA41" w:rsidR="004C1870" w:rsidRPr="00646E0B" w:rsidRDefault="3A945B59" w:rsidP="34B6DF7E">
      <w:pPr>
        <w:spacing w:after="0" w:line="480" w:lineRule="auto"/>
        <w:ind w:firstLine="708"/>
        <w:jc w:val="both"/>
        <w:rPr>
          <w:rFonts w:ascii="Book Antiqua" w:eastAsia="Book Antiqua" w:hAnsi="Book Antiqua" w:cs="Book Antiqua"/>
          <w:sz w:val="24"/>
          <w:szCs w:val="24"/>
          <w:lang w:val="es-PR"/>
        </w:rPr>
      </w:pPr>
      <w:r w:rsidRPr="34B6DF7E">
        <w:rPr>
          <w:rFonts w:ascii="Book Antiqua" w:eastAsia="Book Antiqua" w:hAnsi="Book Antiqua" w:cs="Book Antiqua"/>
          <w:sz w:val="24"/>
          <w:szCs w:val="24"/>
          <w:lang w:val="es-PR"/>
        </w:rPr>
        <w:t>Si la parte querellada no cumple con el referido, se considerará que ha violado la orden de protección.</w:t>
      </w:r>
    </w:p>
    <w:p w14:paraId="4E4CD25D" w14:textId="0D0E3564" w:rsidR="004C1870" w:rsidRPr="00646E0B" w:rsidRDefault="0E9E7ABC"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Sección 3</w:t>
      </w:r>
      <w:r w:rsidR="4FA2970D" w:rsidRPr="34B6DF7E">
        <w:rPr>
          <w:rFonts w:ascii="Book Antiqua" w:eastAsia="SimSun" w:hAnsi="Book Antiqua"/>
          <w:kern w:val="32"/>
          <w:sz w:val="24"/>
          <w:szCs w:val="24"/>
          <w:lang w:val="es-PR"/>
        </w:rPr>
        <w:t>.</w:t>
      </w:r>
      <w:r w:rsidR="6223BB49" w:rsidRPr="34B6DF7E">
        <w:rPr>
          <w:rFonts w:ascii="Book Antiqua" w:eastAsia="SimSun" w:hAnsi="Book Antiqua"/>
          <w:kern w:val="32"/>
          <w:sz w:val="24"/>
          <w:szCs w:val="24"/>
          <w:lang w:val="es-PR"/>
        </w:rPr>
        <w:t>- Se</w:t>
      </w:r>
      <w:r w:rsidR="5EB9DB6F" w:rsidRPr="34B6DF7E">
        <w:rPr>
          <w:rFonts w:ascii="Book Antiqua" w:eastAsia="SimSun" w:hAnsi="Book Antiqua"/>
          <w:kern w:val="32"/>
          <w:sz w:val="24"/>
          <w:szCs w:val="24"/>
          <w:lang w:val="es-PR"/>
        </w:rPr>
        <w:t xml:space="preserve"> enmienda el</w:t>
      </w:r>
      <w:r w:rsidR="07A9D24C" w:rsidRPr="34B6DF7E">
        <w:rPr>
          <w:rFonts w:ascii="Book Antiqua" w:eastAsia="SimSun" w:hAnsi="Book Antiqua"/>
          <w:kern w:val="32"/>
          <w:sz w:val="24"/>
          <w:szCs w:val="24"/>
          <w:lang w:val="es-PR"/>
        </w:rPr>
        <w:t xml:space="preserve"> </w:t>
      </w:r>
      <w:r w:rsidR="5EB9DB6F" w:rsidRPr="34B6DF7E">
        <w:rPr>
          <w:rFonts w:ascii="Book Antiqua" w:eastAsia="SimSun" w:hAnsi="Book Antiqua"/>
          <w:sz w:val="24"/>
          <w:szCs w:val="24"/>
          <w:lang w:val="es-PR"/>
        </w:rPr>
        <w:t xml:space="preserve">Artículo </w:t>
      </w:r>
      <w:r w:rsidR="76C4463D" w:rsidRPr="34B6DF7E">
        <w:rPr>
          <w:rFonts w:ascii="Book Antiqua" w:eastAsia="SimSun" w:hAnsi="Book Antiqua"/>
          <w:sz w:val="24"/>
          <w:szCs w:val="24"/>
          <w:lang w:val="es-PR"/>
        </w:rPr>
        <w:t>3.2</w:t>
      </w:r>
      <w:r w:rsidR="5EB9DB6F" w:rsidRPr="34B6DF7E">
        <w:rPr>
          <w:rFonts w:ascii="Book Antiqua" w:eastAsia="SimSun" w:hAnsi="Book Antiqua"/>
          <w:sz w:val="24"/>
          <w:szCs w:val="24"/>
          <w:lang w:val="es-PR"/>
        </w:rPr>
        <w:t xml:space="preserve"> de la Ley 54 de 15 de agosto de 1989, según enmendada </w:t>
      </w:r>
      <w:r w:rsidR="69561DE8" w:rsidRPr="34B6DF7E">
        <w:rPr>
          <w:rFonts w:ascii="Book Antiqua" w:eastAsia="SimSun" w:hAnsi="Book Antiqua"/>
          <w:sz w:val="24"/>
          <w:szCs w:val="24"/>
          <w:lang w:val="es-PR"/>
        </w:rPr>
        <w:t>y s</w:t>
      </w:r>
      <w:r w:rsidR="5EB9DB6F" w:rsidRPr="34B6DF7E">
        <w:rPr>
          <w:rFonts w:ascii="Book Antiqua" w:eastAsia="SimSun" w:hAnsi="Book Antiqua"/>
          <w:sz w:val="24"/>
          <w:szCs w:val="24"/>
          <w:lang w:val="es-PR"/>
        </w:rPr>
        <w:t>e añaden dos (2) nuevos incisos</w:t>
      </w:r>
      <w:r w:rsidR="726F174D" w:rsidRPr="34B6DF7E">
        <w:rPr>
          <w:rFonts w:ascii="Book Antiqua" w:eastAsia="SimSun" w:hAnsi="Book Antiqua"/>
          <w:sz w:val="24"/>
          <w:szCs w:val="24"/>
          <w:lang w:val="es-PR"/>
        </w:rPr>
        <w:t xml:space="preserve">, </w:t>
      </w:r>
      <w:r w:rsidR="5EB9DB6F" w:rsidRPr="34B6DF7E">
        <w:rPr>
          <w:rFonts w:ascii="Book Antiqua" w:eastAsia="SimSun" w:hAnsi="Book Antiqua"/>
          <w:sz w:val="24"/>
          <w:szCs w:val="24"/>
          <w:lang w:val="es-PR"/>
        </w:rPr>
        <w:t>inciso (</w:t>
      </w:r>
      <w:r w:rsidR="15F10F14" w:rsidRPr="34B6DF7E">
        <w:rPr>
          <w:rFonts w:ascii="Book Antiqua" w:eastAsia="SimSun" w:hAnsi="Book Antiqua"/>
          <w:sz w:val="24"/>
          <w:szCs w:val="24"/>
          <w:lang w:val="es-PR"/>
        </w:rPr>
        <w:t>k</w:t>
      </w:r>
      <w:r w:rsidR="5EB9DB6F" w:rsidRPr="34B6DF7E">
        <w:rPr>
          <w:rFonts w:ascii="Book Antiqua" w:eastAsia="SimSun" w:hAnsi="Book Antiqua"/>
          <w:sz w:val="24"/>
          <w:szCs w:val="24"/>
          <w:lang w:val="es-PR"/>
        </w:rPr>
        <w:t>) e inciso (</w:t>
      </w:r>
      <w:r w:rsidR="3096E814" w:rsidRPr="34B6DF7E">
        <w:rPr>
          <w:rFonts w:ascii="Book Antiqua" w:eastAsia="SimSun" w:hAnsi="Book Antiqua"/>
          <w:sz w:val="24"/>
          <w:szCs w:val="24"/>
          <w:lang w:val="es-PR"/>
        </w:rPr>
        <w:t>l</w:t>
      </w:r>
      <w:r w:rsidR="5EB9DB6F" w:rsidRPr="34B6DF7E">
        <w:rPr>
          <w:rFonts w:ascii="Book Antiqua" w:eastAsia="SimSun" w:hAnsi="Book Antiqua"/>
          <w:sz w:val="24"/>
          <w:szCs w:val="24"/>
          <w:lang w:val="es-PR"/>
        </w:rPr>
        <w:t>)</w:t>
      </w:r>
      <w:r w:rsidR="3EF3D4DF" w:rsidRPr="34B6DF7E">
        <w:rPr>
          <w:rFonts w:ascii="Book Antiqua" w:eastAsia="SimSun" w:hAnsi="Book Antiqua"/>
          <w:sz w:val="24"/>
          <w:szCs w:val="24"/>
          <w:lang w:val="es-PR"/>
        </w:rPr>
        <w:t xml:space="preserve">, </w:t>
      </w:r>
      <w:r w:rsidR="5EB9DB6F" w:rsidRPr="34B6DF7E">
        <w:rPr>
          <w:rFonts w:ascii="Book Antiqua" w:eastAsia="SimSun" w:hAnsi="Book Antiqua"/>
          <w:sz w:val="24"/>
          <w:szCs w:val="24"/>
          <w:lang w:val="es-PR"/>
        </w:rPr>
        <w:t>y se renumeran los actuales incisos (</w:t>
      </w:r>
      <w:r w:rsidR="503D1E66" w:rsidRPr="34B6DF7E">
        <w:rPr>
          <w:rFonts w:ascii="Book Antiqua" w:eastAsia="SimSun" w:hAnsi="Book Antiqua"/>
          <w:sz w:val="24"/>
          <w:szCs w:val="24"/>
          <w:lang w:val="es-PR"/>
        </w:rPr>
        <w:t>k</w:t>
      </w:r>
      <w:r w:rsidR="5EB9DB6F" w:rsidRPr="34B6DF7E">
        <w:rPr>
          <w:rFonts w:ascii="Book Antiqua" w:eastAsia="SimSun" w:hAnsi="Book Antiqua"/>
          <w:sz w:val="24"/>
          <w:szCs w:val="24"/>
          <w:lang w:val="es-PR"/>
        </w:rPr>
        <w:t>) al (</w:t>
      </w:r>
      <w:r w:rsidR="41B6084D" w:rsidRPr="34B6DF7E">
        <w:rPr>
          <w:rFonts w:ascii="Book Antiqua" w:eastAsia="SimSun" w:hAnsi="Book Antiqua"/>
          <w:sz w:val="24"/>
          <w:szCs w:val="24"/>
          <w:lang w:val="es-PR"/>
        </w:rPr>
        <w:t>l</w:t>
      </w:r>
      <w:r w:rsidR="5EB9DB6F" w:rsidRPr="34B6DF7E">
        <w:rPr>
          <w:rFonts w:ascii="Book Antiqua" w:eastAsia="SimSun" w:hAnsi="Book Antiqua"/>
          <w:sz w:val="24"/>
          <w:szCs w:val="24"/>
          <w:lang w:val="es-PR"/>
        </w:rPr>
        <w:t>) como los nuevos incisos (</w:t>
      </w:r>
      <w:r w:rsidR="4E07A554" w:rsidRPr="34B6DF7E">
        <w:rPr>
          <w:rFonts w:ascii="Book Antiqua" w:eastAsia="SimSun" w:hAnsi="Book Antiqua"/>
          <w:sz w:val="24"/>
          <w:szCs w:val="24"/>
          <w:lang w:val="es-PR"/>
        </w:rPr>
        <w:t>m</w:t>
      </w:r>
      <w:r w:rsidR="5EB9DB6F" w:rsidRPr="34B6DF7E">
        <w:rPr>
          <w:rFonts w:ascii="Book Antiqua" w:eastAsia="SimSun" w:hAnsi="Book Antiqua"/>
          <w:sz w:val="24"/>
          <w:szCs w:val="24"/>
          <w:lang w:val="es-PR"/>
        </w:rPr>
        <w:t>) al (</w:t>
      </w:r>
      <w:r w:rsidR="3F07821B" w:rsidRPr="34B6DF7E">
        <w:rPr>
          <w:rFonts w:ascii="Book Antiqua" w:eastAsia="SimSun" w:hAnsi="Book Antiqua"/>
          <w:sz w:val="24"/>
          <w:szCs w:val="24"/>
          <w:lang w:val="es-PR"/>
        </w:rPr>
        <w:t>n</w:t>
      </w:r>
      <w:r w:rsidR="5EB9DB6F" w:rsidRPr="34B6DF7E">
        <w:rPr>
          <w:rFonts w:ascii="Book Antiqua" w:eastAsia="SimSun" w:hAnsi="Book Antiqua"/>
          <w:sz w:val="24"/>
          <w:szCs w:val="24"/>
          <w:lang w:val="es-PR"/>
        </w:rPr>
        <w:t>)</w:t>
      </w:r>
      <w:r w:rsidR="1A8DF7A5" w:rsidRPr="34B6DF7E">
        <w:rPr>
          <w:rFonts w:ascii="Book Antiqua" w:eastAsia="SimSun" w:hAnsi="Book Antiqua"/>
          <w:sz w:val="24"/>
          <w:szCs w:val="24"/>
          <w:lang w:val="es-PR"/>
        </w:rPr>
        <w:t>,</w:t>
      </w:r>
      <w:r w:rsidR="5EB9DB6F" w:rsidRPr="34B6DF7E">
        <w:rPr>
          <w:rFonts w:ascii="Book Antiqua" w:eastAsia="SimSun" w:hAnsi="Book Antiqua"/>
          <w:sz w:val="24"/>
          <w:szCs w:val="24"/>
          <w:lang w:val="es-PR"/>
        </w:rPr>
        <w:t xml:space="preserve"> para que lea como sigue:</w:t>
      </w:r>
    </w:p>
    <w:p w14:paraId="742F1006" w14:textId="77777777" w:rsidR="00166118" w:rsidRPr="00646E0B" w:rsidRDefault="00F87C03"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w:t>
      </w:r>
      <w:r w:rsidR="00166118" w:rsidRPr="00646E0B">
        <w:rPr>
          <w:rFonts w:ascii="Book Antiqua" w:eastAsia="SimSun" w:hAnsi="Book Antiqua"/>
          <w:bCs/>
          <w:iCs/>
          <w:kern w:val="32"/>
          <w:sz w:val="24"/>
          <w:szCs w:val="24"/>
          <w:lang w:val="es-PR"/>
        </w:rPr>
        <w:t xml:space="preserve">Artículo 3.2 Maltrato agravado. </w:t>
      </w:r>
    </w:p>
    <w:p w14:paraId="4C86B901" w14:textId="003162AB" w:rsidR="00166118" w:rsidRPr="00646E0B" w:rsidRDefault="00166118"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Se impondrá pena correspondiente a delito grave </w:t>
      </w:r>
      <w:r w:rsidR="007A6182" w:rsidRPr="34B6DF7E">
        <w:rPr>
          <w:rFonts w:ascii="Book Antiqua" w:eastAsia="SimSun" w:hAnsi="Book Antiqua"/>
          <w:b/>
          <w:bCs/>
          <w:kern w:val="32"/>
          <w:sz w:val="24"/>
          <w:szCs w:val="24"/>
          <w:lang w:val="es-PR"/>
        </w:rPr>
        <w:t>[</w:t>
      </w:r>
      <w:r w:rsidRPr="34B6DF7E">
        <w:rPr>
          <w:rFonts w:ascii="Book Antiqua" w:eastAsia="SimSun" w:hAnsi="Book Antiqua"/>
          <w:b/>
          <w:bCs/>
          <w:kern w:val="32"/>
          <w:sz w:val="24"/>
          <w:szCs w:val="24"/>
          <w:lang w:val="es-PR"/>
        </w:rPr>
        <w:t>de tercer grado</w:t>
      </w:r>
      <w:r w:rsidR="007A6182" w:rsidRPr="34B6DF7E">
        <w:rPr>
          <w:rFonts w:ascii="Book Antiqua" w:eastAsia="SimSun" w:hAnsi="Book Antiqua"/>
          <w:b/>
          <w:bCs/>
          <w:kern w:val="32"/>
          <w:sz w:val="24"/>
          <w:szCs w:val="24"/>
          <w:lang w:val="es-PR"/>
        </w:rPr>
        <w:t>]</w:t>
      </w:r>
      <w:r w:rsidRPr="34B6DF7E">
        <w:rPr>
          <w:rFonts w:ascii="Book Antiqua" w:eastAsia="SimSun" w:hAnsi="Book Antiqua"/>
          <w:kern w:val="32"/>
          <w:sz w:val="24"/>
          <w:szCs w:val="24"/>
          <w:lang w:val="es-PR"/>
        </w:rPr>
        <w:t xml:space="preserve"> en su mitad inferior cuando en la persona del cónyuge, ex cónyuge o de la persona con quien se cohabita o se haya cohabitado, o con quien se sostiene o haya sostenido una relación consensual, o con quien se haya procreado un hijo o hija, independientemente del sexo, estado civil, orientación sexual, identidad de género o estatus migratorio de cualquiera de las personas involucradas en la relación, se incurriere en maltrato según tipificado en esta Ley, mediando una o más de las circunstancias siguientes:</w:t>
      </w:r>
    </w:p>
    <w:p w14:paraId="67743AE5" w14:textId="77777777" w:rsidR="00166118" w:rsidRPr="00646E0B"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(a) …</w:t>
      </w:r>
    </w:p>
    <w:p w14:paraId="710453BB" w14:textId="77777777" w:rsidR="00166118" w:rsidRPr="00646E0B"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(b) …</w:t>
      </w:r>
    </w:p>
    <w:p w14:paraId="4E0D2664" w14:textId="77777777" w:rsidR="00166118" w:rsidRPr="00646E0B" w:rsidRDefault="00166118"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lastRenderedPageBreak/>
        <w:t>(c) …</w:t>
      </w:r>
    </w:p>
    <w:p w14:paraId="6FDE7A10" w14:textId="77777777" w:rsidR="00166118" w:rsidRPr="00646E0B" w:rsidRDefault="00166118"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(i) …</w:t>
      </w:r>
    </w:p>
    <w:p w14:paraId="44FDACED" w14:textId="77777777" w:rsidR="00166118" w:rsidRPr="00646E0B" w:rsidRDefault="00166118"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(j) …</w:t>
      </w:r>
    </w:p>
    <w:p w14:paraId="5BA67C56" w14:textId="5CB6A43C" w:rsidR="52A59D33" w:rsidRDefault="52A59D33" w:rsidP="34B6DF7E">
      <w:pPr>
        <w:spacing w:after="0" w:line="480" w:lineRule="auto"/>
        <w:ind w:firstLine="708"/>
        <w:jc w:val="both"/>
        <w:outlineLvl w:val="0"/>
        <w:rPr>
          <w:rFonts w:ascii="Book Antiqua" w:eastAsia="SimSun" w:hAnsi="Book Antiqua"/>
          <w:i/>
          <w:iCs/>
          <w:sz w:val="24"/>
          <w:szCs w:val="24"/>
          <w:lang w:val="es-PR"/>
        </w:rPr>
      </w:pPr>
      <w:r w:rsidRPr="34B6DF7E">
        <w:rPr>
          <w:rFonts w:ascii="Book Antiqua" w:eastAsia="SimSun" w:hAnsi="Book Antiqua"/>
          <w:sz w:val="24"/>
          <w:szCs w:val="24"/>
          <w:lang w:val="es-PR"/>
        </w:rPr>
        <w:t xml:space="preserve">(k) </w:t>
      </w:r>
      <w:r w:rsidRPr="34B6DF7E">
        <w:rPr>
          <w:rFonts w:ascii="Book Antiqua" w:eastAsia="SimSun" w:hAnsi="Book Antiqua"/>
          <w:i/>
          <w:iCs/>
          <w:sz w:val="24"/>
          <w:szCs w:val="24"/>
          <w:lang w:val="es-PR"/>
        </w:rPr>
        <w:t>Cuando se cometiere contra, se involucre o en presencia de una persona adulta mayor</w:t>
      </w:r>
    </w:p>
    <w:p w14:paraId="6A1A51B3" w14:textId="140B81B8" w:rsidR="52A59D33" w:rsidRDefault="52A59D33" w:rsidP="34B6DF7E">
      <w:pPr>
        <w:spacing w:after="0" w:line="480" w:lineRule="auto"/>
        <w:ind w:firstLine="708"/>
        <w:jc w:val="both"/>
        <w:outlineLvl w:val="0"/>
        <w:rPr>
          <w:rFonts w:ascii="Book Antiqua" w:eastAsia="SimSun" w:hAnsi="Book Antiqua"/>
          <w:i/>
          <w:iCs/>
          <w:sz w:val="24"/>
          <w:szCs w:val="24"/>
          <w:lang w:val="es-PR"/>
        </w:rPr>
      </w:pPr>
      <w:r w:rsidRPr="34B6DF7E">
        <w:rPr>
          <w:rFonts w:ascii="Book Antiqua" w:eastAsia="SimSun" w:hAnsi="Book Antiqua"/>
          <w:sz w:val="24"/>
          <w:szCs w:val="24"/>
          <w:lang w:val="es-PR"/>
        </w:rPr>
        <w:t xml:space="preserve">(l) </w:t>
      </w:r>
      <w:r w:rsidRPr="34B6DF7E">
        <w:rPr>
          <w:rFonts w:ascii="Book Antiqua" w:eastAsia="SimSun" w:hAnsi="Book Antiqua"/>
          <w:i/>
          <w:iCs/>
          <w:sz w:val="24"/>
          <w:szCs w:val="24"/>
          <w:lang w:val="es-PR"/>
        </w:rPr>
        <w:t>Cuando se cometiere contra, se involucre o en presencia de una persona con diversidad funcional</w:t>
      </w:r>
    </w:p>
    <w:p w14:paraId="0C12B2E4" w14:textId="63F1BDA3" w:rsidR="52A59D33" w:rsidRDefault="52A59D33" w:rsidP="34B6DF7E">
      <w:pPr>
        <w:spacing w:after="0" w:line="480" w:lineRule="auto"/>
        <w:ind w:firstLine="708"/>
        <w:jc w:val="both"/>
        <w:outlineLvl w:val="0"/>
        <w:rPr>
          <w:rFonts w:ascii="Book Antiqua" w:eastAsia="SimSun" w:hAnsi="Book Antiqua"/>
          <w:i/>
          <w:iCs/>
          <w:sz w:val="24"/>
          <w:szCs w:val="24"/>
          <w:lang w:val="es-PR"/>
        </w:rPr>
      </w:pPr>
      <w:r w:rsidRPr="34B6DF7E">
        <w:rPr>
          <w:rFonts w:ascii="Book Antiqua" w:eastAsia="SimSun" w:hAnsi="Book Antiqua"/>
          <w:b/>
          <w:bCs/>
          <w:sz w:val="24"/>
          <w:szCs w:val="24"/>
          <w:lang w:val="es-PR"/>
        </w:rPr>
        <w:t xml:space="preserve">[k] </w:t>
      </w:r>
      <w:r w:rsidRPr="34B6DF7E">
        <w:rPr>
          <w:rFonts w:ascii="Book Antiqua" w:eastAsia="SimSun" w:hAnsi="Book Antiqua"/>
          <w:i/>
          <w:iCs/>
          <w:sz w:val="24"/>
          <w:szCs w:val="24"/>
          <w:lang w:val="es-PR"/>
        </w:rPr>
        <w:t xml:space="preserve">(m) </w:t>
      </w:r>
      <w:r w:rsidRPr="34B6DF7E">
        <w:rPr>
          <w:rFonts w:ascii="Book Antiqua" w:eastAsia="SimSun" w:hAnsi="Book Antiqua"/>
          <w:sz w:val="24"/>
          <w:szCs w:val="24"/>
          <w:lang w:val="es-PR"/>
        </w:rPr>
        <w:t>...</w:t>
      </w:r>
    </w:p>
    <w:p w14:paraId="3D788198" w14:textId="1DEE41D6" w:rsidR="52A59D33" w:rsidRDefault="52A59D33" w:rsidP="34B6DF7E">
      <w:pPr>
        <w:spacing w:after="0" w:line="480" w:lineRule="auto"/>
        <w:ind w:firstLine="708"/>
        <w:jc w:val="both"/>
        <w:outlineLvl w:val="0"/>
        <w:rPr>
          <w:rFonts w:ascii="Book Antiqua" w:eastAsia="SimSun" w:hAnsi="Book Antiqua"/>
          <w:sz w:val="24"/>
          <w:szCs w:val="24"/>
          <w:lang w:val="es-PR"/>
        </w:rPr>
      </w:pPr>
      <w:r w:rsidRPr="34B6DF7E">
        <w:rPr>
          <w:rFonts w:ascii="Book Antiqua" w:eastAsia="SimSun" w:hAnsi="Book Antiqua"/>
          <w:b/>
          <w:bCs/>
          <w:sz w:val="24"/>
          <w:szCs w:val="24"/>
          <w:lang w:val="es-PR"/>
        </w:rPr>
        <w:t xml:space="preserve">[l] </w:t>
      </w:r>
      <w:r w:rsidRPr="34B6DF7E">
        <w:rPr>
          <w:rFonts w:ascii="Book Antiqua" w:eastAsia="SimSun" w:hAnsi="Book Antiqua"/>
          <w:i/>
          <w:iCs/>
          <w:sz w:val="24"/>
          <w:szCs w:val="24"/>
          <w:lang w:val="es-PR"/>
        </w:rPr>
        <w:t xml:space="preserve">(n) </w:t>
      </w:r>
      <w:r w:rsidRPr="34B6DF7E">
        <w:rPr>
          <w:rFonts w:ascii="Book Antiqua" w:eastAsia="SimSun" w:hAnsi="Book Antiqua"/>
          <w:sz w:val="24"/>
          <w:szCs w:val="24"/>
          <w:lang w:val="es-PR"/>
        </w:rPr>
        <w:t>...</w:t>
      </w:r>
    </w:p>
    <w:p w14:paraId="1950F3A2" w14:textId="6401E685" w:rsidR="00F87C03" w:rsidRPr="00646E0B" w:rsidRDefault="1C81B7B8" w:rsidP="34B6DF7E">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Sección 4</w:t>
      </w:r>
      <w:r w:rsidR="1894B26F" w:rsidRPr="34B6DF7E">
        <w:rPr>
          <w:rFonts w:ascii="Book Antiqua" w:eastAsia="SimSun" w:hAnsi="Book Antiqua"/>
          <w:kern w:val="32"/>
          <w:sz w:val="24"/>
          <w:szCs w:val="24"/>
          <w:lang w:val="es-PR"/>
        </w:rPr>
        <w:t>.</w:t>
      </w:r>
      <w:r w:rsidR="005F3DB5" w:rsidRPr="34B6DF7E">
        <w:rPr>
          <w:rFonts w:ascii="Book Antiqua" w:eastAsia="SimSun" w:hAnsi="Book Antiqua"/>
          <w:kern w:val="32"/>
          <w:sz w:val="24"/>
          <w:szCs w:val="24"/>
          <w:lang w:val="es-PR"/>
        </w:rPr>
        <w:t xml:space="preserve">- Separabilidad. </w:t>
      </w:r>
    </w:p>
    <w:p w14:paraId="519F49CB" w14:textId="77777777" w:rsidR="005F3DB5" w:rsidRPr="00646E0B" w:rsidRDefault="005F3DB5" w:rsidP="00014446">
      <w:pPr>
        <w:spacing w:after="0" w:line="480" w:lineRule="auto"/>
        <w:ind w:firstLine="708"/>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Si cualquier cláusula, párrafo, artículo, disposición, sección, inciso o parte, de esta Ley fuera anulada o declarada inconstitucional por un tribunal con jurisdicción y competencia, la sentencia dictada a tal efecto no afectará, perjudicará, ni invalidará las demás disposiciones de esta Ley. El efecto de dicha sentencia quedará limitado a la cláusula, párrafo, artículo, disposición, sección, inciso o parte de esta Ley, que hubiere sido anulada o declarada inconstitucional.</w:t>
      </w:r>
    </w:p>
    <w:p w14:paraId="66DED692" w14:textId="1C4CC86B" w:rsidR="00D47D1D" w:rsidRPr="00646E0B" w:rsidRDefault="10322CA5" w:rsidP="34B6DF7E">
      <w:pPr>
        <w:keepNext/>
        <w:keepLines/>
        <w:spacing w:after="0" w:line="480" w:lineRule="auto"/>
        <w:ind w:firstLine="706"/>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Sección 5</w:t>
      </w:r>
      <w:r w:rsidR="34471356" w:rsidRPr="34B6DF7E">
        <w:rPr>
          <w:rFonts w:ascii="Book Antiqua" w:eastAsia="SimSun" w:hAnsi="Book Antiqua"/>
          <w:kern w:val="32"/>
          <w:sz w:val="24"/>
          <w:szCs w:val="24"/>
          <w:lang w:val="es-PR"/>
        </w:rPr>
        <w:t>.</w:t>
      </w:r>
      <w:r w:rsidR="00D47D1D" w:rsidRPr="34B6DF7E">
        <w:rPr>
          <w:rFonts w:ascii="Book Antiqua" w:eastAsia="SimSun" w:hAnsi="Book Antiqua"/>
          <w:kern w:val="32"/>
          <w:sz w:val="24"/>
          <w:szCs w:val="24"/>
          <w:lang w:val="es-PR"/>
        </w:rPr>
        <w:t xml:space="preserve">-Vigencia. </w:t>
      </w:r>
    </w:p>
    <w:p w14:paraId="0DDA997A" w14:textId="77777777" w:rsidR="00D47D1D" w:rsidRPr="00646E0B" w:rsidRDefault="00D47D1D" w:rsidP="00277547">
      <w:pPr>
        <w:keepNext/>
        <w:keepLines/>
        <w:spacing w:after="0" w:line="480" w:lineRule="auto"/>
        <w:ind w:firstLine="706"/>
        <w:jc w:val="both"/>
        <w:outlineLvl w:val="0"/>
        <w:rPr>
          <w:rFonts w:ascii="Book Antiqua" w:eastAsia="SimSun" w:hAnsi="Book Antiqua"/>
          <w:bCs/>
          <w:iCs/>
          <w:kern w:val="32"/>
          <w:sz w:val="24"/>
          <w:szCs w:val="24"/>
          <w:lang w:val="es-PR"/>
        </w:rPr>
      </w:pPr>
      <w:r w:rsidRPr="00646E0B">
        <w:rPr>
          <w:rFonts w:ascii="Book Antiqua" w:eastAsia="SimSun" w:hAnsi="Book Antiqua"/>
          <w:bCs/>
          <w:iCs/>
          <w:kern w:val="32"/>
          <w:sz w:val="24"/>
          <w:szCs w:val="24"/>
          <w:lang w:val="es-PR"/>
        </w:rPr>
        <w:t>Esta Ley entrar</w:t>
      </w:r>
      <w:r w:rsidR="00012EB5" w:rsidRPr="00646E0B">
        <w:rPr>
          <w:rFonts w:ascii="Book Antiqua" w:eastAsia="SimSun" w:hAnsi="Book Antiqua"/>
          <w:bCs/>
          <w:iCs/>
          <w:kern w:val="32"/>
          <w:sz w:val="24"/>
          <w:szCs w:val="24"/>
          <w:lang w:val="es-PR"/>
        </w:rPr>
        <w:t xml:space="preserve">á en vigor inmediatamente después de su aprobación. </w:t>
      </w:r>
    </w:p>
    <w:sectPr w:rsidR="00D47D1D" w:rsidRPr="00646E0B"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CCC79" w14:textId="77777777" w:rsidR="00FB7561" w:rsidRDefault="00FB7561" w:rsidP="000A1B59">
      <w:pPr>
        <w:spacing w:after="0" w:line="240" w:lineRule="auto"/>
      </w:pPr>
      <w:r>
        <w:separator/>
      </w:r>
    </w:p>
  </w:endnote>
  <w:endnote w:type="continuationSeparator" w:id="0">
    <w:p w14:paraId="7507D8A5" w14:textId="77777777" w:rsidR="00FB7561" w:rsidRDefault="00FB7561"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62005" w14:textId="77777777" w:rsidR="00FB7561" w:rsidRDefault="00FB7561" w:rsidP="000A1B59">
      <w:pPr>
        <w:spacing w:after="0" w:line="240" w:lineRule="auto"/>
      </w:pPr>
      <w:r>
        <w:separator/>
      </w:r>
    </w:p>
  </w:footnote>
  <w:footnote w:type="continuationSeparator" w:id="0">
    <w:p w14:paraId="0F313D89" w14:textId="77777777" w:rsidR="00FB7561" w:rsidRDefault="00FB7561"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Header"/>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E77AF850"/>
    <w:lvl w:ilvl="0" w:tplc="C8E0D590">
      <w:start w:val="1"/>
      <w:numFmt w:val="bullet"/>
      <w:lvlText w:val=""/>
      <w:lvlJc w:val="left"/>
      <w:pPr>
        <w:ind w:left="720" w:hanging="360"/>
      </w:pPr>
      <w:rPr>
        <w:rFonts w:ascii="Symbol" w:hAnsi="Symbol" w:hint="default"/>
      </w:rPr>
    </w:lvl>
    <w:lvl w:ilvl="1" w:tplc="B77ED672">
      <w:start w:val="1"/>
      <w:numFmt w:val="bullet"/>
      <w:lvlText w:val="o"/>
      <w:lvlJc w:val="left"/>
      <w:pPr>
        <w:ind w:left="1440" w:hanging="360"/>
      </w:pPr>
      <w:rPr>
        <w:rFonts w:ascii="Courier New" w:hAnsi="Courier New" w:hint="default"/>
      </w:rPr>
    </w:lvl>
    <w:lvl w:ilvl="2" w:tplc="85F80BB2">
      <w:start w:val="1"/>
      <w:numFmt w:val="bullet"/>
      <w:lvlText w:val=""/>
      <w:lvlJc w:val="left"/>
      <w:pPr>
        <w:ind w:left="2160" w:hanging="360"/>
      </w:pPr>
      <w:rPr>
        <w:rFonts w:ascii="Wingdings" w:hAnsi="Wingdings" w:hint="default"/>
      </w:rPr>
    </w:lvl>
    <w:lvl w:ilvl="3" w:tplc="0F9408EC">
      <w:start w:val="1"/>
      <w:numFmt w:val="bullet"/>
      <w:lvlText w:val=""/>
      <w:lvlJc w:val="left"/>
      <w:pPr>
        <w:ind w:left="2880" w:hanging="360"/>
      </w:pPr>
      <w:rPr>
        <w:rFonts w:ascii="Symbol" w:hAnsi="Symbol" w:hint="default"/>
      </w:rPr>
    </w:lvl>
    <w:lvl w:ilvl="4" w:tplc="BEFA1E5C">
      <w:start w:val="1"/>
      <w:numFmt w:val="bullet"/>
      <w:lvlText w:val="o"/>
      <w:lvlJc w:val="left"/>
      <w:pPr>
        <w:ind w:left="3600" w:hanging="360"/>
      </w:pPr>
      <w:rPr>
        <w:rFonts w:ascii="Courier New" w:hAnsi="Courier New" w:hint="default"/>
      </w:rPr>
    </w:lvl>
    <w:lvl w:ilvl="5" w:tplc="01B26D24">
      <w:start w:val="1"/>
      <w:numFmt w:val="bullet"/>
      <w:lvlText w:val=""/>
      <w:lvlJc w:val="left"/>
      <w:pPr>
        <w:ind w:left="4320" w:hanging="360"/>
      </w:pPr>
      <w:rPr>
        <w:rFonts w:ascii="Wingdings" w:hAnsi="Wingdings" w:hint="default"/>
      </w:rPr>
    </w:lvl>
    <w:lvl w:ilvl="6" w:tplc="6FDCC918">
      <w:start w:val="1"/>
      <w:numFmt w:val="bullet"/>
      <w:lvlText w:val=""/>
      <w:lvlJc w:val="left"/>
      <w:pPr>
        <w:ind w:left="5040" w:hanging="360"/>
      </w:pPr>
      <w:rPr>
        <w:rFonts w:ascii="Symbol" w:hAnsi="Symbol" w:hint="default"/>
      </w:rPr>
    </w:lvl>
    <w:lvl w:ilvl="7" w:tplc="23140AE8">
      <w:start w:val="1"/>
      <w:numFmt w:val="bullet"/>
      <w:lvlText w:val="o"/>
      <w:lvlJc w:val="left"/>
      <w:pPr>
        <w:ind w:left="5760" w:hanging="360"/>
      </w:pPr>
      <w:rPr>
        <w:rFonts w:ascii="Courier New" w:hAnsi="Courier New" w:hint="default"/>
      </w:rPr>
    </w:lvl>
    <w:lvl w:ilvl="8" w:tplc="D256B860">
      <w:start w:val="1"/>
      <w:numFmt w:val="bullet"/>
      <w:lvlText w:val=""/>
      <w:lvlJc w:val="left"/>
      <w:pPr>
        <w:ind w:left="6480" w:hanging="360"/>
      </w:pPr>
      <w:rPr>
        <w:rFonts w:ascii="Wingdings" w:hAnsi="Wingdings" w:hint="default"/>
      </w:rPr>
    </w:lvl>
  </w:abstractNum>
  <w:abstractNum w:abstractNumId="5"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7"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2330BC01"/>
    <w:multiLevelType w:val="hybridMultilevel"/>
    <w:tmpl w:val="2DBAB126"/>
    <w:lvl w:ilvl="0" w:tplc="8108B1E2">
      <w:start w:val="1"/>
      <w:numFmt w:val="bullet"/>
      <w:lvlText w:val="-"/>
      <w:lvlJc w:val="left"/>
      <w:pPr>
        <w:ind w:left="1080" w:hanging="360"/>
      </w:pPr>
      <w:rPr>
        <w:rFonts w:ascii="Calibri" w:hAnsi="Calibri" w:hint="default"/>
      </w:rPr>
    </w:lvl>
    <w:lvl w:ilvl="1" w:tplc="97E01C6C">
      <w:start w:val="1"/>
      <w:numFmt w:val="bullet"/>
      <w:lvlText w:val="o"/>
      <w:lvlJc w:val="left"/>
      <w:pPr>
        <w:ind w:left="1800" w:hanging="360"/>
      </w:pPr>
      <w:rPr>
        <w:rFonts w:ascii="Courier New" w:hAnsi="Courier New" w:hint="default"/>
      </w:rPr>
    </w:lvl>
    <w:lvl w:ilvl="2" w:tplc="C94A8ED6">
      <w:start w:val="1"/>
      <w:numFmt w:val="bullet"/>
      <w:lvlText w:val=""/>
      <w:lvlJc w:val="left"/>
      <w:pPr>
        <w:ind w:left="2520" w:hanging="360"/>
      </w:pPr>
      <w:rPr>
        <w:rFonts w:ascii="Wingdings" w:hAnsi="Wingdings" w:hint="default"/>
      </w:rPr>
    </w:lvl>
    <w:lvl w:ilvl="3" w:tplc="1A7C7478">
      <w:start w:val="1"/>
      <w:numFmt w:val="bullet"/>
      <w:lvlText w:val=""/>
      <w:lvlJc w:val="left"/>
      <w:pPr>
        <w:ind w:left="3240" w:hanging="360"/>
      </w:pPr>
      <w:rPr>
        <w:rFonts w:ascii="Symbol" w:hAnsi="Symbol" w:hint="default"/>
      </w:rPr>
    </w:lvl>
    <w:lvl w:ilvl="4" w:tplc="A79A4190">
      <w:start w:val="1"/>
      <w:numFmt w:val="bullet"/>
      <w:lvlText w:val="o"/>
      <w:lvlJc w:val="left"/>
      <w:pPr>
        <w:ind w:left="3960" w:hanging="360"/>
      </w:pPr>
      <w:rPr>
        <w:rFonts w:ascii="Courier New" w:hAnsi="Courier New" w:hint="default"/>
      </w:rPr>
    </w:lvl>
    <w:lvl w:ilvl="5" w:tplc="C2105CEA">
      <w:start w:val="1"/>
      <w:numFmt w:val="bullet"/>
      <w:lvlText w:val=""/>
      <w:lvlJc w:val="left"/>
      <w:pPr>
        <w:ind w:left="4680" w:hanging="360"/>
      </w:pPr>
      <w:rPr>
        <w:rFonts w:ascii="Wingdings" w:hAnsi="Wingdings" w:hint="default"/>
      </w:rPr>
    </w:lvl>
    <w:lvl w:ilvl="6" w:tplc="E646972C">
      <w:start w:val="1"/>
      <w:numFmt w:val="bullet"/>
      <w:lvlText w:val=""/>
      <w:lvlJc w:val="left"/>
      <w:pPr>
        <w:ind w:left="5400" w:hanging="360"/>
      </w:pPr>
      <w:rPr>
        <w:rFonts w:ascii="Symbol" w:hAnsi="Symbol" w:hint="default"/>
      </w:rPr>
    </w:lvl>
    <w:lvl w:ilvl="7" w:tplc="0A5CB9A0">
      <w:start w:val="1"/>
      <w:numFmt w:val="bullet"/>
      <w:lvlText w:val="o"/>
      <w:lvlJc w:val="left"/>
      <w:pPr>
        <w:ind w:left="6120" w:hanging="360"/>
      </w:pPr>
      <w:rPr>
        <w:rFonts w:ascii="Courier New" w:hAnsi="Courier New" w:hint="default"/>
      </w:rPr>
    </w:lvl>
    <w:lvl w:ilvl="8" w:tplc="D4AED640">
      <w:start w:val="1"/>
      <w:numFmt w:val="bullet"/>
      <w:lvlText w:val=""/>
      <w:lvlJc w:val="left"/>
      <w:pPr>
        <w:ind w:left="6840" w:hanging="360"/>
      </w:pPr>
      <w:rPr>
        <w:rFonts w:ascii="Wingdings" w:hAnsi="Wingdings" w:hint="default"/>
      </w:rPr>
    </w:lvl>
  </w:abstractNum>
  <w:abstractNum w:abstractNumId="9"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2E9A6162"/>
    <w:multiLevelType w:val="hybridMultilevel"/>
    <w:tmpl w:val="EBB87194"/>
    <w:lvl w:ilvl="0" w:tplc="959CF3A8">
      <w:start w:val="1"/>
      <w:numFmt w:val="bullet"/>
      <w:lvlText w:val="-"/>
      <w:lvlJc w:val="left"/>
      <w:pPr>
        <w:ind w:left="1080" w:hanging="360"/>
      </w:pPr>
      <w:rPr>
        <w:rFonts w:ascii="Calibri" w:hAnsi="Calibri" w:hint="default"/>
      </w:rPr>
    </w:lvl>
    <w:lvl w:ilvl="1" w:tplc="3CA2A418">
      <w:start w:val="1"/>
      <w:numFmt w:val="bullet"/>
      <w:lvlText w:val="o"/>
      <w:lvlJc w:val="left"/>
      <w:pPr>
        <w:ind w:left="1800" w:hanging="360"/>
      </w:pPr>
      <w:rPr>
        <w:rFonts w:ascii="Courier New" w:hAnsi="Courier New" w:hint="default"/>
      </w:rPr>
    </w:lvl>
    <w:lvl w:ilvl="2" w:tplc="D1F4F8E4">
      <w:start w:val="1"/>
      <w:numFmt w:val="bullet"/>
      <w:lvlText w:val=""/>
      <w:lvlJc w:val="left"/>
      <w:pPr>
        <w:ind w:left="2520" w:hanging="360"/>
      </w:pPr>
      <w:rPr>
        <w:rFonts w:ascii="Wingdings" w:hAnsi="Wingdings" w:hint="default"/>
      </w:rPr>
    </w:lvl>
    <w:lvl w:ilvl="3" w:tplc="F76C6BBA">
      <w:start w:val="1"/>
      <w:numFmt w:val="bullet"/>
      <w:lvlText w:val=""/>
      <w:lvlJc w:val="left"/>
      <w:pPr>
        <w:ind w:left="3240" w:hanging="360"/>
      </w:pPr>
      <w:rPr>
        <w:rFonts w:ascii="Symbol" w:hAnsi="Symbol" w:hint="default"/>
      </w:rPr>
    </w:lvl>
    <w:lvl w:ilvl="4" w:tplc="3DBA6DD8">
      <w:start w:val="1"/>
      <w:numFmt w:val="bullet"/>
      <w:lvlText w:val="o"/>
      <w:lvlJc w:val="left"/>
      <w:pPr>
        <w:ind w:left="3960" w:hanging="360"/>
      </w:pPr>
      <w:rPr>
        <w:rFonts w:ascii="Courier New" w:hAnsi="Courier New" w:hint="default"/>
      </w:rPr>
    </w:lvl>
    <w:lvl w:ilvl="5" w:tplc="68982CE8">
      <w:start w:val="1"/>
      <w:numFmt w:val="bullet"/>
      <w:lvlText w:val=""/>
      <w:lvlJc w:val="left"/>
      <w:pPr>
        <w:ind w:left="4680" w:hanging="360"/>
      </w:pPr>
      <w:rPr>
        <w:rFonts w:ascii="Wingdings" w:hAnsi="Wingdings" w:hint="default"/>
      </w:rPr>
    </w:lvl>
    <w:lvl w:ilvl="6" w:tplc="4DAE9306">
      <w:start w:val="1"/>
      <w:numFmt w:val="bullet"/>
      <w:lvlText w:val=""/>
      <w:lvlJc w:val="left"/>
      <w:pPr>
        <w:ind w:left="5400" w:hanging="360"/>
      </w:pPr>
      <w:rPr>
        <w:rFonts w:ascii="Symbol" w:hAnsi="Symbol" w:hint="default"/>
      </w:rPr>
    </w:lvl>
    <w:lvl w:ilvl="7" w:tplc="D1F2EA3C">
      <w:start w:val="1"/>
      <w:numFmt w:val="bullet"/>
      <w:lvlText w:val="o"/>
      <w:lvlJc w:val="left"/>
      <w:pPr>
        <w:ind w:left="6120" w:hanging="360"/>
      </w:pPr>
      <w:rPr>
        <w:rFonts w:ascii="Courier New" w:hAnsi="Courier New" w:hint="default"/>
      </w:rPr>
    </w:lvl>
    <w:lvl w:ilvl="8" w:tplc="C4E6512C">
      <w:start w:val="1"/>
      <w:numFmt w:val="bullet"/>
      <w:lvlText w:val=""/>
      <w:lvlJc w:val="left"/>
      <w:pPr>
        <w:ind w:left="6840" w:hanging="360"/>
      </w:pPr>
      <w:rPr>
        <w:rFonts w:ascii="Wingdings" w:hAnsi="Wingdings" w:hint="default"/>
      </w:rPr>
    </w:lvl>
  </w:abstractNum>
  <w:abstractNum w:abstractNumId="12" w15:restartNumberingAfterBreak="0">
    <w:nsid w:val="3034B3B8"/>
    <w:multiLevelType w:val="hybridMultilevel"/>
    <w:tmpl w:val="89AE41F8"/>
    <w:lvl w:ilvl="0" w:tplc="36249360">
      <w:start w:val="1"/>
      <w:numFmt w:val="bullet"/>
      <w:lvlText w:val="-"/>
      <w:lvlJc w:val="left"/>
      <w:pPr>
        <w:ind w:left="1080" w:hanging="360"/>
      </w:pPr>
      <w:rPr>
        <w:rFonts w:ascii="Calibri" w:hAnsi="Calibri" w:hint="default"/>
      </w:rPr>
    </w:lvl>
    <w:lvl w:ilvl="1" w:tplc="50D45BE8">
      <w:start w:val="1"/>
      <w:numFmt w:val="bullet"/>
      <w:lvlText w:val="o"/>
      <w:lvlJc w:val="left"/>
      <w:pPr>
        <w:ind w:left="1800" w:hanging="360"/>
      </w:pPr>
      <w:rPr>
        <w:rFonts w:ascii="Courier New" w:hAnsi="Courier New" w:hint="default"/>
      </w:rPr>
    </w:lvl>
    <w:lvl w:ilvl="2" w:tplc="2D6E50D2">
      <w:start w:val="1"/>
      <w:numFmt w:val="bullet"/>
      <w:lvlText w:val=""/>
      <w:lvlJc w:val="left"/>
      <w:pPr>
        <w:ind w:left="2520" w:hanging="360"/>
      </w:pPr>
      <w:rPr>
        <w:rFonts w:ascii="Wingdings" w:hAnsi="Wingdings" w:hint="default"/>
      </w:rPr>
    </w:lvl>
    <w:lvl w:ilvl="3" w:tplc="0F08166E">
      <w:start w:val="1"/>
      <w:numFmt w:val="bullet"/>
      <w:lvlText w:val=""/>
      <w:lvlJc w:val="left"/>
      <w:pPr>
        <w:ind w:left="3240" w:hanging="360"/>
      </w:pPr>
      <w:rPr>
        <w:rFonts w:ascii="Symbol" w:hAnsi="Symbol" w:hint="default"/>
      </w:rPr>
    </w:lvl>
    <w:lvl w:ilvl="4" w:tplc="0286490C">
      <w:start w:val="1"/>
      <w:numFmt w:val="bullet"/>
      <w:lvlText w:val="o"/>
      <w:lvlJc w:val="left"/>
      <w:pPr>
        <w:ind w:left="3960" w:hanging="360"/>
      </w:pPr>
      <w:rPr>
        <w:rFonts w:ascii="Courier New" w:hAnsi="Courier New" w:hint="default"/>
      </w:rPr>
    </w:lvl>
    <w:lvl w:ilvl="5" w:tplc="A9B8785E">
      <w:start w:val="1"/>
      <w:numFmt w:val="bullet"/>
      <w:lvlText w:val=""/>
      <w:lvlJc w:val="left"/>
      <w:pPr>
        <w:ind w:left="4680" w:hanging="360"/>
      </w:pPr>
      <w:rPr>
        <w:rFonts w:ascii="Wingdings" w:hAnsi="Wingdings" w:hint="default"/>
      </w:rPr>
    </w:lvl>
    <w:lvl w:ilvl="6" w:tplc="0A281912">
      <w:start w:val="1"/>
      <w:numFmt w:val="bullet"/>
      <w:lvlText w:val=""/>
      <w:lvlJc w:val="left"/>
      <w:pPr>
        <w:ind w:left="5400" w:hanging="360"/>
      </w:pPr>
      <w:rPr>
        <w:rFonts w:ascii="Symbol" w:hAnsi="Symbol" w:hint="default"/>
      </w:rPr>
    </w:lvl>
    <w:lvl w:ilvl="7" w:tplc="4798F532">
      <w:start w:val="1"/>
      <w:numFmt w:val="bullet"/>
      <w:lvlText w:val="o"/>
      <w:lvlJc w:val="left"/>
      <w:pPr>
        <w:ind w:left="6120" w:hanging="360"/>
      </w:pPr>
      <w:rPr>
        <w:rFonts w:ascii="Courier New" w:hAnsi="Courier New" w:hint="default"/>
      </w:rPr>
    </w:lvl>
    <w:lvl w:ilvl="8" w:tplc="25045258">
      <w:start w:val="1"/>
      <w:numFmt w:val="bullet"/>
      <w:lvlText w:val=""/>
      <w:lvlJc w:val="left"/>
      <w:pPr>
        <w:ind w:left="6840" w:hanging="360"/>
      </w:pPr>
      <w:rPr>
        <w:rFonts w:ascii="Wingdings" w:hAnsi="Wingdings" w:hint="default"/>
      </w:rPr>
    </w:lvl>
  </w:abstractNum>
  <w:abstractNum w:abstractNumId="13"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4"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4FFCC4EE"/>
    <w:multiLevelType w:val="hybridMultilevel"/>
    <w:tmpl w:val="D88E4382"/>
    <w:lvl w:ilvl="0" w:tplc="55BEE50A">
      <w:start w:val="1"/>
      <w:numFmt w:val="bullet"/>
      <w:lvlText w:val="-"/>
      <w:lvlJc w:val="left"/>
      <w:pPr>
        <w:ind w:left="1080" w:hanging="360"/>
      </w:pPr>
      <w:rPr>
        <w:rFonts w:ascii="Calibri" w:hAnsi="Calibri" w:hint="default"/>
      </w:rPr>
    </w:lvl>
    <w:lvl w:ilvl="1" w:tplc="71F8CE0C">
      <w:start w:val="1"/>
      <w:numFmt w:val="bullet"/>
      <w:lvlText w:val="o"/>
      <w:lvlJc w:val="left"/>
      <w:pPr>
        <w:ind w:left="1800" w:hanging="360"/>
      </w:pPr>
      <w:rPr>
        <w:rFonts w:ascii="Courier New" w:hAnsi="Courier New" w:hint="default"/>
      </w:rPr>
    </w:lvl>
    <w:lvl w:ilvl="2" w:tplc="4B36E272">
      <w:start w:val="1"/>
      <w:numFmt w:val="bullet"/>
      <w:lvlText w:val=""/>
      <w:lvlJc w:val="left"/>
      <w:pPr>
        <w:ind w:left="2520" w:hanging="360"/>
      </w:pPr>
      <w:rPr>
        <w:rFonts w:ascii="Wingdings" w:hAnsi="Wingdings" w:hint="default"/>
      </w:rPr>
    </w:lvl>
    <w:lvl w:ilvl="3" w:tplc="BCFA5C8E">
      <w:start w:val="1"/>
      <w:numFmt w:val="bullet"/>
      <w:lvlText w:val=""/>
      <w:lvlJc w:val="left"/>
      <w:pPr>
        <w:ind w:left="3240" w:hanging="360"/>
      </w:pPr>
      <w:rPr>
        <w:rFonts w:ascii="Symbol" w:hAnsi="Symbol" w:hint="default"/>
      </w:rPr>
    </w:lvl>
    <w:lvl w:ilvl="4" w:tplc="0E7AC796">
      <w:start w:val="1"/>
      <w:numFmt w:val="bullet"/>
      <w:lvlText w:val="o"/>
      <w:lvlJc w:val="left"/>
      <w:pPr>
        <w:ind w:left="3960" w:hanging="360"/>
      </w:pPr>
      <w:rPr>
        <w:rFonts w:ascii="Courier New" w:hAnsi="Courier New" w:hint="default"/>
      </w:rPr>
    </w:lvl>
    <w:lvl w:ilvl="5" w:tplc="3EB64054">
      <w:start w:val="1"/>
      <w:numFmt w:val="bullet"/>
      <w:lvlText w:val=""/>
      <w:lvlJc w:val="left"/>
      <w:pPr>
        <w:ind w:left="4680" w:hanging="360"/>
      </w:pPr>
      <w:rPr>
        <w:rFonts w:ascii="Wingdings" w:hAnsi="Wingdings" w:hint="default"/>
      </w:rPr>
    </w:lvl>
    <w:lvl w:ilvl="6" w:tplc="5E4E61C6">
      <w:start w:val="1"/>
      <w:numFmt w:val="bullet"/>
      <w:lvlText w:val=""/>
      <w:lvlJc w:val="left"/>
      <w:pPr>
        <w:ind w:left="5400" w:hanging="360"/>
      </w:pPr>
      <w:rPr>
        <w:rFonts w:ascii="Symbol" w:hAnsi="Symbol" w:hint="default"/>
      </w:rPr>
    </w:lvl>
    <w:lvl w:ilvl="7" w:tplc="839C7E96">
      <w:start w:val="1"/>
      <w:numFmt w:val="bullet"/>
      <w:lvlText w:val="o"/>
      <w:lvlJc w:val="left"/>
      <w:pPr>
        <w:ind w:left="6120" w:hanging="360"/>
      </w:pPr>
      <w:rPr>
        <w:rFonts w:ascii="Courier New" w:hAnsi="Courier New" w:hint="default"/>
      </w:rPr>
    </w:lvl>
    <w:lvl w:ilvl="8" w:tplc="ACC46D42">
      <w:start w:val="1"/>
      <w:numFmt w:val="bullet"/>
      <w:lvlText w:val=""/>
      <w:lvlJc w:val="left"/>
      <w:pPr>
        <w:ind w:left="6840" w:hanging="360"/>
      </w:pPr>
      <w:rPr>
        <w:rFonts w:ascii="Wingdings" w:hAnsi="Wingdings" w:hint="default"/>
      </w:rPr>
    </w:lvl>
  </w:abstractNum>
  <w:abstractNum w:abstractNumId="19"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2"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3"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1088231628">
    <w:abstractNumId w:val="4"/>
  </w:num>
  <w:num w:numId="2" w16cid:durableId="1403143738">
    <w:abstractNumId w:val="18"/>
  </w:num>
  <w:num w:numId="3" w16cid:durableId="168565560">
    <w:abstractNumId w:val="12"/>
  </w:num>
  <w:num w:numId="4" w16cid:durableId="476724726">
    <w:abstractNumId w:val="11"/>
  </w:num>
  <w:num w:numId="5" w16cid:durableId="926571079">
    <w:abstractNumId w:val="8"/>
  </w:num>
  <w:num w:numId="6" w16cid:durableId="968123702">
    <w:abstractNumId w:val="19"/>
  </w:num>
  <w:num w:numId="7" w16cid:durableId="844830555">
    <w:abstractNumId w:val="24"/>
  </w:num>
  <w:num w:numId="8" w16cid:durableId="229077438">
    <w:abstractNumId w:val="6"/>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3"/>
  </w:num>
  <w:num w:numId="14" w16cid:durableId="1485438996">
    <w:abstractNumId w:val="22"/>
  </w:num>
  <w:num w:numId="15" w16cid:durableId="1786382268">
    <w:abstractNumId w:val="5"/>
  </w:num>
  <w:num w:numId="16" w16cid:durableId="639918734">
    <w:abstractNumId w:val="14"/>
  </w:num>
  <w:num w:numId="17" w16cid:durableId="1533424674">
    <w:abstractNumId w:val="20"/>
  </w:num>
  <w:num w:numId="18" w16cid:durableId="1562404279">
    <w:abstractNumId w:val="9"/>
  </w:num>
  <w:num w:numId="19" w16cid:durableId="832062639">
    <w:abstractNumId w:val="7"/>
  </w:num>
  <w:num w:numId="20" w16cid:durableId="123550067">
    <w:abstractNumId w:val="17"/>
  </w:num>
  <w:num w:numId="21" w16cid:durableId="1498303753">
    <w:abstractNumId w:val="10"/>
  </w:num>
  <w:num w:numId="22" w16cid:durableId="838351663">
    <w:abstractNumId w:val="15"/>
  </w:num>
  <w:num w:numId="23" w16cid:durableId="1350062546">
    <w:abstractNumId w:val="21"/>
  </w:num>
  <w:num w:numId="24" w16cid:durableId="2004696146">
    <w:abstractNumId w:val="23"/>
  </w:num>
  <w:num w:numId="25" w16cid:durableId="15477138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PR" w:vendorID="64" w:dllVersion="0" w:nlCheck="1" w:checkStyle="0"/>
  <w:activeWritingStyle w:appName="MSWord" w:lang="es-ES" w:vendorID="64" w:dllVersion="0" w:nlCheck="1" w:checkStyle="0"/>
  <w:activeWritingStyle w:appName="MSWord" w:lang="en-US" w:vendorID="64" w:dllVersion="0" w:nlCheck="1" w:checkStyle="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25C51"/>
    <w:rsid w:val="00076639"/>
    <w:rsid w:val="0008292D"/>
    <w:rsid w:val="000A1B59"/>
    <w:rsid w:val="000C64CB"/>
    <w:rsid w:val="000E556B"/>
    <w:rsid w:val="00121F6D"/>
    <w:rsid w:val="001236FA"/>
    <w:rsid w:val="0013327E"/>
    <w:rsid w:val="00151326"/>
    <w:rsid w:val="00163656"/>
    <w:rsid w:val="00166118"/>
    <w:rsid w:val="0018742A"/>
    <w:rsid w:val="001A7FAE"/>
    <w:rsid w:val="001C3B2F"/>
    <w:rsid w:val="001D51F0"/>
    <w:rsid w:val="002302CE"/>
    <w:rsid w:val="00247688"/>
    <w:rsid w:val="002547D1"/>
    <w:rsid w:val="0027577E"/>
    <w:rsid w:val="00277547"/>
    <w:rsid w:val="00293393"/>
    <w:rsid w:val="002A0DD0"/>
    <w:rsid w:val="002F15F5"/>
    <w:rsid w:val="002F218F"/>
    <w:rsid w:val="0031189A"/>
    <w:rsid w:val="0036345B"/>
    <w:rsid w:val="00371EF8"/>
    <w:rsid w:val="003906A3"/>
    <w:rsid w:val="003931FA"/>
    <w:rsid w:val="003C3C64"/>
    <w:rsid w:val="003E12F3"/>
    <w:rsid w:val="004323A3"/>
    <w:rsid w:val="00441565"/>
    <w:rsid w:val="00466D9B"/>
    <w:rsid w:val="004703DE"/>
    <w:rsid w:val="0047185C"/>
    <w:rsid w:val="00475C1E"/>
    <w:rsid w:val="004A1DA4"/>
    <w:rsid w:val="004C1870"/>
    <w:rsid w:val="004C2AF3"/>
    <w:rsid w:val="004E489B"/>
    <w:rsid w:val="00506671"/>
    <w:rsid w:val="00511F2B"/>
    <w:rsid w:val="0054505E"/>
    <w:rsid w:val="00547191"/>
    <w:rsid w:val="00551599"/>
    <w:rsid w:val="005578A9"/>
    <w:rsid w:val="005761AF"/>
    <w:rsid w:val="005B0934"/>
    <w:rsid w:val="005C03CD"/>
    <w:rsid w:val="005C46CE"/>
    <w:rsid w:val="005E6CC0"/>
    <w:rsid w:val="005F289C"/>
    <w:rsid w:val="005F3DB5"/>
    <w:rsid w:val="006053FC"/>
    <w:rsid w:val="00610379"/>
    <w:rsid w:val="00631970"/>
    <w:rsid w:val="00646E0B"/>
    <w:rsid w:val="00681E0A"/>
    <w:rsid w:val="00687F1C"/>
    <w:rsid w:val="00692DA5"/>
    <w:rsid w:val="006C11B6"/>
    <w:rsid w:val="006C48F4"/>
    <w:rsid w:val="006E0BD2"/>
    <w:rsid w:val="006F6381"/>
    <w:rsid w:val="0075145A"/>
    <w:rsid w:val="007520CA"/>
    <w:rsid w:val="007751D4"/>
    <w:rsid w:val="00790BC7"/>
    <w:rsid w:val="007915A3"/>
    <w:rsid w:val="007A6182"/>
    <w:rsid w:val="007B473F"/>
    <w:rsid w:val="007C4A1C"/>
    <w:rsid w:val="007D5BB3"/>
    <w:rsid w:val="007F1588"/>
    <w:rsid w:val="007F7015"/>
    <w:rsid w:val="008348B0"/>
    <w:rsid w:val="008424C8"/>
    <w:rsid w:val="00860A65"/>
    <w:rsid w:val="008975D7"/>
    <w:rsid w:val="008D5C52"/>
    <w:rsid w:val="008F7E43"/>
    <w:rsid w:val="00900F70"/>
    <w:rsid w:val="00903BB9"/>
    <w:rsid w:val="009400D3"/>
    <w:rsid w:val="009834EA"/>
    <w:rsid w:val="009B2431"/>
    <w:rsid w:val="009D1277"/>
    <w:rsid w:val="009D7B06"/>
    <w:rsid w:val="009E16BD"/>
    <w:rsid w:val="009F0DDE"/>
    <w:rsid w:val="00A1590D"/>
    <w:rsid w:val="00A174DE"/>
    <w:rsid w:val="00A270AA"/>
    <w:rsid w:val="00A340A3"/>
    <w:rsid w:val="00A6184A"/>
    <w:rsid w:val="00AA10B0"/>
    <w:rsid w:val="00AC66A0"/>
    <w:rsid w:val="00AC79BF"/>
    <w:rsid w:val="00B13E17"/>
    <w:rsid w:val="00B15544"/>
    <w:rsid w:val="00B479C4"/>
    <w:rsid w:val="00B705CC"/>
    <w:rsid w:val="00B820F6"/>
    <w:rsid w:val="00BB73EF"/>
    <w:rsid w:val="00C07E76"/>
    <w:rsid w:val="00C52CCF"/>
    <w:rsid w:val="00C64B7D"/>
    <w:rsid w:val="00C86F65"/>
    <w:rsid w:val="00C9614A"/>
    <w:rsid w:val="00C96932"/>
    <w:rsid w:val="00CD365A"/>
    <w:rsid w:val="00CE6E67"/>
    <w:rsid w:val="00CE7F26"/>
    <w:rsid w:val="00CF2407"/>
    <w:rsid w:val="00D00BB9"/>
    <w:rsid w:val="00D47D1D"/>
    <w:rsid w:val="00D6623D"/>
    <w:rsid w:val="00DA23E0"/>
    <w:rsid w:val="00DD5BD8"/>
    <w:rsid w:val="00DE10E7"/>
    <w:rsid w:val="00E132DB"/>
    <w:rsid w:val="00E5579D"/>
    <w:rsid w:val="00E7167E"/>
    <w:rsid w:val="00E802AE"/>
    <w:rsid w:val="00E91CD4"/>
    <w:rsid w:val="00E968A1"/>
    <w:rsid w:val="00EC18C4"/>
    <w:rsid w:val="00F35642"/>
    <w:rsid w:val="00F378C5"/>
    <w:rsid w:val="00F61D97"/>
    <w:rsid w:val="00F64E6E"/>
    <w:rsid w:val="00F64F5D"/>
    <w:rsid w:val="00F8759B"/>
    <w:rsid w:val="00F87C03"/>
    <w:rsid w:val="00FB1F9E"/>
    <w:rsid w:val="00FB7561"/>
    <w:rsid w:val="0136D83C"/>
    <w:rsid w:val="013A6777"/>
    <w:rsid w:val="01C0DDDB"/>
    <w:rsid w:val="01C53FA3"/>
    <w:rsid w:val="01E87ED6"/>
    <w:rsid w:val="02626804"/>
    <w:rsid w:val="02CDCB1D"/>
    <w:rsid w:val="02E5866E"/>
    <w:rsid w:val="03300448"/>
    <w:rsid w:val="03EFD365"/>
    <w:rsid w:val="0451EF5B"/>
    <w:rsid w:val="045FE3B1"/>
    <w:rsid w:val="048F3388"/>
    <w:rsid w:val="06364F40"/>
    <w:rsid w:val="071070F1"/>
    <w:rsid w:val="07164322"/>
    <w:rsid w:val="0730312A"/>
    <w:rsid w:val="07678287"/>
    <w:rsid w:val="07A9D24C"/>
    <w:rsid w:val="0832F878"/>
    <w:rsid w:val="0841DDF9"/>
    <w:rsid w:val="087EE43A"/>
    <w:rsid w:val="089EF258"/>
    <w:rsid w:val="08FAE859"/>
    <w:rsid w:val="090DFB27"/>
    <w:rsid w:val="09F87414"/>
    <w:rsid w:val="0A787935"/>
    <w:rsid w:val="0A8138A5"/>
    <w:rsid w:val="0B133636"/>
    <w:rsid w:val="0B59CF7F"/>
    <w:rsid w:val="0BD1C24E"/>
    <w:rsid w:val="0C6F38A5"/>
    <w:rsid w:val="0C812834"/>
    <w:rsid w:val="0CFFE414"/>
    <w:rsid w:val="0D4638B1"/>
    <w:rsid w:val="0D8B4538"/>
    <w:rsid w:val="0DCE256A"/>
    <w:rsid w:val="0E9E7ABC"/>
    <w:rsid w:val="0EF72B73"/>
    <w:rsid w:val="0F57D1E9"/>
    <w:rsid w:val="0F5B98B6"/>
    <w:rsid w:val="0FB91E13"/>
    <w:rsid w:val="1020BF6B"/>
    <w:rsid w:val="10322CA5"/>
    <w:rsid w:val="106F5C77"/>
    <w:rsid w:val="10988BA7"/>
    <w:rsid w:val="10F9F50E"/>
    <w:rsid w:val="118C08C7"/>
    <w:rsid w:val="11990519"/>
    <w:rsid w:val="124D5B72"/>
    <w:rsid w:val="12C6CC6C"/>
    <w:rsid w:val="137F39D4"/>
    <w:rsid w:val="14B197FE"/>
    <w:rsid w:val="15BBE420"/>
    <w:rsid w:val="15D31D5E"/>
    <w:rsid w:val="15F10F14"/>
    <w:rsid w:val="16A0CFD0"/>
    <w:rsid w:val="16F31D63"/>
    <w:rsid w:val="1855C7EF"/>
    <w:rsid w:val="186B06FC"/>
    <w:rsid w:val="1894B26F"/>
    <w:rsid w:val="1961FFBB"/>
    <w:rsid w:val="1A8DF7A5"/>
    <w:rsid w:val="1AC14F86"/>
    <w:rsid w:val="1ACFD2A5"/>
    <w:rsid w:val="1C1E91CF"/>
    <w:rsid w:val="1C7834BF"/>
    <w:rsid w:val="1C81B7B8"/>
    <w:rsid w:val="1DB2C756"/>
    <w:rsid w:val="1DC0E96D"/>
    <w:rsid w:val="1DD5C8E5"/>
    <w:rsid w:val="1E580838"/>
    <w:rsid w:val="1E9467C0"/>
    <w:rsid w:val="1EECC2E1"/>
    <w:rsid w:val="1F0ADCCB"/>
    <w:rsid w:val="1F5AADD0"/>
    <w:rsid w:val="1F725E2A"/>
    <w:rsid w:val="1F8CC718"/>
    <w:rsid w:val="1FCC5318"/>
    <w:rsid w:val="2218A690"/>
    <w:rsid w:val="22455489"/>
    <w:rsid w:val="227D06D0"/>
    <w:rsid w:val="2338536C"/>
    <w:rsid w:val="24166D91"/>
    <w:rsid w:val="242CD3B1"/>
    <w:rsid w:val="2452B41E"/>
    <w:rsid w:val="249C655C"/>
    <w:rsid w:val="253DCC46"/>
    <w:rsid w:val="25B3F2FC"/>
    <w:rsid w:val="262983DF"/>
    <w:rsid w:val="26C932B5"/>
    <w:rsid w:val="27E477DF"/>
    <w:rsid w:val="281DC5A3"/>
    <w:rsid w:val="287329DA"/>
    <w:rsid w:val="28948CA2"/>
    <w:rsid w:val="291B4CB8"/>
    <w:rsid w:val="29C5C86A"/>
    <w:rsid w:val="29DCFEE0"/>
    <w:rsid w:val="2A33A601"/>
    <w:rsid w:val="2C34E7D1"/>
    <w:rsid w:val="2C400DB5"/>
    <w:rsid w:val="2C4E23E5"/>
    <w:rsid w:val="2CBC31D2"/>
    <w:rsid w:val="2CD5B921"/>
    <w:rsid w:val="2D4DFD44"/>
    <w:rsid w:val="2D75160A"/>
    <w:rsid w:val="2D80FD6A"/>
    <w:rsid w:val="2E176F29"/>
    <w:rsid w:val="2E37F678"/>
    <w:rsid w:val="2F59F88C"/>
    <w:rsid w:val="3096E814"/>
    <w:rsid w:val="311E00C0"/>
    <w:rsid w:val="314467B2"/>
    <w:rsid w:val="3182D80F"/>
    <w:rsid w:val="31831C71"/>
    <w:rsid w:val="31A1E3E6"/>
    <w:rsid w:val="31C8E9CA"/>
    <w:rsid w:val="337C2487"/>
    <w:rsid w:val="338DC5CA"/>
    <w:rsid w:val="33AA3CC3"/>
    <w:rsid w:val="33C96903"/>
    <w:rsid w:val="33EA94E6"/>
    <w:rsid w:val="34471356"/>
    <w:rsid w:val="34A04084"/>
    <w:rsid w:val="34B6DF7E"/>
    <w:rsid w:val="34EA58FA"/>
    <w:rsid w:val="351A06BC"/>
    <w:rsid w:val="35395AF0"/>
    <w:rsid w:val="359731D5"/>
    <w:rsid w:val="36490994"/>
    <w:rsid w:val="36B8ECF4"/>
    <w:rsid w:val="36FA86F0"/>
    <w:rsid w:val="375B3000"/>
    <w:rsid w:val="3775AA90"/>
    <w:rsid w:val="37D1D980"/>
    <w:rsid w:val="37FE3CCE"/>
    <w:rsid w:val="3803730B"/>
    <w:rsid w:val="386109FC"/>
    <w:rsid w:val="38A85AE2"/>
    <w:rsid w:val="39BEC119"/>
    <w:rsid w:val="39C69E65"/>
    <w:rsid w:val="39EEC318"/>
    <w:rsid w:val="3A945B59"/>
    <w:rsid w:val="3B2F0123"/>
    <w:rsid w:val="3B45BDA8"/>
    <w:rsid w:val="3B52C8F7"/>
    <w:rsid w:val="3BB0C9FE"/>
    <w:rsid w:val="3C3C92E2"/>
    <w:rsid w:val="3CFBF097"/>
    <w:rsid w:val="3D226ACF"/>
    <w:rsid w:val="3D6AE9F6"/>
    <w:rsid w:val="3EF3D4DF"/>
    <w:rsid w:val="3F060604"/>
    <w:rsid w:val="3F07821B"/>
    <w:rsid w:val="3F2F51AD"/>
    <w:rsid w:val="3FEC13A6"/>
    <w:rsid w:val="402C70CB"/>
    <w:rsid w:val="4122AD06"/>
    <w:rsid w:val="41B6084D"/>
    <w:rsid w:val="4361EF75"/>
    <w:rsid w:val="43960B07"/>
    <w:rsid w:val="44B40585"/>
    <w:rsid w:val="44C25086"/>
    <w:rsid w:val="44CDD2C7"/>
    <w:rsid w:val="4524B161"/>
    <w:rsid w:val="4566452A"/>
    <w:rsid w:val="462742CC"/>
    <w:rsid w:val="469D1E2F"/>
    <w:rsid w:val="46A18B02"/>
    <w:rsid w:val="46BA3CD7"/>
    <w:rsid w:val="48460712"/>
    <w:rsid w:val="485A5B4B"/>
    <w:rsid w:val="485C3F82"/>
    <w:rsid w:val="48B31454"/>
    <w:rsid w:val="48F4D96F"/>
    <w:rsid w:val="4B31EAED"/>
    <w:rsid w:val="4B3C1BC1"/>
    <w:rsid w:val="4B526F08"/>
    <w:rsid w:val="4B6DE26D"/>
    <w:rsid w:val="4C1CCDA3"/>
    <w:rsid w:val="4C2335EE"/>
    <w:rsid w:val="4C8B0291"/>
    <w:rsid w:val="4CED6F8A"/>
    <w:rsid w:val="4CF34BD2"/>
    <w:rsid w:val="4D73436A"/>
    <w:rsid w:val="4D7DA7B9"/>
    <w:rsid w:val="4E07A554"/>
    <w:rsid w:val="4E220A9C"/>
    <w:rsid w:val="4E4430BC"/>
    <w:rsid w:val="4E474FA9"/>
    <w:rsid w:val="4E86E0A4"/>
    <w:rsid w:val="4EAB2271"/>
    <w:rsid w:val="4F54B345"/>
    <w:rsid w:val="4F7BC702"/>
    <w:rsid w:val="4FA2970D"/>
    <w:rsid w:val="4FEB42EF"/>
    <w:rsid w:val="503D1E66"/>
    <w:rsid w:val="508024EE"/>
    <w:rsid w:val="50DBC74B"/>
    <w:rsid w:val="50F4B11A"/>
    <w:rsid w:val="51DBE0EB"/>
    <w:rsid w:val="52078CB2"/>
    <w:rsid w:val="5268AA23"/>
    <w:rsid w:val="52A59D33"/>
    <w:rsid w:val="52D5A0D5"/>
    <w:rsid w:val="5484DA77"/>
    <w:rsid w:val="55654CC9"/>
    <w:rsid w:val="559F7B4E"/>
    <w:rsid w:val="578229A9"/>
    <w:rsid w:val="5838B707"/>
    <w:rsid w:val="587B27D5"/>
    <w:rsid w:val="58FC61F3"/>
    <w:rsid w:val="59252552"/>
    <w:rsid w:val="59E1A1CC"/>
    <w:rsid w:val="5A0CE7A1"/>
    <w:rsid w:val="5A770516"/>
    <w:rsid w:val="5ACD079F"/>
    <w:rsid w:val="5B1CFC63"/>
    <w:rsid w:val="5B3183E8"/>
    <w:rsid w:val="5B77A715"/>
    <w:rsid w:val="5CF09958"/>
    <w:rsid w:val="5D922B44"/>
    <w:rsid w:val="5DF2AABF"/>
    <w:rsid w:val="5E91833D"/>
    <w:rsid w:val="5EB9DB6F"/>
    <w:rsid w:val="5EF25848"/>
    <w:rsid w:val="5F384EEC"/>
    <w:rsid w:val="5F889B6D"/>
    <w:rsid w:val="5F891E4C"/>
    <w:rsid w:val="5F89AF19"/>
    <w:rsid w:val="5FCDBA77"/>
    <w:rsid w:val="5FF32B3D"/>
    <w:rsid w:val="60A38731"/>
    <w:rsid w:val="60C89567"/>
    <w:rsid w:val="60FAD698"/>
    <w:rsid w:val="6131BEDC"/>
    <w:rsid w:val="61EDC487"/>
    <w:rsid w:val="6223BB49"/>
    <w:rsid w:val="628761B7"/>
    <w:rsid w:val="6375913D"/>
    <w:rsid w:val="638408BB"/>
    <w:rsid w:val="63842CF8"/>
    <w:rsid w:val="63A2A933"/>
    <w:rsid w:val="64ACD062"/>
    <w:rsid w:val="64ACFA1E"/>
    <w:rsid w:val="657786BD"/>
    <w:rsid w:val="66015EB0"/>
    <w:rsid w:val="666E9337"/>
    <w:rsid w:val="6677507D"/>
    <w:rsid w:val="670C06E6"/>
    <w:rsid w:val="672E5048"/>
    <w:rsid w:val="673E3806"/>
    <w:rsid w:val="682E781A"/>
    <w:rsid w:val="69561DE8"/>
    <w:rsid w:val="697451E6"/>
    <w:rsid w:val="69C6BC07"/>
    <w:rsid w:val="69EEFA8F"/>
    <w:rsid w:val="6A10FD08"/>
    <w:rsid w:val="6A1A4AC4"/>
    <w:rsid w:val="6A32FB8A"/>
    <w:rsid w:val="6A355196"/>
    <w:rsid w:val="6AA8674C"/>
    <w:rsid w:val="6B6283DB"/>
    <w:rsid w:val="6B71D248"/>
    <w:rsid w:val="6B9A9632"/>
    <w:rsid w:val="6BABB1EF"/>
    <w:rsid w:val="6BEF5188"/>
    <w:rsid w:val="6C2C2AD2"/>
    <w:rsid w:val="6CAA3498"/>
    <w:rsid w:val="6CDBC99E"/>
    <w:rsid w:val="6DAFDFC4"/>
    <w:rsid w:val="6E3B230B"/>
    <w:rsid w:val="6E8786CF"/>
    <w:rsid w:val="6EF80A35"/>
    <w:rsid w:val="6F580DD4"/>
    <w:rsid w:val="6FFB87C7"/>
    <w:rsid w:val="7012DF8C"/>
    <w:rsid w:val="70C85E10"/>
    <w:rsid w:val="70D5E090"/>
    <w:rsid w:val="70E16BCD"/>
    <w:rsid w:val="70EF6954"/>
    <w:rsid w:val="7100016C"/>
    <w:rsid w:val="7178EA50"/>
    <w:rsid w:val="7190606A"/>
    <w:rsid w:val="719B0B83"/>
    <w:rsid w:val="71DC4AEB"/>
    <w:rsid w:val="721D2700"/>
    <w:rsid w:val="7231D5D3"/>
    <w:rsid w:val="726F174D"/>
    <w:rsid w:val="72CD81EF"/>
    <w:rsid w:val="72EEB286"/>
    <w:rsid w:val="7326C9A6"/>
    <w:rsid w:val="736620E1"/>
    <w:rsid w:val="73921788"/>
    <w:rsid w:val="73B8BAEE"/>
    <w:rsid w:val="73E45AE3"/>
    <w:rsid w:val="74B8D45F"/>
    <w:rsid w:val="7548B015"/>
    <w:rsid w:val="75BD8EED"/>
    <w:rsid w:val="75DA2EA0"/>
    <w:rsid w:val="761C22D0"/>
    <w:rsid w:val="76494BAF"/>
    <w:rsid w:val="76C4463D"/>
    <w:rsid w:val="77FF282A"/>
    <w:rsid w:val="7820D205"/>
    <w:rsid w:val="78AEB721"/>
    <w:rsid w:val="7916825D"/>
    <w:rsid w:val="79F290C5"/>
    <w:rsid w:val="7A28184A"/>
    <w:rsid w:val="7B26A72A"/>
    <w:rsid w:val="7B9DE28B"/>
    <w:rsid w:val="7C4B16AA"/>
    <w:rsid w:val="7CA7BD46"/>
    <w:rsid w:val="7CEA7782"/>
    <w:rsid w:val="7E5448F9"/>
    <w:rsid w:val="7E762DED"/>
    <w:rsid w:val="7F44E738"/>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Heading1">
    <w:name w:val="heading 1"/>
    <w:basedOn w:val="Normal"/>
    <w:next w:val="Normal"/>
    <w:link w:val="Heading1Char"/>
    <w:uiPriority w:val="9"/>
    <w:qFormat/>
    <w:rsid w:val="00CE7F26"/>
    <w:pPr>
      <w:keepNext/>
      <w:keepLines/>
      <w:spacing w:before="240" w:after="0"/>
      <w:outlineLvl w:val="0"/>
    </w:pPr>
    <w:rPr>
      <w:rFonts w:ascii="Times New Roman" w:eastAsia="MS Gothic" w:hAnsi="Times New Roman"/>
      <w:b/>
      <w:szCs w:val="32"/>
    </w:rPr>
  </w:style>
  <w:style w:type="paragraph" w:styleId="Heading2">
    <w:name w:val="heading 2"/>
    <w:basedOn w:val="Normal"/>
    <w:next w:val="Normal"/>
    <w:link w:val="Heading2Char"/>
    <w:qFormat/>
    <w:rsid w:val="00CE7F26"/>
    <w:pPr>
      <w:keepNext/>
      <w:spacing w:after="240" w:line="240" w:lineRule="auto"/>
      <w:jc w:val="both"/>
      <w:outlineLvl w:val="1"/>
    </w:pPr>
    <w:rPr>
      <w:rFonts w:ascii="Book Antiqua" w:eastAsia="SimSun" w:hAnsi="Book Antiqua" w:cs="Arial"/>
      <w:iCs/>
      <w:caps/>
      <w:sz w:val="20"/>
      <w:szCs w:val="20"/>
    </w:rPr>
  </w:style>
  <w:style w:type="paragraph" w:styleId="Heading3">
    <w:name w:val="heading 3"/>
    <w:basedOn w:val="Normal"/>
    <w:next w:val="Normal"/>
    <w:link w:val="Heading3Char"/>
    <w:uiPriority w:val="9"/>
    <w:unhideWhenUsed/>
    <w:qFormat/>
    <w:rsid w:val="00CE7F26"/>
    <w:pPr>
      <w:keepNext/>
      <w:keepLines/>
      <w:spacing w:before="40" w:after="0"/>
      <w:outlineLvl w:val="2"/>
    </w:pPr>
    <w:rPr>
      <w:rFonts w:eastAsia="MS Gothic"/>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6"/>
    <w:rPr>
      <w:rFonts w:ascii="Times New Roman" w:eastAsia="MS Gothic" w:hAnsi="Times New Roman" w:cs="Times New Roman"/>
      <w:b/>
      <w:szCs w:val="32"/>
      <w:lang w:val="en-US"/>
    </w:rPr>
  </w:style>
  <w:style w:type="character" w:customStyle="1" w:styleId="Heading2Char">
    <w:name w:val="Heading 2 Char"/>
    <w:basedOn w:val="DefaultParagraphFont"/>
    <w:link w:val="Heading2"/>
    <w:rsid w:val="00CE7F26"/>
    <w:rPr>
      <w:rFonts w:ascii="Book Antiqua" w:eastAsia="SimSun" w:hAnsi="Book Antiqua" w:cs="Arial"/>
      <w:iCs/>
      <w:caps/>
      <w:sz w:val="20"/>
      <w:szCs w:val="20"/>
      <w:lang w:val="en-US"/>
    </w:rPr>
  </w:style>
  <w:style w:type="character" w:customStyle="1" w:styleId="Heading3Char">
    <w:name w:val="Heading 3 Char"/>
    <w:basedOn w:val="DefaultParagraphFont"/>
    <w:link w:val="Heading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NoList"/>
    <w:uiPriority w:val="99"/>
    <w:semiHidden/>
    <w:unhideWhenUsed/>
    <w:rsid w:val="00CE7F26"/>
  </w:style>
  <w:style w:type="paragraph" w:styleId="BodyText">
    <w:name w:val="Body Text"/>
    <w:basedOn w:val="Normal"/>
    <w:link w:val="BodyTextChar"/>
    <w:qFormat/>
    <w:rsid w:val="00CE7F26"/>
    <w:pPr>
      <w:spacing w:after="240" w:line="480" w:lineRule="auto"/>
    </w:pPr>
    <w:rPr>
      <w:rFonts w:ascii="Book Antiqua" w:eastAsia="SimSun" w:hAnsi="Book Antiqua" w:cs="Arial"/>
      <w:iCs/>
    </w:rPr>
  </w:style>
  <w:style w:type="character" w:customStyle="1" w:styleId="BodyTextChar">
    <w:name w:val="Body Text Char"/>
    <w:basedOn w:val="DefaultParagraphFont"/>
    <w:link w:val="BodyText"/>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DefaultParagraphFont"/>
    <w:rsid w:val="00CE7F26"/>
  </w:style>
  <w:style w:type="paragraph" w:styleId="FootnoteText">
    <w:name w:val="footnote text"/>
    <w:basedOn w:val="Normal"/>
    <w:link w:val="FootnoteTextChar"/>
    <w:rsid w:val="00CE7F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E7F26"/>
    <w:rPr>
      <w:rFonts w:ascii="Times New Roman" w:eastAsia="Times New Roman" w:hAnsi="Times New Roman" w:cs="Times New Roman"/>
      <w:sz w:val="20"/>
      <w:szCs w:val="20"/>
      <w:lang w:val="en-US"/>
    </w:rPr>
  </w:style>
  <w:style w:type="character" w:styleId="FootnoteReference">
    <w:name w:val="footnote reference"/>
    <w:aliases w:val="FC,Style,Style 27,Style 28,Style 29,Style 30,fr"/>
    <w:rsid w:val="00CE7F26"/>
    <w:rPr>
      <w:vertAlign w:val="superscript"/>
    </w:rPr>
  </w:style>
  <w:style w:type="paragraph" w:customStyle="1" w:styleId="Header1">
    <w:name w:val="Header1"/>
    <w:basedOn w:val="Normal"/>
    <w:next w:val="Header"/>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Footer"/>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PageNumber">
    <w:name w:val="page number"/>
    <w:basedOn w:val="DefaultParagraphFont"/>
    <w:unhideWhenUsed/>
    <w:rsid w:val="00CE7F26"/>
  </w:style>
  <w:style w:type="paragraph" w:customStyle="1" w:styleId="BalloonText1">
    <w:name w:val="Balloon Text1"/>
    <w:basedOn w:val="Normal"/>
    <w:next w:val="BalloonText"/>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ListParagraph"/>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CommentReference">
    <w:name w:val="annotation reference"/>
    <w:uiPriority w:val="99"/>
    <w:semiHidden/>
    <w:unhideWhenUsed/>
    <w:rsid w:val="00CE7F26"/>
    <w:rPr>
      <w:sz w:val="16"/>
      <w:szCs w:val="16"/>
    </w:rPr>
  </w:style>
  <w:style w:type="paragraph" w:customStyle="1" w:styleId="CommentText1">
    <w:name w:val="Comment Text1"/>
    <w:basedOn w:val="Normal"/>
    <w:next w:val="CommentText"/>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CommentText"/>
    <w:next w:val="CommentText"/>
    <w:uiPriority w:val="99"/>
    <w:semiHidden/>
    <w:unhideWhenUsed/>
    <w:rsid w:val="00CE7F26"/>
    <w:pPr>
      <w:spacing w:after="0"/>
    </w:pPr>
    <w:rPr>
      <w:rFonts w:ascii="Times New Roman" w:eastAsia="MS Mincho" w:hAnsi="Times New Roman"/>
      <w:b/>
      <w:bCs/>
    </w:rPr>
  </w:style>
  <w:style w:type="character" w:customStyle="1" w:styleId="CommentSubjectChar">
    <w:name w:val="Comment Subject Char"/>
    <w:link w:val="CommentSubject"/>
    <w:uiPriority w:val="99"/>
    <w:semiHidden/>
    <w:rsid w:val="00CE7F26"/>
    <w:rPr>
      <w:rFonts w:ascii="Times New Roman" w:hAnsi="Times New Roman"/>
      <w:b/>
      <w:bCs/>
      <w:sz w:val="20"/>
      <w:szCs w:val="20"/>
    </w:rPr>
  </w:style>
  <w:style w:type="character" w:styleId="PlaceholderText">
    <w:name w:val="Placeholder Text"/>
    <w:uiPriority w:val="99"/>
    <w:semiHidden/>
    <w:rsid w:val="00CE7F26"/>
    <w:rPr>
      <w:color w:val="808080"/>
    </w:rPr>
  </w:style>
  <w:style w:type="paragraph" w:styleId="TO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O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Footer"/>
    <w:rsid w:val="00CE7F26"/>
    <w:rPr>
      <w:rFonts w:ascii="Times New Roman" w:eastAsia="MS Mincho" w:hAnsi="Times New Roman"/>
      <w:sz w:val="16"/>
      <w:szCs w:val="16"/>
    </w:rPr>
  </w:style>
  <w:style w:type="paragraph" w:styleId="HTMLPreformatted">
    <w:name w:val="HTML Preformatted"/>
    <w:basedOn w:val="Normal"/>
    <w:link w:val="HTMLPreformattedCh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Bullet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Bullet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Bullet"/>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itleChar">
    <w:name w:val="Title Char"/>
    <w:link w:val="Title"/>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BodyText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BodyText"/>
    <w:next w:val="BodyTextFirstIndent"/>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Number"/>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itleChar">
    <w:name w:val="Subtitle Char"/>
    <w:link w:val="Subtitle"/>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O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O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O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O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O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O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O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ListParagraph"/>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ListParagraph"/>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ListParagraph"/>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ListParagraph"/>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BodyTextIndent"/>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o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Header">
    <w:name w:val="header"/>
    <w:basedOn w:val="Normal"/>
    <w:link w:val="HeaderChar1"/>
    <w:uiPriority w:val="99"/>
    <w:unhideWhenUsed/>
    <w:rsid w:val="00CE7F26"/>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CE7F26"/>
    <w:rPr>
      <w:rFonts w:ascii="Calibri" w:eastAsia="Calibri" w:hAnsi="Calibri" w:cs="Times New Roman"/>
      <w:lang w:val="en-US"/>
    </w:rPr>
  </w:style>
  <w:style w:type="paragraph" w:styleId="Footer">
    <w:name w:val="footer"/>
    <w:basedOn w:val="Normal"/>
    <w:link w:val="FooterChar1"/>
    <w:uiPriority w:val="99"/>
    <w:unhideWhenUsed/>
    <w:rsid w:val="00CE7F26"/>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CE7F26"/>
    <w:rPr>
      <w:rFonts w:ascii="Calibri" w:eastAsia="Calibri" w:hAnsi="Calibri" w:cs="Times New Roman"/>
      <w:lang w:val="en-US"/>
    </w:rPr>
  </w:style>
  <w:style w:type="paragraph" w:styleId="BalloonText">
    <w:name w:val="Balloon Text"/>
    <w:basedOn w:val="Normal"/>
    <w:link w:val="BalloonTextChar1"/>
    <w:uiPriority w:val="99"/>
    <w:semiHidden/>
    <w:unhideWhenUsed/>
    <w:rsid w:val="00CE7F2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7F26"/>
    <w:rPr>
      <w:rFonts w:ascii="Segoe UI" w:eastAsia="Calibri" w:hAnsi="Segoe UI" w:cs="Segoe UI"/>
      <w:sz w:val="18"/>
      <w:szCs w:val="18"/>
      <w:lang w:val="en-US"/>
    </w:rPr>
  </w:style>
  <w:style w:type="paragraph" w:styleId="ListParagraph">
    <w:name w:val="List Paragraph"/>
    <w:basedOn w:val="Normal"/>
    <w:uiPriority w:val="34"/>
    <w:qFormat/>
    <w:rsid w:val="00CE7F26"/>
    <w:pPr>
      <w:ind w:left="720"/>
      <w:contextualSpacing/>
    </w:pPr>
  </w:style>
  <w:style w:type="paragraph" w:styleId="CommentText">
    <w:name w:val="annotation text"/>
    <w:basedOn w:val="Normal"/>
    <w:link w:val="CommentTextChar1"/>
    <w:uiPriority w:val="99"/>
    <w:unhideWhenUsed/>
    <w:rsid w:val="00CE7F26"/>
    <w:pPr>
      <w:spacing w:line="240" w:lineRule="auto"/>
    </w:pPr>
    <w:rPr>
      <w:sz w:val="20"/>
      <w:szCs w:val="20"/>
    </w:rPr>
  </w:style>
  <w:style w:type="character" w:customStyle="1" w:styleId="CommentTextChar1">
    <w:name w:val="Comment Text Char1"/>
    <w:basedOn w:val="DefaultParagraphFont"/>
    <w:link w:val="CommentText"/>
    <w:uiPriority w:val="99"/>
    <w:rsid w:val="00CE7F2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CommentTextChar1"/>
    <w:uiPriority w:val="99"/>
    <w:semiHidden/>
    <w:rsid w:val="00CE7F26"/>
    <w:rPr>
      <w:rFonts w:ascii="Calibri" w:eastAsia="Calibri" w:hAnsi="Calibri" w:cs="Times New Roman"/>
      <w:b/>
      <w:bCs/>
      <w:sz w:val="20"/>
      <w:szCs w:val="20"/>
      <w:lang w:val="en-US"/>
    </w:rPr>
  </w:style>
  <w:style w:type="paragraph" w:styleId="ListBullet2">
    <w:name w:val="List Bullet 2"/>
    <w:basedOn w:val="Normal"/>
    <w:uiPriority w:val="99"/>
    <w:unhideWhenUsed/>
    <w:rsid w:val="00CE7F26"/>
    <w:pPr>
      <w:ind w:left="1080" w:hanging="360"/>
      <w:contextualSpacing/>
    </w:pPr>
  </w:style>
  <w:style w:type="paragraph" w:styleId="ListBullet3">
    <w:name w:val="List Bullet 3"/>
    <w:basedOn w:val="Normal"/>
    <w:uiPriority w:val="99"/>
    <w:unhideWhenUsed/>
    <w:rsid w:val="00CE7F26"/>
    <w:pPr>
      <w:tabs>
        <w:tab w:val="num" w:pos="720"/>
      </w:tabs>
      <w:ind w:firstLine="360"/>
      <w:contextualSpacing/>
    </w:pPr>
  </w:style>
  <w:style w:type="paragraph" w:styleId="ListBullet">
    <w:name w:val="List Bullet"/>
    <w:basedOn w:val="Normal"/>
    <w:uiPriority w:val="9"/>
    <w:unhideWhenUsed/>
    <w:qFormat/>
    <w:rsid w:val="00CE7F26"/>
    <w:pPr>
      <w:ind w:left="1080" w:hanging="360"/>
      <w:contextualSpacing/>
    </w:pPr>
  </w:style>
  <w:style w:type="paragraph" w:styleId="Title">
    <w:name w:val="Title"/>
    <w:basedOn w:val="Normal"/>
    <w:next w:val="Normal"/>
    <w:link w:val="TitleCh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DefaultParagraphFont"/>
    <w:uiPriority w:val="10"/>
    <w:rsid w:val="00CE7F26"/>
    <w:rPr>
      <w:rFonts w:asciiTheme="majorHAnsi" w:eastAsiaTheme="majorEastAsia" w:hAnsiTheme="majorHAnsi" w:cstheme="majorBidi"/>
      <w:spacing w:val="-10"/>
      <w:kern w:val="28"/>
      <w:sz w:val="56"/>
      <w:szCs w:val="56"/>
      <w:lang w:val="en-US"/>
    </w:rPr>
  </w:style>
  <w:style w:type="paragraph" w:styleId="BodyText2">
    <w:name w:val="Body Text 2"/>
    <w:basedOn w:val="Normal"/>
    <w:link w:val="BodyText2Char1"/>
    <w:uiPriority w:val="99"/>
    <w:unhideWhenUsed/>
    <w:rsid w:val="00CE7F26"/>
    <w:pPr>
      <w:spacing w:after="120" w:line="480" w:lineRule="auto"/>
    </w:pPr>
  </w:style>
  <w:style w:type="character" w:customStyle="1" w:styleId="BodyText2Char1">
    <w:name w:val="Body Text 2 Char1"/>
    <w:basedOn w:val="DefaultParagraphFont"/>
    <w:link w:val="BodyText2"/>
    <w:uiPriority w:val="99"/>
    <w:rsid w:val="00CE7F26"/>
    <w:rPr>
      <w:rFonts w:ascii="Calibri" w:eastAsia="Calibri" w:hAnsi="Calibri" w:cs="Times New Roman"/>
      <w:lang w:val="en-US"/>
    </w:rPr>
  </w:style>
  <w:style w:type="paragraph" w:styleId="BodyTextFirstIndent">
    <w:name w:val="Body Text First Indent"/>
    <w:basedOn w:val="BodyText"/>
    <w:link w:val="BodyTextFirstIndentChar1"/>
    <w:unhideWhenUsed/>
    <w:qFormat/>
    <w:rsid w:val="00CE7F26"/>
    <w:pPr>
      <w:spacing w:after="160" w:line="259" w:lineRule="auto"/>
      <w:ind w:firstLine="360"/>
    </w:pPr>
    <w:rPr>
      <w:rFonts w:ascii="Calibri" w:eastAsia="Calibri" w:hAnsi="Calibri" w:cs="Times New Roman"/>
      <w:iCs w:val="0"/>
    </w:rPr>
  </w:style>
  <w:style w:type="character" w:customStyle="1" w:styleId="BodyTextFirstIndentChar1">
    <w:name w:val="Body Text First Indent Char1"/>
    <w:basedOn w:val="BodyTextChar"/>
    <w:link w:val="BodyTextFirstIndent"/>
    <w:rsid w:val="00CE7F26"/>
    <w:rPr>
      <w:rFonts w:ascii="Calibri" w:eastAsia="Calibri" w:hAnsi="Calibri" w:cs="Times New Roman"/>
      <w:iCs w:val="0"/>
      <w:lang w:val="en-US"/>
    </w:rPr>
  </w:style>
  <w:style w:type="paragraph" w:styleId="ListNumber">
    <w:name w:val="List Number"/>
    <w:basedOn w:val="Normal"/>
    <w:uiPriority w:val="99"/>
    <w:unhideWhenUsed/>
    <w:rsid w:val="00CE7F26"/>
    <w:pPr>
      <w:ind w:left="1440" w:hanging="360"/>
      <w:contextualSpacing/>
    </w:pPr>
  </w:style>
  <w:style w:type="paragraph" w:styleId="Subtitle">
    <w:name w:val="Subtitle"/>
    <w:basedOn w:val="Normal"/>
    <w:next w:val="Normal"/>
    <w:link w:val="SubtitleCh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DefaultParagraphFont"/>
    <w:uiPriority w:val="11"/>
    <w:rsid w:val="00CE7F26"/>
    <w:rPr>
      <w:rFonts w:eastAsiaTheme="minorEastAsia"/>
      <w:color w:val="5A5A5A" w:themeColor="text1" w:themeTint="A5"/>
      <w:spacing w:val="15"/>
      <w:lang w:val="en-US"/>
    </w:rPr>
  </w:style>
  <w:style w:type="character" w:styleId="Hyperlink">
    <w:name w:val="Hyperlink"/>
    <w:uiPriority w:val="99"/>
    <w:unhideWhenUsed/>
    <w:rsid w:val="00CE7F26"/>
    <w:rPr>
      <w:color w:val="0563C1"/>
      <w:u w:val="single"/>
    </w:rPr>
  </w:style>
  <w:style w:type="paragraph" w:styleId="BodyTextIndent">
    <w:name w:val="Body Text Indent"/>
    <w:basedOn w:val="Normal"/>
    <w:link w:val="BodyTextIndentChar1"/>
    <w:unhideWhenUsed/>
    <w:qFormat/>
    <w:rsid w:val="00CE7F26"/>
    <w:pPr>
      <w:spacing w:after="120"/>
      <w:ind w:left="360"/>
    </w:pPr>
  </w:style>
  <w:style w:type="character" w:customStyle="1" w:styleId="BodyTextIndentChar1">
    <w:name w:val="Body Text Indent Char1"/>
    <w:basedOn w:val="DefaultParagraphFont"/>
    <w:link w:val="BodyTextIndent"/>
    <w:rsid w:val="00CE7F26"/>
    <w:rPr>
      <w:rFonts w:ascii="Calibri" w:eastAsia="Calibri" w:hAnsi="Calibri" w:cs="Times New Roman"/>
      <w:lang w:val="en-US"/>
    </w:rPr>
  </w:style>
  <w:style w:type="paragraph" w:styleId="Revision">
    <w:name w:val="Revision"/>
    <w:hidden/>
    <w:uiPriority w:val="99"/>
    <w:semiHidden/>
    <w:rsid w:val="00CE7F26"/>
    <w:pPr>
      <w:spacing w:after="0" w:line="240" w:lineRule="auto"/>
    </w:pPr>
    <w:rPr>
      <w:rFonts w:ascii="Calibri" w:eastAsia="Calibri" w:hAnsi="Calibri" w:cs="Times New Roman"/>
      <w:lang w:val="en-US"/>
    </w:rPr>
  </w:style>
  <w:style w:type="character" w:styleId="LineNumber">
    <w:name w:val="line number"/>
    <w:basedOn w:val="DefaultParagraphFont"/>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ableofAuthorities">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BodyText"/>
    <w:uiPriority w:val="1"/>
    <w:semiHidden/>
    <w:rsid w:val="00CE7F26"/>
    <w:pPr>
      <w:spacing w:after="240" w:line="240" w:lineRule="auto"/>
    </w:pPr>
    <w:rPr>
      <w:rFonts w:ascii="Times New Roman" w:eastAsia="Times New Roman" w:hAnsi="Times New Roman"/>
      <w:sz w:val="24"/>
      <w:szCs w:val="20"/>
      <w:lang w:eastAsia="zh-CN"/>
    </w:rPr>
  </w:style>
  <w:style w:type="paragraph" w:styleId="Quote">
    <w:name w:val="Quote"/>
    <w:basedOn w:val="Normal"/>
    <w:next w:val="BodyText"/>
    <w:link w:val="QuoteCh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QuoteChar">
    <w:name w:val="Quote Char"/>
    <w:basedOn w:val="DefaultParagraphFont"/>
    <w:link w:val="Quote"/>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Emphasis">
    <w:name w:val="Emphasis"/>
    <w:uiPriority w:val="20"/>
    <w:qFormat/>
    <w:rsid w:val="00CE7F26"/>
    <w:rPr>
      <w:i/>
    </w:rPr>
  </w:style>
  <w:style w:type="table" w:styleId="TableGrid">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DefaultParagraphFont"/>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BodyText"/>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NoSpacing">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1362</Words>
  <Characters>7769</Characters>
  <Application>Microsoft Office Word</Application>
  <DocSecurity>0</DocSecurity>
  <Lines>64</Lines>
  <Paragraphs>18</Paragraphs>
  <ScaleCrop>false</ScaleCrop>
  <Company>Microsoft</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Gladys J. Burgos Torres</cp:lastModifiedBy>
  <cp:revision>5</cp:revision>
  <cp:lastPrinted>2025-04-24T13:54:00Z</cp:lastPrinted>
  <dcterms:created xsi:type="dcterms:W3CDTF">2025-04-23T18:29:00Z</dcterms:created>
  <dcterms:modified xsi:type="dcterms:W3CDTF">2025-04-25T20:03:00Z</dcterms:modified>
</cp:coreProperties>
</file>