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10AAC3B1" w:rsidR="00DF7D86" w:rsidRPr="00330ADF" w:rsidRDefault="0038510E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  <w:lang w:val="es-ES"/>
        </w:rPr>
      </w:pPr>
      <w:r w:rsidRPr="00330ADF">
        <w:rPr>
          <w:rFonts w:ascii="Book Antiqua" w:eastAsia="Book Antiqua" w:hAnsi="Book Antiqua" w:cs="Book Antiqua"/>
          <w:sz w:val="28"/>
          <w:szCs w:val="28"/>
          <w:lang w:val="es-ES"/>
        </w:rPr>
        <w:tab/>
      </w:r>
      <w:r w:rsidR="00B45797" w:rsidRPr="00330ADF">
        <w:rPr>
          <w:rFonts w:ascii="Book Antiqua" w:eastAsia="Book Antiqua" w:hAnsi="Book Antiqua" w:cs="Book Antiqua"/>
          <w:sz w:val="28"/>
          <w:szCs w:val="28"/>
          <w:lang w:val="es-ES"/>
        </w:rPr>
        <w:t>GOBIERNO</w:t>
      </w:r>
      <w:r w:rsidRPr="00330ADF">
        <w:rPr>
          <w:rFonts w:ascii="Book Antiqua" w:eastAsia="Book Antiqua" w:hAnsi="Book Antiqua" w:cs="Book Antiqua"/>
          <w:sz w:val="28"/>
          <w:szCs w:val="28"/>
          <w:lang w:val="es-ES"/>
        </w:rPr>
        <w:t xml:space="preserve"> DE PUERTO RICO</w:t>
      </w:r>
    </w:p>
    <w:p w14:paraId="02A4AC1D" w14:textId="77777777" w:rsidR="00DF7D86" w:rsidRPr="00330ADF" w:rsidRDefault="00DF7D86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  <w:lang w:val="es-ES"/>
        </w:rPr>
      </w:pPr>
    </w:p>
    <w:p w14:paraId="026B7A4E" w14:textId="241FD2A5" w:rsidR="00DF7D86" w:rsidRPr="00330ADF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lang w:val="es-ES"/>
        </w:rPr>
      </w:pPr>
      <w:r w:rsidRPr="00330ADF">
        <w:rPr>
          <w:rFonts w:ascii="Book Antiqua" w:eastAsia="Book Antiqua" w:hAnsi="Book Antiqua" w:cs="Book Antiqua"/>
          <w:lang w:val="es-ES"/>
        </w:rPr>
        <w:t>20</w:t>
      </w:r>
      <w:r w:rsidRPr="00330ADF">
        <w:rPr>
          <w:rFonts w:ascii="Book Antiqua" w:eastAsia="Book Antiqua" w:hAnsi="Book Antiqua" w:cs="Book Antiqua"/>
          <w:vertAlign w:val="superscript"/>
          <w:lang w:val="es-ES"/>
        </w:rPr>
        <w:t>m</w:t>
      </w:r>
      <w:r w:rsidR="0038510E" w:rsidRPr="00330ADF">
        <w:rPr>
          <w:rFonts w:ascii="Book Antiqua" w:eastAsia="Book Antiqua" w:hAnsi="Book Antiqua" w:cs="Book Antiqua"/>
          <w:vertAlign w:val="superscript"/>
          <w:lang w:val="es-ES"/>
        </w:rPr>
        <w:t>a</w:t>
      </w:r>
      <w:r w:rsidR="00C54AD6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C54AD6" w:rsidRPr="00330ADF">
        <w:rPr>
          <w:rFonts w:ascii="Book Antiqua" w:eastAsia="Book Antiqua" w:hAnsi="Book Antiqua" w:cs="Book Antiqua"/>
          <w:lang w:val="es-ES"/>
        </w:rPr>
        <w:tab/>
        <w:t>Asamblea</w:t>
      </w:r>
      <w:proofErr w:type="gramStart"/>
      <w:r w:rsidR="00C54AD6" w:rsidRPr="00330ADF">
        <w:rPr>
          <w:rFonts w:ascii="Book Antiqua" w:eastAsia="Book Antiqua" w:hAnsi="Book Antiqua" w:cs="Book Antiqua"/>
          <w:lang w:val="es-ES"/>
        </w:rPr>
        <w:tab/>
      </w:r>
      <w:r w:rsidR="001D316E">
        <w:rPr>
          <w:rFonts w:ascii="Book Antiqua" w:eastAsia="Book Antiqua" w:hAnsi="Book Antiqua" w:cs="Book Antiqua"/>
          <w:lang w:val="es-ES"/>
        </w:rPr>
        <w:t xml:space="preserve">  </w:t>
      </w:r>
      <w:r w:rsidR="00687AA3" w:rsidRPr="00103274">
        <w:rPr>
          <w:rFonts w:ascii="Book Antiqua" w:eastAsia="Book Antiqua" w:hAnsi="Book Antiqua" w:cs="Book Antiqua"/>
          <w:lang w:val="es-ES"/>
        </w:rPr>
        <w:t>2</w:t>
      </w:r>
      <w:r w:rsidR="00687AA3" w:rsidRPr="00103274">
        <w:rPr>
          <w:rFonts w:ascii="Book Antiqua" w:eastAsia="Book Antiqua" w:hAnsi="Book Antiqua" w:cs="Book Antiqua"/>
          <w:vertAlign w:val="superscript"/>
          <w:lang w:val="es-ES"/>
        </w:rPr>
        <w:t>d</w:t>
      </w:r>
      <w:r w:rsidR="0038510E" w:rsidRPr="00103274">
        <w:rPr>
          <w:rFonts w:ascii="Book Antiqua" w:eastAsia="Book Antiqua" w:hAnsi="Book Antiqua" w:cs="Book Antiqua"/>
          <w:vertAlign w:val="superscript"/>
          <w:lang w:val="es-ES"/>
        </w:rPr>
        <w:t>a</w:t>
      </w:r>
      <w:proofErr w:type="gramEnd"/>
      <w:r w:rsidR="0038510E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38510E" w:rsidRPr="00330ADF">
        <w:rPr>
          <w:rFonts w:ascii="Book Antiqua" w:eastAsia="Book Antiqua" w:hAnsi="Book Antiqua" w:cs="Book Antiqua"/>
          <w:lang w:val="es-ES"/>
        </w:rPr>
        <w:tab/>
        <w:t>Sesión</w:t>
      </w:r>
    </w:p>
    <w:p w14:paraId="703FA46E" w14:textId="77777777" w:rsidR="00DF7D86" w:rsidRPr="00330ADF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lang w:val="es-ES"/>
        </w:rPr>
      </w:pPr>
      <w:r w:rsidRPr="00330ADF">
        <w:rPr>
          <w:rFonts w:ascii="Book Antiqua" w:eastAsia="Book Antiqua" w:hAnsi="Book Antiqua" w:cs="Book Antiqua"/>
          <w:lang w:val="es-ES"/>
        </w:rPr>
        <w:tab/>
        <w:t>Legislativa</w:t>
      </w:r>
      <w:r w:rsidRPr="00330ADF">
        <w:rPr>
          <w:rFonts w:ascii="Book Antiqua" w:eastAsia="Book Antiqua" w:hAnsi="Book Antiqua" w:cs="Book Antiqua"/>
          <w:lang w:val="es-ES"/>
        </w:rPr>
        <w:tab/>
      </w:r>
      <w:r w:rsidRPr="00330ADF">
        <w:rPr>
          <w:rFonts w:ascii="Book Antiqua" w:eastAsia="Book Antiqua" w:hAnsi="Book Antiqua" w:cs="Book Antiqua"/>
          <w:lang w:val="es-ES"/>
        </w:rPr>
        <w:tab/>
      </w:r>
      <w:r w:rsidRPr="00330ADF">
        <w:rPr>
          <w:rFonts w:ascii="Book Antiqua" w:eastAsia="Book Antiqua" w:hAnsi="Book Antiqua" w:cs="Book Antiqua"/>
          <w:lang w:val="es-ES"/>
        </w:rPr>
        <w:tab/>
        <w:t>Ordinaria</w:t>
      </w:r>
    </w:p>
    <w:p w14:paraId="5493F33C" w14:textId="77777777" w:rsidR="00DF7D86" w:rsidRPr="00330ADF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ES"/>
        </w:rPr>
      </w:pPr>
    </w:p>
    <w:p w14:paraId="4AE730EB" w14:textId="77777777" w:rsidR="00DF7D86" w:rsidRPr="00330ADF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  <w:lang w:val="es-ES"/>
        </w:rPr>
      </w:pPr>
      <w:r w:rsidRPr="00330ADF">
        <w:rPr>
          <w:rFonts w:ascii="Book Antiqua" w:eastAsia="Book Antiqua" w:hAnsi="Book Antiqua" w:cs="Book Antiqua"/>
          <w:b/>
          <w:sz w:val="36"/>
          <w:szCs w:val="36"/>
          <w:lang w:val="es-ES"/>
        </w:rPr>
        <w:t>CÁMARA DE REPRESENTANTES</w:t>
      </w:r>
    </w:p>
    <w:p w14:paraId="224C8555" w14:textId="0CC34B01" w:rsidR="00DF7D86" w:rsidRPr="00330ADF" w:rsidRDefault="00077FC8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  <w:lang w:val="es-ES"/>
        </w:rPr>
      </w:pPr>
      <w:r>
        <w:rPr>
          <w:rFonts w:ascii="Book Antiqua" w:eastAsia="Book Antiqua" w:hAnsi="Book Antiqua" w:cs="Book Antiqua"/>
          <w:b/>
          <w:sz w:val="52"/>
          <w:szCs w:val="52"/>
          <w:lang w:val="es-ES"/>
        </w:rPr>
        <w:t>R</w:t>
      </w:r>
      <w:r w:rsidR="00611979" w:rsidRPr="00330ADF">
        <w:rPr>
          <w:rFonts w:ascii="Book Antiqua" w:eastAsia="Book Antiqua" w:hAnsi="Book Antiqua" w:cs="Book Antiqua"/>
          <w:b/>
          <w:sz w:val="52"/>
          <w:szCs w:val="52"/>
          <w:lang w:val="es-ES"/>
        </w:rPr>
        <w:t>.</w:t>
      </w:r>
      <w:r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 C.</w:t>
      </w:r>
      <w:r w:rsidR="00611979" w:rsidRPr="00330ADF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 de la C.</w:t>
      </w:r>
      <w:r w:rsidR="00651C02" w:rsidRPr="00330ADF">
        <w:rPr>
          <w:rFonts w:ascii="Book Antiqua" w:eastAsia="Book Antiqua" w:hAnsi="Book Antiqua" w:cs="Book Antiqua"/>
          <w:b/>
          <w:sz w:val="52"/>
          <w:szCs w:val="52"/>
          <w:lang w:val="es-ES"/>
        </w:rPr>
        <w:t xml:space="preserve"> </w:t>
      </w:r>
      <w:r w:rsidR="00721BC4">
        <w:rPr>
          <w:rFonts w:ascii="Book Antiqua" w:eastAsia="Book Antiqua" w:hAnsi="Book Antiqua" w:cs="Book Antiqua"/>
          <w:b/>
          <w:sz w:val="52"/>
          <w:szCs w:val="52"/>
          <w:lang w:val="es-ES"/>
        </w:rPr>
        <w:t>10</w:t>
      </w:r>
      <w:r w:rsidR="004164B0">
        <w:rPr>
          <w:rFonts w:ascii="Book Antiqua" w:eastAsia="Book Antiqua" w:hAnsi="Book Antiqua" w:cs="Book Antiqua"/>
          <w:b/>
          <w:sz w:val="52"/>
          <w:szCs w:val="52"/>
          <w:lang w:val="es-ES"/>
        </w:rPr>
        <w:t>6</w:t>
      </w:r>
    </w:p>
    <w:p w14:paraId="6CA3DF2C" w14:textId="77777777" w:rsidR="00DF7D86" w:rsidRPr="00330ADF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  <w:lang w:val="es-ES"/>
        </w:rPr>
      </w:pPr>
      <w:r w:rsidRPr="00330ADF">
        <w:rPr>
          <w:rFonts w:ascii="Book Antiqua" w:eastAsia="Book Antiqua" w:hAnsi="Book Antiqua" w:cs="Book Antiqua"/>
          <w:b/>
          <w:sz w:val="28"/>
          <w:szCs w:val="28"/>
          <w:lang w:val="es-ES"/>
        </w:rPr>
        <w:t>INFORME POSITIVO</w:t>
      </w:r>
    </w:p>
    <w:p w14:paraId="65B59E42" w14:textId="73662F39" w:rsidR="00DF7D86" w:rsidRPr="00330ADF" w:rsidRDefault="001D316E">
      <w:pPr>
        <w:spacing w:line="360" w:lineRule="auto"/>
        <w:jc w:val="center"/>
        <w:rPr>
          <w:rFonts w:ascii="Book Antiqua" w:eastAsia="Book Antiqua" w:hAnsi="Book Antiqua" w:cs="Book Antiqua"/>
          <w:b/>
          <w:lang w:val="es-ES"/>
        </w:rPr>
      </w:pPr>
      <w:r>
        <w:rPr>
          <w:rFonts w:ascii="Book Antiqua" w:eastAsia="Book Antiqua" w:hAnsi="Book Antiqua" w:cs="Book Antiqua"/>
          <w:lang w:val="es-ES"/>
        </w:rPr>
        <w:t>23</w:t>
      </w:r>
      <w:r w:rsidR="001015D5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38510E" w:rsidRPr="00330ADF">
        <w:rPr>
          <w:rFonts w:ascii="Book Antiqua" w:eastAsia="Book Antiqua" w:hAnsi="Book Antiqua" w:cs="Book Antiqua"/>
          <w:lang w:val="es-ES"/>
        </w:rPr>
        <w:t xml:space="preserve">de </w:t>
      </w:r>
      <w:r w:rsidR="004164B0">
        <w:rPr>
          <w:rFonts w:ascii="Book Antiqua" w:eastAsia="Book Antiqua" w:hAnsi="Book Antiqua" w:cs="Book Antiqua"/>
          <w:lang w:val="es-ES"/>
        </w:rPr>
        <w:t>octubre</w:t>
      </w:r>
      <w:r w:rsidR="00786E78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C54AD6" w:rsidRPr="00330ADF">
        <w:rPr>
          <w:rFonts w:ascii="Book Antiqua" w:eastAsia="Book Antiqua" w:hAnsi="Book Antiqua" w:cs="Book Antiqua"/>
          <w:lang w:val="es-ES"/>
        </w:rPr>
        <w:t>de 202</w:t>
      </w:r>
      <w:r w:rsidR="00B45797" w:rsidRPr="00330ADF">
        <w:rPr>
          <w:rFonts w:ascii="Book Antiqua" w:eastAsia="Book Antiqua" w:hAnsi="Book Antiqua" w:cs="Book Antiqua"/>
          <w:lang w:val="es-ES"/>
        </w:rPr>
        <w:t>5</w:t>
      </w:r>
    </w:p>
    <w:p w14:paraId="03852CD0" w14:textId="77777777" w:rsidR="00DF7D86" w:rsidRPr="00330ADF" w:rsidRDefault="00DF7D86">
      <w:pPr>
        <w:jc w:val="both"/>
        <w:rPr>
          <w:rFonts w:ascii="Book Antiqua" w:eastAsia="Book Antiqua" w:hAnsi="Book Antiqua" w:cs="Book Antiqua"/>
          <w:b/>
          <w:lang w:val="es-ES"/>
        </w:rPr>
      </w:pPr>
    </w:p>
    <w:p w14:paraId="21B0CC01" w14:textId="6B83B46B" w:rsidR="009754EF" w:rsidRPr="00330ADF" w:rsidRDefault="0038510E" w:rsidP="004164B0">
      <w:pPr>
        <w:rPr>
          <w:rFonts w:ascii="Book Antiqua" w:eastAsia="Book Antiqua" w:hAnsi="Book Antiqua" w:cs="Book Antiqua"/>
          <w:b/>
          <w:lang w:val="es-ES"/>
        </w:rPr>
      </w:pPr>
      <w:r w:rsidRPr="00330ADF">
        <w:rPr>
          <w:rFonts w:ascii="Book Antiqua" w:eastAsia="Book Antiqua" w:hAnsi="Book Antiqua" w:cs="Book Antiqua"/>
          <w:b/>
          <w:lang w:val="es-ES"/>
        </w:rPr>
        <w:t>A LA CÁMARA DE REPRESENTANTES DE PUERTO RICO</w:t>
      </w:r>
      <w:r w:rsidR="004164B0">
        <w:rPr>
          <w:rFonts w:ascii="Book Antiqua" w:eastAsia="Book Antiqua" w:hAnsi="Book Antiqua" w:cs="Book Antiqua"/>
          <w:b/>
          <w:lang w:val="es-ES"/>
        </w:rPr>
        <w:t>:</w:t>
      </w:r>
    </w:p>
    <w:p w14:paraId="63BF9BD9" w14:textId="77777777" w:rsidR="00DF7D86" w:rsidRPr="00330ADF" w:rsidRDefault="00DF7D86" w:rsidP="004164B0">
      <w:pPr>
        <w:ind w:firstLine="360"/>
        <w:rPr>
          <w:rFonts w:ascii="Book Antiqua" w:eastAsia="Book Antiqua" w:hAnsi="Book Antiqua" w:cs="Book Antiqua"/>
          <w:lang w:val="es-ES"/>
        </w:rPr>
      </w:pPr>
    </w:p>
    <w:p w14:paraId="0676D061" w14:textId="6988991E" w:rsidR="00CD0F21" w:rsidRPr="00330ADF" w:rsidRDefault="00511B91" w:rsidP="00CD0F21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330ADF">
        <w:rPr>
          <w:rFonts w:ascii="Book Antiqua" w:eastAsia="Book Antiqua" w:hAnsi="Book Antiqua" w:cs="Book Antiqua"/>
          <w:lang w:val="es-ES"/>
        </w:rPr>
        <w:t>La Comisión de</w:t>
      </w:r>
      <w:r w:rsidR="004164B0">
        <w:rPr>
          <w:rFonts w:ascii="Book Antiqua" w:eastAsia="Book Antiqua" w:hAnsi="Book Antiqua" w:cs="Book Antiqua"/>
          <w:lang w:val="es-ES"/>
        </w:rPr>
        <w:t xml:space="preserve"> Seguridad Pública</w:t>
      </w:r>
      <w:r w:rsidR="0038510E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4164B0">
        <w:rPr>
          <w:rFonts w:ascii="Book Antiqua" w:eastAsia="Book Antiqua" w:hAnsi="Book Antiqua" w:cs="Book Antiqua"/>
          <w:lang w:val="es-ES"/>
        </w:rPr>
        <w:t xml:space="preserve">de la </w:t>
      </w:r>
      <w:r w:rsidR="0038510E" w:rsidRPr="00330ADF">
        <w:rPr>
          <w:rFonts w:ascii="Book Antiqua" w:eastAsia="Book Antiqua" w:hAnsi="Book Antiqua" w:cs="Book Antiqua"/>
          <w:lang w:val="es-ES"/>
        </w:rPr>
        <w:t>Cámara de Representantes</w:t>
      </w:r>
      <w:r w:rsidR="007B257D" w:rsidRPr="00330ADF">
        <w:rPr>
          <w:rFonts w:ascii="Book Antiqua" w:eastAsia="Book Antiqua" w:hAnsi="Book Antiqua" w:cs="Book Antiqua"/>
          <w:lang w:val="es-ES"/>
        </w:rPr>
        <w:t xml:space="preserve"> de Puerto Rico</w:t>
      </w:r>
      <w:r w:rsidR="0038510E" w:rsidRPr="00330ADF">
        <w:rPr>
          <w:rFonts w:ascii="Book Antiqua" w:eastAsia="Book Antiqua" w:hAnsi="Book Antiqua" w:cs="Book Antiqua"/>
          <w:lang w:val="es-ES"/>
        </w:rPr>
        <w:t>, previo estudio y c</w:t>
      </w:r>
      <w:r w:rsidR="00611979" w:rsidRPr="00330ADF">
        <w:rPr>
          <w:rFonts w:ascii="Book Antiqua" w:eastAsia="Book Antiqua" w:hAnsi="Book Antiqua" w:cs="Book Antiqua"/>
          <w:lang w:val="es-ES"/>
        </w:rPr>
        <w:t xml:space="preserve">onsideración </w:t>
      </w:r>
      <w:r w:rsidR="004164B0" w:rsidRPr="00330ADF">
        <w:rPr>
          <w:rFonts w:ascii="Book Antiqua" w:eastAsia="Book Antiqua" w:hAnsi="Book Antiqua" w:cs="Book Antiqua"/>
          <w:lang w:val="es-ES"/>
        </w:rPr>
        <w:t>de</w:t>
      </w:r>
      <w:r w:rsidR="00611979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4164B0">
        <w:rPr>
          <w:rFonts w:ascii="Book Antiqua" w:eastAsia="Book Antiqua" w:hAnsi="Book Antiqua" w:cs="Book Antiqua"/>
          <w:lang w:val="es-ES"/>
        </w:rPr>
        <w:t>la R.C. de la C. 106</w:t>
      </w:r>
      <w:r w:rsidR="0038510E" w:rsidRPr="00330ADF">
        <w:rPr>
          <w:rFonts w:ascii="Book Antiqua" w:eastAsia="Book Antiqua" w:hAnsi="Book Antiqua" w:cs="Book Antiqua"/>
          <w:lang w:val="es-ES"/>
        </w:rPr>
        <w:t>, tiene a bien</w:t>
      </w:r>
      <w:r w:rsidR="00D93990" w:rsidRPr="00330ADF">
        <w:rPr>
          <w:rFonts w:ascii="Book Antiqua" w:eastAsia="Book Antiqua" w:hAnsi="Book Antiqua" w:cs="Book Antiqua"/>
          <w:lang w:val="es-ES"/>
        </w:rPr>
        <w:t xml:space="preserve"> recomendar su </w:t>
      </w:r>
      <w:r w:rsidR="007B257D" w:rsidRPr="00330ADF">
        <w:rPr>
          <w:rFonts w:ascii="Book Antiqua" w:eastAsia="Book Antiqua" w:hAnsi="Book Antiqua" w:cs="Book Antiqua"/>
          <w:lang w:val="es-ES"/>
        </w:rPr>
        <w:t>aprobación</w:t>
      </w:r>
      <w:r w:rsidR="00CD0F21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F14EA7" w:rsidRPr="00330ADF">
        <w:rPr>
          <w:rFonts w:ascii="Book Antiqua" w:eastAsia="Book Antiqua" w:hAnsi="Book Antiqua" w:cs="Book Antiqua"/>
          <w:lang w:val="es-ES"/>
        </w:rPr>
        <w:t xml:space="preserve">con las enmiendas contenidas en el </w:t>
      </w:r>
      <w:proofErr w:type="spellStart"/>
      <w:r w:rsidR="00F14EA7" w:rsidRPr="00330ADF">
        <w:rPr>
          <w:rFonts w:ascii="Book Antiqua" w:eastAsia="Book Antiqua" w:hAnsi="Book Antiqua" w:cs="Book Antiqua"/>
          <w:lang w:val="es-ES"/>
        </w:rPr>
        <w:t>entirillado</w:t>
      </w:r>
      <w:proofErr w:type="spellEnd"/>
      <w:r w:rsidR="00F14EA7" w:rsidRPr="00330ADF">
        <w:rPr>
          <w:rFonts w:ascii="Book Antiqua" w:eastAsia="Book Antiqua" w:hAnsi="Book Antiqua" w:cs="Book Antiqua"/>
          <w:lang w:val="es-ES"/>
        </w:rPr>
        <w:t xml:space="preserve"> electrónico que acompaña este informe</w:t>
      </w:r>
      <w:r w:rsidR="009A7D67" w:rsidRPr="00330ADF">
        <w:rPr>
          <w:rFonts w:ascii="Book Antiqua" w:eastAsia="Book Antiqua" w:hAnsi="Book Antiqua" w:cs="Book Antiqua"/>
          <w:lang w:val="es-ES"/>
        </w:rPr>
        <w:t xml:space="preserve">. </w:t>
      </w:r>
    </w:p>
    <w:p w14:paraId="12508643" w14:textId="77777777" w:rsidR="00525960" w:rsidRPr="00330ADF" w:rsidRDefault="00525960">
      <w:pPr>
        <w:rPr>
          <w:rFonts w:ascii="Book Antiqua" w:eastAsia="Book Antiqua" w:hAnsi="Book Antiqua" w:cs="Book Antiqua"/>
          <w:b/>
          <w:sz w:val="32"/>
          <w:szCs w:val="32"/>
          <w:lang w:val="es-ES"/>
        </w:rPr>
      </w:pPr>
    </w:p>
    <w:p w14:paraId="00C5E8B9" w14:textId="77777777" w:rsidR="003B38A4" w:rsidRPr="00330ADF" w:rsidRDefault="003B38A4" w:rsidP="003B38A4">
      <w:pPr>
        <w:jc w:val="center"/>
        <w:rPr>
          <w:rFonts w:ascii="Book Antiqua" w:eastAsia="Book Antiqua" w:hAnsi="Book Antiqua" w:cs="Book Antiqua"/>
          <w:b/>
          <w:bCs/>
          <w:lang w:val="es-ES"/>
        </w:rPr>
      </w:pPr>
      <w:r w:rsidRPr="00330ADF">
        <w:rPr>
          <w:rFonts w:ascii="Book Antiqua" w:eastAsia="Book Antiqua" w:hAnsi="Book Antiqua" w:cs="Book Antiqua"/>
          <w:b/>
          <w:bCs/>
          <w:lang w:val="es-ES"/>
        </w:rPr>
        <w:t>ALCANCE DE LA MEDIDA</w:t>
      </w:r>
    </w:p>
    <w:p w14:paraId="1C560ACC" w14:textId="77777777" w:rsidR="00C54AD6" w:rsidRPr="00330ADF" w:rsidRDefault="00C54AD6" w:rsidP="003B38A4">
      <w:pPr>
        <w:jc w:val="both"/>
        <w:rPr>
          <w:rFonts w:ascii="Book Antiqua" w:eastAsia="Book Antiqua" w:hAnsi="Book Antiqua" w:cs="Book Antiqua"/>
          <w:lang w:val="es-ES"/>
        </w:rPr>
      </w:pPr>
    </w:p>
    <w:p w14:paraId="39629ACC" w14:textId="1680D6D3" w:rsidR="002768C2" w:rsidRPr="002768C2" w:rsidRDefault="002768C2" w:rsidP="002768C2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>
        <w:rPr>
          <w:rFonts w:ascii="Book Antiqua" w:eastAsia="Book Antiqua" w:hAnsi="Book Antiqua" w:cs="Book Antiqua"/>
          <w:lang w:val="es-ES"/>
        </w:rPr>
        <w:t>La Resolución Conjunta de la Cámara 106</w:t>
      </w:r>
      <w:r w:rsidR="00EA1A3F" w:rsidRPr="00330ADF">
        <w:rPr>
          <w:rFonts w:ascii="Book Antiqua" w:eastAsia="Book Antiqua" w:hAnsi="Book Antiqua" w:cs="Book Antiqua"/>
          <w:lang w:val="es-ES"/>
        </w:rPr>
        <w:t xml:space="preserve">, </w:t>
      </w:r>
      <w:r w:rsidR="00651C02" w:rsidRPr="00330ADF">
        <w:rPr>
          <w:rFonts w:ascii="Book Antiqua" w:eastAsia="Book Antiqua" w:hAnsi="Book Antiqua" w:cs="Book Antiqua"/>
          <w:lang w:val="es-ES"/>
        </w:rPr>
        <w:t xml:space="preserve">tiene como propósito </w:t>
      </w:r>
      <w:r w:rsidRPr="002768C2">
        <w:rPr>
          <w:rFonts w:ascii="Book Antiqua" w:eastAsia="Book Antiqua" w:hAnsi="Book Antiqua" w:cs="Book Antiqua"/>
          <w:lang w:val="es-PR"/>
        </w:rPr>
        <w:t xml:space="preserve">ordenar al </w:t>
      </w:r>
      <w:r w:rsidR="006339E3">
        <w:rPr>
          <w:rFonts w:ascii="Book Antiqua" w:eastAsia="Book Antiqua" w:hAnsi="Book Antiqua" w:cs="Book Antiqua"/>
          <w:lang w:val="es-PR"/>
        </w:rPr>
        <w:t xml:space="preserve">Superintendente </w:t>
      </w:r>
      <w:r w:rsidRPr="002768C2">
        <w:rPr>
          <w:rFonts w:ascii="Book Antiqua" w:eastAsia="Book Antiqua" w:hAnsi="Book Antiqua" w:cs="Book Antiqua"/>
          <w:lang w:val="es-PR"/>
        </w:rPr>
        <w:t xml:space="preserve">de la Policía de Puerto Rico que imparta </w:t>
      </w:r>
      <w:r w:rsidR="00E32974" w:rsidRPr="002768C2">
        <w:rPr>
          <w:rFonts w:ascii="Book Antiqua" w:eastAsia="Book Antiqua" w:hAnsi="Book Antiqua" w:cs="Book Antiqua"/>
          <w:lang w:val="es-PR"/>
        </w:rPr>
        <w:t>instrucciones</w:t>
      </w:r>
      <w:r w:rsidR="00E32974">
        <w:rPr>
          <w:rFonts w:ascii="Book Antiqua" w:eastAsia="Book Antiqua" w:hAnsi="Book Antiqua" w:cs="Book Antiqua"/>
          <w:lang w:val="es-PR"/>
        </w:rPr>
        <w:t xml:space="preserve"> al</w:t>
      </w:r>
      <w:r w:rsidR="006339E3">
        <w:rPr>
          <w:rFonts w:ascii="Book Antiqua" w:eastAsia="Book Antiqua" w:hAnsi="Book Antiqua" w:cs="Book Antiqua"/>
          <w:lang w:val="es-PR"/>
        </w:rPr>
        <w:t xml:space="preserve"> </w:t>
      </w:r>
      <w:r w:rsidRPr="002768C2">
        <w:rPr>
          <w:rFonts w:ascii="Book Antiqua" w:eastAsia="Book Antiqua" w:hAnsi="Book Antiqua" w:cs="Book Antiqua"/>
          <w:lang w:val="es-PR"/>
        </w:rPr>
        <w:t>Negociado de Patrullas de Carreteras</w:t>
      </w:r>
      <w:r w:rsidR="003A5719">
        <w:rPr>
          <w:rFonts w:ascii="Book Antiqua" w:eastAsia="Book Antiqua" w:hAnsi="Book Antiqua" w:cs="Book Antiqua"/>
          <w:lang w:val="es-PR"/>
        </w:rPr>
        <w:t xml:space="preserve"> o su entidad sucesora</w:t>
      </w:r>
      <w:r w:rsidRPr="002768C2">
        <w:rPr>
          <w:rFonts w:ascii="Book Antiqua" w:eastAsia="Book Antiqua" w:hAnsi="Book Antiqua" w:cs="Book Antiqua"/>
          <w:lang w:val="es-PR"/>
        </w:rPr>
        <w:t xml:space="preserve"> y a las demás divisiones </w:t>
      </w:r>
      <w:r w:rsidR="004F7427">
        <w:rPr>
          <w:rFonts w:ascii="Book Antiqua" w:eastAsia="Book Antiqua" w:hAnsi="Book Antiqua" w:cs="Book Antiqua"/>
          <w:lang w:val="es-PR"/>
        </w:rPr>
        <w:t xml:space="preserve">de la Policía </w:t>
      </w:r>
      <w:r w:rsidRPr="002768C2">
        <w:rPr>
          <w:rFonts w:ascii="Book Antiqua" w:eastAsia="Book Antiqua" w:hAnsi="Book Antiqua" w:cs="Book Antiqua"/>
          <w:lang w:val="es-PR"/>
        </w:rPr>
        <w:t>para que sus agentes del orden público acepten como válida la</w:t>
      </w:r>
      <w:r w:rsidR="00DD12AF">
        <w:rPr>
          <w:rFonts w:ascii="Book Antiqua" w:eastAsia="Book Antiqua" w:hAnsi="Book Antiqua" w:cs="Book Antiqua"/>
          <w:lang w:val="es-PR"/>
        </w:rPr>
        <w:t xml:space="preserve"> evidencia de vigencia de la</w:t>
      </w:r>
      <w:r w:rsidRPr="002768C2">
        <w:rPr>
          <w:rFonts w:ascii="Book Antiqua" w:eastAsia="Book Antiqua" w:hAnsi="Book Antiqua" w:cs="Book Antiqua"/>
          <w:lang w:val="es-PR"/>
        </w:rPr>
        <w:t xml:space="preserve"> registración o licencia de vehículo virtual</w:t>
      </w:r>
      <w:r w:rsidR="00DD12AF">
        <w:rPr>
          <w:rFonts w:ascii="Book Antiqua" w:eastAsia="Book Antiqua" w:hAnsi="Book Antiqua" w:cs="Book Antiqua"/>
          <w:lang w:val="es-PR"/>
        </w:rPr>
        <w:t>, reflejada</w:t>
      </w:r>
      <w:r w:rsidR="00D8253F">
        <w:rPr>
          <w:rFonts w:ascii="Book Antiqua" w:eastAsia="Book Antiqua" w:hAnsi="Book Antiqua" w:cs="Book Antiqua"/>
          <w:lang w:val="es-PR"/>
        </w:rPr>
        <w:t xml:space="preserve"> mediante el marbete digital o los registros electrónicos disponibles</w:t>
      </w:r>
      <w:r w:rsidRPr="002768C2">
        <w:rPr>
          <w:rFonts w:ascii="Book Antiqua" w:eastAsia="Book Antiqua" w:hAnsi="Book Antiqua" w:cs="Book Antiqua"/>
          <w:lang w:val="es-PR"/>
        </w:rPr>
        <w:t xml:space="preserve"> </w:t>
      </w:r>
      <w:r w:rsidR="00D8253F">
        <w:rPr>
          <w:rFonts w:ascii="Book Antiqua" w:eastAsia="Book Antiqua" w:hAnsi="Book Antiqua" w:cs="Book Antiqua"/>
          <w:lang w:val="es-PR"/>
        </w:rPr>
        <w:t xml:space="preserve">en </w:t>
      </w:r>
      <w:r w:rsidRPr="002768C2">
        <w:rPr>
          <w:rFonts w:ascii="Book Antiqua" w:eastAsia="Book Antiqua" w:hAnsi="Book Antiqua" w:cs="Book Antiqua"/>
          <w:lang w:val="es-PR"/>
        </w:rPr>
        <w:t>la aplicación de CESCO Digital.</w:t>
      </w:r>
    </w:p>
    <w:p w14:paraId="7AC2BBE4" w14:textId="77777777" w:rsidR="00BC471D" w:rsidRPr="00330ADF" w:rsidRDefault="00BC471D" w:rsidP="009A7D67">
      <w:pPr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</w:p>
    <w:p w14:paraId="2BFDCD94" w14:textId="0C1A995A" w:rsidR="00B83726" w:rsidRPr="00330ADF" w:rsidRDefault="00D82E3F" w:rsidP="0033753F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Cs/>
          <w:szCs w:val="24"/>
          <w:lang w:val="es-ES"/>
        </w:rPr>
        <w:t>La Comisión de Seguridad Pública</w:t>
      </w:r>
      <w:r w:rsidR="001A4245"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, </w:t>
      </w:r>
      <w:r w:rsidR="001A4245" w:rsidRPr="00330ADF">
        <w:rPr>
          <w:rFonts w:ascii="Book Antiqua" w:eastAsia="Book Antiqua" w:hAnsi="Book Antiqua" w:cs="Book Antiqua"/>
          <w:bCs/>
          <w:szCs w:val="24"/>
          <w:lang w:val="es-ES"/>
        </w:rPr>
        <w:t>como parte de la evaluación de</w:t>
      </w:r>
      <w:r w:rsidR="002768C2">
        <w:rPr>
          <w:rFonts w:ascii="Book Antiqua" w:eastAsia="Book Antiqua" w:hAnsi="Book Antiqua" w:cs="Book Antiqua"/>
          <w:bCs/>
          <w:szCs w:val="24"/>
          <w:lang w:val="es-ES"/>
        </w:rPr>
        <w:t xml:space="preserve"> la R.C. </w:t>
      </w:r>
      <w:r w:rsidR="001A4245" w:rsidRPr="00330ADF">
        <w:rPr>
          <w:rFonts w:ascii="Book Antiqua" w:eastAsia="Book Antiqua" w:hAnsi="Book Antiqua" w:cs="Book Antiqua"/>
          <w:bCs/>
          <w:szCs w:val="24"/>
          <w:lang w:val="es-ES"/>
        </w:rPr>
        <w:t>de la C.</w:t>
      </w:r>
      <w:r w:rsidR="00D559E8">
        <w:rPr>
          <w:rFonts w:ascii="Book Antiqua" w:eastAsia="Book Antiqua" w:hAnsi="Book Antiqua" w:cs="Book Antiqua"/>
          <w:bCs/>
          <w:szCs w:val="24"/>
          <w:lang w:val="es-ES"/>
        </w:rPr>
        <w:t xml:space="preserve"> 10</w:t>
      </w:r>
      <w:r w:rsidR="002768C2">
        <w:rPr>
          <w:rFonts w:ascii="Book Antiqua" w:eastAsia="Book Antiqua" w:hAnsi="Book Antiqua" w:cs="Book Antiqua"/>
          <w:bCs/>
          <w:szCs w:val="24"/>
          <w:lang w:val="es-ES"/>
        </w:rPr>
        <w:t>6</w:t>
      </w:r>
      <w:r w:rsidR="001A4245"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, </w:t>
      </w:r>
      <w:r w:rsidR="009754EF" w:rsidRPr="00330ADF">
        <w:rPr>
          <w:rFonts w:ascii="Book Antiqua" w:eastAsia="Book Antiqua" w:hAnsi="Book Antiqua" w:cs="Book Antiqua"/>
          <w:bCs/>
          <w:szCs w:val="24"/>
          <w:lang w:val="es-ES"/>
        </w:rPr>
        <w:t>solicitó</w:t>
      </w:r>
      <w:r w:rsidR="00D559E8">
        <w:rPr>
          <w:rFonts w:ascii="Book Antiqua" w:eastAsia="Book Antiqua" w:hAnsi="Book Antiqua" w:cs="Book Antiqua"/>
          <w:bCs/>
          <w:szCs w:val="24"/>
          <w:lang w:val="es-PR"/>
        </w:rPr>
        <w:t xml:space="preserve"> m</w:t>
      </w:r>
      <w:r w:rsidR="009754EF" w:rsidRPr="00330ADF">
        <w:rPr>
          <w:rFonts w:ascii="Book Antiqua" w:eastAsia="Book Antiqua" w:hAnsi="Book Antiqua" w:cs="Book Antiqua"/>
          <w:bCs/>
          <w:szCs w:val="24"/>
          <w:lang w:val="es-PR"/>
        </w:rPr>
        <w:t>emoriales</w:t>
      </w:r>
      <w:r w:rsidR="00EC5A42"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D559E8">
        <w:rPr>
          <w:rFonts w:ascii="Book Antiqua" w:eastAsia="Book Antiqua" w:hAnsi="Book Antiqua" w:cs="Book Antiqua"/>
          <w:bCs/>
          <w:szCs w:val="24"/>
          <w:lang w:val="es-PR"/>
        </w:rPr>
        <w:t>e</w:t>
      </w:r>
      <w:r w:rsidR="00EC5A42" w:rsidRPr="00330ADF">
        <w:rPr>
          <w:rFonts w:ascii="Book Antiqua" w:eastAsia="Book Antiqua" w:hAnsi="Book Antiqua" w:cs="Book Antiqua"/>
          <w:bCs/>
          <w:szCs w:val="24"/>
          <w:lang w:val="es-PR"/>
        </w:rPr>
        <w:t>xplicativo</w:t>
      </w:r>
      <w:r w:rsidRPr="00330ADF">
        <w:rPr>
          <w:rFonts w:ascii="Book Antiqua" w:eastAsia="Book Antiqua" w:hAnsi="Book Antiqua" w:cs="Book Antiqua"/>
          <w:bCs/>
          <w:szCs w:val="24"/>
          <w:lang w:val="es-PR"/>
        </w:rPr>
        <w:t>s</w:t>
      </w:r>
      <w:r w:rsidR="00D559E8">
        <w:rPr>
          <w:rFonts w:ascii="Book Antiqua" w:eastAsia="Book Antiqua" w:hAnsi="Book Antiqua" w:cs="Book Antiqua"/>
          <w:bCs/>
          <w:szCs w:val="24"/>
          <w:lang w:val="es-PR"/>
        </w:rPr>
        <w:t xml:space="preserve"> a</w:t>
      </w:r>
      <w:r w:rsidR="003F657D">
        <w:rPr>
          <w:rFonts w:ascii="Book Antiqua" w:eastAsia="Book Antiqua" w:hAnsi="Book Antiqua" w:cs="Book Antiqua"/>
          <w:bCs/>
          <w:szCs w:val="24"/>
          <w:lang w:val="es-PR"/>
        </w:rPr>
        <w:t xml:space="preserve"> las agencias concernidas co</w:t>
      </w:r>
      <w:r w:rsidR="00E051C1">
        <w:rPr>
          <w:rFonts w:ascii="Book Antiqua" w:eastAsia="Book Antiqua" w:hAnsi="Book Antiqua" w:cs="Book Antiqua"/>
          <w:bCs/>
          <w:szCs w:val="24"/>
          <w:lang w:val="es-PR"/>
        </w:rPr>
        <w:t>n el tema en consideración. De conformidad con ello</w:t>
      </w:r>
      <w:r w:rsidR="0002665F">
        <w:rPr>
          <w:rFonts w:ascii="Book Antiqua" w:eastAsia="Book Antiqua" w:hAnsi="Book Antiqua" w:cs="Book Antiqua"/>
          <w:bCs/>
          <w:szCs w:val="24"/>
          <w:lang w:val="es-PR"/>
        </w:rPr>
        <w:t xml:space="preserve">, y ante la solicitud de esta </w:t>
      </w:r>
      <w:r w:rsidR="00EF000C">
        <w:rPr>
          <w:rFonts w:ascii="Book Antiqua" w:eastAsia="Book Antiqua" w:hAnsi="Book Antiqua" w:cs="Book Antiqua"/>
          <w:bCs/>
          <w:szCs w:val="24"/>
          <w:lang w:val="es-PR"/>
        </w:rPr>
        <w:t>Comisión</w:t>
      </w:r>
      <w:r w:rsidR="0002665F">
        <w:rPr>
          <w:rFonts w:ascii="Book Antiqua" w:eastAsia="Book Antiqua" w:hAnsi="Book Antiqua" w:cs="Book Antiqua"/>
          <w:bCs/>
          <w:szCs w:val="24"/>
          <w:lang w:val="es-PR"/>
        </w:rPr>
        <w:t xml:space="preserve">, se expresaron </w:t>
      </w:r>
      <w:r w:rsidR="00EF000C">
        <w:rPr>
          <w:rFonts w:ascii="Book Antiqua" w:eastAsia="Book Antiqua" w:hAnsi="Book Antiqua" w:cs="Book Antiqua"/>
          <w:bCs/>
          <w:szCs w:val="24"/>
          <w:lang w:val="es-PR"/>
        </w:rPr>
        <w:t>el Departamento</w:t>
      </w:r>
      <w:r w:rsidR="003F657D">
        <w:rPr>
          <w:rFonts w:ascii="Book Antiqua" w:eastAsia="Book Antiqua" w:hAnsi="Book Antiqua" w:cs="Book Antiqua"/>
          <w:bCs/>
          <w:szCs w:val="24"/>
          <w:lang w:val="es-PR"/>
        </w:rPr>
        <w:t xml:space="preserve"> de Seguridad Pública y al Departamento de Transportación y Obras Públicas (DTOP). </w:t>
      </w:r>
    </w:p>
    <w:p w14:paraId="5691E19C" w14:textId="2A279B5E" w:rsidR="009C3C65" w:rsidRPr="00330ADF" w:rsidRDefault="009C3C65" w:rsidP="00D309F9">
      <w:pPr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</w:p>
    <w:p w14:paraId="389F60B0" w14:textId="0A13710A" w:rsidR="009C3C65" w:rsidRPr="00330ADF" w:rsidRDefault="009C3C65" w:rsidP="009C3C65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Cs/>
          <w:szCs w:val="24"/>
          <w:lang w:val="es-PR"/>
        </w:rPr>
        <w:t>A continuación, presentaremos de forma sintetizada las expresiones de la</w:t>
      </w:r>
      <w:r w:rsidR="00D309F9" w:rsidRPr="00330ADF">
        <w:rPr>
          <w:rFonts w:ascii="Book Antiqua" w:eastAsia="Book Antiqua" w:hAnsi="Book Antiqua" w:cs="Book Antiqua"/>
          <w:bCs/>
          <w:szCs w:val="24"/>
          <w:lang w:val="es-PR"/>
        </w:rPr>
        <w:t>s</w:t>
      </w:r>
      <w:r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 agencia</w:t>
      </w:r>
      <w:r w:rsidR="00D309F9"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s </w:t>
      </w:r>
      <w:r w:rsidRPr="00330ADF">
        <w:rPr>
          <w:rFonts w:ascii="Book Antiqua" w:eastAsia="Book Antiqua" w:hAnsi="Book Antiqua" w:cs="Book Antiqua"/>
          <w:bCs/>
          <w:szCs w:val="24"/>
          <w:lang w:val="es-PR"/>
        </w:rPr>
        <w:t>antes mencionada</w:t>
      </w:r>
      <w:r w:rsidR="00380C43" w:rsidRPr="00330ADF">
        <w:rPr>
          <w:rFonts w:ascii="Book Antiqua" w:eastAsia="Book Antiqua" w:hAnsi="Book Antiqua" w:cs="Book Antiqua"/>
          <w:bCs/>
          <w:szCs w:val="24"/>
          <w:lang w:val="es-PR"/>
        </w:rPr>
        <w:t>s</w:t>
      </w:r>
      <w:r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, señalando particularmente las </w:t>
      </w:r>
      <w:r w:rsidR="00014121" w:rsidRPr="00330ADF">
        <w:rPr>
          <w:rFonts w:ascii="Book Antiqua" w:eastAsia="Book Antiqua" w:hAnsi="Book Antiqua" w:cs="Book Antiqua"/>
          <w:bCs/>
          <w:szCs w:val="24"/>
          <w:lang w:val="es-PR"/>
        </w:rPr>
        <w:t>recomendaciones de</w:t>
      </w:r>
      <w:r w:rsidRPr="00330ADF">
        <w:rPr>
          <w:rFonts w:ascii="Book Antiqua" w:eastAsia="Book Antiqua" w:hAnsi="Book Antiqua" w:cs="Book Antiqua"/>
          <w:bCs/>
          <w:szCs w:val="24"/>
          <w:lang w:val="es-PR"/>
        </w:rPr>
        <w:t xml:space="preserve"> estas.   </w:t>
      </w:r>
    </w:p>
    <w:p w14:paraId="639D7236" w14:textId="77777777" w:rsidR="00525960" w:rsidRDefault="00525960" w:rsidP="00EF000C">
      <w:pPr>
        <w:rPr>
          <w:rFonts w:ascii="Book Antiqua" w:eastAsia="Book Antiqua" w:hAnsi="Book Antiqua" w:cs="Book Antiqua"/>
          <w:bCs/>
          <w:szCs w:val="24"/>
          <w:lang w:val="es-PR"/>
        </w:rPr>
      </w:pPr>
    </w:p>
    <w:p w14:paraId="74C3C90E" w14:textId="77777777" w:rsidR="00EF000C" w:rsidRDefault="00EF000C" w:rsidP="00EF000C">
      <w:pPr>
        <w:rPr>
          <w:rFonts w:ascii="Book Antiqua" w:eastAsia="Book Antiqua" w:hAnsi="Book Antiqua" w:cs="Book Antiqua"/>
          <w:bCs/>
          <w:szCs w:val="24"/>
          <w:lang w:val="es-PR"/>
        </w:rPr>
      </w:pPr>
    </w:p>
    <w:p w14:paraId="534DF7E2" w14:textId="77777777" w:rsidR="00EF000C" w:rsidRPr="00330ADF" w:rsidRDefault="00EF000C" w:rsidP="00EF000C">
      <w:pPr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78F751DF" w14:textId="0D8287B9" w:rsidR="00CE16EE" w:rsidRPr="00330ADF" w:rsidRDefault="00CE16EE" w:rsidP="004D2964">
      <w:pPr>
        <w:ind w:firstLine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lastRenderedPageBreak/>
        <w:t>RESUMEN DE COMENTARIOS</w:t>
      </w:r>
    </w:p>
    <w:p w14:paraId="6CE87E00" w14:textId="77777777" w:rsidR="00BB1D8A" w:rsidRPr="00330ADF" w:rsidRDefault="00BB1D8A" w:rsidP="00547F34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454472B9" w14:textId="5F451187" w:rsidR="00547F34" w:rsidRPr="00330ADF" w:rsidRDefault="004D2964" w:rsidP="00547F34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>Departamento de</w:t>
      </w:r>
      <w:r w:rsidR="0033753F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 </w:t>
      </w:r>
      <w:r w:rsidR="00EF000C">
        <w:rPr>
          <w:rFonts w:ascii="Book Antiqua" w:eastAsia="Book Antiqua" w:hAnsi="Book Antiqua" w:cs="Book Antiqua"/>
          <w:b/>
          <w:bCs/>
          <w:szCs w:val="24"/>
          <w:lang w:val="es-PR"/>
        </w:rPr>
        <w:t>Seguridad Pública</w:t>
      </w:r>
      <w:r w:rsidR="009F2ADC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 (DSP)</w:t>
      </w:r>
      <w:r w:rsidR="007E7AF3"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: </w:t>
      </w:r>
    </w:p>
    <w:p w14:paraId="6A9F2472" w14:textId="77777777" w:rsidR="009754EF" w:rsidRPr="00330ADF" w:rsidRDefault="009754EF" w:rsidP="009754EF">
      <w:pPr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4C07CAED" w14:textId="4DBDFA12" w:rsidR="00B11E20" w:rsidRDefault="00F7454F" w:rsidP="005A2474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>En su</w:t>
      </w:r>
      <w:r w:rsidR="002A0061">
        <w:rPr>
          <w:rFonts w:ascii="Book Antiqua" w:eastAsia="Book Antiqua" w:hAnsi="Book Antiqua" w:cs="Book Antiqua"/>
          <w:szCs w:val="24"/>
          <w:lang w:val="es-PR"/>
        </w:rPr>
        <w:t xml:space="preserve">s comentarios sobre la presente medida, el Departamento de Seguridad </w:t>
      </w:r>
      <w:r w:rsidR="00384EC4">
        <w:rPr>
          <w:rFonts w:ascii="Book Antiqua" w:eastAsia="Book Antiqua" w:hAnsi="Book Antiqua" w:cs="Book Antiqua"/>
          <w:szCs w:val="24"/>
          <w:lang w:val="es-PR"/>
        </w:rPr>
        <w:t>Pública</w:t>
      </w:r>
      <w:r w:rsidR="002A0061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81320B">
        <w:rPr>
          <w:rFonts w:ascii="Book Antiqua" w:eastAsia="Book Antiqua" w:hAnsi="Book Antiqua" w:cs="Book Antiqua"/>
          <w:szCs w:val="24"/>
          <w:lang w:val="es-PR"/>
        </w:rPr>
        <w:t>realiz</w:t>
      </w:r>
      <w:r w:rsidR="00384EC4" w:rsidRPr="00384EC4">
        <w:rPr>
          <w:rFonts w:ascii="Book Antiqua" w:eastAsia="Book Antiqua" w:hAnsi="Book Antiqua" w:cs="Book Antiqua"/>
          <w:szCs w:val="24"/>
          <w:lang w:val="es-PR"/>
        </w:rPr>
        <w:t>ó</w:t>
      </w:r>
      <w:r w:rsidR="0081320B">
        <w:rPr>
          <w:rFonts w:ascii="Book Antiqua" w:eastAsia="Book Antiqua" w:hAnsi="Book Antiqua" w:cs="Book Antiqua"/>
          <w:szCs w:val="24"/>
          <w:lang w:val="es-PR"/>
        </w:rPr>
        <w:t xml:space="preserve"> una </w:t>
      </w:r>
      <w:r w:rsidR="00F15B83">
        <w:rPr>
          <w:rFonts w:ascii="Book Antiqua" w:eastAsia="Book Antiqua" w:hAnsi="Book Antiqua" w:cs="Book Antiqua"/>
          <w:szCs w:val="24"/>
          <w:lang w:val="es-PR"/>
        </w:rPr>
        <w:t>distinci</w:t>
      </w:r>
      <w:bookmarkStart w:id="0" w:name="_Hlk211769296"/>
      <w:r w:rsidR="00F15B83">
        <w:rPr>
          <w:rFonts w:ascii="Book Antiqua" w:eastAsia="Book Antiqua" w:hAnsi="Book Antiqua" w:cs="Book Antiqua"/>
          <w:szCs w:val="24"/>
          <w:lang w:val="es-PR"/>
        </w:rPr>
        <w:t>ó</w:t>
      </w:r>
      <w:bookmarkEnd w:id="0"/>
      <w:r w:rsidR="00F15B83">
        <w:rPr>
          <w:rFonts w:ascii="Book Antiqua" w:eastAsia="Book Antiqua" w:hAnsi="Book Antiqua" w:cs="Book Antiqua"/>
          <w:szCs w:val="24"/>
          <w:lang w:val="es-PR"/>
        </w:rPr>
        <w:t>n</w:t>
      </w:r>
      <w:r w:rsidR="0081320B">
        <w:rPr>
          <w:rFonts w:ascii="Book Antiqua" w:eastAsia="Book Antiqua" w:hAnsi="Book Antiqua" w:cs="Book Antiqua"/>
          <w:szCs w:val="24"/>
          <w:lang w:val="es-PR"/>
        </w:rPr>
        <w:t xml:space="preserve"> entre la disponibilidad digital de poder </w:t>
      </w:r>
      <w:proofErr w:type="spellStart"/>
      <w:r w:rsidR="0081320B">
        <w:rPr>
          <w:rFonts w:ascii="Book Antiqua" w:eastAsia="Book Antiqua" w:hAnsi="Book Antiqua" w:cs="Book Antiqua"/>
          <w:szCs w:val="24"/>
          <w:lang w:val="es-PR"/>
        </w:rPr>
        <w:t>accesar</w:t>
      </w:r>
      <w:proofErr w:type="spellEnd"/>
      <w:r w:rsidR="0081320B">
        <w:rPr>
          <w:rFonts w:ascii="Book Antiqua" w:eastAsia="Book Antiqua" w:hAnsi="Book Antiqua" w:cs="Book Antiqua"/>
          <w:szCs w:val="24"/>
          <w:lang w:val="es-PR"/>
        </w:rPr>
        <w:t xml:space="preserve"> al marbete y </w:t>
      </w:r>
      <w:r w:rsidR="002030AE">
        <w:rPr>
          <w:rFonts w:ascii="Book Antiqua" w:eastAsia="Book Antiqua" w:hAnsi="Book Antiqua" w:cs="Book Antiqua"/>
          <w:szCs w:val="24"/>
          <w:lang w:val="es-PR"/>
        </w:rPr>
        <w:t>la necesida</w:t>
      </w:r>
      <w:r w:rsidR="00BE4454">
        <w:rPr>
          <w:rFonts w:ascii="Book Antiqua" w:eastAsia="Book Antiqua" w:hAnsi="Book Antiqua" w:cs="Book Antiqua"/>
          <w:szCs w:val="24"/>
          <w:lang w:val="es-PR"/>
        </w:rPr>
        <w:t>d</w:t>
      </w:r>
      <w:r w:rsidR="002030AE">
        <w:rPr>
          <w:rFonts w:ascii="Book Antiqua" w:eastAsia="Book Antiqua" w:hAnsi="Book Antiqua" w:cs="Book Antiqua"/>
          <w:szCs w:val="24"/>
          <w:lang w:val="es-PR"/>
        </w:rPr>
        <w:t xml:space="preserve"> actual de</w:t>
      </w:r>
      <w:r w:rsidR="00BE4454">
        <w:rPr>
          <w:rFonts w:ascii="Book Antiqua" w:eastAsia="Book Antiqua" w:hAnsi="Book Antiqua" w:cs="Book Antiqua"/>
          <w:szCs w:val="24"/>
          <w:lang w:val="es-PR"/>
        </w:rPr>
        <w:t xml:space="preserve"> poseer de manera física la</w:t>
      </w:r>
      <w:r w:rsidR="002030AE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2030AE" w:rsidRPr="002030AE">
        <w:rPr>
          <w:rFonts w:ascii="Book Antiqua" w:eastAsia="Book Antiqua" w:hAnsi="Book Antiqua" w:cs="Book Antiqua"/>
          <w:szCs w:val="24"/>
          <w:lang w:val="es-PR"/>
        </w:rPr>
        <w:t xml:space="preserve">registración y/o licencia del </w:t>
      </w:r>
      <w:r w:rsidR="00BE4454" w:rsidRPr="002030AE">
        <w:rPr>
          <w:rFonts w:ascii="Book Antiqua" w:eastAsia="Book Antiqua" w:hAnsi="Book Antiqua" w:cs="Book Antiqua"/>
          <w:szCs w:val="24"/>
          <w:lang w:val="es-PR"/>
        </w:rPr>
        <w:t>vehículo</w:t>
      </w:r>
      <w:r w:rsidR="00BE4454">
        <w:rPr>
          <w:rFonts w:ascii="Book Antiqua" w:eastAsia="Book Antiqua" w:hAnsi="Book Antiqua" w:cs="Book Antiqua"/>
          <w:szCs w:val="24"/>
          <w:lang w:val="es-PR"/>
        </w:rPr>
        <w:t xml:space="preserve">. Sobre este asunto, manifestaron que:  </w:t>
      </w:r>
    </w:p>
    <w:p w14:paraId="52EF9EED" w14:textId="77777777" w:rsidR="00B11E20" w:rsidRDefault="00B11E20" w:rsidP="005A2474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12C3CF91" w14:textId="7C000D1A" w:rsidR="00B11E20" w:rsidRDefault="00615A8D" w:rsidP="00697542">
      <w:pPr>
        <w:ind w:left="720" w:right="720"/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615A8D">
        <w:rPr>
          <w:rFonts w:ascii="Book Antiqua" w:eastAsia="Book Antiqua" w:hAnsi="Book Antiqua" w:cs="Book Antiqua"/>
          <w:szCs w:val="24"/>
          <w:lang w:val="es-PR"/>
        </w:rPr>
        <w:t>Los marbetes al igual que las licencias de conducir, se encuentran disponibles en la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615A8D">
        <w:rPr>
          <w:rFonts w:ascii="Book Antiqua" w:eastAsia="Book Antiqua" w:hAnsi="Book Antiqua" w:cs="Book Antiqua"/>
          <w:szCs w:val="24"/>
          <w:lang w:val="es-PR"/>
        </w:rPr>
        <w:t>aplicación CESCO Digital, que como bien surge del texto expositivo, la aplicación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615A8D">
        <w:rPr>
          <w:rFonts w:ascii="Book Antiqua" w:eastAsia="Book Antiqua" w:hAnsi="Book Antiqua" w:cs="Book Antiqua"/>
          <w:szCs w:val="24"/>
          <w:lang w:val="es-PR"/>
        </w:rPr>
        <w:t>provee para identificar la vigencia y fecha de su vencimiento de ambos permisos. Sin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615A8D">
        <w:rPr>
          <w:rFonts w:ascii="Book Antiqua" w:eastAsia="Book Antiqua" w:hAnsi="Book Antiqua" w:cs="Book Antiqua"/>
          <w:szCs w:val="24"/>
          <w:lang w:val="es-PR"/>
        </w:rPr>
        <w:t>embargo, distinto es el caso de la registración y/o licencia del vehículo, para lo cual no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615A8D">
        <w:rPr>
          <w:rFonts w:ascii="Book Antiqua" w:eastAsia="Book Antiqua" w:hAnsi="Book Antiqua" w:cs="Book Antiqua"/>
          <w:szCs w:val="24"/>
          <w:lang w:val="es-PR"/>
        </w:rPr>
        <w:t>se han promulgado enmiendas precisas a la Ley 22-2000, supra, alusivas a su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615A8D">
        <w:rPr>
          <w:rFonts w:ascii="Book Antiqua" w:eastAsia="Book Antiqua" w:hAnsi="Book Antiqua" w:cs="Book Antiqua"/>
          <w:szCs w:val="24"/>
          <w:lang w:val="es-PR"/>
        </w:rPr>
        <w:t>digitalización y validez en modo virtual.</w:t>
      </w:r>
    </w:p>
    <w:p w14:paraId="521408D6" w14:textId="77777777" w:rsidR="00B11E20" w:rsidRDefault="00B11E20" w:rsidP="00D61DFF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155724F0" w14:textId="41D87739" w:rsidR="00D61DFF" w:rsidRPr="001E264D" w:rsidRDefault="00047A1D" w:rsidP="00CB6271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 xml:space="preserve">Sobre este particular manifestaron </w:t>
      </w:r>
      <w:r w:rsidR="00E43F86">
        <w:rPr>
          <w:rFonts w:ascii="Book Antiqua" w:eastAsia="Book Antiqua" w:hAnsi="Book Antiqua" w:cs="Book Antiqua"/>
          <w:szCs w:val="24"/>
          <w:lang w:val="es-PR"/>
        </w:rPr>
        <w:t xml:space="preserve">que actualmente el sistema electrónico de CESCO </w:t>
      </w:r>
      <w:r w:rsidRPr="00047A1D">
        <w:rPr>
          <w:rFonts w:ascii="Book Antiqua" w:eastAsia="Book Antiqua" w:hAnsi="Book Antiqua" w:cs="Book Antiqua"/>
          <w:szCs w:val="24"/>
          <w:lang w:val="es-PR"/>
        </w:rPr>
        <w:t>no permite visualizar de</w:t>
      </w:r>
      <w:r w:rsidR="00E43F86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047A1D">
        <w:rPr>
          <w:rFonts w:ascii="Book Antiqua" w:eastAsia="Book Antiqua" w:hAnsi="Book Antiqua" w:cs="Book Antiqua"/>
          <w:szCs w:val="24"/>
          <w:lang w:val="es-PR"/>
        </w:rPr>
        <w:t>manera virtual la registración o licencia del vehículo, contrario a la licencia de conducir</w:t>
      </w:r>
      <w:r w:rsidR="00E43F86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047A1D">
        <w:rPr>
          <w:rFonts w:ascii="Book Antiqua" w:eastAsia="Book Antiqua" w:hAnsi="Book Antiqua" w:cs="Book Antiqua"/>
          <w:szCs w:val="24"/>
          <w:lang w:val="es-PR"/>
        </w:rPr>
        <w:t>o el marbete</w:t>
      </w:r>
      <w:r w:rsidR="00E43F86">
        <w:rPr>
          <w:rFonts w:ascii="Book Antiqua" w:eastAsia="Book Antiqua" w:hAnsi="Book Antiqua" w:cs="Book Antiqua"/>
          <w:szCs w:val="24"/>
          <w:lang w:val="es-PR"/>
        </w:rPr>
        <w:t>.</w:t>
      </w:r>
      <w:r w:rsidR="00095660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1E264D">
        <w:rPr>
          <w:rFonts w:ascii="Book Antiqua" w:eastAsia="Book Antiqua" w:hAnsi="Book Antiqua" w:cs="Book Antiqua"/>
          <w:szCs w:val="24"/>
          <w:lang w:val="es-PR"/>
        </w:rPr>
        <w:t>Expresaron que</w:t>
      </w:r>
      <w:r w:rsidR="00487FBB">
        <w:rPr>
          <w:rFonts w:ascii="Book Antiqua" w:eastAsia="Book Antiqua" w:hAnsi="Book Antiqua" w:cs="Book Antiqua"/>
          <w:szCs w:val="24"/>
          <w:lang w:val="es-PR"/>
        </w:rPr>
        <w:t xml:space="preserve"> el</w:t>
      </w:r>
      <w:r w:rsidR="001E264D" w:rsidRPr="001E264D">
        <w:rPr>
          <w:rFonts w:ascii="Book Antiqua" w:eastAsia="Book Antiqua" w:hAnsi="Book Antiqua" w:cs="Book Antiqua"/>
          <w:szCs w:val="24"/>
          <w:lang w:val="es-PR"/>
        </w:rPr>
        <w:t xml:space="preserve"> Artículo</w:t>
      </w:r>
      <w:r w:rsidR="001E264D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1E264D" w:rsidRPr="001E264D">
        <w:rPr>
          <w:rFonts w:ascii="Book Antiqua" w:eastAsia="Book Antiqua" w:hAnsi="Book Antiqua" w:cs="Book Antiqua"/>
          <w:szCs w:val="24"/>
          <w:lang w:val="es-PR"/>
        </w:rPr>
        <w:t>2.14 de la Ley 22</w:t>
      </w:r>
      <w:r w:rsidR="001E264D">
        <w:rPr>
          <w:rFonts w:ascii="Book Antiqua" w:eastAsia="Book Antiqua" w:hAnsi="Book Antiqua" w:cs="Book Antiqua"/>
          <w:szCs w:val="24"/>
          <w:lang w:val="es-PR"/>
        </w:rPr>
        <w:t xml:space="preserve"> del 2000</w:t>
      </w:r>
      <w:r w:rsidR="001E264D" w:rsidRPr="001E264D">
        <w:rPr>
          <w:rFonts w:ascii="Book Antiqua" w:eastAsia="Book Antiqua" w:hAnsi="Book Antiqua" w:cs="Book Antiqua"/>
          <w:szCs w:val="24"/>
          <w:lang w:val="es-PR"/>
        </w:rPr>
        <w:t>,</w:t>
      </w:r>
      <w:r w:rsidR="0092668A">
        <w:rPr>
          <w:rFonts w:ascii="Book Antiqua" w:eastAsia="Book Antiqua" w:hAnsi="Book Antiqua" w:cs="Book Antiqua"/>
          <w:szCs w:val="24"/>
          <w:lang w:val="es-PR"/>
        </w:rPr>
        <w:t xml:space="preserve"> según enmendada,</w:t>
      </w:r>
      <w:r w:rsidR="00476C52">
        <w:rPr>
          <w:rFonts w:ascii="Book Antiqua" w:eastAsia="Book Antiqua" w:hAnsi="Book Antiqua" w:cs="Book Antiqua"/>
          <w:szCs w:val="24"/>
          <w:lang w:val="es-PR"/>
        </w:rPr>
        <w:t xml:space="preserve"> sobre el permiso de </w:t>
      </w:r>
      <w:r w:rsidR="00085022">
        <w:rPr>
          <w:rFonts w:ascii="Book Antiqua" w:eastAsia="Book Antiqua" w:hAnsi="Book Antiqua" w:cs="Book Antiqua"/>
          <w:szCs w:val="24"/>
          <w:lang w:val="es-PR"/>
        </w:rPr>
        <w:t>vehículo de motor,</w:t>
      </w:r>
      <w:r w:rsidR="001E264D" w:rsidRPr="001E264D">
        <w:rPr>
          <w:rFonts w:ascii="Book Antiqua" w:eastAsia="Book Antiqua" w:hAnsi="Book Antiqua" w:cs="Book Antiqua"/>
          <w:szCs w:val="24"/>
          <w:lang w:val="es-PR"/>
        </w:rPr>
        <w:t xml:space="preserve"> establece que será impreso, fotocopia legible del mismo, o en tarjeta</w:t>
      </w:r>
      <w:r w:rsidR="00085022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1E264D" w:rsidRPr="001E264D">
        <w:rPr>
          <w:rFonts w:ascii="Book Antiqua" w:eastAsia="Book Antiqua" w:hAnsi="Book Antiqua" w:cs="Book Antiqua"/>
          <w:szCs w:val="24"/>
          <w:lang w:val="es-PR"/>
        </w:rPr>
        <w:t>digitalizada.</w:t>
      </w:r>
      <w:r w:rsidR="00085022">
        <w:rPr>
          <w:rFonts w:ascii="Book Antiqua" w:eastAsia="Book Antiqua" w:hAnsi="Book Antiqua" w:cs="Book Antiqua"/>
          <w:szCs w:val="24"/>
          <w:lang w:val="es-PR"/>
        </w:rPr>
        <w:t xml:space="preserve"> A esos efectos, expresaron que </w:t>
      </w:r>
      <w:r w:rsidR="00085022" w:rsidRPr="001E264D">
        <w:rPr>
          <w:rFonts w:ascii="Book Antiqua" w:eastAsia="Book Antiqua" w:hAnsi="Book Antiqua" w:cs="Book Antiqua"/>
          <w:szCs w:val="24"/>
          <w:lang w:val="es-PR"/>
        </w:rPr>
        <w:t>dicho</w:t>
      </w:r>
      <w:r w:rsidR="001E264D" w:rsidRPr="001E264D">
        <w:rPr>
          <w:rFonts w:ascii="Book Antiqua" w:eastAsia="Book Antiqua" w:hAnsi="Book Antiqua" w:cs="Book Antiqua"/>
          <w:szCs w:val="24"/>
          <w:lang w:val="es-PR"/>
        </w:rPr>
        <w:t xml:space="preserve"> lenguaje, ha sido suficiente para que los Miembros de</w:t>
      </w:r>
      <w:r w:rsidR="00085022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1E264D" w:rsidRPr="001E264D">
        <w:rPr>
          <w:rFonts w:ascii="Book Antiqua" w:eastAsia="Book Antiqua" w:hAnsi="Book Antiqua" w:cs="Book Antiqua"/>
          <w:szCs w:val="24"/>
          <w:lang w:val="es-PR"/>
        </w:rPr>
        <w:t>la Policía de Puerto Rico acepten como válida las licencias de conducir virtuales según</w:t>
      </w:r>
      <w:r w:rsidR="00085022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1E264D" w:rsidRPr="001E264D">
        <w:rPr>
          <w:rFonts w:ascii="Book Antiqua" w:eastAsia="Book Antiqua" w:hAnsi="Book Antiqua" w:cs="Book Antiqua"/>
          <w:szCs w:val="24"/>
          <w:lang w:val="es-PR"/>
        </w:rPr>
        <w:t xml:space="preserve">producidas por CESCO Digital. </w:t>
      </w:r>
      <w:r w:rsidR="00085022">
        <w:rPr>
          <w:rFonts w:ascii="Book Antiqua" w:eastAsia="Book Antiqua" w:hAnsi="Book Antiqua" w:cs="Book Antiqua"/>
          <w:szCs w:val="24"/>
          <w:lang w:val="es-PR"/>
        </w:rPr>
        <w:t>Particularmente</w:t>
      </w:r>
      <w:r w:rsidR="00C4706E">
        <w:rPr>
          <w:rFonts w:ascii="Book Antiqua" w:eastAsia="Book Antiqua" w:hAnsi="Book Antiqua" w:cs="Book Antiqua"/>
          <w:szCs w:val="24"/>
          <w:lang w:val="es-PR"/>
        </w:rPr>
        <w:t xml:space="preserve">, resaltaron </w:t>
      </w:r>
      <w:r w:rsidR="001E264D" w:rsidRPr="001E264D">
        <w:rPr>
          <w:rFonts w:ascii="Book Antiqua" w:eastAsia="Book Antiqua" w:hAnsi="Book Antiqua" w:cs="Book Antiqua"/>
          <w:szCs w:val="24"/>
          <w:lang w:val="es-PR"/>
        </w:rPr>
        <w:t xml:space="preserve">que la referencia </w:t>
      </w:r>
      <w:r w:rsidR="00C4706E">
        <w:rPr>
          <w:rFonts w:ascii="Book Antiqua" w:eastAsia="Book Antiqua" w:hAnsi="Book Antiqua" w:cs="Book Antiqua"/>
          <w:szCs w:val="24"/>
          <w:lang w:val="es-PR"/>
        </w:rPr>
        <w:t xml:space="preserve">anterior </w:t>
      </w:r>
      <w:r w:rsidR="001E264D" w:rsidRPr="001E264D">
        <w:rPr>
          <w:rFonts w:ascii="Book Antiqua" w:eastAsia="Book Antiqua" w:hAnsi="Book Antiqua" w:cs="Book Antiqua"/>
          <w:szCs w:val="24"/>
          <w:lang w:val="es-PR"/>
        </w:rPr>
        <w:t>alude a las</w:t>
      </w:r>
      <w:r w:rsidR="00C4706E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1E264D" w:rsidRPr="001E264D">
        <w:rPr>
          <w:rFonts w:ascii="Book Antiqua" w:eastAsia="Book Antiqua" w:hAnsi="Book Antiqua" w:cs="Book Antiqua"/>
          <w:szCs w:val="24"/>
          <w:lang w:val="es-PR"/>
        </w:rPr>
        <w:t xml:space="preserve">licencias de conducir, y no a la licencia y/o registración del vehículo como tal. </w:t>
      </w:r>
      <w:r w:rsidR="00D61DFF">
        <w:rPr>
          <w:rFonts w:ascii="Book Antiqua" w:eastAsia="Book Antiqua" w:hAnsi="Book Antiqua" w:cs="Book Antiqua"/>
          <w:szCs w:val="24"/>
          <w:lang w:val="es-PR"/>
        </w:rPr>
        <w:t xml:space="preserve"> Indicaron que a</w:t>
      </w:r>
      <w:r w:rsidR="001E264D" w:rsidRPr="001E264D">
        <w:rPr>
          <w:rFonts w:ascii="Book Antiqua" w:eastAsia="Book Antiqua" w:hAnsi="Book Antiqua" w:cs="Book Antiqua"/>
          <w:szCs w:val="24"/>
          <w:lang w:val="es-PR"/>
        </w:rPr>
        <w:t>un</w:t>
      </w:r>
      <w:r w:rsidR="00CB6271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1E264D" w:rsidRPr="001E264D">
        <w:rPr>
          <w:rFonts w:ascii="Book Antiqua" w:eastAsia="Book Antiqua" w:hAnsi="Book Antiqua" w:cs="Book Antiqua"/>
          <w:szCs w:val="24"/>
          <w:lang w:val="es-PR"/>
        </w:rPr>
        <w:t>cuando pudiera interpretarse como que el marbete, la registración y/o licencia del</w:t>
      </w:r>
      <w:r w:rsidR="00CB6271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1E264D" w:rsidRPr="001E264D">
        <w:rPr>
          <w:rFonts w:ascii="Book Antiqua" w:eastAsia="Book Antiqua" w:hAnsi="Book Antiqua" w:cs="Book Antiqua"/>
          <w:szCs w:val="24"/>
          <w:lang w:val="es-PR"/>
        </w:rPr>
        <w:t>vehículo son documentos homólogos, lo cierto es que no lo son.</w:t>
      </w:r>
    </w:p>
    <w:p w14:paraId="5D7168FB" w14:textId="77777777" w:rsidR="00243617" w:rsidRDefault="00243617" w:rsidP="00D61DFF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59604825" w14:textId="29BDAA34" w:rsidR="00B11E20" w:rsidRDefault="00243617" w:rsidP="00A94547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>Por otro lado, s</w:t>
      </w:r>
      <w:r w:rsidR="00095660" w:rsidRPr="00095660">
        <w:rPr>
          <w:rFonts w:ascii="Book Antiqua" w:eastAsia="Book Antiqua" w:hAnsi="Book Antiqua" w:cs="Book Antiqua"/>
          <w:szCs w:val="24"/>
          <w:lang w:val="es-PR"/>
        </w:rPr>
        <w:t>eñala</w:t>
      </w:r>
      <w:r w:rsidR="00095660">
        <w:rPr>
          <w:rFonts w:ascii="Book Antiqua" w:eastAsia="Book Antiqua" w:hAnsi="Book Antiqua" w:cs="Book Antiqua"/>
          <w:szCs w:val="24"/>
          <w:lang w:val="es-PR"/>
        </w:rPr>
        <w:t>ron</w:t>
      </w:r>
      <w:r w:rsidR="00095660" w:rsidRPr="00095660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>
        <w:rPr>
          <w:rFonts w:ascii="Book Antiqua" w:eastAsia="Book Antiqua" w:hAnsi="Book Antiqua" w:cs="Book Antiqua"/>
          <w:szCs w:val="24"/>
          <w:lang w:val="es-PR"/>
        </w:rPr>
        <w:t xml:space="preserve">que </w:t>
      </w:r>
      <w:r w:rsidR="00095660" w:rsidRPr="00095660">
        <w:rPr>
          <w:rFonts w:ascii="Book Antiqua" w:eastAsia="Book Antiqua" w:hAnsi="Book Antiqua" w:cs="Book Antiqua"/>
          <w:szCs w:val="24"/>
          <w:lang w:val="es-PR"/>
        </w:rPr>
        <w:t>el personal del N</w:t>
      </w:r>
      <w:r w:rsidR="00095660">
        <w:rPr>
          <w:rFonts w:ascii="Book Antiqua" w:eastAsia="Book Antiqua" w:hAnsi="Book Antiqua" w:cs="Book Antiqua"/>
          <w:szCs w:val="24"/>
          <w:lang w:val="es-PR"/>
        </w:rPr>
        <w:t>egociado de</w:t>
      </w:r>
      <w:r w:rsidR="00095660" w:rsidRPr="00095660">
        <w:rPr>
          <w:rFonts w:ascii="Book Antiqua" w:eastAsia="Book Antiqua" w:hAnsi="Book Antiqua" w:cs="Book Antiqua"/>
          <w:lang w:val="es-PR"/>
        </w:rPr>
        <w:t xml:space="preserve"> </w:t>
      </w:r>
      <w:r w:rsidR="00095660" w:rsidRPr="00095660">
        <w:rPr>
          <w:rFonts w:ascii="Book Antiqua" w:eastAsia="Book Antiqua" w:hAnsi="Book Antiqua" w:cs="Book Antiqua"/>
          <w:szCs w:val="24"/>
          <w:lang w:val="es-PR"/>
        </w:rPr>
        <w:t xml:space="preserve">Patrullas </w:t>
      </w:r>
      <w:r w:rsidR="00095660">
        <w:rPr>
          <w:rFonts w:ascii="Book Antiqua" w:eastAsia="Book Antiqua" w:hAnsi="Book Antiqua" w:cs="Book Antiqua"/>
          <w:szCs w:val="24"/>
          <w:lang w:val="es-PR"/>
        </w:rPr>
        <w:t>y</w:t>
      </w:r>
      <w:r w:rsidR="00095660" w:rsidRPr="00095660">
        <w:rPr>
          <w:rFonts w:ascii="Book Antiqua" w:eastAsia="Book Antiqua" w:hAnsi="Book Antiqua" w:cs="Book Antiqua"/>
          <w:szCs w:val="24"/>
          <w:lang w:val="es-PR"/>
        </w:rPr>
        <w:t xml:space="preserve"> Carreteras</w:t>
      </w:r>
      <w:r w:rsidR="00095660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7D7E0B">
        <w:rPr>
          <w:rFonts w:ascii="Book Antiqua" w:eastAsia="Book Antiqua" w:hAnsi="Book Antiqua" w:cs="Book Antiqua"/>
          <w:szCs w:val="24"/>
          <w:lang w:val="es-PR"/>
        </w:rPr>
        <w:t>destaca</w:t>
      </w:r>
      <w:r w:rsidR="00095660" w:rsidRPr="00095660">
        <w:rPr>
          <w:rFonts w:ascii="Book Antiqua" w:eastAsia="Book Antiqua" w:hAnsi="Book Antiqua" w:cs="Book Antiqua"/>
          <w:szCs w:val="24"/>
          <w:lang w:val="es-PR"/>
        </w:rPr>
        <w:t xml:space="preserve"> que la gran mayoría de</w:t>
      </w:r>
      <w:r w:rsidR="007D7E0B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095660" w:rsidRPr="00095660">
        <w:rPr>
          <w:rFonts w:ascii="Book Antiqua" w:eastAsia="Book Antiqua" w:hAnsi="Book Antiqua" w:cs="Book Antiqua"/>
          <w:szCs w:val="24"/>
          <w:lang w:val="es-PR"/>
        </w:rPr>
        <w:t xml:space="preserve">las personas detenidas por transitar sin marbete, son adultos mayores. </w:t>
      </w:r>
      <w:r w:rsidR="007D7E0B">
        <w:rPr>
          <w:rFonts w:ascii="Book Antiqua" w:eastAsia="Book Antiqua" w:hAnsi="Book Antiqua" w:cs="Book Antiqua"/>
          <w:szCs w:val="24"/>
          <w:lang w:val="es-PR"/>
        </w:rPr>
        <w:t>Ante ello</w:t>
      </w:r>
      <w:r w:rsidR="005F24C4">
        <w:rPr>
          <w:rFonts w:ascii="Book Antiqua" w:eastAsia="Book Antiqua" w:hAnsi="Book Antiqua" w:cs="Book Antiqua"/>
          <w:szCs w:val="24"/>
          <w:lang w:val="es-PR"/>
        </w:rPr>
        <w:t>, expresaron preocupación sobre la falta de</w:t>
      </w:r>
      <w:r w:rsidR="00B84939">
        <w:rPr>
          <w:rFonts w:ascii="Book Antiqua" w:eastAsia="Book Antiqua" w:hAnsi="Book Antiqua" w:cs="Book Antiqua"/>
          <w:szCs w:val="24"/>
          <w:lang w:val="es-PR"/>
        </w:rPr>
        <w:t xml:space="preserve"> familiarización</w:t>
      </w:r>
      <w:r w:rsidR="005F24C4">
        <w:rPr>
          <w:rFonts w:ascii="Book Antiqua" w:eastAsia="Book Antiqua" w:hAnsi="Book Antiqua" w:cs="Book Antiqua"/>
          <w:szCs w:val="24"/>
          <w:lang w:val="es-PR"/>
        </w:rPr>
        <w:t xml:space="preserve"> digital de esta población en la instancia </w:t>
      </w:r>
      <w:r w:rsidR="00B84939">
        <w:rPr>
          <w:rFonts w:ascii="Book Antiqua" w:eastAsia="Book Antiqua" w:hAnsi="Book Antiqua" w:cs="Book Antiqua"/>
          <w:szCs w:val="24"/>
          <w:lang w:val="es-PR"/>
        </w:rPr>
        <w:t xml:space="preserve">de la transición del marbete físico a su forma virtual. </w:t>
      </w:r>
      <w:r w:rsidR="004E7034">
        <w:rPr>
          <w:rFonts w:ascii="Book Antiqua" w:eastAsia="Book Antiqua" w:hAnsi="Book Antiqua" w:cs="Book Antiqua"/>
          <w:szCs w:val="24"/>
          <w:lang w:val="es-PR"/>
        </w:rPr>
        <w:t>Según las expresiones de</w:t>
      </w:r>
      <w:r w:rsidR="004645A7">
        <w:rPr>
          <w:rFonts w:ascii="Book Antiqua" w:eastAsia="Book Antiqua" w:hAnsi="Book Antiqua" w:cs="Book Antiqua"/>
          <w:szCs w:val="24"/>
          <w:lang w:val="es-PR"/>
        </w:rPr>
        <w:t xml:space="preserve">l NPC, actualmente esta es la población que </w:t>
      </w:r>
      <w:r w:rsidR="00095660" w:rsidRPr="00095660">
        <w:rPr>
          <w:rFonts w:ascii="Book Antiqua" w:eastAsia="Book Antiqua" w:hAnsi="Book Antiqua" w:cs="Book Antiqua"/>
          <w:szCs w:val="24"/>
          <w:lang w:val="es-PR"/>
        </w:rPr>
        <w:t xml:space="preserve">más </w:t>
      </w:r>
      <w:r w:rsidR="004645A7">
        <w:rPr>
          <w:rFonts w:ascii="Book Antiqua" w:eastAsia="Book Antiqua" w:hAnsi="Book Antiqua" w:cs="Book Antiqua"/>
          <w:szCs w:val="24"/>
          <w:lang w:val="es-PR"/>
        </w:rPr>
        <w:t xml:space="preserve">se ha </w:t>
      </w:r>
      <w:r w:rsidR="00095660" w:rsidRPr="00095660">
        <w:rPr>
          <w:rFonts w:ascii="Book Antiqua" w:eastAsia="Book Antiqua" w:hAnsi="Book Antiqua" w:cs="Book Antiqua"/>
          <w:szCs w:val="24"/>
          <w:lang w:val="es-PR"/>
        </w:rPr>
        <w:t>afectado por su</w:t>
      </w:r>
      <w:r w:rsidR="004645A7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095660" w:rsidRPr="00095660">
        <w:rPr>
          <w:rFonts w:ascii="Book Antiqua" w:eastAsia="Book Antiqua" w:hAnsi="Book Antiqua" w:cs="Book Antiqua"/>
          <w:szCs w:val="24"/>
          <w:lang w:val="es-PR"/>
        </w:rPr>
        <w:t>desconocimiento sobre el sistema operativo implementado por la plataforma CESCO</w:t>
      </w:r>
      <w:r w:rsidR="004645A7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095660" w:rsidRPr="00095660">
        <w:rPr>
          <w:rFonts w:ascii="Book Antiqua" w:eastAsia="Book Antiqua" w:hAnsi="Book Antiqua" w:cs="Book Antiqua"/>
          <w:szCs w:val="24"/>
          <w:lang w:val="es-PR"/>
        </w:rPr>
        <w:t>Digital</w:t>
      </w:r>
      <w:r w:rsidR="004645A7">
        <w:rPr>
          <w:rFonts w:ascii="Book Antiqua" w:eastAsia="Book Antiqua" w:hAnsi="Book Antiqua" w:cs="Book Antiqua"/>
          <w:szCs w:val="24"/>
          <w:lang w:val="es-PR"/>
        </w:rPr>
        <w:t xml:space="preserve">, por lo que recomiendan </w:t>
      </w:r>
      <w:r w:rsidR="00A94547" w:rsidRPr="00A94547">
        <w:rPr>
          <w:rFonts w:ascii="Book Antiqua" w:eastAsia="Book Antiqua" w:hAnsi="Book Antiqua" w:cs="Book Antiqua"/>
          <w:szCs w:val="24"/>
          <w:lang w:val="es-PR"/>
        </w:rPr>
        <w:t>que se lleve a cabo una evaluación exhaustiva que permita determinar la</w:t>
      </w:r>
      <w:r w:rsidR="00A94547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A94547" w:rsidRPr="00A94547">
        <w:rPr>
          <w:rFonts w:ascii="Book Antiqua" w:eastAsia="Book Antiqua" w:hAnsi="Book Antiqua" w:cs="Book Antiqua"/>
          <w:szCs w:val="24"/>
          <w:lang w:val="es-PR"/>
        </w:rPr>
        <w:t>eficiencia, efectividad y eficacia del sistema CESCO Digital.</w:t>
      </w:r>
      <w:r w:rsidR="00626B6E">
        <w:rPr>
          <w:rFonts w:ascii="Book Antiqua" w:eastAsia="Book Antiqua" w:hAnsi="Book Antiqua" w:cs="Book Antiqua"/>
          <w:szCs w:val="24"/>
          <w:lang w:val="es-PR"/>
        </w:rPr>
        <w:t xml:space="preserve"> Resaltaron que</w:t>
      </w:r>
      <w:r w:rsidR="00935C6D">
        <w:rPr>
          <w:rFonts w:ascii="Book Antiqua" w:eastAsia="Book Antiqua" w:hAnsi="Book Antiqua" w:cs="Book Antiqua"/>
          <w:szCs w:val="24"/>
          <w:lang w:val="es-PR"/>
        </w:rPr>
        <w:t xml:space="preserve"> dicha evaluación debe considerar el brindar herramientas </w:t>
      </w:r>
      <w:r w:rsidR="002442C4">
        <w:rPr>
          <w:rFonts w:ascii="Book Antiqua" w:eastAsia="Book Antiqua" w:hAnsi="Book Antiqua" w:cs="Book Antiqua"/>
          <w:szCs w:val="24"/>
          <w:lang w:val="es-PR"/>
        </w:rPr>
        <w:t xml:space="preserve">educativas a la población con poca destreza en este uso digital o que simplemente no tienen acceso a ella. </w:t>
      </w:r>
    </w:p>
    <w:p w14:paraId="180FAA95" w14:textId="77777777" w:rsidR="00B11E20" w:rsidRDefault="00B11E20" w:rsidP="009212F1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46B8F1AD" w14:textId="6C27007D" w:rsidR="0069205B" w:rsidRPr="009212F1" w:rsidRDefault="00CD1325" w:rsidP="009212F1">
      <w:pPr>
        <w:ind w:firstLine="720"/>
        <w:jc w:val="both"/>
        <w:rPr>
          <w:rFonts w:ascii="Book Antiqua" w:hAnsi="Book Antiqua"/>
        </w:rPr>
      </w:pPr>
      <w:r>
        <w:rPr>
          <w:rFonts w:ascii="Book Antiqua" w:eastAsia="Book Antiqua" w:hAnsi="Book Antiqua" w:cs="Book Antiqua"/>
          <w:szCs w:val="24"/>
          <w:lang w:val="es-PR"/>
        </w:rPr>
        <w:t xml:space="preserve">Manifestaron reconocer </w:t>
      </w:r>
      <w:r w:rsidRPr="00CD1325">
        <w:rPr>
          <w:rFonts w:ascii="Book Antiqua" w:eastAsia="Book Antiqua" w:hAnsi="Book Antiqua" w:cs="Book Antiqua"/>
          <w:szCs w:val="24"/>
          <w:lang w:val="es-PR"/>
        </w:rPr>
        <w:t xml:space="preserve">el fin loable de la presente resolución conjunta, puesto </w:t>
      </w:r>
      <w:r w:rsidR="0027365C" w:rsidRPr="00CD1325">
        <w:rPr>
          <w:rFonts w:ascii="Book Antiqua" w:eastAsia="Book Antiqua" w:hAnsi="Book Antiqua" w:cs="Book Antiqua"/>
          <w:szCs w:val="24"/>
          <w:lang w:val="es-PR"/>
        </w:rPr>
        <w:t xml:space="preserve">que </w:t>
      </w:r>
      <w:r w:rsidR="0027365C">
        <w:rPr>
          <w:rFonts w:ascii="Book Antiqua" w:eastAsia="Book Antiqua" w:hAnsi="Book Antiqua" w:cs="Book Antiqua"/>
          <w:szCs w:val="24"/>
          <w:lang w:val="es-PR"/>
        </w:rPr>
        <w:t>su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CD1325">
        <w:rPr>
          <w:rFonts w:ascii="Book Antiqua" w:eastAsia="Book Antiqua" w:hAnsi="Book Antiqua" w:cs="Book Antiqua"/>
          <w:szCs w:val="24"/>
          <w:lang w:val="es-PR"/>
        </w:rPr>
        <w:t xml:space="preserve">propósito redunda en beneficio de </w:t>
      </w:r>
      <w:r>
        <w:rPr>
          <w:rFonts w:ascii="Book Antiqua" w:eastAsia="Book Antiqua" w:hAnsi="Book Antiqua" w:cs="Book Antiqua"/>
          <w:szCs w:val="24"/>
          <w:lang w:val="es-PR"/>
        </w:rPr>
        <w:t>la</w:t>
      </w:r>
      <w:r w:rsidRPr="00CD1325">
        <w:rPr>
          <w:rFonts w:ascii="Book Antiqua" w:eastAsia="Book Antiqua" w:hAnsi="Book Antiqua" w:cs="Book Antiqua"/>
          <w:szCs w:val="24"/>
          <w:lang w:val="es-PR"/>
        </w:rPr>
        <w:t xml:space="preserve"> ciudadanía</w:t>
      </w:r>
      <w:r>
        <w:rPr>
          <w:rFonts w:ascii="Book Antiqua" w:eastAsia="Book Antiqua" w:hAnsi="Book Antiqua" w:cs="Book Antiqua"/>
          <w:szCs w:val="24"/>
          <w:lang w:val="es-PR"/>
        </w:rPr>
        <w:t xml:space="preserve"> en aras de facilitarles</w:t>
      </w:r>
      <w:r w:rsidRPr="00CD1325">
        <w:rPr>
          <w:rFonts w:ascii="Book Antiqua" w:eastAsia="Book Antiqua" w:hAnsi="Book Antiqua" w:cs="Book Antiqua"/>
          <w:szCs w:val="24"/>
          <w:lang w:val="es-PR"/>
        </w:rPr>
        <w:t xml:space="preserve"> el cumplimiento </w:t>
      </w:r>
      <w:r w:rsidRPr="00CD1325">
        <w:rPr>
          <w:rFonts w:ascii="Book Antiqua" w:eastAsia="Book Antiqua" w:hAnsi="Book Antiqua" w:cs="Book Antiqua"/>
          <w:szCs w:val="24"/>
          <w:lang w:val="es-PR"/>
        </w:rPr>
        <w:lastRenderedPageBreak/>
        <w:t>de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CD1325">
        <w:rPr>
          <w:rFonts w:ascii="Book Antiqua" w:eastAsia="Book Antiqua" w:hAnsi="Book Antiqua" w:cs="Book Antiqua"/>
          <w:szCs w:val="24"/>
          <w:lang w:val="es-PR"/>
        </w:rPr>
        <w:t xml:space="preserve">la ley mediante el uso de las herramientas tecnológicas disponibles. 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27365C">
        <w:rPr>
          <w:rFonts w:ascii="Book Antiqua" w:eastAsia="Book Antiqua" w:hAnsi="Book Antiqua" w:cs="Book Antiqua"/>
          <w:szCs w:val="24"/>
          <w:lang w:val="es-PR"/>
        </w:rPr>
        <w:t>No obstante</w:t>
      </w:r>
      <w:r w:rsidRPr="00CD1325">
        <w:rPr>
          <w:rFonts w:ascii="Book Antiqua" w:eastAsia="Book Antiqua" w:hAnsi="Book Antiqua" w:cs="Book Antiqua"/>
          <w:szCs w:val="24"/>
          <w:lang w:val="es-PR"/>
        </w:rPr>
        <w:t xml:space="preserve">, </w:t>
      </w:r>
      <w:r w:rsidR="0027365C">
        <w:rPr>
          <w:rFonts w:ascii="Book Antiqua" w:eastAsia="Book Antiqua" w:hAnsi="Book Antiqua" w:cs="Book Antiqua"/>
          <w:szCs w:val="24"/>
          <w:lang w:val="es-PR"/>
        </w:rPr>
        <w:t xml:space="preserve">indicaron que </w:t>
      </w:r>
      <w:r w:rsidRPr="00CD1325">
        <w:rPr>
          <w:rFonts w:ascii="Book Antiqua" w:eastAsia="Book Antiqua" w:hAnsi="Book Antiqua" w:cs="Book Antiqua"/>
          <w:szCs w:val="24"/>
          <w:lang w:val="es-PR"/>
        </w:rPr>
        <w:t>ante</w:t>
      </w:r>
      <w:r w:rsidR="0027365C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Pr="00CD1325">
        <w:rPr>
          <w:rFonts w:ascii="Book Antiqua" w:eastAsia="Book Antiqua" w:hAnsi="Book Antiqua" w:cs="Book Antiqua"/>
          <w:szCs w:val="24"/>
          <w:lang w:val="es-PR"/>
        </w:rPr>
        <w:t xml:space="preserve">la inexistencia de la licencia y/o registración del vehículo en modo virtual, no </w:t>
      </w:r>
      <w:r w:rsidR="009F2ADC">
        <w:rPr>
          <w:rFonts w:ascii="Book Antiqua" w:eastAsia="Book Antiqua" w:hAnsi="Book Antiqua" w:cs="Book Antiqua"/>
          <w:szCs w:val="24"/>
          <w:lang w:val="es-PR"/>
        </w:rPr>
        <w:t>brindan su total apoyo a</w:t>
      </w:r>
      <w:r w:rsidRPr="00CD1325">
        <w:rPr>
          <w:rFonts w:ascii="Book Antiqua" w:eastAsia="Book Antiqua" w:hAnsi="Book Antiqua" w:cs="Book Antiqua"/>
          <w:szCs w:val="24"/>
          <w:lang w:val="es-PR"/>
        </w:rPr>
        <w:t xml:space="preserve"> la consecución de la presente</w:t>
      </w:r>
      <w:r w:rsidR="009F2ADC">
        <w:rPr>
          <w:rFonts w:ascii="Book Antiqua" w:eastAsia="Book Antiqua" w:hAnsi="Book Antiqua" w:cs="Book Antiqua"/>
          <w:szCs w:val="24"/>
          <w:lang w:val="es-PR"/>
        </w:rPr>
        <w:t xml:space="preserve"> medida</w:t>
      </w:r>
      <w:r w:rsidRPr="00CD1325">
        <w:rPr>
          <w:rFonts w:ascii="Book Antiqua" w:eastAsia="Book Antiqua" w:hAnsi="Book Antiqua" w:cs="Book Antiqua"/>
          <w:szCs w:val="24"/>
          <w:lang w:val="es-PR"/>
        </w:rPr>
        <w:t>.</w:t>
      </w:r>
      <w:r w:rsidR="00C66D15" w:rsidRPr="00C66D15">
        <w:t xml:space="preserve"> </w:t>
      </w:r>
      <w:r w:rsidR="009212F1" w:rsidRPr="009212F1">
        <w:rPr>
          <w:rFonts w:ascii="Book Antiqua" w:hAnsi="Book Antiqua"/>
        </w:rPr>
        <w:t>Como agencia</w:t>
      </w:r>
      <w:r w:rsidR="009212F1">
        <w:rPr>
          <w:rFonts w:ascii="Book Antiqua" w:hAnsi="Book Antiqua"/>
        </w:rPr>
        <w:t xml:space="preserve">s </w:t>
      </w:r>
      <w:r w:rsidR="009212F1" w:rsidRPr="009212F1">
        <w:rPr>
          <w:rFonts w:ascii="Book Antiqua" w:hAnsi="Book Antiqua"/>
        </w:rPr>
        <w:t xml:space="preserve">concernidas al tema en consideración, manifestaron otorgar entera deferencia </w:t>
      </w:r>
      <w:r w:rsidR="00C66D15" w:rsidRPr="009212F1">
        <w:rPr>
          <w:rFonts w:ascii="Book Antiqua" w:eastAsia="Book Antiqua" w:hAnsi="Book Antiqua" w:cs="Book Antiqua"/>
          <w:szCs w:val="24"/>
          <w:lang w:val="es-PR"/>
        </w:rPr>
        <w:t>al Departamento de Transportación y Obras</w:t>
      </w:r>
      <w:r w:rsidR="009212F1">
        <w:rPr>
          <w:rFonts w:ascii="Book Antiqua" w:hAnsi="Book Antiqua"/>
        </w:rPr>
        <w:t xml:space="preserve"> </w:t>
      </w:r>
      <w:r w:rsidR="00C66D15" w:rsidRPr="00C66D15">
        <w:rPr>
          <w:rFonts w:ascii="Book Antiqua" w:eastAsia="Book Antiqua" w:hAnsi="Book Antiqua" w:cs="Book Antiqua"/>
          <w:szCs w:val="24"/>
          <w:lang w:val="es-PR"/>
        </w:rPr>
        <w:t xml:space="preserve">Públicas y a “Puerto Rico </w:t>
      </w:r>
      <w:proofErr w:type="spellStart"/>
      <w:r w:rsidR="00C66D15" w:rsidRPr="00C66D15">
        <w:rPr>
          <w:rFonts w:ascii="Book Antiqua" w:eastAsia="Book Antiqua" w:hAnsi="Book Antiqua" w:cs="Book Antiqua"/>
          <w:szCs w:val="24"/>
          <w:lang w:val="es-PR"/>
        </w:rPr>
        <w:t>Innovation</w:t>
      </w:r>
      <w:proofErr w:type="spellEnd"/>
      <w:r w:rsidR="00C66D15" w:rsidRPr="00C66D15">
        <w:rPr>
          <w:rFonts w:ascii="Book Antiqua" w:eastAsia="Book Antiqua" w:hAnsi="Book Antiqua" w:cs="Book Antiqua"/>
          <w:szCs w:val="24"/>
          <w:lang w:val="es-PR"/>
        </w:rPr>
        <w:t xml:space="preserve"> and </w:t>
      </w:r>
      <w:proofErr w:type="spellStart"/>
      <w:r w:rsidR="00C66D15" w:rsidRPr="00C66D15">
        <w:rPr>
          <w:rFonts w:ascii="Book Antiqua" w:eastAsia="Book Antiqua" w:hAnsi="Book Antiqua" w:cs="Book Antiqua"/>
          <w:szCs w:val="24"/>
          <w:lang w:val="es-PR"/>
        </w:rPr>
        <w:t>Technology</w:t>
      </w:r>
      <w:proofErr w:type="spellEnd"/>
      <w:r w:rsidR="00C66D15" w:rsidRPr="00C66D15">
        <w:rPr>
          <w:rFonts w:ascii="Book Antiqua" w:eastAsia="Book Antiqua" w:hAnsi="Book Antiqua" w:cs="Book Antiqua"/>
          <w:szCs w:val="24"/>
          <w:lang w:val="es-PR"/>
        </w:rPr>
        <w:t xml:space="preserve"> </w:t>
      </w:r>
      <w:proofErr w:type="spellStart"/>
      <w:r w:rsidR="00C66D15" w:rsidRPr="00C66D15">
        <w:rPr>
          <w:rFonts w:ascii="Book Antiqua" w:eastAsia="Book Antiqua" w:hAnsi="Book Antiqua" w:cs="Book Antiqua"/>
          <w:szCs w:val="24"/>
          <w:lang w:val="es-PR"/>
        </w:rPr>
        <w:t>Service</w:t>
      </w:r>
      <w:proofErr w:type="spellEnd"/>
      <w:r w:rsidR="00C66D15" w:rsidRPr="00C66D15">
        <w:rPr>
          <w:rFonts w:ascii="Book Antiqua" w:eastAsia="Book Antiqua" w:hAnsi="Book Antiqua" w:cs="Book Antiqua"/>
          <w:szCs w:val="24"/>
          <w:lang w:val="es-PR"/>
        </w:rPr>
        <w:t>” (PRITS)</w:t>
      </w:r>
      <w:r w:rsidR="009212F1">
        <w:rPr>
          <w:rFonts w:ascii="Book Antiqua" w:eastAsia="Book Antiqua" w:hAnsi="Book Antiqua" w:cs="Book Antiqua"/>
          <w:szCs w:val="24"/>
          <w:lang w:val="es-PR"/>
        </w:rPr>
        <w:t>.</w:t>
      </w:r>
      <w:r w:rsidRPr="00CD1325">
        <w:rPr>
          <w:rFonts w:ascii="Book Antiqua" w:eastAsia="Book Antiqua" w:hAnsi="Book Antiqua" w:cs="Book Antiqua"/>
          <w:szCs w:val="24"/>
          <w:lang w:val="es-PR"/>
        </w:rPr>
        <w:t xml:space="preserve"> </w:t>
      </w:r>
    </w:p>
    <w:p w14:paraId="335990D1" w14:textId="77777777" w:rsidR="009F2ADC" w:rsidRDefault="009F2ADC" w:rsidP="006608BA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3CFDB344" w14:textId="77777777" w:rsidR="009212F1" w:rsidRDefault="009212F1" w:rsidP="00D61DFF">
      <w:pPr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6F0B60FA" w14:textId="335025FD" w:rsidR="00744FE1" w:rsidRPr="00330ADF" w:rsidRDefault="00DD022D" w:rsidP="006608BA">
      <w:pPr>
        <w:ind w:firstLine="720"/>
        <w:jc w:val="both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Departamento de </w:t>
      </w:r>
      <w:r w:rsidR="009F2ADC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Transportación y Obras </w:t>
      </w:r>
      <w:r w:rsidR="005A461D">
        <w:rPr>
          <w:rFonts w:ascii="Book Antiqua" w:eastAsia="Book Antiqua" w:hAnsi="Book Antiqua" w:cs="Book Antiqua"/>
          <w:b/>
          <w:bCs/>
          <w:szCs w:val="24"/>
          <w:lang w:val="es-PR"/>
        </w:rPr>
        <w:t>Públicas</w:t>
      </w:r>
      <w:r w:rsidR="009F2ADC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 (DTOP)</w:t>
      </w:r>
      <w:r w:rsidR="00CC757F"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: </w:t>
      </w:r>
    </w:p>
    <w:p w14:paraId="75F2976B" w14:textId="77777777" w:rsidR="008C06B3" w:rsidRPr="00330ADF" w:rsidRDefault="008C06B3" w:rsidP="006608BA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55C51440" w14:textId="05CD4167" w:rsidR="00C45065" w:rsidRPr="001C604E" w:rsidRDefault="00F55A5A" w:rsidP="00C45065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330ADF">
        <w:rPr>
          <w:rFonts w:ascii="Book Antiqua" w:eastAsia="Book Antiqua" w:hAnsi="Book Antiqua" w:cs="Book Antiqua"/>
          <w:szCs w:val="24"/>
          <w:lang w:val="es-PR"/>
        </w:rPr>
        <w:t>El Departamento de</w:t>
      </w:r>
      <w:r w:rsidR="001C604E" w:rsidRPr="001C604E">
        <w:rPr>
          <w:rFonts w:ascii="Book Antiqua" w:eastAsia="Book Antiqua" w:hAnsi="Book Antiqua" w:cs="Book Antiqua"/>
          <w:b/>
          <w:bCs/>
          <w:szCs w:val="24"/>
          <w:lang w:val="es-PR"/>
        </w:rPr>
        <w:t xml:space="preserve"> </w:t>
      </w:r>
      <w:r w:rsidR="001C604E" w:rsidRPr="001C604E">
        <w:rPr>
          <w:rFonts w:ascii="Book Antiqua" w:eastAsia="Book Antiqua" w:hAnsi="Book Antiqua" w:cs="Book Antiqua"/>
          <w:szCs w:val="24"/>
          <w:lang w:val="es-PR"/>
        </w:rPr>
        <w:t>Transportación y Obras Públicas (DTOP</w:t>
      </w:r>
      <w:r w:rsidR="001C604E">
        <w:rPr>
          <w:rFonts w:ascii="Book Antiqua" w:eastAsia="Book Antiqua" w:hAnsi="Book Antiqua" w:cs="Book Antiqua"/>
          <w:szCs w:val="24"/>
          <w:lang w:val="es-PR"/>
        </w:rPr>
        <w:t>) favorece la aprobación de esta medida. A esos efectos</w:t>
      </w:r>
      <w:r w:rsidR="00FB423C">
        <w:rPr>
          <w:rFonts w:ascii="Book Antiqua" w:eastAsia="Book Antiqua" w:hAnsi="Book Antiqua" w:cs="Book Antiqua"/>
          <w:szCs w:val="24"/>
          <w:lang w:val="es-PR"/>
        </w:rPr>
        <w:t>,</w:t>
      </w:r>
      <w:r w:rsidR="001C604E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3409D5">
        <w:rPr>
          <w:rFonts w:ascii="Book Antiqua" w:eastAsia="Book Antiqua" w:hAnsi="Book Antiqua" w:cs="Book Antiqua"/>
          <w:szCs w:val="24"/>
          <w:lang w:val="es-PR"/>
        </w:rPr>
        <w:t>indicaron que</w:t>
      </w:r>
      <w:r w:rsidR="001C604E" w:rsidRPr="001C604E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E913E7" w:rsidRPr="001C604E">
        <w:rPr>
          <w:rFonts w:ascii="Book Antiqua" w:eastAsia="Book Antiqua" w:hAnsi="Book Antiqua" w:cs="Book Antiqua"/>
          <w:szCs w:val="24"/>
          <w:lang w:val="es-PR"/>
        </w:rPr>
        <w:t xml:space="preserve">medidas </w:t>
      </w:r>
      <w:r w:rsidR="00E913E7">
        <w:rPr>
          <w:rFonts w:ascii="Book Antiqua" w:eastAsia="Book Antiqua" w:hAnsi="Book Antiqua" w:cs="Book Antiqua"/>
          <w:szCs w:val="24"/>
          <w:lang w:val="es-PR"/>
        </w:rPr>
        <w:t>como</w:t>
      </w:r>
      <w:r w:rsidR="00FB423C">
        <w:rPr>
          <w:rFonts w:ascii="Book Antiqua" w:eastAsia="Book Antiqua" w:hAnsi="Book Antiqua" w:cs="Book Antiqua"/>
          <w:szCs w:val="24"/>
          <w:lang w:val="es-PR"/>
        </w:rPr>
        <w:t xml:space="preserve"> esta </w:t>
      </w:r>
      <w:r w:rsidR="00264A3E">
        <w:rPr>
          <w:rFonts w:ascii="Book Antiqua" w:eastAsia="Book Antiqua" w:hAnsi="Book Antiqua" w:cs="Book Antiqua"/>
          <w:szCs w:val="24"/>
          <w:lang w:val="es-PR"/>
        </w:rPr>
        <w:t xml:space="preserve">favorecen </w:t>
      </w:r>
      <w:r w:rsidR="00264A3E" w:rsidRPr="001C604E">
        <w:rPr>
          <w:rFonts w:ascii="Book Antiqua" w:eastAsia="Book Antiqua" w:hAnsi="Book Antiqua" w:cs="Book Antiqua"/>
          <w:szCs w:val="24"/>
          <w:lang w:val="es-PR"/>
        </w:rPr>
        <w:t>la</w:t>
      </w:r>
      <w:r w:rsidR="001C604E" w:rsidRPr="001C604E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C47459" w:rsidRPr="001C604E">
        <w:rPr>
          <w:rFonts w:ascii="Book Antiqua" w:eastAsia="Book Antiqua" w:hAnsi="Book Antiqua" w:cs="Book Antiqua"/>
          <w:szCs w:val="24"/>
          <w:lang w:val="es-PR"/>
        </w:rPr>
        <w:t>aceptación</w:t>
      </w:r>
      <w:r w:rsidR="001C604E" w:rsidRPr="001C604E">
        <w:rPr>
          <w:rFonts w:ascii="Book Antiqua" w:eastAsia="Book Antiqua" w:hAnsi="Book Antiqua" w:cs="Book Antiqua"/>
          <w:szCs w:val="24"/>
          <w:lang w:val="es-PR"/>
        </w:rPr>
        <w:t xml:space="preserve"> y confianza de los conductores y </w:t>
      </w:r>
      <w:r w:rsidR="00C47459" w:rsidRPr="001C604E">
        <w:rPr>
          <w:rFonts w:ascii="Book Antiqua" w:eastAsia="Book Antiqua" w:hAnsi="Book Antiqua" w:cs="Book Antiqua"/>
          <w:szCs w:val="24"/>
          <w:lang w:val="es-PR"/>
        </w:rPr>
        <w:t>dueños</w:t>
      </w:r>
      <w:r w:rsidR="001C604E" w:rsidRPr="001C604E">
        <w:rPr>
          <w:rFonts w:ascii="Book Antiqua" w:eastAsia="Book Antiqua" w:hAnsi="Book Antiqua" w:cs="Book Antiqua"/>
          <w:szCs w:val="24"/>
          <w:lang w:val="es-PR"/>
        </w:rPr>
        <w:t xml:space="preserve"> de </w:t>
      </w:r>
      <w:r w:rsidR="00C47459" w:rsidRPr="001C604E">
        <w:rPr>
          <w:rFonts w:ascii="Book Antiqua" w:eastAsia="Book Antiqua" w:hAnsi="Book Antiqua" w:cs="Book Antiqua"/>
          <w:szCs w:val="24"/>
          <w:lang w:val="es-PR"/>
        </w:rPr>
        <w:t>vehículos</w:t>
      </w:r>
      <w:r w:rsidR="001C604E" w:rsidRPr="001C604E">
        <w:rPr>
          <w:rFonts w:ascii="Book Antiqua" w:eastAsia="Book Antiqua" w:hAnsi="Book Antiqua" w:cs="Book Antiqua"/>
          <w:szCs w:val="24"/>
          <w:lang w:val="es-PR"/>
        </w:rPr>
        <w:t xml:space="preserve"> de motor, respecto a</w:t>
      </w:r>
      <w:r w:rsidR="00C47459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1C604E" w:rsidRPr="001C604E">
        <w:rPr>
          <w:rFonts w:ascii="Book Antiqua" w:eastAsia="Book Antiqua" w:hAnsi="Book Antiqua" w:cs="Book Antiqua"/>
          <w:szCs w:val="24"/>
          <w:lang w:val="es-PR"/>
        </w:rPr>
        <w:t xml:space="preserve">los avances </w:t>
      </w:r>
      <w:r w:rsidR="00C45065" w:rsidRPr="001C604E">
        <w:rPr>
          <w:rFonts w:ascii="Book Antiqua" w:eastAsia="Book Antiqua" w:hAnsi="Book Antiqua" w:cs="Book Antiqua"/>
          <w:szCs w:val="24"/>
          <w:lang w:val="es-PR"/>
        </w:rPr>
        <w:t>tecnológicos</w:t>
      </w:r>
      <w:r w:rsidR="001C604E" w:rsidRPr="001C604E">
        <w:rPr>
          <w:rFonts w:ascii="Book Antiqua" w:eastAsia="Book Antiqua" w:hAnsi="Book Antiqua" w:cs="Book Antiqua"/>
          <w:szCs w:val="24"/>
          <w:lang w:val="es-PR"/>
        </w:rPr>
        <w:t xml:space="preserve"> que se adoptan para adaptarse a los tiempos modernos y para facilitarles</w:t>
      </w:r>
      <w:r w:rsidR="00C45065"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1C604E" w:rsidRPr="001C604E">
        <w:rPr>
          <w:rFonts w:ascii="Book Antiqua" w:eastAsia="Book Antiqua" w:hAnsi="Book Antiqua" w:cs="Book Antiqua"/>
          <w:szCs w:val="24"/>
          <w:lang w:val="es-PR"/>
        </w:rPr>
        <w:t xml:space="preserve">el </w:t>
      </w:r>
      <w:r w:rsidR="00C45065" w:rsidRPr="001C604E">
        <w:rPr>
          <w:rFonts w:ascii="Book Antiqua" w:eastAsia="Book Antiqua" w:hAnsi="Book Antiqua" w:cs="Book Antiqua"/>
          <w:szCs w:val="24"/>
          <w:lang w:val="es-PR"/>
        </w:rPr>
        <w:t>trámite</w:t>
      </w:r>
      <w:r w:rsidR="001C604E" w:rsidRPr="001C604E">
        <w:rPr>
          <w:rFonts w:ascii="Book Antiqua" w:eastAsia="Book Antiqua" w:hAnsi="Book Antiqua" w:cs="Book Antiqua"/>
          <w:szCs w:val="24"/>
          <w:lang w:val="es-PR"/>
        </w:rPr>
        <w:t xml:space="preserve"> y validez de los documentos que</w:t>
      </w:r>
      <w:r w:rsidR="00C45065">
        <w:rPr>
          <w:rFonts w:ascii="Book Antiqua" w:eastAsia="Book Antiqua" w:hAnsi="Book Antiqua" w:cs="Book Antiqua"/>
          <w:szCs w:val="24"/>
          <w:lang w:val="es-PR"/>
        </w:rPr>
        <w:t xml:space="preserve"> se</w:t>
      </w:r>
      <w:r w:rsidR="001C604E" w:rsidRPr="001C604E">
        <w:rPr>
          <w:rFonts w:ascii="Book Antiqua" w:eastAsia="Book Antiqua" w:hAnsi="Book Antiqua" w:cs="Book Antiqua"/>
          <w:szCs w:val="24"/>
          <w:lang w:val="es-PR"/>
        </w:rPr>
        <w:t xml:space="preserve"> les prove</w:t>
      </w:r>
      <w:r w:rsidR="00C45065">
        <w:rPr>
          <w:rFonts w:ascii="Book Antiqua" w:eastAsia="Book Antiqua" w:hAnsi="Book Antiqua" w:cs="Book Antiqua"/>
          <w:szCs w:val="24"/>
          <w:lang w:val="es-PR"/>
        </w:rPr>
        <w:t xml:space="preserve">en. </w:t>
      </w:r>
      <w:r w:rsidR="001C604E" w:rsidRPr="001C604E">
        <w:rPr>
          <w:rFonts w:ascii="Book Antiqua" w:eastAsia="Book Antiqua" w:hAnsi="Book Antiqua" w:cs="Book Antiqua"/>
          <w:szCs w:val="24"/>
          <w:lang w:val="es-PR"/>
        </w:rPr>
        <w:t xml:space="preserve"> </w:t>
      </w:r>
    </w:p>
    <w:p w14:paraId="69837283" w14:textId="77777777" w:rsidR="00264A3E" w:rsidRDefault="00264A3E" w:rsidP="00264A3E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5198EAFF" w14:textId="1FC17EF5" w:rsidR="001C604E" w:rsidRDefault="00264A3E" w:rsidP="00264A3E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>
        <w:rPr>
          <w:rFonts w:ascii="Book Antiqua" w:eastAsia="Book Antiqua" w:hAnsi="Book Antiqua" w:cs="Book Antiqua"/>
          <w:szCs w:val="24"/>
          <w:lang w:val="es-PR"/>
        </w:rPr>
        <w:t>Añadieron que, d</w:t>
      </w:r>
      <w:r w:rsidR="001C604E" w:rsidRPr="001C604E">
        <w:rPr>
          <w:rFonts w:ascii="Book Antiqua" w:eastAsia="Book Antiqua" w:hAnsi="Book Antiqua" w:cs="Book Antiqua"/>
          <w:szCs w:val="24"/>
          <w:lang w:val="es-PR"/>
        </w:rPr>
        <w:t xml:space="preserve">esde la </w:t>
      </w:r>
      <w:r w:rsidRPr="001C604E">
        <w:rPr>
          <w:rFonts w:ascii="Book Antiqua" w:eastAsia="Book Antiqua" w:hAnsi="Book Antiqua" w:cs="Book Antiqua"/>
          <w:szCs w:val="24"/>
          <w:lang w:val="es-PR"/>
        </w:rPr>
        <w:t>implantación</w:t>
      </w:r>
      <w:r w:rsidR="001C604E" w:rsidRPr="001C604E">
        <w:rPr>
          <w:rFonts w:ascii="Book Antiqua" w:eastAsia="Book Antiqua" w:hAnsi="Book Antiqua" w:cs="Book Antiqua"/>
          <w:szCs w:val="24"/>
          <w:lang w:val="es-PR"/>
        </w:rPr>
        <w:t xml:space="preserve"> de la Ley de Gobierno </w:t>
      </w:r>
      <w:r w:rsidRPr="001C604E">
        <w:rPr>
          <w:rFonts w:ascii="Book Antiqua" w:eastAsia="Book Antiqua" w:hAnsi="Book Antiqua" w:cs="Book Antiqua"/>
          <w:szCs w:val="24"/>
          <w:lang w:val="es-PR"/>
        </w:rPr>
        <w:t>Electrónico</w:t>
      </w:r>
      <w:r w:rsidR="001C604E" w:rsidRPr="001C604E">
        <w:rPr>
          <w:rFonts w:ascii="Book Antiqua" w:eastAsia="Book Antiqua" w:hAnsi="Book Antiqua" w:cs="Book Antiqua"/>
          <w:szCs w:val="24"/>
          <w:lang w:val="es-PR"/>
        </w:rPr>
        <w:t>,</w:t>
      </w:r>
      <w:r>
        <w:rPr>
          <w:rFonts w:ascii="Book Antiqua" w:eastAsia="Book Antiqua" w:hAnsi="Book Antiqua" w:cs="Book Antiqua"/>
          <w:szCs w:val="24"/>
          <w:lang w:val="es-PR"/>
        </w:rPr>
        <w:t xml:space="preserve"> su</w:t>
      </w:r>
      <w:r w:rsidR="001C604E" w:rsidRPr="001C604E">
        <w:rPr>
          <w:rFonts w:ascii="Book Antiqua" w:eastAsia="Book Antiqua" w:hAnsi="Book Antiqua" w:cs="Book Antiqua"/>
          <w:szCs w:val="24"/>
          <w:lang w:val="es-PR"/>
        </w:rPr>
        <w:t xml:space="preserve"> agenda se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1C604E" w:rsidRPr="001C604E">
        <w:rPr>
          <w:rFonts w:ascii="Book Antiqua" w:eastAsia="Book Antiqua" w:hAnsi="Book Antiqua" w:cs="Book Antiqua"/>
          <w:szCs w:val="24"/>
          <w:lang w:val="es-PR"/>
        </w:rPr>
        <w:t xml:space="preserve">ha esforzado por cumplir cabalmente con el </w:t>
      </w:r>
      <w:r w:rsidRPr="001C604E">
        <w:rPr>
          <w:rFonts w:ascii="Book Antiqua" w:eastAsia="Book Antiqua" w:hAnsi="Book Antiqua" w:cs="Book Antiqua"/>
          <w:szCs w:val="24"/>
          <w:lang w:val="es-PR"/>
        </w:rPr>
        <w:t>espíritu</w:t>
      </w:r>
      <w:r w:rsidR="001C604E" w:rsidRPr="001C604E">
        <w:rPr>
          <w:rFonts w:ascii="Book Antiqua" w:eastAsia="Book Antiqua" w:hAnsi="Book Antiqua" w:cs="Book Antiqua"/>
          <w:szCs w:val="24"/>
          <w:lang w:val="es-PR"/>
        </w:rPr>
        <w:t xml:space="preserve"> de esta ley.</w:t>
      </w:r>
      <w:r>
        <w:rPr>
          <w:rFonts w:ascii="Book Antiqua" w:eastAsia="Book Antiqua" w:hAnsi="Book Antiqua" w:cs="Book Antiqua"/>
          <w:szCs w:val="24"/>
          <w:lang w:val="es-PR"/>
        </w:rPr>
        <w:t xml:space="preserve"> Indicaron </w:t>
      </w:r>
      <w:r w:rsidR="00B44BA8">
        <w:rPr>
          <w:rFonts w:ascii="Book Antiqua" w:eastAsia="Book Antiqua" w:hAnsi="Book Antiqua" w:cs="Book Antiqua"/>
          <w:szCs w:val="24"/>
          <w:lang w:val="es-PR"/>
        </w:rPr>
        <w:t xml:space="preserve">que </w:t>
      </w:r>
      <w:r w:rsidR="00E913E7">
        <w:rPr>
          <w:rFonts w:ascii="Book Antiqua" w:eastAsia="Book Antiqua" w:hAnsi="Book Antiqua" w:cs="Book Antiqua"/>
          <w:szCs w:val="24"/>
          <w:lang w:val="es-PR"/>
        </w:rPr>
        <w:t xml:space="preserve">su </w:t>
      </w:r>
      <w:r w:rsidR="00B44BA8" w:rsidRPr="001C604E">
        <w:rPr>
          <w:rFonts w:ascii="Book Antiqua" w:eastAsia="Book Antiqua" w:hAnsi="Book Antiqua" w:cs="Book Antiqua"/>
          <w:szCs w:val="24"/>
          <w:lang w:val="es-PR"/>
        </w:rPr>
        <w:t>agencia</w:t>
      </w:r>
      <w:r w:rsidR="001C604E" w:rsidRPr="001C604E">
        <w:rPr>
          <w:rFonts w:ascii="Book Antiqua" w:eastAsia="Book Antiqua" w:hAnsi="Book Antiqua" w:cs="Book Antiqua"/>
          <w:szCs w:val="24"/>
          <w:lang w:val="es-PR"/>
        </w:rPr>
        <w:t xml:space="preserve"> aplica todas las medidas de seguridad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1C604E" w:rsidRPr="001C604E">
        <w:rPr>
          <w:rFonts w:ascii="Book Antiqua" w:eastAsia="Book Antiqua" w:hAnsi="Book Antiqua" w:cs="Book Antiqua"/>
          <w:szCs w:val="24"/>
          <w:lang w:val="es-PR"/>
        </w:rPr>
        <w:t xml:space="preserve">necesarias previo a la </w:t>
      </w:r>
      <w:r w:rsidRPr="001C604E">
        <w:rPr>
          <w:rFonts w:ascii="Book Antiqua" w:eastAsia="Book Antiqua" w:hAnsi="Book Antiqua" w:cs="Book Antiqua"/>
          <w:szCs w:val="24"/>
          <w:lang w:val="es-PR"/>
        </w:rPr>
        <w:t>expedición</w:t>
      </w:r>
      <w:r w:rsidR="001C604E" w:rsidRPr="001C604E">
        <w:rPr>
          <w:rFonts w:ascii="Book Antiqua" w:eastAsia="Book Antiqua" w:hAnsi="Book Antiqua" w:cs="Book Antiqua"/>
          <w:szCs w:val="24"/>
          <w:lang w:val="es-PR"/>
        </w:rPr>
        <w:t xml:space="preserve"> de los documentos adquiridos por los ciudadanos a </w:t>
      </w:r>
      <w:r w:rsidRPr="001C604E">
        <w:rPr>
          <w:rFonts w:ascii="Book Antiqua" w:eastAsia="Book Antiqua" w:hAnsi="Book Antiqua" w:cs="Book Antiqua"/>
          <w:szCs w:val="24"/>
          <w:lang w:val="es-PR"/>
        </w:rPr>
        <w:t>través</w:t>
      </w:r>
      <w:r w:rsidR="001C604E" w:rsidRPr="001C604E">
        <w:rPr>
          <w:rFonts w:ascii="Book Antiqua" w:eastAsia="Book Antiqua" w:hAnsi="Book Antiqua" w:cs="Book Antiqua"/>
          <w:szCs w:val="24"/>
          <w:lang w:val="es-PR"/>
        </w:rPr>
        <w:t xml:space="preserve"> del</w:t>
      </w:r>
      <w:r>
        <w:rPr>
          <w:rFonts w:ascii="Book Antiqua" w:eastAsia="Book Antiqua" w:hAnsi="Book Antiqua" w:cs="Book Antiqua"/>
          <w:szCs w:val="24"/>
          <w:lang w:val="es-PR"/>
        </w:rPr>
        <w:t xml:space="preserve"> </w:t>
      </w:r>
      <w:r w:rsidR="001C604E" w:rsidRPr="001C604E">
        <w:rPr>
          <w:rFonts w:ascii="Book Antiqua" w:eastAsia="Book Antiqua" w:hAnsi="Book Antiqua" w:cs="Book Antiqua"/>
          <w:szCs w:val="24"/>
          <w:lang w:val="es-PR"/>
        </w:rPr>
        <w:t xml:space="preserve">portal digital, a fin de garantizar su autenticidad. </w:t>
      </w:r>
    </w:p>
    <w:p w14:paraId="1F1F6A00" w14:textId="77777777" w:rsidR="001C604E" w:rsidRDefault="001C604E" w:rsidP="00F62234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0A84C09D" w14:textId="77777777" w:rsidR="001C604E" w:rsidRDefault="001C604E" w:rsidP="00F62234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301EC3D3" w14:textId="0DF0EB41" w:rsidR="000447E9" w:rsidRPr="00330ADF" w:rsidRDefault="009C3C65" w:rsidP="009C3C65">
      <w:pPr>
        <w:ind w:left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>AN</w:t>
      </w:r>
      <w:r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>Á</w:t>
      </w: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>LISIS DE LA MEDIDA</w:t>
      </w:r>
    </w:p>
    <w:p w14:paraId="6DA8F768" w14:textId="77777777" w:rsidR="009C3C65" w:rsidRPr="00330ADF" w:rsidRDefault="009C3C65" w:rsidP="009C3C65">
      <w:pPr>
        <w:ind w:left="720"/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054A7C45" w14:textId="34ABA66E" w:rsidR="008C63AB" w:rsidRPr="008C63AB" w:rsidRDefault="008C63AB" w:rsidP="008C63AB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ES_tradnl"/>
        </w:rPr>
      </w:pPr>
      <w:r>
        <w:rPr>
          <w:rFonts w:ascii="Book Antiqua" w:eastAsia="Book Antiqua" w:hAnsi="Book Antiqua" w:cs="Book Antiqua"/>
          <w:bCs/>
          <w:szCs w:val="24"/>
          <w:lang w:val="es-ES_tradnl"/>
        </w:rPr>
        <w:t xml:space="preserve">En cumplimiento con la </w:t>
      </w:r>
      <w:r w:rsidR="002A7215">
        <w:rPr>
          <w:rFonts w:ascii="Book Antiqua" w:eastAsia="Book Antiqua" w:hAnsi="Book Antiqua" w:cs="Book Antiqua"/>
          <w:bCs/>
          <w:szCs w:val="24"/>
          <w:lang w:val="es-ES_tradnl"/>
        </w:rPr>
        <w:t xml:space="preserve">política </w:t>
      </w:r>
      <w:r w:rsidR="001059C5">
        <w:rPr>
          <w:rFonts w:ascii="Book Antiqua" w:eastAsia="Book Antiqua" w:hAnsi="Book Antiqua" w:cs="Book Antiqua"/>
          <w:bCs/>
          <w:szCs w:val="24"/>
          <w:lang w:val="es-ES_tradnl"/>
        </w:rPr>
        <w:t>pública</w:t>
      </w:r>
      <w:r w:rsidR="002A7215">
        <w:rPr>
          <w:rFonts w:ascii="Book Antiqua" w:eastAsia="Book Antiqua" w:hAnsi="Book Antiqua" w:cs="Book Antiqua"/>
          <w:bCs/>
          <w:szCs w:val="24"/>
          <w:lang w:val="es-ES_tradnl"/>
        </w:rPr>
        <w:t xml:space="preserve"> de Puerto Rico establecida mediante la Ley 151 de 2004, conocida como </w:t>
      </w:r>
      <w:r w:rsidR="008B5C63">
        <w:rPr>
          <w:rFonts w:ascii="Book Antiqua" w:eastAsia="Book Antiqua" w:hAnsi="Book Antiqua" w:cs="Book Antiqua"/>
          <w:bCs/>
          <w:szCs w:val="24"/>
          <w:lang w:val="es-ES_tradnl"/>
        </w:rPr>
        <w:t xml:space="preserve">Ley de Gobierno </w:t>
      </w:r>
      <w:r w:rsidR="001059C5">
        <w:rPr>
          <w:rFonts w:ascii="Book Antiqua" w:eastAsia="Book Antiqua" w:hAnsi="Book Antiqua" w:cs="Book Antiqua"/>
          <w:bCs/>
          <w:szCs w:val="24"/>
          <w:lang w:val="es-ES_tradnl"/>
        </w:rPr>
        <w:t>Electrónico</w:t>
      </w:r>
      <w:r w:rsidR="008B5C63">
        <w:rPr>
          <w:rFonts w:ascii="Book Antiqua" w:eastAsia="Book Antiqua" w:hAnsi="Book Antiqua" w:cs="Book Antiqua"/>
          <w:bCs/>
          <w:szCs w:val="24"/>
          <w:lang w:val="es-ES_tradnl"/>
        </w:rPr>
        <w:t xml:space="preserve">, </w:t>
      </w:r>
      <w:r w:rsidR="001C655E">
        <w:rPr>
          <w:rFonts w:ascii="Book Antiqua" w:eastAsia="Book Antiqua" w:hAnsi="Book Antiqua" w:cs="Book Antiqua"/>
          <w:bCs/>
          <w:szCs w:val="24"/>
          <w:lang w:val="es-ES_tradnl"/>
        </w:rPr>
        <w:t xml:space="preserve">se estableció </w:t>
      </w:r>
      <w:r w:rsidR="00AF1EC0">
        <w:rPr>
          <w:rFonts w:ascii="Book Antiqua" w:eastAsia="Book Antiqua" w:hAnsi="Book Antiqua" w:cs="Book Antiqua"/>
          <w:bCs/>
          <w:szCs w:val="24"/>
          <w:lang w:val="es-ES_tradnl"/>
        </w:rPr>
        <w:t xml:space="preserve">la plataforma de CESCO Digital. Dicha plataforma </w:t>
      </w:r>
      <w:r w:rsidR="00D86B8C">
        <w:rPr>
          <w:rFonts w:ascii="Book Antiqua" w:eastAsia="Book Antiqua" w:hAnsi="Book Antiqua" w:cs="Book Antiqua"/>
          <w:bCs/>
          <w:szCs w:val="24"/>
          <w:lang w:val="es-ES_tradnl"/>
        </w:rPr>
        <w:t xml:space="preserve">ha promulgado la </w:t>
      </w:r>
      <w:r w:rsidR="0087754C">
        <w:rPr>
          <w:rFonts w:ascii="Book Antiqua" w:eastAsia="Book Antiqua" w:hAnsi="Book Antiqua" w:cs="Book Antiqua"/>
          <w:bCs/>
          <w:szCs w:val="24"/>
          <w:lang w:val="es-ES_tradnl"/>
        </w:rPr>
        <w:t xml:space="preserve">eficiencia administrativa en los últimos </w:t>
      </w:r>
      <w:r w:rsidR="001059C5">
        <w:rPr>
          <w:rFonts w:ascii="Book Antiqua" w:eastAsia="Book Antiqua" w:hAnsi="Book Antiqua" w:cs="Book Antiqua"/>
          <w:bCs/>
          <w:szCs w:val="24"/>
          <w:lang w:val="es-ES_tradnl"/>
        </w:rPr>
        <w:t>años</w:t>
      </w:r>
      <w:r w:rsidR="00D86B8C">
        <w:rPr>
          <w:rFonts w:ascii="Book Antiqua" w:eastAsia="Book Antiqua" w:hAnsi="Book Antiqua" w:cs="Book Antiqua"/>
          <w:bCs/>
          <w:szCs w:val="24"/>
          <w:lang w:val="es-ES_tradnl"/>
        </w:rPr>
        <w:t xml:space="preserve"> con relación a los trámites pertinentes con los vehículos de motor.</w:t>
      </w:r>
      <w:r w:rsidR="00CA4EE5">
        <w:rPr>
          <w:rFonts w:ascii="Book Antiqua" w:eastAsia="Book Antiqua" w:hAnsi="Book Antiqua" w:cs="Book Antiqua"/>
          <w:bCs/>
          <w:szCs w:val="24"/>
          <w:lang w:val="es-ES_tradnl"/>
        </w:rPr>
        <w:t xml:space="preserve"> Particularmente</w:t>
      </w:r>
      <w:r w:rsidR="001059C5">
        <w:rPr>
          <w:rFonts w:ascii="Book Antiqua" w:eastAsia="Book Antiqua" w:hAnsi="Book Antiqua" w:cs="Book Antiqua"/>
          <w:bCs/>
          <w:szCs w:val="24"/>
          <w:lang w:val="es-ES_tradnl"/>
        </w:rPr>
        <w:t>,</w:t>
      </w:r>
      <w:r w:rsidR="00CA4EE5">
        <w:rPr>
          <w:rFonts w:ascii="Book Antiqua" w:eastAsia="Book Antiqua" w:hAnsi="Book Antiqua" w:cs="Book Antiqua"/>
          <w:bCs/>
          <w:szCs w:val="24"/>
          <w:lang w:val="es-ES_tradnl"/>
        </w:rPr>
        <w:t xml:space="preserve"> el </w:t>
      </w:r>
      <w:r w:rsidR="001059C5">
        <w:rPr>
          <w:rFonts w:ascii="Book Antiqua" w:eastAsia="Book Antiqua" w:hAnsi="Book Antiqua" w:cs="Book Antiqua"/>
          <w:bCs/>
          <w:szCs w:val="24"/>
          <w:lang w:val="es-ES_tradnl"/>
        </w:rPr>
        <w:t>trámite</w:t>
      </w:r>
      <w:r w:rsidR="00CA4EE5">
        <w:rPr>
          <w:rFonts w:ascii="Book Antiqua" w:eastAsia="Book Antiqua" w:hAnsi="Book Antiqua" w:cs="Book Antiqua"/>
          <w:bCs/>
          <w:szCs w:val="24"/>
          <w:lang w:val="es-ES_tradnl"/>
        </w:rPr>
        <w:t xml:space="preserve"> anual de la renovación del marbete</w:t>
      </w:r>
      <w:r w:rsidR="001059C5">
        <w:rPr>
          <w:rFonts w:ascii="Book Antiqua" w:eastAsia="Book Antiqua" w:hAnsi="Book Antiqua" w:cs="Book Antiqua"/>
          <w:bCs/>
          <w:szCs w:val="24"/>
          <w:lang w:val="es-ES_tradnl"/>
        </w:rPr>
        <w:t xml:space="preserve"> ha</w:t>
      </w:r>
      <w:r w:rsidR="00AA7125">
        <w:rPr>
          <w:rFonts w:ascii="Book Antiqua" w:eastAsia="Book Antiqua" w:hAnsi="Book Antiqua" w:cs="Book Antiqua"/>
          <w:bCs/>
          <w:szCs w:val="24"/>
          <w:lang w:val="es-ES_tradnl"/>
        </w:rPr>
        <w:t xml:space="preserve"> sido transformada a un proceso expedito y de fácil acceso, atemperándose a los tiempos modernos</w:t>
      </w:r>
      <w:r w:rsidR="001059C5">
        <w:rPr>
          <w:rFonts w:ascii="Book Antiqua" w:eastAsia="Book Antiqua" w:hAnsi="Book Antiqua" w:cs="Book Antiqua"/>
          <w:bCs/>
          <w:szCs w:val="24"/>
          <w:lang w:val="es-ES_tradnl"/>
        </w:rPr>
        <w:t xml:space="preserve"> e</w:t>
      </w:r>
      <w:r w:rsidR="00AA7125">
        <w:rPr>
          <w:rFonts w:ascii="Book Antiqua" w:eastAsia="Book Antiqua" w:hAnsi="Book Antiqua" w:cs="Book Antiqua"/>
          <w:bCs/>
          <w:szCs w:val="24"/>
          <w:lang w:val="es-ES_tradnl"/>
        </w:rPr>
        <w:t xml:space="preserve"> implementando</w:t>
      </w:r>
      <w:r w:rsidR="00974633">
        <w:rPr>
          <w:rFonts w:ascii="Book Antiqua" w:eastAsia="Book Antiqua" w:hAnsi="Book Antiqua" w:cs="Book Antiqua"/>
          <w:bCs/>
          <w:szCs w:val="24"/>
          <w:lang w:val="es-ES_tradnl"/>
        </w:rPr>
        <w:t xml:space="preserve"> economía de tiempo de manera viable. Con la digitalización de este proceso se ha eliminado</w:t>
      </w:r>
      <w:r w:rsidRPr="008C63AB">
        <w:rPr>
          <w:rFonts w:ascii="Book Antiqua" w:eastAsia="Book Antiqua" w:hAnsi="Book Antiqua" w:cs="Book Antiqua"/>
          <w:bCs/>
          <w:szCs w:val="24"/>
          <w:lang w:val="es-ES_tradnl"/>
        </w:rPr>
        <w:t xml:space="preserve"> la necesidad de estar removiendo e instalando anualmente sellos de marbetes, </w:t>
      </w:r>
      <w:r w:rsidR="00EE0D9F">
        <w:rPr>
          <w:rFonts w:ascii="Book Antiqua" w:eastAsia="Book Antiqua" w:hAnsi="Book Antiqua" w:cs="Book Antiqua"/>
          <w:bCs/>
          <w:szCs w:val="24"/>
          <w:lang w:val="es-ES_tradnl"/>
        </w:rPr>
        <w:t xml:space="preserve">haciendo el proceso más fácil. </w:t>
      </w:r>
    </w:p>
    <w:p w14:paraId="158E0829" w14:textId="77777777" w:rsidR="008C63AB" w:rsidRPr="008C63AB" w:rsidRDefault="008C63AB" w:rsidP="008C63AB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ES_tradnl"/>
        </w:rPr>
      </w:pPr>
    </w:p>
    <w:p w14:paraId="2F874E79" w14:textId="2D5A4BDC" w:rsidR="007F1009" w:rsidRDefault="00EE0D9F" w:rsidP="008C63AB">
      <w:pPr>
        <w:ind w:firstLine="720"/>
        <w:jc w:val="both"/>
        <w:rPr>
          <w:rFonts w:ascii="Book Antiqua" w:eastAsia="Book Antiqua" w:hAnsi="Book Antiqua" w:cs="Book Antiqua"/>
          <w:bCs/>
          <w:szCs w:val="24"/>
        </w:rPr>
      </w:pPr>
      <w:r>
        <w:rPr>
          <w:rFonts w:ascii="Book Antiqua" w:eastAsia="Book Antiqua" w:hAnsi="Book Antiqua" w:cs="Book Antiqua"/>
          <w:bCs/>
          <w:szCs w:val="24"/>
          <w:lang w:val="es-ES_tradnl"/>
        </w:rPr>
        <w:t>En consideración a los comentarios del DSP, e</w:t>
      </w:r>
      <w:r w:rsidR="008C63AB" w:rsidRPr="008C63AB">
        <w:rPr>
          <w:rFonts w:ascii="Book Antiqua" w:eastAsia="Book Antiqua" w:hAnsi="Book Antiqua" w:cs="Book Antiqua"/>
          <w:bCs/>
          <w:szCs w:val="24"/>
          <w:lang w:val="es-ES_tradnl"/>
        </w:rPr>
        <w:t>n el caso de los marbetes y el registro de vehículos de motor, la aplicación de CESCO Digital cuenta con la programación necesaria para evidenciar de manera virtual que el marbete se encuentra vigente y la fecha de su vencimiento</w:t>
      </w:r>
      <w:r>
        <w:rPr>
          <w:rFonts w:ascii="Book Antiqua" w:eastAsia="Book Antiqua" w:hAnsi="Book Antiqua" w:cs="Book Antiqua"/>
          <w:bCs/>
          <w:szCs w:val="24"/>
          <w:lang w:val="es-ES_tradnl"/>
        </w:rPr>
        <w:t xml:space="preserve">. </w:t>
      </w:r>
      <w:r w:rsidR="00F96656">
        <w:rPr>
          <w:rFonts w:ascii="Book Antiqua" w:eastAsia="Book Antiqua" w:hAnsi="Book Antiqua" w:cs="Book Antiqua"/>
          <w:bCs/>
          <w:szCs w:val="24"/>
          <w:lang w:val="es-ES_tradnl"/>
        </w:rPr>
        <w:t xml:space="preserve">Es importante señalar que </w:t>
      </w:r>
      <w:r w:rsidR="00F96656">
        <w:rPr>
          <w:rFonts w:ascii="Book Antiqua" w:eastAsia="Book Antiqua" w:hAnsi="Book Antiqua" w:cs="Book Antiqua"/>
          <w:bCs/>
          <w:szCs w:val="24"/>
          <w:lang w:val="es-PR"/>
        </w:rPr>
        <w:t>c</w:t>
      </w:r>
      <w:r w:rsidR="00496F7F" w:rsidRPr="00496F7F">
        <w:rPr>
          <w:rFonts w:ascii="Book Antiqua" w:eastAsia="Book Antiqua" w:hAnsi="Book Antiqua" w:cs="Book Antiqua"/>
          <w:bCs/>
          <w:szCs w:val="24"/>
          <w:lang w:val="es-PR"/>
        </w:rPr>
        <w:t>ada renovación de marbete</w:t>
      </w:r>
      <w:r w:rsidR="00F96656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DF4024">
        <w:rPr>
          <w:rFonts w:ascii="Book Antiqua" w:eastAsia="Book Antiqua" w:hAnsi="Book Antiqua" w:cs="Book Antiqua"/>
          <w:bCs/>
          <w:szCs w:val="24"/>
          <w:lang w:val="es-PR"/>
        </w:rPr>
        <w:t>(la</w:t>
      </w:r>
      <w:r w:rsidR="00F96656">
        <w:rPr>
          <w:rFonts w:ascii="Book Antiqua" w:eastAsia="Book Antiqua" w:hAnsi="Book Antiqua" w:cs="Book Antiqua"/>
          <w:bCs/>
          <w:szCs w:val="24"/>
          <w:lang w:val="es-PR"/>
        </w:rPr>
        <w:t xml:space="preserve"> cual se hace anualmente (según el mes que le corresponda a su vehículo)</w:t>
      </w:r>
      <w:r w:rsidR="00496F7F" w:rsidRPr="00496F7F">
        <w:rPr>
          <w:rFonts w:ascii="Book Antiqua" w:eastAsia="Book Antiqua" w:hAnsi="Book Antiqua" w:cs="Book Antiqua"/>
          <w:bCs/>
          <w:szCs w:val="24"/>
          <w:lang w:val="es-PR"/>
        </w:rPr>
        <w:t xml:space="preserve"> implica una validación automática de la registración (licencia del vehículo) en los sistemas de DTOP, por lo que </w:t>
      </w:r>
      <w:r w:rsidR="00496F7F" w:rsidRPr="00496F7F">
        <w:rPr>
          <w:rFonts w:ascii="Book Antiqua" w:eastAsia="Book Antiqua" w:hAnsi="Book Antiqua" w:cs="Book Antiqua"/>
          <w:szCs w:val="24"/>
          <w:lang w:val="es-PR"/>
        </w:rPr>
        <w:t>el registro digital existe “</w:t>
      </w:r>
      <w:r w:rsidR="00496F7F" w:rsidRPr="00496F7F">
        <w:rPr>
          <w:rFonts w:ascii="Book Antiqua" w:eastAsia="Book Antiqua" w:hAnsi="Book Antiqua" w:cs="Book Antiqua"/>
          <w:i/>
          <w:iCs/>
          <w:szCs w:val="24"/>
          <w:lang w:val="es-PR"/>
        </w:rPr>
        <w:t>de facto</w:t>
      </w:r>
      <w:r w:rsidR="00496F7F" w:rsidRPr="00496F7F">
        <w:rPr>
          <w:rFonts w:ascii="Book Antiqua" w:eastAsia="Book Antiqua" w:hAnsi="Book Antiqua" w:cs="Book Antiqua"/>
          <w:szCs w:val="24"/>
          <w:lang w:val="es-PR"/>
        </w:rPr>
        <w:t>”</w:t>
      </w:r>
      <w:r w:rsidR="00496F7F" w:rsidRPr="00496F7F">
        <w:rPr>
          <w:rFonts w:ascii="Book Antiqua" w:eastAsia="Book Antiqua" w:hAnsi="Book Antiqua" w:cs="Book Antiqua"/>
          <w:bCs/>
          <w:szCs w:val="24"/>
          <w:lang w:val="es-PR"/>
        </w:rPr>
        <w:t xml:space="preserve"> dentro de la base de datos</w:t>
      </w:r>
      <w:r w:rsidR="00F96656">
        <w:rPr>
          <w:rFonts w:ascii="Book Antiqua" w:eastAsia="Book Antiqua" w:hAnsi="Book Antiqua" w:cs="Book Antiqua"/>
          <w:bCs/>
          <w:szCs w:val="24"/>
          <w:lang w:val="es-PR"/>
        </w:rPr>
        <w:t xml:space="preserve"> del sistema</w:t>
      </w:r>
      <w:r w:rsidR="006533ED">
        <w:rPr>
          <w:rFonts w:ascii="Book Antiqua" w:eastAsia="Book Antiqua" w:hAnsi="Book Antiqua" w:cs="Book Antiqua"/>
          <w:bCs/>
          <w:szCs w:val="24"/>
          <w:lang w:val="es-PR"/>
        </w:rPr>
        <w:t xml:space="preserve">. Si bien es </w:t>
      </w:r>
      <w:r w:rsidR="00DF4024">
        <w:rPr>
          <w:rFonts w:ascii="Book Antiqua" w:eastAsia="Book Antiqua" w:hAnsi="Book Antiqua" w:cs="Book Antiqua"/>
          <w:bCs/>
          <w:szCs w:val="24"/>
          <w:lang w:val="es-PR"/>
        </w:rPr>
        <w:t>cierto</w:t>
      </w:r>
      <w:r w:rsidR="006533ED">
        <w:rPr>
          <w:rFonts w:ascii="Book Antiqua" w:eastAsia="Book Antiqua" w:hAnsi="Book Antiqua" w:cs="Book Antiqua"/>
          <w:bCs/>
          <w:szCs w:val="24"/>
          <w:lang w:val="es-PR"/>
        </w:rPr>
        <w:t xml:space="preserve"> que el registro del vehículo no se puede observar o no se proyecta</w:t>
      </w:r>
      <w:r w:rsidR="00DF4024">
        <w:rPr>
          <w:rFonts w:ascii="Book Antiqua" w:eastAsia="Book Antiqua" w:hAnsi="Book Antiqua" w:cs="Book Antiqua"/>
          <w:bCs/>
          <w:szCs w:val="24"/>
          <w:lang w:val="es-PR"/>
        </w:rPr>
        <w:t xml:space="preserve"> en el </w:t>
      </w:r>
      <w:r w:rsidR="00DF4024">
        <w:rPr>
          <w:rFonts w:ascii="Book Antiqua" w:eastAsia="Book Antiqua" w:hAnsi="Book Antiqua" w:cs="Book Antiqua"/>
          <w:bCs/>
          <w:szCs w:val="24"/>
          <w:lang w:val="es-PR"/>
        </w:rPr>
        <w:lastRenderedPageBreak/>
        <w:t>interfaz de CESCO Digital</w:t>
      </w:r>
      <w:r w:rsidR="006D19A8">
        <w:rPr>
          <w:rFonts w:ascii="Book Antiqua" w:eastAsia="Book Antiqua" w:hAnsi="Book Antiqua" w:cs="Book Antiqua"/>
          <w:bCs/>
          <w:szCs w:val="24"/>
          <w:lang w:val="es-PR"/>
        </w:rPr>
        <w:t xml:space="preserve"> en todo momento</w:t>
      </w:r>
      <w:r w:rsidR="00DF4024">
        <w:rPr>
          <w:rFonts w:ascii="Book Antiqua" w:eastAsia="Book Antiqua" w:hAnsi="Book Antiqua" w:cs="Book Antiqua"/>
          <w:bCs/>
          <w:szCs w:val="24"/>
          <w:lang w:val="es-PR"/>
        </w:rPr>
        <w:t xml:space="preserve">, </w:t>
      </w:r>
      <w:r w:rsidR="0088361F" w:rsidRPr="0088361F">
        <w:rPr>
          <w:rFonts w:ascii="Book Antiqua" w:eastAsia="Book Antiqua" w:hAnsi="Book Antiqua" w:cs="Book Antiqua"/>
          <w:bCs/>
          <w:szCs w:val="24"/>
        </w:rPr>
        <w:t>ello no constituye un impedimento sustantivo para la validez ni la implantación de la</w:t>
      </w:r>
      <w:r w:rsidR="007F1009">
        <w:rPr>
          <w:rFonts w:ascii="Book Antiqua" w:eastAsia="Book Antiqua" w:hAnsi="Book Antiqua" w:cs="Book Antiqua"/>
          <w:bCs/>
          <w:szCs w:val="24"/>
        </w:rPr>
        <w:t xml:space="preserve"> presente medida</w:t>
      </w:r>
      <w:r w:rsidR="0083737C">
        <w:rPr>
          <w:rFonts w:ascii="Book Antiqua" w:eastAsia="Book Antiqua" w:hAnsi="Book Antiqua" w:cs="Book Antiqua"/>
          <w:bCs/>
          <w:szCs w:val="24"/>
        </w:rPr>
        <w:t>.</w:t>
      </w:r>
      <w:r w:rsidR="006D19A8" w:rsidRPr="006D19A8">
        <w:t xml:space="preserve"> </w:t>
      </w:r>
      <w:r w:rsidR="006D19A8" w:rsidRPr="00857C40">
        <w:rPr>
          <w:rFonts w:ascii="Book Antiqua" w:hAnsi="Book Antiqua"/>
        </w:rPr>
        <w:t>Se</w:t>
      </w:r>
      <w:r w:rsidR="006D19A8" w:rsidRPr="00857C40">
        <w:rPr>
          <w:rFonts w:ascii="Book Antiqua" w:eastAsia="Book Antiqua" w:hAnsi="Book Antiqua" w:cs="Book Antiqua"/>
          <w:bCs/>
          <w:szCs w:val="24"/>
        </w:rPr>
        <w:t>gún</w:t>
      </w:r>
      <w:r w:rsidR="00857C40">
        <w:rPr>
          <w:rFonts w:ascii="Book Antiqua" w:eastAsia="Book Antiqua" w:hAnsi="Book Antiqua" w:cs="Book Antiqua"/>
          <w:bCs/>
          <w:szCs w:val="24"/>
        </w:rPr>
        <w:t xml:space="preserve"> </w:t>
      </w:r>
      <w:r w:rsidR="006D19A8" w:rsidRPr="006D19A8">
        <w:rPr>
          <w:rFonts w:ascii="Book Antiqua" w:eastAsia="Book Antiqua" w:hAnsi="Book Antiqua" w:cs="Book Antiqua"/>
          <w:bCs/>
          <w:szCs w:val="24"/>
        </w:rPr>
        <w:t>la funcionalidad actual de la aplicación CESCO Digital, el documento de la licencia o registración del vehículo está disponible para descarga únicamente dentro de los treinta y un (31) días previos a la fecha de vencimiento del marbete.</w:t>
      </w:r>
    </w:p>
    <w:p w14:paraId="741C8C53" w14:textId="77777777" w:rsidR="007F1009" w:rsidRDefault="007F1009" w:rsidP="008C63AB">
      <w:pPr>
        <w:ind w:firstLine="720"/>
        <w:jc w:val="both"/>
        <w:rPr>
          <w:rFonts w:ascii="Book Antiqua" w:eastAsia="Book Antiqua" w:hAnsi="Book Antiqua" w:cs="Book Antiqua"/>
          <w:bCs/>
          <w:szCs w:val="24"/>
        </w:rPr>
      </w:pPr>
    </w:p>
    <w:p w14:paraId="7E3CA7D4" w14:textId="30DDB9E2" w:rsidR="00496F7F" w:rsidRPr="00496F7F" w:rsidRDefault="0088361F" w:rsidP="008C63AB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  <w:r w:rsidRPr="0088361F">
        <w:rPr>
          <w:rFonts w:ascii="Book Antiqua" w:eastAsia="Book Antiqua" w:hAnsi="Book Antiqua" w:cs="Book Antiqua"/>
          <w:bCs/>
          <w:szCs w:val="24"/>
        </w:rPr>
        <w:t xml:space="preserve"> </w:t>
      </w:r>
      <w:r w:rsidR="007F1009">
        <w:rPr>
          <w:rFonts w:ascii="Book Antiqua" w:eastAsia="Book Antiqua" w:hAnsi="Book Antiqua" w:cs="Book Antiqua"/>
          <w:bCs/>
          <w:szCs w:val="24"/>
        </w:rPr>
        <w:t>E</w:t>
      </w:r>
      <w:r w:rsidRPr="0088361F">
        <w:rPr>
          <w:rFonts w:ascii="Book Antiqua" w:eastAsia="Book Antiqua" w:hAnsi="Book Antiqua" w:cs="Book Antiqua"/>
          <w:bCs/>
          <w:szCs w:val="24"/>
        </w:rPr>
        <w:t>l marbete digital que ya se encuentra disponible en la plataforma</w:t>
      </w:r>
      <w:r w:rsidR="00CB67DC">
        <w:rPr>
          <w:rFonts w:ascii="Book Antiqua" w:eastAsia="Book Antiqua" w:hAnsi="Book Antiqua" w:cs="Book Antiqua"/>
          <w:bCs/>
          <w:szCs w:val="24"/>
        </w:rPr>
        <w:t>,</w:t>
      </w:r>
      <w:r w:rsidRPr="0088361F">
        <w:rPr>
          <w:rFonts w:ascii="Book Antiqua" w:eastAsia="Book Antiqua" w:hAnsi="Book Antiqua" w:cs="Book Antiqua"/>
          <w:bCs/>
          <w:szCs w:val="24"/>
        </w:rPr>
        <w:t xml:space="preserve"> refleja de forma fidedigna, la vigencia del registro del vehículo conforme dispone la Ley Núm. 22-2000, según enmendada.</w:t>
      </w:r>
      <w:r w:rsidR="005C6EF1">
        <w:rPr>
          <w:rFonts w:ascii="Book Antiqua" w:eastAsia="Book Antiqua" w:hAnsi="Book Antiqua" w:cs="Book Antiqua"/>
          <w:bCs/>
          <w:szCs w:val="24"/>
        </w:rPr>
        <w:t xml:space="preserve"> </w:t>
      </w:r>
      <w:r w:rsidRPr="0088361F">
        <w:rPr>
          <w:rFonts w:ascii="Book Antiqua" w:eastAsia="Book Antiqua" w:hAnsi="Book Antiqua" w:cs="Book Antiqua"/>
          <w:bCs/>
          <w:szCs w:val="24"/>
        </w:rPr>
        <w:t xml:space="preserve">Por consiguiente, la existencia de un marbete digitalizado implica necesariamente que el vehículo cuenta con un registro vigente y válido, </w:t>
      </w:r>
      <w:r w:rsidR="006D19A8" w:rsidRPr="0088361F">
        <w:rPr>
          <w:rFonts w:ascii="Book Antiqua" w:eastAsia="Book Antiqua" w:hAnsi="Book Antiqua" w:cs="Book Antiqua"/>
          <w:bCs/>
          <w:szCs w:val="24"/>
        </w:rPr>
        <w:t>y,</w:t>
      </w:r>
      <w:r w:rsidRPr="0088361F">
        <w:rPr>
          <w:rFonts w:ascii="Book Antiqua" w:eastAsia="Book Antiqua" w:hAnsi="Book Antiqua" w:cs="Book Antiqua"/>
          <w:bCs/>
          <w:szCs w:val="24"/>
        </w:rPr>
        <w:t xml:space="preserve"> por tanto, su reconocimiento por parte de las autoridades mediante medios digitales resulta cónsono con el marco legal vigente y con la política pública </w:t>
      </w:r>
      <w:r w:rsidR="005C6EF1">
        <w:rPr>
          <w:rFonts w:ascii="Book Antiqua" w:eastAsia="Book Antiqua" w:hAnsi="Book Antiqua" w:cs="Book Antiqua"/>
          <w:bCs/>
          <w:szCs w:val="24"/>
        </w:rPr>
        <w:t>de implementación</w:t>
      </w:r>
      <w:r w:rsidRPr="0088361F">
        <w:rPr>
          <w:rFonts w:ascii="Book Antiqua" w:eastAsia="Book Antiqua" w:hAnsi="Book Antiqua" w:cs="Book Antiqua"/>
          <w:bCs/>
          <w:szCs w:val="24"/>
        </w:rPr>
        <w:t xml:space="preserve"> tecnológica </w:t>
      </w:r>
      <w:r w:rsidR="005C6EF1">
        <w:rPr>
          <w:rFonts w:ascii="Book Antiqua" w:eastAsia="Book Antiqua" w:hAnsi="Book Antiqua" w:cs="Book Antiqua"/>
          <w:bCs/>
          <w:szCs w:val="24"/>
        </w:rPr>
        <w:t>por parte del</w:t>
      </w:r>
      <w:r w:rsidRPr="0088361F">
        <w:rPr>
          <w:rFonts w:ascii="Book Antiqua" w:eastAsia="Book Antiqua" w:hAnsi="Book Antiqua" w:cs="Book Antiqua"/>
          <w:bCs/>
          <w:szCs w:val="24"/>
        </w:rPr>
        <w:t xml:space="preserve"> gobierno.</w:t>
      </w:r>
    </w:p>
    <w:p w14:paraId="4FA2C70E" w14:textId="77777777" w:rsidR="00D9438E" w:rsidRPr="00496F7F" w:rsidRDefault="00D9438E" w:rsidP="007F1009">
      <w:pPr>
        <w:ind w:left="720"/>
        <w:jc w:val="both"/>
        <w:rPr>
          <w:rFonts w:ascii="Book Antiqua" w:eastAsia="Book Antiqua" w:hAnsi="Book Antiqua" w:cs="Book Antiqua"/>
          <w:bCs/>
          <w:szCs w:val="24"/>
          <w:lang w:val="es-PR"/>
        </w:rPr>
      </w:pPr>
    </w:p>
    <w:p w14:paraId="280D93CD" w14:textId="77777777" w:rsidR="007F1631" w:rsidRPr="00330ADF" w:rsidRDefault="007F1631" w:rsidP="005C6EF1">
      <w:pPr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05EA21E1" w14:textId="77777777" w:rsidR="00D34730" w:rsidRDefault="00D34730" w:rsidP="000D246A">
      <w:pPr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3EDE4CCB" w14:textId="20E82BEF" w:rsidR="000D246A" w:rsidRPr="00330ADF" w:rsidRDefault="000D246A" w:rsidP="000D246A">
      <w:pPr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PR"/>
        </w:rPr>
        <w:t>DETERMINACIÓN DE IMPACTO ECONÓMICO</w:t>
      </w:r>
    </w:p>
    <w:p w14:paraId="7134D849" w14:textId="77777777" w:rsidR="000D246A" w:rsidRPr="00330ADF" w:rsidRDefault="000D246A" w:rsidP="000D246A">
      <w:pPr>
        <w:jc w:val="both"/>
        <w:rPr>
          <w:rFonts w:ascii="Book Antiqua" w:eastAsia="Book Antiqua" w:hAnsi="Book Antiqua" w:cs="Book Antiqua"/>
          <w:szCs w:val="24"/>
          <w:lang w:val="es-PR"/>
        </w:rPr>
      </w:pPr>
    </w:p>
    <w:p w14:paraId="4EF128CF" w14:textId="05E802D9" w:rsidR="00996B41" w:rsidRPr="000B4B87" w:rsidRDefault="000D246A" w:rsidP="000B4B87">
      <w:pPr>
        <w:ind w:firstLine="720"/>
        <w:jc w:val="both"/>
        <w:rPr>
          <w:rFonts w:ascii="Book Antiqua" w:eastAsia="Book Antiqua" w:hAnsi="Book Antiqua" w:cs="Book Antiqua"/>
          <w:szCs w:val="24"/>
          <w:lang w:val="es-PR"/>
        </w:rPr>
      </w:pPr>
      <w:r w:rsidRPr="00330ADF">
        <w:rPr>
          <w:rFonts w:ascii="Book Antiqua" w:eastAsia="Book Antiqua" w:hAnsi="Book Antiqua" w:cs="Book Antiqua"/>
          <w:szCs w:val="24"/>
          <w:lang w:val="es-PR"/>
        </w:rPr>
        <w:t xml:space="preserve">Conforme el análisis de la medida, la Comisión de </w:t>
      </w:r>
      <w:r w:rsidR="0091018F">
        <w:rPr>
          <w:rFonts w:ascii="Book Antiqua" w:eastAsia="Book Antiqua" w:hAnsi="Book Antiqua" w:cs="Book Antiqua"/>
          <w:szCs w:val="24"/>
          <w:lang w:val="es-PR"/>
        </w:rPr>
        <w:t xml:space="preserve">Seguridad </w:t>
      </w:r>
      <w:r w:rsidR="00904132">
        <w:rPr>
          <w:rFonts w:ascii="Book Antiqua" w:eastAsia="Book Antiqua" w:hAnsi="Book Antiqua" w:cs="Book Antiqua"/>
          <w:szCs w:val="24"/>
          <w:lang w:val="es-PR"/>
        </w:rPr>
        <w:t>Pública</w:t>
      </w:r>
      <w:r w:rsidR="00261E12">
        <w:rPr>
          <w:rFonts w:ascii="Book Antiqua" w:eastAsia="Book Antiqua" w:hAnsi="Book Antiqua" w:cs="Book Antiqua"/>
          <w:szCs w:val="24"/>
          <w:lang w:val="es-PR"/>
        </w:rPr>
        <w:t>,</w:t>
      </w:r>
      <w:r w:rsidR="0091018F" w:rsidRPr="0091018F">
        <w:t xml:space="preserve"> </w:t>
      </w:r>
      <w:r w:rsidR="0091018F" w:rsidRPr="00857C40">
        <w:rPr>
          <w:rFonts w:ascii="Book Antiqua" w:hAnsi="Book Antiqua"/>
        </w:rPr>
        <w:t>concluye que</w:t>
      </w:r>
      <w:r w:rsidR="0091018F">
        <w:t xml:space="preserve"> </w:t>
      </w:r>
      <w:r w:rsidR="0091018F">
        <w:rPr>
          <w:rFonts w:ascii="Book Antiqua" w:eastAsia="Book Antiqua" w:hAnsi="Book Antiqua" w:cs="Book Antiqua"/>
          <w:szCs w:val="24"/>
        </w:rPr>
        <w:t>l</w:t>
      </w:r>
      <w:r w:rsidR="0091018F" w:rsidRPr="0091018F">
        <w:rPr>
          <w:rFonts w:ascii="Book Antiqua" w:eastAsia="Book Antiqua" w:hAnsi="Book Antiqua" w:cs="Book Antiqua"/>
          <w:szCs w:val="24"/>
        </w:rPr>
        <w:t xml:space="preserve">a presente medida no tendrá impacto económico alguno </w:t>
      </w:r>
      <w:r w:rsidR="0091018F">
        <w:rPr>
          <w:rFonts w:ascii="Book Antiqua" w:eastAsia="Book Antiqua" w:hAnsi="Book Antiqua" w:cs="Book Antiqua"/>
          <w:szCs w:val="24"/>
        </w:rPr>
        <w:t xml:space="preserve">sobre el presupuesto </w:t>
      </w:r>
      <w:r w:rsidR="00D34730">
        <w:rPr>
          <w:rFonts w:ascii="Book Antiqua" w:eastAsia="Book Antiqua" w:hAnsi="Book Antiqua" w:cs="Book Antiqua"/>
          <w:szCs w:val="24"/>
        </w:rPr>
        <w:t xml:space="preserve">de las </w:t>
      </w:r>
      <w:r w:rsidR="0091018F" w:rsidRPr="0091018F">
        <w:rPr>
          <w:rFonts w:ascii="Book Antiqua" w:eastAsia="Book Antiqua" w:hAnsi="Book Antiqua" w:cs="Book Antiqua"/>
          <w:szCs w:val="24"/>
        </w:rPr>
        <w:t>agencias concernidas. Ello se debe a que la implementación de sus disposiciones no requiere la creación de nuevos sistemas, asignaciones presupuestarias adicionales ni la adquisición de infraestructura tecnológica distinta a la ya existent</w:t>
      </w:r>
      <w:r w:rsidR="00D34730">
        <w:rPr>
          <w:rFonts w:ascii="Book Antiqua" w:eastAsia="Book Antiqua" w:hAnsi="Book Antiqua" w:cs="Book Antiqua"/>
          <w:szCs w:val="24"/>
        </w:rPr>
        <w:t>e.</w:t>
      </w:r>
      <w:r w:rsidR="00261E12">
        <w:rPr>
          <w:rFonts w:ascii="Book Antiqua" w:eastAsia="Book Antiqua" w:hAnsi="Book Antiqua" w:cs="Book Antiqua"/>
          <w:szCs w:val="24"/>
          <w:lang w:val="es-PR"/>
        </w:rPr>
        <w:t xml:space="preserve"> </w:t>
      </w:r>
    </w:p>
    <w:p w14:paraId="2BE9C750" w14:textId="77777777" w:rsidR="00CD06EC" w:rsidRDefault="00CD06EC" w:rsidP="009C3C65">
      <w:pPr>
        <w:jc w:val="center"/>
        <w:rPr>
          <w:rFonts w:ascii="Book Antiqua" w:eastAsia="Book Antiqua" w:hAnsi="Book Antiqua" w:cs="Book Antiqua"/>
          <w:b/>
          <w:bCs/>
          <w:szCs w:val="24"/>
          <w:lang w:val="es-PR"/>
        </w:rPr>
      </w:pPr>
    </w:p>
    <w:p w14:paraId="41146B4D" w14:textId="77777777" w:rsidR="00993316" w:rsidRDefault="00993316" w:rsidP="009C3C65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</w:p>
    <w:p w14:paraId="03BE0EF1" w14:textId="7A3E3F6E" w:rsidR="00FD6179" w:rsidRPr="00330ADF" w:rsidRDefault="00950AF6" w:rsidP="009C3C65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  <w:r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>C</w:t>
      </w:r>
      <w:r w:rsidR="003B38A4"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>ONCLUSIÓN</w:t>
      </w:r>
    </w:p>
    <w:p w14:paraId="2478FA65" w14:textId="77777777" w:rsidR="009C3C65" w:rsidRPr="00330ADF" w:rsidRDefault="009C3C65" w:rsidP="009C3C65">
      <w:pPr>
        <w:jc w:val="center"/>
        <w:rPr>
          <w:rFonts w:ascii="Book Antiqua" w:eastAsia="Book Antiqua" w:hAnsi="Book Antiqua" w:cs="Book Antiqua"/>
          <w:b/>
          <w:bCs/>
          <w:szCs w:val="24"/>
          <w:lang w:val="es-ES"/>
        </w:rPr>
      </w:pPr>
    </w:p>
    <w:p w14:paraId="4EEDE268" w14:textId="208F021D" w:rsidR="00322FD4" w:rsidRDefault="00DF2DC6" w:rsidP="00ED6A8A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Contando con el beneficio de los memoriales antes citados, esta Comisión </w:t>
      </w:r>
      <w:r w:rsidR="00CD06EC">
        <w:rPr>
          <w:rFonts w:ascii="Book Antiqua" w:eastAsia="Book Antiqua" w:hAnsi="Book Antiqua" w:cs="Book Antiqua"/>
          <w:bCs/>
          <w:szCs w:val="24"/>
          <w:lang w:val="es-ES"/>
        </w:rPr>
        <w:t>analizó</w:t>
      </w: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 </w:t>
      </w:r>
      <w:r w:rsidR="00D34730">
        <w:rPr>
          <w:rFonts w:ascii="Book Antiqua" w:eastAsia="Book Antiqua" w:hAnsi="Book Antiqua" w:cs="Book Antiqua"/>
          <w:bCs/>
          <w:szCs w:val="24"/>
          <w:lang w:val="es-ES"/>
        </w:rPr>
        <w:t xml:space="preserve">la </w:t>
      </w:r>
      <w:r w:rsidR="002F7257">
        <w:rPr>
          <w:rFonts w:ascii="Book Antiqua" w:eastAsia="Book Antiqua" w:hAnsi="Book Antiqua" w:cs="Book Antiqua"/>
          <w:bCs/>
          <w:szCs w:val="24"/>
          <w:lang w:val="es-ES"/>
        </w:rPr>
        <w:t>Resolución</w:t>
      </w:r>
      <w:r w:rsidR="00D34730">
        <w:rPr>
          <w:rFonts w:ascii="Book Antiqua" w:eastAsia="Book Antiqua" w:hAnsi="Book Antiqua" w:cs="Book Antiqua"/>
          <w:bCs/>
          <w:szCs w:val="24"/>
          <w:lang w:val="es-ES"/>
        </w:rPr>
        <w:t xml:space="preserve"> Conjunta</w:t>
      </w: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 de la Cámara Número </w:t>
      </w:r>
      <w:r w:rsidR="00993316">
        <w:rPr>
          <w:rFonts w:ascii="Book Antiqua" w:eastAsia="Book Antiqua" w:hAnsi="Book Antiqua" w:cs="Book Antiqua"/>
          <w:bCs/>
          <w:szCs w:val="24"/>
          <w:lang w:val="es-ES"/>
        </w:rPr>
        <w:t>10</w:t>
      </w:r>
      <w:r w:rsidR="00D34730">
        <w:rPr>
          <w:rFonts w:ascii="Book Antiqua" w:eastAsia="Book Antiqua" w:hAnsi="Book Antiqua" w:cs="Book Antiqua"/>
          <w:bCs/>
          <w:szCs w:val="24"/>
          <w:lang w:val="es-ES"/>
        </w:rPr>
        <w:t>6</w:t>
      </w:r>
      <w:r w:rsidR="00EA1A3F"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 y</w:t>
      </w:r>
      <w:r w:rsidR="002F7257">
        <w:rPr>
          <w:rFonts w:ascii="Book Antiqua" w:eastAsia="Book Antiqua" w:hAnsi="Book Antiqua" w:cs="Book Antiqua"/>
          <w:bCs/>
          <w:szCs w:val="24"/>
          <w:lang w:val="es-ES"/>
        </w:rPr>
        <w:t xml:space="preserve"> considera necesario el </w:t>
      </w:r>
      <w:r w:rsidR="00ED6A8A">
        <w:rPr>
          <w:rFonts w:ascii="Book Antiqua" w:eastAsia="Book Antiqua" w:hAnsi="Book Antiqua" w:cs="Book Antiqua"/>
          <w:bCs/>
          <w:szCs w:val="24"/>
          <w:lang w:val="es-ES"/>
        </w:rPr>
        <w:t xml:space="preserve">que </w:t>
      </w:r>
      <w:r w:rsidR="00ED6A8A" w:rsidRPr="00330ADF">
        <w:rPr>
          <w:rFonts w:ascii="Book Antiqua" w:eastAsia="Book Antiqua" w:hAnsi="Book Antiqua" w:cs="Book Antiqua"/>
          <w:bCs/>
          <w:szCs w:val="24"/>
          <w:lang w:val="es-ES"/>
        </w:rPr>
        <w:t>se</w:t>
      </w:r>
      <w:r w:rsidR="002F7257">
        <w:rPr>
          <w:rFonts w:ascii="Book Antiqua" w:eastAsia="Book Antiqua" w:hAnsi="Book Antiqua" w:cs="Book Antiqua"/>
          <w:bCs/>
          <w:szCs w:val="24"/>
          <w:lang w:val="es-ES"/>
        </w:rPr>
        <w:t xml:space="preserve"> le </w:t>
      </w:r>
      <w:r w:rsidR="00D46A3E">
        <w:rPr>
          <w:rFonts w:ascii="Book Antiqua" w:eastAsia="Book Antiqua" w:hAnsi="Book Antiqua" w:cs="Book Antiqua"/>
          <w:bCs/>
          <w:szCs w:val="24"/>
          <w:lang w:val="es-ES"/>
        </w:rPr>
        <w:t>ordene</w:t>
      </w:r>
      <w:r w:rsidR="002F7257" w:rsidRPr="002F7257">
        <w:rPr>
          <w:rFonts w:ascii="Book Antiqua" w:eastAsia="Book Antiqua" w:hAnsi="Book Antiqua" w:cs="Book Antiqua"/>
          <w:bCs/>
          <w:szCs w:val="24"/>
          <w:lang w:val="es-PR"/>
        </w:rPr>
        <w:t xml:space="preserve"> al</w:t>
      </w:r>
      <w:r w:rsidR="0019400D">
        <w:rPr>
          <w:rFonts w:ascii="Book Antiqua" w:eastAsia="Book Antiqua" w:hAnsi="Book Antiqua" w:cs="Book Antiqua"/>
          <w:bCs/>
          <w:szCs w:val="24"/>
          <w:lang w:val="es-PR"/>
        </w:rPr>
        <w:t xml:space="preserve"> Superintendente</w:t>
      </w:r>
      <w:r w:rsidR="002F7257" w:rsidRPr="002F7257">
        <w:rPr>
          <w:rFonts w:ascii="Book Antiqua" w:eastAsia="Book Antiqua" w:hAnsi="Book Antiqua" w:cs="Book Antiqua"/>
          <w:bCs/>
          <w:szCs w:val="24"/>
          <w:lang w:val="es-PR"/>
        </w:rPr>
        <w:t xml:space="preserve"> de la Policía de Puerto Rico que imparta instrucciones al Negociado de Patrullas de Carreteras </w:t>
      </w:r>
      <w:r w:rsidR="0019400D">
        <w:rPr>
          <w:rFonts w:ascii="Book Antiqua" w:eastAsia="Book Antiqua" w:hAnsi="Book Antiqua" w:cs="Book Antiqua"/>
          <w:bCs/>
          <w:szCs w:val="24"/>
          <w:lang w:val="es-PR"/>
        </w:rPr>
        <w:t xml:space="preserve">o su entidad </w:t>
      </w:r>
      <w:r w:rsidR="00691F97">
        <w:rPr>
          <w:rFonts w:ascii="Book Antiqua" w:eastAsia="Book Antiqua" w:hAnsi="Book Antiqua" w:cs="Book Antiqua"/>
          <w:bCs/>
          <w:szCs w:val="24"/>
          <w:lang w:val="es-PR"/>
        </w:rPr>
        <w:t>sucesora</w:t>
      </w:r>
      <w:r w:rsidR="00E40B62">
        <w:rPr>
          <w:rFonts w:ascii="Book Antiqua" w:eastAsia="Book Antiqua" w:hAnsi="Book Antiqua" w:cs="Book Antiqua"/>
          <w:bCs/>
          <w:szCs w:val="24"/>
          <w:lang w:val="es-PR"/>
        </w:rPr>
        <w:t xml:space="preserve"> y</w:t>
      </w:r>
      <w:r w:rsidR="002F7257" w:rsidRPr="002F7257">
        <w:rPr>
          <w:rFonts w:ascii="Book Antiqua" w:eastAsia="Book Antiqua" w:hAnsi="Book Antiqua" w:cs="Book Antiqua"/>
          <w:bCs/>
          <w:szCs w:val="24"/>
          <w:lang w:val="es-PR"/>
        </w:rPr>
        <w:t xml:space="preserve"> a las demás divisiones </w:t>
      </w:r>
      <w:r w:rsidR="00691F97">
        <w:rPr>
          <w:rFonts w:ascii="Book Antiqua" w:eastAsia="Book Antiqua" w:hAnsi="Book Antiqua" w:cs="Book Antiqua"/>
          <w:bCs/>
          <w:szCs w:val="24"/>
          <w:lang w:val="es-PR"/>
        </w:rPr>
        <w:t xml:space="preserve">de la Policía </w:t>
      </w:r>
      <w:r w:rsidR="002F7257" w:rsidRPr="002F7257">
        <w:rPr>
          <w:rFonts w:ascii="Book Antiqua" w:eastAsia="Book Antiqua" w:hAnsi="Book Antiqua" w:cs="Book Antiqua"/>
          <w:bCs/>
          <w:szCs w:val="24"/>
          <w:lang w:val="es-PR"/>
        </w:rPr>
        <w:t xml:space="preserve">para que sus agentes del orden público acepten como válida la </w:t>
      </w:r>
      <w:r w:rsidR="00E40B62" w:rsidRPr="00E40B62">
        <w:rPr>
          <w:rFonts w:ascii="Book Antiqua" w:eastAsia="Book Antiqua" w:hAnsi="Book Antiqua" w:cs="Book Antiqua"/>
          <w:bCs/>
          <w:szCs w:val="24"/>
          <w:lang w:val="es-PR"/>
        </w:rPr>
        <w:t xml:space="preserve">evidencia de vigencia de la </w:t>
      </w:r>
      <w:r w:rsidR="002F7257" w:rsidRPr="002F7257">
        <w:rPr>
          <w:rFonts w:ascii="Book Antiqua" w:eastAsia="Book Antiqua" w:hAnsi="Book Antiqua" w:cs="Book Antiqua"/>
          <w:bCs/>
          <w:szCs w:val="24"/>
          <w:lang w:val="es-PR"/>
        </w:rPr>
        <w:t>registración o licencia de vehículo virtual</w:t>
      </w:r>
      <w:r w:rsidR="00E40B62">
        <w:rPr>
          <w:rFonts w:ascii="Book Antiqua" w:eastAsia="Book Antiqua" w:hAnsi="Book Antiqua" w:cs="Book Antiqua"/>
          <w:bCs/>
          <w:szCs w:val="24"/>
          <w:lang w:val="es-PR"/>
        </w:rPr>
        <w:t>,</w:t>
      </w:r>
      <w:r w:rsidR="002F7257" w:rsidRPr="002F7257">
        <w:rPr>
          <w:rFonts w:ascii="Book Antiqua" w:eastAsia="Book Antiqua" w:hAnsi="Book Antiqua" w:cs="Book Antiqua"/>
          <w:bCs/>
          <w:szCs w:val="24"/>
          <w:lang w:val="es-PR"/>
        </w:rPr>
        <w:t xml:space="preserve"> </w:t>
      </w:r>
      <w:r w:rsidR="00E40B62" w:rsidRPr="00E40B62">
        <w:rPr>
          <w:rFonts w:ascii="Book Antiqua" w:eastAsia="Book Antiqua" w:hAnsi="Book Antiqua" w:cs="Book Antiqua"/>
          <w:bCs/>
          <w:szCs w:val="24"/>
          <w:lang w:val="es-PR"/>
        </w:rPr>
        <w:t xml:space="preserve">reflejada mediante el marbete digital o los registros electrónicos disponibles </w:t>
      </w:r>
      <w:r w:rsidR="00E40B62">
        <w:rPr>
          <w:rFonts w:ascii="Book Antiqua" w:eastAsia="Book Antiqua" w:hAnsi="Book Antiqua" w:cs="Book Antiqua"/>
          <w:bCs/>
          <w:szCs w:val="24"/>
          <w:lang w:val="es-PR"/>
        </w:rPr>
        <w:t xml:space="preserve">en </w:t>
      </w:r>
      <w:r w:rsidR="002F7257" w:rsidRPr="002F7257">
        <w:rPr>
          <w:rFonts w:ascii="Book Antiqua" w:eastAsia="Book Antiqua" w:hAnsi="Book Antiqua" w:cs="Book Antiqua"/>
          <w:bCs/>
          <w:szCs w:val="24"/>
          <w:lang w:val="es-PR"/>
        </w:rPr>
        <w:t>la aplicación de CESCO Digital</w:t>
      </w:r>
      <w:r w:rsidR="00ED6A8A">
        <w:rPr>
          <w:rFonts w:ascii="Book Antiqua" w:eastAsia="Book Antiqua" w:hAnsi="Book Antiqua" w:cs="Book Antiqua"/>
          <w:bCs/>
          <w:szCs w:val="24"/>
          <w:lang w:val="es-PR"/>
        </w:rPr>
        <w:t xml:space="preserve">. </w:t>
      </w:r>
    </w:p>
    <w:p w14:paraId="506BE340" w14:textId="77777777" w:rsidR="00ED6A8A" w:rsidRPr="00330ADF" w:rsidRDefault="00ED6A8A" w:rsidP="00ED6A8A">
      <w:pPr>
        <w:ind w:firstLine="720"/>
        <w:jc w:val="both"/>
        <w:rPr>
          <w:rFonts w:ascii="Book Antiqua" w:eastAsia="Book Antiqua" w:hAnsi="Book Antiqua" w:cs="Book Antiqua"/>
          <w:bCs/>
          <w:szCs w:val="24"/>
          <w:lang w:val="es-ES_tradnl"/>
        </w:rPr>
      </w:pPr>
    </w:p>
    <w:p w14:paraId="415730B1" w14:textId="60730A42" w:rsidR="003D220A" w:rsidRPr="00330ADF" w:rsidRDefault="00DF2DC6" w:rsidP="00DF2DC6">
      <w:pPr>
        <w:ind w:firstLine="720"/>
        <w:jc w:val="both"/>
        <w:rPr>
          <w:rFonts w:ascii="Book Antiqua" w:eastAsia="Book Antiqua" w:hAnsi="Book Antiqua" w:cs="Book Antiqua"/>
          <w:bCs/>
          <w:szCs w:val="24"/>
        </w:rPr>
      </w:pPr>
      <w:r w:rsidRPr="00330ADF">
        <w:rPr>
          <w:rFonts w:ascii="Book Antiqua" w:eastAsia="Book Antiqua" w:hAnsi="Book Antiqua" w:cs="Book Antiqua"/>
          <w:bCs/>
          <w:szCs w:val="24"/>
          <w:lang w:val="es-ES"/>
        </w:rPr>
        <w:t>Por los fundamentos antes expuestos, la Comisión de</w:t>
      </w:r>
      <w:r w:rsidR="00ED6A8A">
        <w:rPr>
          <w:rFonts w:ascii="Book Antiqua" w:eastAsia="Book Antiqua" w:hAnsi="Book Antiqua" w:cs="Book Antiqua"/>
          <w:bCs/>
          <w:szCs w:val="24"/>
          <w:lang w:val="es-ES"/>
        </w:rPr>
        <w:t xml:space="preserve"> Seguridad Pública</w:t>
      </w:r>
      <w:r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, </w:t>
      </w:r>
      <w:r w:rsidRPr="00330ADF">
        <w:rPr>
          <w:rFonts w:ascii="Book Antiqua" w:eastAsia="Book Antiqua" w:hAnsi="Book Antiqua" w:cs="Book Antiqua"/>
          <w:bCs/>
          <w:szCs w:val="24"/>
        </w:rPr>
        <w:t xml:space="preserve">luego del estudio y consideración correspondiente, tiene a bien someter a este Cuerpo Legislativo su </w:t>
      </w:r>
      <w:r w:rsidR="00BB1D8A" w:rsidRPr="00330ADF">
        <w:rPr>
          <w:rFonts w:ascii="Book Antiqua" w:eastAsia="Book Antiqua" w:hAnsi="Book Antiqua" w:cs="Book Antiqua"/>
          <w:bCs/>
          <w:szCs w:val="24"/>
        </w:rPr>
        <w:t>Informe Positivo</w:t>
      </w:r>
      <w:r w:rsidRPr="00330ADF">
        <w:rPr>
          <w:rFonts w:ascii="Book Antiqua" w:eastAsia="Book Antiqua" w:hAnsi="Book Antiqua" w:cs="Book Antiqua"/>
          <w:bCs/>
          <w:szCs w:val="24"/>
        </w:rPr>
        <w:t xml:space="preserve">, </w:t>
      </w:r>
      <w:r w:rsidRPr="00330ADF">
        <w:rPr>
          <w:rFonts w:ascii="Book Antiqua" w:eastAsia="Book Antiqua" w:hAnsi="Book Antiqua" w:cs="Book Antiqua"/>
          <w:szCs w:val="24"/>
        </w:rPr>
        <w:t>recomendando la aprobación</w:t>
      </w:r>
      <w:r w:rsidRPr="00330ADF">
        <w:rPr>
          <w:rFonts w:ascii="Book Antiqua" w:eastAsia="Book Antiqua" w:hAnsi="Book Antiqua" w:cs="Book Antiqua"/>
          <w:bCs/>
          <w:szCs w:val="24"/>
        </w:rPr>
        <w:t xml:space="preserve"> de</w:t>
      </w:r>
      <w:r w:rsidR="00ED6A8A">
        <w:rPr>
          <w:rFonts w:ascii="Book Antiqua" w:eastAsia="Book Antiqua" w:hAnsi="Book Antiqua" w:cs="Book Antiqua"/>
          <w:bCs/>
          <w:szCs w:val="24"/>
        </w:rPr>
        <w:t xml:space="preserve"> la </w:t>
      </w:r>
      <w:r w:rsidR="003F7AA0">
        <w:rPr>
          <w:rFonts w:ascii="Book Antiqua" w:eastAsia="Book Antiqua" w:hAnsi="Book Antiqua" w:cs="Book Antiqua"/>
          <w:bCs/>
          <w:szCs w:val="24"/>
        </w:rPr>
        <w:t>Resolución</w:t>
      </w:r>
      <w:r w:rsidR="00553323">
        <w:rPr>
          <w:rFonts w:ascii="Book Antiqua" w:eastAsia="Book Antiqua" w:hAnsi="Book Antiqua" w:cs="Book Antiqua"/>
          <w:bCs/>
          <w:szCs w:val="24"/>
        </w:rPr>
        <w:t xml:space="preserve"> Conjunta</w:t>
      </w:r>
      <w:r w:rsidR="00ED6A8A">
        <w:rPr>
          <w:rFonts w:ascii="Book Antiqua" w:eastAsia="Book Antiqua" w:hAnsi="Book Antiqua" w:cs="Book Antiqua"/>
          <w:bCs/>
          <w:szCs w:val="24"/>
        </w:rPr>
        <w:t xml:space="preserve"> de la </w:t>
      </w:r>
      <w:r w:rsidRPr="00330ADF">
        <w:rPr>
          <w:rFonts w:ascii="Book Antiqua" w:eastAsia="Book Antiqua" w:hAnsi="Book Antiqua" w:cs="Book Antiqua"/>
          <w:bCs/>
          <w:szCs w:val="24"/>
        </w:rPr>
        <w:t>Cámara</w:t>
      </w:r>
      <w:r w:rsidR="00721BC4">
        <w:rPr>
          <w:rFonts w:ascii="Book Antiqua" w:eastAsia="Book Antiqua" w:hAnsi="Book Antiqua" w:cs="Book Antiqua"/>
          <w:bCs/>
          <w:szCs w:val="24"/>
        </w:rPr>
        <w:t xml:space="preserve"> 10</w:t>
      </w:r>
      <w:r w:rsidR="00ED6A8A">
        <w:rPr>
          <w:rFonts w:ascii="Book Antiqua" w:eastAsia="Book Antiqua" w:hAnsi="Book Antiqua" w:cs="Book Antiqua"/>
          <w:bCs/>
          <w:szCs w:val="24"/>
        </w:rPr>
        <w:t>6</w:t>
      </w:r>
      <w:r w:rsidRPr="00330ADF">
        <w:rPr>
          <w:rFonts w:ascii="Book Antiqua" w:eastAsia="Book Antiqua" w:hAnsi="Book Antiqua" w:cs="Book Antiqua"/>
          <w:bCs/>
          <w:szCs w:val="24"/>
        </w:rPr>
        <w:t>,</w:t>
      </w:r>
      <w:r w:rsidR="00DD022D" w:rsidRPr="00330ADF">
        <w:rPr>
          <w:rFonts w:ascii="Book Antiqua" w:eastAsia="Book Antiqua" w:hAnsi="Book Antiqua" w:cs="Book Antiqua"/>
          <w:lang w:val="es-ES"/>
        </w:rPr>
        <w:t xml:space="preserve"> </w:t>
      </w:r>
      <w:r w:rsidR="00DD022D"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con las enmiendas contenidas en el </w:t>
      </w:r>
      <w:proofErr w:type="spellStart"/>
      <w:r w:rsidR="00DD022D" w:rsidRPr="00330ADF">
        <w:rPr>
          <w:rFonts w:ascii="Book Antiqua" w:eastAsia="Book Antiqua" w:hAnsi="Book Antiqua" w:cs="Book Antiqua"/>
          <w:bCs/>
          <w:szCs w:val="24"/>
          <w:lang w:val="es-ES"/>
        </w:rPr>
        <w:t>entirillado</w:t>
      </w:r>
      <w:proofErr w:type="spellEnd"/>
      <w:r w:rsidR="00DD022D" w:rsidRPr="00330ADF">
        <w:rPr>
          <w:rFonts w:ascii="Book Antiqua" w:eastAsia="Book Antiqua" w:hAnsi="Book Antiqua" w:cs="Book Antiqua"/>
          <w:bCs/>
          <w:szCs w:val="24"/>
          <w:lang w:val="es-ES"/>
        </w:rPr>
        <w:t xml:space="preserve"> electrónico que acompaña este informe. </w:t>
      </w:r>
      <w:r w:rsidR="00CD0F21" w:rsidRPr="00330ADF">
        <w:rPr>
          <w:rFonts w:ascii="Book Antiqua" w:eastAsia="Book Antiqua" w:hAnsi="Book Antiqua" w:cs="Book Antiqua"/>
          <w:bCs/>
          <w:szCs w:val="24"/>
        </w:rPr>
        <w:t xml:space="preserve"> </w:t>
      </w:r>
    </w:p>
    <w:p w14:paraId="02E0650A" w14:textId="77777777" w:rsidR="00700EE6" w:rsidRDefault="00700EE6" w:rsidP="00F248D5">
      <w:pPr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</w:p>
    <w:p w14:paraId="1667D8C2" w14:textId="4621344E" w:rsidR="00FA20E5" w:rsidRPr="00330ADF" w:rsidRDefault="00DF2DC6" w:rsidP="00F248D5">
      <w:pPr>
        <w:jc w:val="both"/>
        <w:rPr>
          <w:rFonts w:ascii="Book Antiqua" w:eastAsia="Book Antiqua" w:hAnsi="Book Antiqua" w:cs="Book Antiqua"/>
          <w:bCs/>
          <w:szCs w:val="24"/>
          <w:lang w:val="es-ES"/>
        </w:rPr>
      </w:pPr>
      <w:r w:rsidRPr="00330ADF">
        <w:rPr>
          <w:rFonts w:ascii="Book Antiqua" w:eastAsia="Book Antiqua" w:hAnsi="Book Antiqua" w:cs="Book Antiqua"/>
          <w:bCs/>
          <w:szCs w:val="24"/>
          <w:lang w:val="es-ES"/>
        </w:rPr>
        <w:t>Respetuosamente sometido,</w:t>
      </w:r>
    </w:p>
    <w:p w14:paraId="5A29E7C8" w14:textId="77777777" w:rsidR="0094262D" w:rsidRPr="00330ADF" w:rsidRDefault="0094262D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</w:p>
    <w:p w14:paraId="2DFE1C16" w14:textId="703D3E54" w:rsidR="0062032A" w:rsidRPr="00330ADF" w:rsidRDefault="00B52A70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330ADF">
        <w:rPr>
          <w:rFonts w:ascii="Book Antiqua" w:eastAsia="Book Antiqua" w:hAnsi="Book Antiqua" w:cs="Book Antiqua"/>
          <w:szCs w:val="24"/>
          <w:lang w:val="es-ES"/>
        </w:rPr>
        <w:lastRenderedPageBreak/>
        <w:t>________________________</w:t>
      </w:r>
    </w:p>
    <w:p w14:paraId="6C993983" w14:textId="5CC63F14" w:rsidR="0062032A" w:rsidRPr="00330ADF" w:rsidRDefault="0062032A" w:rsidP="00F248D5">
      <w:pPr>
        <w:jc w:val="both"/>
        <w:rPr>
          <w:rFonts w:ascii="Book Antiqua" w:eastAsia="Book Antiqua" w:hAnsi="Book Antiqua" w:cs="Book Antiqua"/>
          <w:b/>
          <w:bCs/>
          <w:szCs w:val="24"/>
          <w:lang w:val="es-ES"/>
        </w:rPr>
      </w:pPr>
      <w:proofErr w:type="spellStart"/>
      <w:r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>Hon</w:t>
      </w:r>
      <w:proofErr w:type="spellEnd"/>
      <w:r w:rsidRPr="00330ADF">
        <w:rPr>
          <w:rFonts w:ascii="Book Antiqua" w:eastAsia="Book Antiqua" w:hAnsi="Book Antiqua" w:cs="Book Antiqua"/>
          <w:b/>
          <w:bCs/>
          <w:szCs w:val="24"/>
          <w:lang w:val="es-ES"/>
        </w:rPr>
        <w:t>.</w:t>
      </w:r>
      <w:r w:rsidR="00721BC4">
        <w:rPr>
          <w:rFonts w:ascii="Book Antiqua" w:eastAsia="Book Antiqua" w:hAnsi="Book Antiqua" w:cs="Book Antiqua"/>
          <w:b/>
          <w:bCs/>
          <w:szCs w:val="24"/>
          <w:lang w:val="es-ES"/>
        </w:rPr>
        <w:t xml:space="preserve"> </w:t>
      </w:r>
      <w:r w:rsidR="00ED6A8A">
        <w:rPr>
          <w:rFonts w:ascii="Book Antiqua" w:eastAsia="Book Antiqua" w:hAnsi="Book Antiqua" w:cs="Book Antiqua"/>
          <w:b/>
          <w:bCs/>
          <w:szCs w:val="24"/>
          <w:lang w:val="es-ES"/>
        </w:rPr>
        <w:t>Félix Pacheco Burgos</w:t>
      </w:r>
    </w:p>
    <w:p w14:paraId="56042E13" w14:textId="753D610F" w:rsidR="00B52A70" w:rsidRPr="00330ADF" w:rsidRDefault="00B52A70" w:rsidP="00F248D5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330ADF">
        <w:rPr>
          <w:rFonts w:ascii="Book Antiqua" w:eastAsia="Book Antiqua" w:hAnsi="Book Antiqua" w:cs="Book Antiqua"/>
          <w:szCs w:val="24"/>
          <w:lang w:val="es-ES"/>
        </w:rPr>
        <w:t>Presidente</w:t>
      </w:r>
    </w:p>
    <w:p w14:paraId="159A680E" w14:textId="34CE31B7" w:rsidR="00ED6A8A" w:rsidRPr="00ED6A8A" w:rsidRDefault="001F0ABF" w:rsidP="00700EE6">
      <w:pPr>
        <w:jc w:val="both"/>
        <w:rPr>
          <w:rFonts w:ascii="Book Antiqua" w:eastAsia="Book Antiqua" w:hAnsi="Book Antiqua" w:cs="Book Antiqua"/>
          <w:szCs w:val="24"/>
          <w:lang w:val="es-ES"/>
        </w:rPr>
      </w:pPr>
      <w:r w:rsidRPr="00330ADF">
        <w:rPr>
          <w:rFonts w:ascii="Book Antiqua" w:eastAsia="Book Antiqua" w:hAnsi="Book Antiqua" w:cs="Book Antiqua"/>
          <w:szCs w:val="24"/>
          <w:lang w:val="es-ES"/>
        </w:rPr>
        <w:t>Comisión</w:t>
      </w:r>
      <w:r w:rsidR="00B52A70" w:rsidRPr="00330ADF">
        <w:rPr>
          <w:rFonts w:ascii="Book Antiqua" w:eastAsia="Book Antiqua" w:hAnsi="Book Antiqua" w:cs="Book Antiqua"/>
          <w:szCs w:val="24"/>
          <w:lang w:val="es-ES"/>
        </w:rPr>
        <w:t xml:space="preserve"> de</w:t>
      </w:r>
      <w:r w:rsidR="00ED6A8A">
        <w:rPr>
          <w:rFonts w:ascii="Book Antiqua" w:eastAsia="Book Antiqua" w:hAnsi="Book Antiqua" w:cs="Book Antiqua"/>
          <w:szCs w:val="24"/>
          <w:lang w:val="es-ES"/>
        </w:rPr>
        <w:t xml:space="preserve"> Seguridad Pública</w:t>
      </w:r>
    </w:p>
    <w:sectPr w:rsidR="00ED6A8A" w:rsidRPr="00ED6A8A" w:rsidSect="00015228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678BE" w14:textId="77777777" w:rsidR="009551A9" w:rsidRDefault="009551A9">
      <w:r>
        <w:separator/>
      </w:r>
    </w:p>
  </w:endnote>
  <w:endnote w:type="continuationSeparator" w:id="0">
    <w:p w14:paraId="0C385660" w14:textId="77777777" w:rsidR="009551A9" w:rsidRDefault="00955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E0ACA" w14:textId="77777777" w:rsidR="009551A9" w:rsidRDefault="009551A9">
      <w:r>
        <w:separator/>
      </w:r>
    </w:p>
  </w:footnote>
  <w:footnote w:type="continuationSeparator" w:id="0">
    <w:p w14:paraId="6EF09753" w14:textId="77777777" w:rsidR="009551A9" w:rsidRDefault="009551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1A2D" w14:textId="46CB70DD" w:rsidR="00BA0B5D" w:rsidRPr="00392CEF" w:rsidRDefault="00CE54D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/>
        <w:sz w:val="22"/>
        <w:szCs w:val="22"/>
        <w:lang w:val="es-PR"/>
      </w:rPr>
    </w:pPr>
    <w:r w:rsidRPr="00CE54D8">
      <w:rPr>
        <w:rFonts w:ascii="Calibri" w:eastAsia="Calibri" w:hAnsi="Calibri"/>
        <w:b/>
        <w:i/>
        <w:sz w:val="22"/>
        <w:szCs w:val="22"/>
        <w:lang w:val="es-PR"/>
      </w:rPr>
      <w:t>Informe</w:t>
    </w:r>
    <w:r w:rsidR="00CA0E0D">
      <w:rPr>
        <w:rFonts w:ascii="Calibri" w:eastAsia="Calibri" w:hAnsi="Calibri"/>
        <w:b/>
        <w:i/>
        <w:sz w:val="22"/>
        <w:szCs w:val="22"/>
        <w:lang w:val="es-PR"/>
      </w:rPr>
      <w:t xml:space="preserve"> Positivo de</w:t>
    </w:r>
    <w:r w:rsidR="005A461D">
      <w:rPr>
        <w:rFonts w:ascii="Calibri" w:eastAsia="Calibri" w:hAnsi="Calibri"/>
        <w:b/>
        <w:i/>
        <w:sz w:val="22"/>
        <w:szCs w:val="22"/>
        <w:lang w:val="es-PR"/>
      </w:rPr>
      <w:t xml:space="preserve"> la</w:t>
    </w:r>
    <w:r w:rsidRPr="00CE54D8">
      <w:rPr>
        <w:rFonts w:ascii="Calibri" w:eastAsia="Calibri" w:hAnsi="Calibri"/>
        <w:b/>
        <w:i/>
        <w:sz w:val="22"/>
        <w:szCs w:val="22"/>
        <w:lang w:val="es-PR"/>
      </w:rPr>
      <w:t xml:space="preserve"> </w:t>
    </w:r>
    <w:r w:rsidR="005A461D">
      <w:rPr>
        <w:rFonts w:ascii="Calibri" w:eastAsia="Calibri" w:hAnsi="Calibri"/>
        <w:b/>
        <w:i/>
        <w:sz w:val="22"/>
        <w:szCs w:val="22"/>
        <w:lang w:val="es-PR"/>
      </w:rPr>
      <w:t>R</w:t>
    </w:r>
    <w:r w:rsidRPr="00CE54D8">
      <w:rPr>
        <w:rFonts w:ascii="Calibri" w:eastAsia="Calibri" w:hAnsi="Calibri"/>
        <w:b/>
        <w:i/>
        <w:sz w:val="22"/>
        <w:szCs w:val="22"/>
        <w:lang w:val="es-PR"/>
      </w:rPr>
      <w:t>.</w:t>
    </w:r>
    <w:r w:rsidR="005A461D">
      <w:rPr>
        <w:rFonts w:ascii="Calibri" w:eastAsia="Calibri" w:hAnsi="Calibri"/>
        <w:b/>
        <w:i/>
        <w:sz w:val="22"/>
        <w:szCs w:val="22"/>
        <w:lang w:val="es-PR"/>
      </w:rPr>
      <w:t>C.</w:t>
    </w:r>
    <w:r w:rsidRPr="00CE54D8">
      <w:rPr>
        <w:rFonts w:ascii="Calibri" w:eastAsia="Calibri" w:hAnsi="Calibri"/>
        <w:b/>
        <w:i/>
        <w:sz w:val="22"/>
        <w:szCs w:val="22"/>
        <w:lang w:val="es-PR"/>
      </w:rPr>
      <w:t xml:space="preserve"> de la C.</w:t>
    </w:r>
    <w:r w:rsidR="00721BC4">
      <w:rPr>
        <w:rFonts w:ascii="Calibri" w:eastAsia="Calibri" w:hAnsi="Calibri"/>
        <w:b/>
        <w:i/>
        <w:sz w:val="22"/>
        <w:szCs w:val="22"/>
        <w:lang w:val="es-PR"/>
      </w:rPr>
      <w:t xml:space="preserve"> 10</w:t>
    </w:r>
    <w:r w:rsidR="005A461D">
      <w:rPr>
        <w:rFonts w:ascii="Calibri" w:eastAsia="Calibri" w:hAnsi="Calibri"/>
        <w:b/>
        <w:i/>
        <w:sz w:val="22"/>
        <w:szCs w:val="22"/>
        <w:lang w:val="es-PR"/>
      </w:rPr>
      <w:t>6</w:t>
    </w:r>
    <w:r w:rsidRPr="00CE54D8">
      <w:rPr>
        <w:rFonts w:ascii="Calibri" w:eastAsia="Calibri" w:hAnsi="Calibri"/>
        <w:b/>
        <w:i/>
        <w:sz w:val="22"/>
        <w:szCs w:val="22"/>
        <w:lang w:val="es-PR"/>
      </w:rPr>
      <w:tab/>
    </w:r>
    <w:r w:rsidRPr="00CE54D8">
      <w:rPr>
        <w:rFonts w:ascii="Calibri" w:eastAsia="Calibri" w:hAnsi="Calibri"/>
        <w:b/>
        <w:i/>
        <w:sz w:val="22"/>
        <w:szCs w:val="22"/>
        <w:lang w:val="es-PR"/>
      </w:rPr>
      <w:tab/>
      <w:t xml:space="preserve"> Página</w:t>
    </w:r>
    <w:r w:rsidRPr="00CE54D8">
      <w:rPr>
        <w:rFonts w:ascii="Calibri" w:eastAsia="Calibri" w:hAnsi="Calibri"/>
        <w:sz w:val="22"/>
        <w:szCs w:val="22"/>
        <w:lang w:val="es-PR"/>
      </w:rPr>
      <w:t xml:space="preserve"> | </w:t>
    </w:r>
    <w:r w:rsidRPr="00CE54D8">
      <w:rPr>
        <w:rFonts w:ascii="Calibri" w:eastAsia="Calibri" w:hAnsi="Calibri"/>
        <w:sz w:val="22"/>
        <w:szCs w:val="22"/>
        <w:lang w:val="en-US"/>
      </w:rPr>
      <w:fldChar w:fldCharType="begin"/>
    </w:r>
    <w:r w:rsidRPr="00CE54D8">
      <w:rPr>
        <w:rFonts w:ascii="Calibri" w:eastAsia="Calibri" w:hAnsi="Calibri"/>
        <w:sz w:val="22"/>
        <w:szCs w:val="22"/>
        <w:lang w:val="es-PR"/>
      </w:rPr>
      <w:instrText xml:space="preserve"> PAGE   \* MERGEFORMAT </w:instrText>
    </w:r>
    <w:r w:rsidRPr="00CE54D8">
      <w:rPr>
        <w:rFonts w:ascii="Calibri" w:eastAsia="Calibri" w:hAnsi="Calibri"/>
        <w:sz w:val="22"/>
        <w:szCs w:val="22"/>
        <w:lang w:val="en-US"/>
      </w:rPr>
      <w:fldChar w:fldCharType="separate"/>
    </w:r>
    <w:r w:rsidR="000F67BD" w:rsidRPr="000F67BD">
      <w:rPr>
        <w:rFonts w:ascii="Calibri" w:eastAsia="Calibri" w:hAnsi="Calibri"/>
        <w:b/>
        <w:bCs/>
        <w:noProof/>
        <w:sz w:val="22"/>
        <w:szCs w:val="22"/>
        <w:lang w:val="es-PR"/>
      </w:rPr>
      <w:t>5</w:t>
    </w:r>
    <w:r w:rsidRPr="00CE54D8">
      <w:rPr>
        <w:rFonts w:ascii="Calibri" w:eastAsia="Calibri" w:hAnsi="Calibri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3F753B8"/>
    <w:multiLevelType w:val="hybridMultilevel"/>
    <w:tmpl w:val="0A0600E0"/>
    <w:lvl w:ilvl="0" w:tplc="500A000F">
      <w:start w:val="1"/>
      <w:numFmt w:val="decimal"/>
      <w:lvlText w:val="%1."/>
      <w:lvlJc w:val="left"/>
      <w:pPr>
        <w:ind w:left="720" w:hanging="360"/>
      </w:p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4D0B5BD0"/>
    <w:multiLevelType w:val="hybridMultilevel"/>
    <w:tmpl w:val="397E01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000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46971"/>
    <w:multiLevelType w:val="multilevel"/>
    <w:tmpl w:val="D116B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98F0ADE"/>
    <w:multiLevelType w:val="multilevel"/>
    <w:tmpl w:val="50AC2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4376D1"/>
    <w:multiLevelType w:val="hybridMultilevel"/>
    <w:tmpl w:val="0602F8B2"/>
    <w:lvl w:ilvl="0" w:tplc="2000000F">
      <w:start w:val="1"/>
      <w:numFmt w:val="decimal"/>
      <w:lvlText w:val="%1."/>
      <w:lvlJc w:val="left"/>
      <w:pPr>
        <w:ind w:left="2160" w:hanging="360"/>
      </w:pPr>
    </w:lvl>
    <w:lvl w:ilvl="1" w:tplc="20000019" w:tentative="1">
      <w:start w:val="1"/>
      <w:numFmt w:val="lowerLetter"/>
      <w:lvlText w:val="%2."/>
      <w:lvlJc w:val="left"/>
      <w:pPr>
        <w:ind w:left="2880" w:hanging="360"/>
      </w:pPr>
    </w:lvl>
    <w:lvl w:ilvl="2" w:tplc="2000001B" w:tentative="1">
      <w:start w:val="1"/>
      <w:numFmt w:val="lowerRoman"/>
      <w:lvlText w:val="%3."/>
      <w:lvlJc w:val="right"/>
      <w:pPr>
        <w:ind w:left="3600" w:hanging="180"/>
      </w:pPr>
    </w:lvl>
    <w:lvl w:ilvl="3" w:tplc="2000000F" w:tentative="1">
      <w:start w:val="1"/>
      <w:numFmt w:val="decimal"/>
      <w:lvlText w:val="%4."/>
      <w:lvlJc w:val="left"/>
      <w:pPr>
        <w:ind w:left="4320" w:hanging="360"/>
      </w:pPr>
    </w:lvl>
    <w:lvl w:ilvl="4" w:tplc="20000019" w:tentative="1">
      <w:start w:val="1"/>
      <w:numFmt w:val="lowerLetter"/>
      <w:lvlText w:val="%5."/>
      <w:lvlJc w:val="left"/>
      <w:pPr>
        <w:ind w:left="5040" w:hanging="360"/>
      </w:pPr>
    </w:lvl>
    <w:lvl w:ilvl="5" w:tplc="2000001B" w:tentative="1">
      <w:start w:val="1"/>
      <w:numFmt w:val="lowerRoman"/>
      <w:lvlText w:val="%6."/>
      <w:lvlJc w:val="right"/>
      <w:pPr>
        <w:ind w:left="5760" w:hanging="180"/>
      </w:pPr>
    </w:lvl>
    <w:lvl w:ilvl="6" w:tplc="2000000F" w:tentative="1">
      <w:start w:val="1"/>
      <w:numFmt w:val="decimal"/>
      <w:lvlText w:val="%7."/>
      <w:lvlJc w:val="left"/>
      <w:pPr>
        <w:ind w:left="6480" w:hanging="360"/>
      </w:pPr>
    </w:lvl>
    <w:lvl w:ilvl="7" w:tplc="20000019" w:tentative="1">
      <w:start w:val="1"/>
      <w:numFmt w:val="lowerLetter"/>
      <w:lvlText w:val="%8."/>
      <w:lvlJc w:val="left"/>
      <w:pPr>
        <w:ind w:left="7200" w:hanging="360"/>
      </w:pPr>
    </w:lvl>
    <w:lvl w:ilvl="8" w:tplc="2000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E918AB"/>
    <w:multiLevelType w:val="multilevel"/>
    <w:tmpl w:val="0C3E2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10"/>
  </w:num>
  <w:num w:numId="2" w16cid:durableId="612249085">
    <w:abstractNumId w:val="1"/>
  </w:num>
  <w:num w:numId="3" w16cid:durableId="191654121">
    <w:abstractNumId w:val="3"/>
  </w:num>
  <w:num w:numId="4" w16cid:durableId="251549162">
    <w:abstractNumId w:val="2"/>
  </w:num>
  <w:num w:numId="5" w16cid:durableId="77214083">
    <w:abstractNumId w:val="7"/>
  </w:num>
  <w:num w:numId="6" w16cid:durableId="344096040">
    <w:abstractNumId w:val="17"/>
  </w:num>
  <w:num w:numId="7" w16cid:durableId="1113287001">
    <w:abstractNumId w:val="5"/>
  </w:num>
  <w:num w:numId="8" w16cid:durableId="1631401959">
    <w:abstractNumId w:val="13"/>
  </w:num>
  <w:num w:numId="9" w16cid:durableId="591201020">
    <w:abstractNumId w:val="9"/>
  </w:num>
  <w:num w:numId="10" w16cid:durableId="645204287">
    <w:abstractNumId w:val="21"/>
  </w:num>
  <w:num w:numId="11" w16cid:durableId="1508133352">
    <w:abstractNumId w:val="4"/>
  </w:num>
  <w:num w:numId="12" w16cid:durableId="1889679253">
    <w:abstractNumId w:val="15"/>
  </w:num>
  <w:num w:numId="13" w16cid:durableId="325980482">
    <w:abstractNumId w:val="6"/>
  </w:num>
  <w:num w:numId="14" w16cid:durableId="1607613887">
    <w:abstractNumId w:val="18"/>
  </w:num>
  <w:num w:numId="15" w16cid:durableId="1411585931">
    <w:abstractNumId w:val="19"/>
  </w:num>
  <w:num w:numId="16" w16cid:durableId="3963235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67631451">
    <w:abstractNumId w:val="14"/>
  </w:num>
  <w:num w:numId="18" w16cid:durableId="1841121419">
    <w:abstractNumId w:val="12"/>
  </w:num>
  <w:num w:numId="19" w16cid:durableId="413741497">
    <w:abstractNumId w:val="8"/>
  </w:num>
  <w:num w:numId="20" w16cid:durableId="1585646298">
    <w:abstractNumId w:val="11"/>
  </w:num>
  <w:num w:numId="21" w16cid:durableId="2056149523">
    <w:abstractNumId w:val="16"/>
  </w:num>
  <w:num w:numId="22" w16cid:durableId="7847379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004F"/>
    <w:rsid w:val="00000BA5"/>
    <w:rsid w:val="00002FE6"/>
    <w:rsid w:val="000036A8"/>
    <w:rsid w:val="000134D2"/>
    <w:rsid w:val="00014121"/>
    <w:rsid w:val="0001517A"/>
    <w:rsid w:val="00015228"/>
    <w:rsid w:val="00015B99"/>
    <w:rsid w:val="00017A55"/>
    <w:rsid w:val="0002280F"/>
    <w:rsid w:val="00025064"/>
    <w:rsid w:val="0002665F"/>
    <w:rsid w:val="000307E4"/>
    <w:rsid w:val="000354E0"/>
    <w:rsid w:val="000400C5"/>
    <w:rsid w:val="000401E8"/>
    <w:rsid w:val="00041144"/>
    <w:rsid w:val="00042C50"/>
    <w:rsid w:val="000447E9"/>
    <w:rsid w:val="00045D3A"/>
    <w:rsid w:val="00046EBE"/>
    <w:rsid w:val="00047A1D"/>
    <w:rsid w:val="00047E12"/>
    <w:rsid w:val="000500C4"/>
    <w:rsid w:val="00050E9A"/>
    <w:rsid w:val="00056A49"/>
    <w:rsid w:val="00060836"/>
    <w:rsid w:val="00077FC8"/>
    <w:rsid w:val="000820D1"/>
    <w:rsid w:val="0008367C"/>
    <w:rsid w:val="00085022"/>
    <w:rsid w:val="00085143"/>
    <w:rsid w:val="00086D70"/>
    <w:rsid w:val="0009035A"/>
    <w:rsid w:val="00094444"/>
    <w:rsid w:val="000949CC"/>
    <w:rsid w:val="00095660"/>
    <w:rsid w:val="000968F0"/>
    <w:rsid w:val="000A0600"/>
    <w:rsid w:val="000A2D93"/>
    <w:rsid w:val="000A4C87"/>
    <w:rsid w:val="000A6224"/>
    <w:rsid w:val="000B0D43"/>
    <w:rsid w:val="000B4B87"/>
    <w:rsid w:val="000B6B0E"/>
    <w:rsid w:val="000C2E27"/>
    <w:rsid w:val="000C5AA8"/>
    <w:rsid w:val="000C66A9"/>
    <w:rsid w:val="000C6951"/>
    <w:rsid w:val="000D246A"/>
    <w:rsid w:val="000D2BDF"/>
    <w:rsid w:val="000D5F7E"/>
    <w:rsid w:val="000D68FC"/>
    <w:rsid w:val="000E0FFF"/>
    <w:rsid w:val="000E3F54"/>
    <w:rsid w:val="000E5D36"/>
    <w:rsid w:val="000E5F44"/>
    <w:rsid w:val="000E687F"/>
    <w:rsid w:val="000F0EF1"/>
    <w:rsid w:val="000F334A"/>
    <w:rsid w:val="000F67BD"/>
    <w:rsid w:val="000F73AA"/>
    <w:rsid w:val="001015D5"/>
    <w:rsid w:val="00101A40"/>
    <w:rsid w:val="00101C99"/>
    <w:rsid w:val="00103274"/>
    <w:rsid w:val="001049CF"/>
    <w:rsid w:val="0010585D"/>
    <w:rsid w:val="001059C5"/>
    <w:rsid w:val="001148F9"/>
    <w:rsid w:val="001151C8"/>
    <w:rsid w:val="00120775"/>
    <w:rsid w:val="001209AD"/>
    <w:rsid w:val="00121C82"/>
    <w:rsid w:val="00126659"/>
    <w:rsid w:val="00126797"/>
    <w:rsid w:val="001311BA"/>
    <w:rsid w:val="0013140F"/>
    <w:rsid w:val="00140F2B"/>
    <w:rsid w:val="00141605"/>
    <w:rsid w:val="00141703"/>
    <w:rsid w:val="00142BB5"/>
    <w:rsid w:val="0014475E"/>
    <w:rsid w:val="00146CE1"/>
    <w:rsid w:val="001506A1"/>
    <w:rsid w:val="00150CAD"/>
    <w:rsid w:val="001517E9"/>
    <w:rsid w:val="00153D68"/>
    <w:rsid w:val="00156B55"/>
    <w:rsid w:val="00157711"/>
    <w:rsid w:val="001601C3"/>
    <w:rsid w:val="00161566"/>
    <w:rsid w:val="001626AE"/>
    <w:rsid w:val="001644C5"/>
    <w:rsid w:val="00165ACD"/>
    <w:rsid w:val="0017100B"/>
    <w:rsid w:val="00171FDF"/>
    <w:rsid w:val="00174D24"/>
    <w:rsid w:val="00182F6C"/>
    <w:rsid w:val="0019400D"/>
    <w:rsid w:val="001953B3"/>
    <w:rsid w:val="00195E52"/>
    <w:rsid w:val="001A4245"/>
    <w:rsid w:val="001A5A3D"/>
    <w:rsid w:val="001B42DA"/>
    <w:rsid w:val="001B5992"/>
    <w:rsid w:val="001B61D6"/>
    <w:rsid w:val="001C4947"/>
    <w:rsid w:val="001C604E"/>
    <w:rsid w:val="001C655E"/>
    <w:rsid w:val="001C6AF2"/>
    <w:rsid w:val="001D316E"/>
    <w:rsid w:val="001D5EE7"/>
    <w:rsid w:val="001D6791"/>
    <w:rsid w:val="001D7C9D"/>
    <w:rsid w:val="001E264D"/>
    <w:rsid w:val="001E2A4F"/>
    <w:rsid w:val="001E3EFE"/>
    <w:rsid w:val="001E4FEC"/>
    <w:rsid w:val="001E576C"/>
    <w:rsid w:val="001F0ABF"/>
    <w:rsid w:val="001F2899"/>
    <w:rsid w:val="001F5243"/>
    <w:rsid w:val="001F7E9A"/>
    <w:rsid w:val="002030AE"/>
    <w:rsid w:val="00203D0D"/>
    <w:rsid w:val="00215352"/>
    <w:rsid w:val="00216AC7"/>
    <w:rsid w:val="00216F39"/>
    <w:rsid w:val="00221403"/>
    <w:rsid w:val="002250E7"/>
    <w:rsid w:val="00227846"/>
    <w:rsid w:val="0023302B"/>
    <w:rsid w:val="00233913"/>
    <w:rsid w:val="00235E5B"/>
    <w:rsid w:val="0023655E"/>
    <w:rsid w:val="00243617"/>
    <w:rsid w:val="00243D5B"/>
    <w:rsid w:val="002442C4"/>
    <w:rsid w:val="00245EE6"/>
    <w:rsid w:val="00245F8E"/>
    <w:rsid w:val="00246E4D"/>
    <w:rsid w:val="00251301"/>
    <w:rsid w:val="00261E12"/>
    <w:rsid w:val="00264A3E"/>
    <w:rsid w:val="00271280"/>
    <w:rsid w:val="0027365C"/>
    <w:rsid w:val="00275876"/>
    <w:rsid w:val="00275BD1"/>
    <w:rsid w:val="00275FF6"/>
    <w:rsid w:val="002768C2"/>
    <w:rsid w:val="002912E5"/>
    <w:rsid w:val="002939AA"/>
    <w:rsid w:val="00293EC1"/>
    <w:rsid w:val="00295023"/>
    <w:rsid w:val="0029783A"/>
    <w:rsid w:val="002A0061"/>
    <w:rsid w:val="002A08EC"/>
    <w:rsid w:val="002A0D4D"/>
    <w:rsid w:val="002A25FE"/>
    <w:rsid w:val="002A65EC"/>
    <w:rsid w:val="002A67C9"/>
    <w:rsid w:val="002A7215"/>
    <w:rsid w:val="002A795A"/>
    <w:rsid w:val="002B0749"/>
    <w:rsid w:val="002B3E91"/>
    <w:rsid w:val="002C6E19"/>
    <w:rsid w:val="002D0B9A"/>
    <w:rsid w:val="002D2AD0"/>
    <w:rsid w:val="002D52EE"/>
    <w:rsid w:val="002E6178"/>
    <w:rsid w:val="002F16BF"/>
    <w:rsid w:val="002F7257"/>
    <w:rsid w:val="00303439"/>
    <w:rsid w:val="00304248"/>
    <w:rsid w:val="00305ED8"/>
    <w:rsid w:val="00307DF6"/>
    <w:rsid w:val="0031466B"/>
    <w:rsid w:val="00315BCA"/>
    <w:rsid w:val="00322FD4"/>
    <w:rsid w:val="003231EF"/>
    <w:rsid w:val="00326146"/>
    <w:rsid w:val="0032671E"/>
    <w:rsid w:val="00330ADF"/>
    <w:rsid w:val="00331726"/>
    <w:rsid w:val="003344C6"/>
    <w:rsid w:val="003361A3"/>
    <w:rsid w:val="0033753F"/>
    <w:rsid w:val="003409D5"/>
    <w:rsid w:val="00341B57"/>
    <w:rsid w:val="0034229A"/>
    <w:rsid w:val="00342992"/>
    <w:rsid w:val="00342ABC"/>
    <w:rsid w:val="003430F3"/>
    <w:rsid w:val="0035339E"/>
    <w:rsid w:val="00354EC7"/>
    <w:rsid w:val="003608C9"/>
    <w:rsid w:val="00363194"/>
    <w:rsid w:val="00364147"/>
    <w:rsid w:val="00367FE1"/>
    <w:rsid w:val="00371331"/>
    <w:rsid w:val="00371438"/>
    <w:rsid w:val="00380C43"/>
    <w:rsid w:val="00384EC4"/>
    <w:rsid w:val="0038510E"/>
    <w:rsid w:val="00385E47"/>
    <w:rsid w:val="00387BB6"/>
    <w:rsid w:val="00390E29"/>
    <w:rsid w:val="0039265C"/>
    <w:rsid w:val="00392CEF"/>
    <w:rsid w:val="003939D4"/>
    <w:rsid w:val="00393ADF"/>
    <w:rsid w:val="003A1F33"/>
    <w:rsid w:val="003A4E54"/>
    <w:rsid w:val="003A5719"/>
    <w:rsid w:val="003B38A4"/>
    <w:rsid w:val="003B59C0"/>
    <w:rsid w:val="003B681C"/>
    <w:rsid w:val="003C397B"/>
    <w:rsid w:val="003C7E84"/>
    <w:rsid w:val="003D220A"/>
    <w:rsid w:val="003D601E"/>
    <w:rsid w:val="003E4335"/>
    <w:rsid w:val="003E6E10"/>
    <w:rsid w:val="003E7648"/>
    <w:rsid w:val="003F10BB"/>
    <w:rsid w:val="003F2118"/>
    <w:rsid w:val="003F249F"/>
    <w:rsid w:val="003F2674"/>
    <w:rsid w:val="003F2A3C"/>
    <w:rsid w:val="003F657D"/>
    <w:rsid w:val="003F7AA0"/>
    <w:rsid w:val="00405E6A"/>
    <w:rsid w:val="00406FA4"/>
    <w:rsid w:val="00407674"/>
    <w:rsid w:val="00415C05"/>
    <w:rsid w:val="004164B0"/>
    <w:rsid w:val="00420A8B"/>
    <w:rsid w:val="0042647C"/>
    <w:rsid w:val="0042655F"/>
    <w:rsid w:val="00430AB9"/>
    <w:rsid w:val="0043183B"/>
    <w:rsid w:val="00431F68"/>
    <w:rsid w:val="004369A6"/>
    <w:rsid w:val="004402BB"/>
    <w:rsid w:val="00440C08"/>
    <w:rsid w:val="004422D9"/>
    <w:rsid w:val="0044596F"/>
    <w:rsid w:val="00447224"/>
    <w:rsid w:val="004512E8"/>
    <w:rsid w:val="00451F27"/>
    <w:rsid w:val="004523CD"/>
    <w:rsid w:val="00452D84"/>
    <w:rsid w:val="004645A7"/>
    <w:rsid w:val="00464EA7"/>
    <w:rsid w:val="004652E5"/>
    <w:rsid w:val="00467CB0"/>
    <w:rsid w:val="00471D11"/>
    <w:rsid w:val="004750FA"/>
    <w:rsid w:val="00476C52"/>
    <w:rsid w:val="00477032"/>
    <w:rsid w:val="004845DB"/>
    <w:rsid w:val="0048493D"/>
    <w:rsid w:val="00484A39"/>
    <w:rsid w:val="00487FBB"/>
    <w:rsid w:val="004904FD"/>
    <w:rsid w:val="00493443"/>
    <w:rsid w:val="00495AF1"/>
    <w:rsid w:val="00496F7F"/>
    <w:rsid w:val="0049773F"/>
    <w:rsid w:val="004A03D2"/>
    <w:rsid w:val="004A38BE"/>
    <w:rsid w:val="004A4990"/>
    <w:rsid w:val="004A5A18"/>
    <w:rsid w:val="004A6052"/>
    <w:rsid w:val="004A6C24"/>
    <w:rsid w:val="004B0C4E"/>
    <w:rsid w:val="004B3924"/>
    <w:rsid w:val="004B412A"/>
    <w:rsid w:val="004B4977"/>
    <w:rsid w:val="004C1A6A"/>
    <w:rsid w:val="004C1D8F"/>
    <w:rsid w:val="004D148A"/>
    <w:rsid w:val="004D28B0"/>
    <w:rsid w:val="004D2964"/>
    <w:rsid w:val="004E2140"/>
    <w:rsid w:val="004E356B"/>
    <w:rsid w:val="004E4CA9"/>
    <w:rsid w:val="004E7034"/>
    <w:rsid w:val="004E7F19"/>
    <w:rsid w:val="004F4533"/>
    <w:rsid w:val="004F4A0B"/>
    <w:rsid w:val="004F4E2F"/>
    <w:rsid w:val="004F7427"/>
    <w:rsid w:val="0050546E"/>
    <w:rsid w:val="00511059"/>
    <w:rsid w:val="00511B91"/>
    <w:rsid w:val="00512033"/>
    <w:rsid w:val="00513E14"/>
    <w:rsid w:val="00515F52"/>
    <w:rsid w:val="00516AB2"/>
    <w:rsid w:val="00520234"/>
    <w:rsid w:val="00521757"/>
    <w:rsid w:val="00523417"/>
    <w:rsid w:val="00525960"/>
    <w:rsid w:val="0052624F"/>
    <w:rsid w:val="00527C61"/>
    <w:rsid w:val="005327A5"/>
    <w:rsid w:val="00532F3A"/>
    <w:rsid w:val="00534F30"/>
    <w:rsid w:val="00535156"/>
    <w:rsid w:val="005370EA"/>
    <w:rsid w:val="0054033A"/>
    <w:rsid w:val="005432C2"/>
    <w:rsid w:val="00544E4E"/>
    <w:rsid w:val="0054506F"/>
    <w:rsid w:val="00547F34"/>
    <w:rsid w:val="00553323"/>
    <w:rsid w:val="005572FC"/>
    <w:rsid w:val="00557D10"/>
    <w:rsid w:val="00566BF6"/>
    <w:rsid w:val="00570C9D"/>
    <w:rsid w:val="0057467B"/>
    <w:rsid w:val="00582CE9"/>
    <w:rsid w:val="005832A4"/>
    <w:rsid w:val="005842C1"/>
    <w:rsid w:val="00584753"/>
    <w:rsid w:val="00592BE3"/>
    <w:rsid w:val="00592D59"/>
    <w:rsid w:val="005A1F13"/>
    <w:rsid w:val="005A2474"/>
    <w:rsid w:val="005A461D"/>
    <w:rsid w:val="005B1FE9"/>
    <w:rsid w:val="005B2E28"/>
    <w:rsid w:val="005B69A9"/>
    <w:rsid w:val="005B721F"/>
    <w:rsid w:val="005B750B"/>
    <w:rsid w:val="005C143B"/>
    <w:rsid w:val="005C2438"/>
    <w:rsid w:val="005C2515"/>
    <w:rsid w:val="005C652B"/>
    <w:rsid w:val="005C6EF1"/>
    <w:rsid w:val="005D78C5"/>
    <w:rsid w:val="005E294E"/>
    <w:rsid w:val="005E5C5A"/>
    <w:rsid w:val="005F0B12"/>
    <w:rsid w:val="005F18D1"/>
    <w:rsid w:val="005F24C4"/>
    <w:rsid w:val="00602E29"/>
    <w:rsid w:val="00603613"/>
    <w:rsid w:val="00603FE4"/>
    <w:rsid w:val="0060528C"/>
    <w:rsid w:val="00611001"/>
    <w:rsid w:val="0061103A"/>
    <w:rsid w:val="00611979"/>
    <w:rsid w:val="0061481C"/>
    <w:rsid w:val="00614941"/>
    <w:rsid w:val="00615A8D"/>
    <w:rsid w:val="00620031"/>
    <w:rsid w:val="0062032A"/>
    <w:rsid w:val="006235C1"/>
    <w:rsid w:val="00624255"/>
    <w:rsid w:val="0062626D"/>
    <w:rsid w:val="0062631E"/>
    <w:rsid w:val="00626B6E"/>
    <w:rsid w:val="00630F7C"/>
    <w:rsid w:val="00631588"/>
    <w:rsid w:val="006339E3"/>
    <w:rsid w:val="0063597C"/>
    <w:rsid w:val="006430D4"/>
    <w:rsid w:val="00646D0B"/>
    <w:rsid w:val="00651C02"/>
    <w:rsid w:val="006533ED"/>
    <w:rsid w:val="006608BA"/>
    <w:rsid w:val="006620D1"/>
    <w:rsid w:val="0066649B"/>
    <w:rsid w:val="006676B5"/>
    <w:rsid w:val="00674C03"/>
    <w:rsid w:val="00677832"/>
    <w:rsid w:val="00683217"/>
    <w:rsid w:val="006834FB"/>
    <w:rsid w:val="006843E9"/>
    <w:rsid w:val="00687AA3"/>
    <w:rsid w:val="00691F97"/>
    <w:rsid w:val="0069205B"/>
    <w:rsid w:val="0069342C"/>
    <w:rsid w:val="006944B5"/>
    <w:rsid w:val="00694718"/>
    <w:rsid w:val="00697542"/>
    <w:rsid w:val="006A4A4D"/>
    <w:rsid w:val="006A786D"/>
    <w:rsid w:val="006B2B50"/>
    <w:rsid w:val="006B2F9D"/>
    <w:rsid w:val="006B4F55"/>
    <w:rsid w:val="006B4F68"/>
    <w:rsid w:val="006C269E"/>
    <w:rsid w:val="006D19A8"/>
    <w:rsid w:val="006D19F9"/>
    <w:rsid w:val="006E1834"/>
    <w:rsid w:val="006E1B68"/>
    <w:rsid w:val="006E649B"/>
    <w:rsid w:val="006F25A8"/>
    <w:rsid w:val="006F6951"/>
    <w:rsid w:val="006F7B25"/>
    <w:rsid w:val="00700EE6"/>
    <w:rsid w:val="0070305E"/>
    <w:rsid w:val="00703675"/>
    <w:rsid w:val="00710FA1"/>
    <w:rsid w:val="00714039"/>
    <w:rsid w:val="0071457D"/>
    <w:rsid w:val="007172B9"/>
    <w:rsid w:val="00721BC4"/>
    <w:rsid w:val="00721F9B"/>
    <w:rsid w:val="007250C9"/>
    <w:rsid w:val="00727819"/>
    <w:rsid w:val="007310DE"/>
    <w:rsid w:val="00732763"/>
    <w:rsid w:val="00733E40"/>
    <w:rsid w:val="00740238"/>
    <w:rsid w:val="00742EAA"/>
    <w:rsid w:val="00744264"/>
    <w:rsid w:val="00744FE1"/>
    <w:rsid w:val="00747A93"/>
    <w:rsid w:val="00747BBE"/>
    <w:rsid w:val="0076029D"/>
    <w:rsid w:val="00760D00"/>
    <w:rsid w:val="00764937"/>
    <w:rsid w:val="0077131A"/>
    <w:rsid w:val="00772F4A"/>
    <w:rsid w:val="00773FDD"/>
    <w:rsid w:val="0077444F"/>
    <w:rsid w:val="007756C0"/>
    <w:rsid w:val="007761C9"/>
    <w:rsid w:val="00782A64"/>
    <w:rsid w:val="007842E6"/>
    <w:rsid w:val="0078548C"/>
    <w:rsid w:val="00785657"/>
    <w:rsid w:val="00786E78"/>
    <w:rsid w:val="00787602"/>
    <w:rsid w:val="00787733"/>
    <w:rsid w:val="00792037"/>
    <w:rsid w:val="0079427F"/>
    <w:rsid w:val="00796F5E"/>
    <w:rsid w:val="007A0DD4"/>
    <w:rsid w:val="007A1560"/>
    <w:rsid w:val="007A38C6"/>
    <w:rsid w:val="007A6B76"/>
    <w:rsid w:val="007B257D"/>
    <w:rsid w:val="007B2F4F"/>
    <w:rsid w:val="007B5899"/>
    <w:rsid w:val="007B5BF5"/>
    <w:rsid w:val="007C2516"/>
    <w:rsid w:val="007C2EF0"/>
    <w:rsid w:val="007C32A0"/>
    <w:rsid w:val="007C5122"/>
    <w:rsid w:val="007C5ECB"/>
    <w:rsid w:val="007D11F5"/>
    <w:rsid w:val="007D22F5"/>
    <w:rsid w:val="007D294B"/>
    <w:rsid w:val="007D4C1B"/>
    <w:rsid w:val="007D79C4"/>
    <w:rsid w:val="007D7B89"/>
    <w:rsid w:val="007D7E0B"/>
    <w:rsid w:val="007E1CB6"/>
    <w:rsid w:val="007E2AC1"/>
    <w:rsid w:val="007E47DA"/>
    <w:rsid w:val="007E6834"/>
    <w:rsid w:val="007E6BB3"/>
    <w:rsid w:val="007E7AF3"/>
    <w:rsid w:val="007F1009"/>
    <w:rsid w:val="007F1631"/>
    <w:rsid w:val="007F2C58"/>
    <w:rsid w:val="007F4578"/>
    <w:rsid w:val="007F7A0C"/>
    <w:rsid w:val="00801B1B"/>
    <w:rsid w:val="00802900"/>
    <w:rsid w:val="008060E4"/>
    <w:rsid w:val="00810987"/>
    <w:rsid w:val="00810B18"/>
    <w:rsid w:val="00812632"/>
    <w:rsid w:val="0081320B"/>
    <w:rsid w:val="00814875"/>
    <w:rsid w:val="00815CB4"/>
    <w:rsid w:val="008162A8"/>
    <w:rsid w:val="008168D7"/>
    <w:rsid w:val="00821551"/>
    <w:rsid w:val="00822FEF"/>
    <w:rsid w:val="00826687"/>
    <w:rsid w:val="00826766"/>
    <w:rsid w:val="008270AA"/>
    <w:rsid w:val="008278A3"/>
    <w:rsid w:val="00830FAE"/>
    <w:rsid w:val="008326DB"/>
    <w:rsid w:val="00834286"/>
    <w:rsid w:val="0083492B"/>
    <w:rsid w:val="0083737C"/>
    <w:rsid w:val="00844E45"/>
    <w:rsid w:val="00845FE4"/>
    <w:rsid w:val="00846385"/>
    <w:rsid w:val="00850B75"/>
    <w:rsid w:val="00851E49"/>
    <w:rsid w:val="00857C40"/>
    <w:rsid w:val="00860A2E"/>
    <w:rsid w:val="00861E9B"/>
    <w:rsid w:val="00862B38"/>
    <w:rsid w:val="0086735E"/>
    <w:rsid w:val="008714C1"/>
    <w:rsid w:val="0087754C"/>
    <w:rsid w:val="0088361F"/>
    <w:rsid w:val="00887F45"/>
    <w:rsid w:val="008A268E"/>
    <w:rsid w:val="008A2D76"/>
    <w:rsid w:val="008A3CD1"/>
    <w:rsid w:val="008A5446"/>
    <w:rsid w:val="008B25F8"/>
    <w:rsid w:val="008B5C63"/>
    <w:rsid w:val="008B5FF8"/>
    <w:rsid w:val="008B6397"/>
    <w:rsid w:val="008B7CF7"/>
    <w:rsid w:val="008C06B3"/>
    <w:rsid w:val="008C1517"/>
    <w:rsid w:val="008C1D0C"/>
    <w:rsid w:val="008C5B5E"/>
    <w:rsid w:val="008C63AB"/>
    <w:rsid w:val="008E0DC0"/>
    <w:rsid w:val="008E1815"/>
    <w:rsid w:val="008E2FED"/>
    <w:rsid w:val="008E68FC"/>
    <w:rsid w:val="008E695B"/>
    <w:rsid w:val="008F1AA4"/>
    <w:rsid w:val="0090114E"/>
    <w:rsid w:val="00904132"/>
    <w:rsid w:val="00904402"/>
    <w:rsid w:val="00905930"/>
    <w:rsid w:val="0091018F"/>
    <w:rsid w:val="00910DF8"/>
    <w:rsid w:val="009212F1"/>
    <w:rsid w:val="0092668A"/>
    <w:rsid w:val="00926C28"/>
    <w:rsid w:val="00927D6D"/>
    <w:rsid w:val="009347CF"/>
    <w:rsid w:val="00935C6D"/>
    <w:rsid w:val="00936455"/>
    <w:rsid w:val="009412C4"/>
    <w:rsid w:val="00941C93"/>
    <w:rsid w:val="0094262D"/>
    <w:rsid w:val="009439F6"/>
    <w:rsid w:val="00944C26"/>
    <w:rsid w:val="00950AF6"/>
    <w:rsid w:val="00950E91"/>
    <w:rsid w:val="009535ED"/>
    <w:rsid w:val="00954DF4"/>
    <w:rsid w:val="00954F4B"/>
    <w:rsid w:val="009551A9"/>
    <w:rsid w:val="0095542D"/>
    <w:rsid w:val="009624F5"/>
    <w:rsid w:val="0097085B"/>
    <w:rsid w:val="0097274B"/>
    <w:rsid w:val="00974633"/>
    <w:rsid w:val="009754EF"/>
    <w:rsid w:val="0097582E"/>
    <w:rsid w:val="0097584B"/>
    <w:rsid w:val="00975E41"/>
    <w:rsid w:val="00977DC2"/>
    <w:rsid w:val="00980F11"/>
    <w:rsid w:val="009862C4"/>
    <w:rsid w:val="00986CCF"/>
    <w:rsid w:val="009910F0"/>
    <w:rsid w:val="0099233C"/>
    <w:rsid w:val="00993316"/>
    <w:rsid w:val="00996B41"/>
    <w:rsid w:val="009970E2"/>
    <w:rsid w:val="009971DC"/>
    <w:rsid w:val="00997D26"/>
    <w:rsid w:val="009A6C55"/>
    <w:rsid w:val="009A6E54"/>
    <w:rsid w:val="009A7D67"/>
    <w:rsid w:val="009B2A95"/>
    <w:rsid w:val="009B56D7"/>
    <w:rsid w:val="009C03A9"/>
    <w:rsid w:val="009C3C65"/>
    <w:rsid w:val="009C4653"/>
    <w:rsid w:val="009C6283"/>
    <w:rsid w:val="009C62AB"/>
    <w:rsid w:val="009D1129"/>
    <w:rsid w:val="009D13E1"/>
    <w:rsid w:val="009D32CD"/>
    <w:rsid w:val="009D6D72"/>
    <w:rsid w:val="009E01C2"/>
    <w:rsid w:val="009E2A00"/>
    <w:rsid w:val="009E55BD"/>
    <w:rsid w:val="009E66CF"/>
    <w:rsid w:val="009F0FD9"/>
    <w:rsid w:val="009F2ADC"/>
    <w:rsid w:val="00A02FB3"/>
    <w:rsid w:val="00A06250"/>
    <w:rsid w:val="00A1018A"/>
    <w:rsid w:val="00A11658"/>
    <w:rsid w:val="00A1240D"/>
    <w:rsid w:val="00A25E47"/>
    <w:rsid w:val="00A26824"/>
    <w:rsid w:val="00A2793D"/>
    <w:rsid w:val="00A36499"/>
    <w:rsid w:val="00A3654C"/>
    <w:rsid w:val="00A4170F"/>
    <w:rsid w:val="00A425D4"/>
    <w:rsid w:val="00A45537"/>
    <w:rsid w:val="00A45D62"/>
    <w:rsid w:val="00A53417"/>
    <w:rsid w:val="00A54627"/>
    <w:rsid w:val="00A643F8"/>
    <w:rsid w:val="00A67ABB"/>
    <w:rsid w:val="00A70FBB"/>
    <w:rsid w:val="00A7296E"/>
    <w:rsid w:val="00A75586"/>
    <w:rsid w:val="00A77BD5"/>
    <w:rsid w:val="00A8313E"/>
    <w:rsid w:val="00A85152"/>
    <w:rsid w:val="00A876B1"/>
    <w:rsid w:val="00A87C62"/>
    <w:rsid w:val="00A94547"/>
    <w:rsid w:val="00A95A97"/>
    <w:rsid w:val="00AA4412"/>
    <w:rsid w:val="00AA5A1C"/>
    <w:rsid w:val="00AA60D9"/>
    <w:rsid w:val="00AA7125"/>
    <w:rsid w:val="00AA7955"/>
    <w:rsid w:val="00AB1AAE"/>
    <w:rsid w:val="00AB539A"/>
    <w:rsid w:val="00AC0FC1"/>
    <w:rsid w:val="00AC10C3"/>
    <w:rsid w:val="00AC1962"/>
    <w:rsid w:val="00AC3E49"/>
    <w:rsid w:val="00AC6F6A"/>
    <w:rsid w:val="00AD1F6D"/>
    <w:rsid w:val="00AD3234"/>
    <w:rsid w:val="00AE30C4"/>
    <w:rsid w:val="00AE48D0"/>
    <w:rsid w:val="00AE5181"/>
    <w:rsid w:val="00AF17B1"/>
    <w:rsid w:val="00AF1EC0"/>
    <w:rsid w:val="00AF4EC8"/>
    <w:rsid w:val="00B02C5E"/>
    <w:rsid w:val="00B04706"/>
    <w:rsid w:val="00B055EE"/>
    <w:rsid w:val="00B07CF4"/>
    <w:rsid w:val="00B11E20"/>
    <w:rsid w:val="00B128DD"/>
    <w:rsid w:val="00B14F5E"/>
    <w:rsid w:val="00B16378"/>
    <w:rsid w:val="00B1644F"/>
    <w:rsid w:val="00B1672B"/>
    <w:rsid w:val="00B20A4A"/>
    <w:rsid w:val="00B241A8"/>
    <w:rsid w:val="00B24332"/>
    <w:rsid w:val="00B250C9"/>
    <w:rsid w:val="00B3089A"/>
    <w:rsid w:val="00B30E26"/>
    <w:rsid w:val="00B3104A"/>
    <w:rsid w:val="00B33DA3"/>
    <w:rsid w:val="00B34B31"/>
    <w:rsid w:val="00B34F68"/>
    <w:rsid w:val="00B376E4"/>
    <w:rsid w:val="00B379CF"/>
    <w:rsid w:val="00B37C1A"/>
    <w:rsid w:val="00B4012C"/>
    <w:rsid w:val="00B4018B"/>
    <w:rsid w:val="00B407EF"/>
    <w:rsid w:val="00B44BA8"/>
    <w:rsid w:val="00B45797"/>
    <w:rsid w:val="00B50253"/>
    <w:rsid w:val="00B52A70"/>
    <w:rsid w:val="00B56268"/>
    <w:rsid w:val="00B62EFA"/>
    <w:rsid w:val="00B63464"/>
    <w:rsid w:val="00B67472"/>
    <w:rsid w:val="00B6758C"/>
    <w:rsid w:val="00B67E93"/>
    <w:rsid w:val="00B7489F"/>
    <w:rsid w:val="00B7707A"/>
    <w:rsid w:val="00B83726"/>
    <w:rsid w:val="00B84939"/>
    <w:rsid w:val="00B85B25"/>
    <w:rsid w:val="00B929CE"/>
    <w:rsid w:val="00B94BA7"/>
    <w:rsid w:val="00BA0B5D"/>
    <w:rsid w:val="00BA0C89"/>
    <w:rsid w:val="00BA1764"/>
    <w:rsid w:val="00BA48A5"/>
    <w:rsid w:val="00BB168B"/>
    <w:rsid w:val="00BB1D8A"/>
    <w:rsid w:val="00BB377A"/>
    <w:rsid w:val="00BB5E74"/>
    <w:rsid w:val="00BB6B7F"/>
    <w:rsid w:val="00BB702E"/>
    <w:rsid w:val="00BC0B39"/>
    <w:rsid w:val="00BC108E"/>
    <w:rsid w:val="00BC2179"/>
    <w:rsid w:val="00BC471D"/>
    <w:rsid w:val="00BC4C24"/>
    <w:rsid w:val="00BC50AE"/>
    <w:rsid w:val="00BD18A9"/>
    <w:rsid w:val="00BD28BD"/>
    <w:rsid w:val="00BD673B"/>
    <w:rsid w:val="00BE4454"/>
    <w:rsid w:val="00BF14B5"/>
    <w:rsid w:val="00BF3B89"/>
    <w:rsid w:val="00BF518C"/>
    <w:rsid w:val="00BF5BE0"/>
    <w:rsid w:val="00BF71C3"/>
    <w:rsid w:val="00C00CF9"/>
    <w:rsid w:val="00C101DE"/>
    <w:rsid w:val="00C128A7"/>
    <w:rsid w:val="00C24EF7"/>
    <w:rsid w:val="00C3214B"/>
    <w:rsid w:val="00C321AC"/>
    <w:rsid w:val="00C3391F"/>
    <w:rsid w:val="00C36D70"/>
    <w:rsid w:val="00C3794E"/>
    <w:rsid w:val="00C43B10"/>
    <w:rsid w:val="00C43FB3"/>
    <w:rsid w:val="00C45065"/>
    <w:rsid w:val="00C45F4B"/>
    <w:rsid w:val="00C46D9D"/>
    <w:rsid w:val="00C4706E"/>
    <w:rsid w:val="00C47459"/>
    <w:rsid w:val="00C50264"/>
    <w:rsid w:val="00C53D85"/>
    <w:rsid w:val="00C54AD6"/>
    <w:rsid w:val="00C64648"/>
    <w:rsid w:val="00C65CAF"/>
    <w:rsid w:val="00C66D15"/>
    <w:rsid w:val="00C753A0"/>
    <w:rsid w:val="00C773F9"/>
    <w:rsid w:val="00C80E93"/>
    <w:rsid w:val="00C8364F"/>
    <w:rsid w:val="00C83B66"/>
    <w:rsid w:val="00C86D83"/>
    <w:rsid w:val="00C87256"/>
    <w:rsid w:val="00C8750D"/>
    <w:rsid w:val="00C876E5"/>
    <w:rsid w:val="00C87850"/>
    <w:rsid w:val="00C9100A"/>
    <w:rsid w:val="00C9420E"/>
    <w:rsid w:val="00C947F5"/>
    <w:rsid w:val="00CA0E0D"/>
    <w:rsid w:val="00CA4EE5"/>
    <w:rsid w:val="00CA5D21"/>
    <w:rsid w:val="00CA7BA7"/>
    <w:rsid w:val="00CB3116"/>
    <w:rsid w:val="00CB5842"/>
    <w:rsid w:val="00CB6271"/>
    <w:rsid w:val="00CB67DC"/>
    <w:rsid w:val="00CC1676"/>
    <w:rsid w:val="00CC1984"/>
    <w:rsid w:val="00CC2F97"/>
    <w:rsid w:val="00CC5B17"/>
    <w:rsid w:val="00CC6626"/>
    <w:rsid w:val="00CC757F"/>
    <w:rsid w:val="00CC76F2"/>
    <w:rsid w:val="00CD06EC"/>
    <w:rsid w:val="00CD0D74"/>
    <w:rsid w:val="00CD0F21"/>
    <w:rsid w:val="00CD1325"/>
    <w:rsid w:val="00CD6770"/>
    <w:rsid w:val="00CE0179"/>
    <w:rsid w:val="00CE1153"/>
    <w:rsid w:val="00CE16EE"/>
    <w:rsid w:val="00CE54D8"/>
    <w:rsid w:val="00CE67CD"/>
    <w:rsid w:val="00CE7486"/>
    <w:rsid w:val="00CF2FE6"/>
    <w:rsid w:val="00CF6A72"/>
    <w:rsid w:val="00D00F5B"/>
    <w:rsid w:val="00D00FA7"/>
    <w:rsid w:val="00D147F9"/>
    <w:rsid w:val="00D23E30"/>
    <w:rsid w:val="00D27876"/>
    <w:rsid w:val="00D309F9"/>
    <w:rsid w:val="00D30FB5"/>
    <w:rsid w:val="00D34730"/>
    <w:rsid w:val="00D37BF1"/>
    <w:rsid w:val="00D46A3E"/>
    <w:rsid w:val="00D50870"/>
    <w:rsid w:val="00D5157A"/>
    <w:rsid w:val="00D52688"/>
    <w:rsid w:val="00D559E8"/>
    <w:rsid w:val="00D60D6E"/>
    <w:rsid w:val="00D60DA4"/>
    <w:rsid w:val="00D61DFF"/>
    <w:rsid w:val="00D66BC8"/>
    <w:rsid w:val="00D7288F"/>
    <w:rsid w:val="00D77B58"/>
    <w:rsid w:val="00D8253F"/>
    <w:rsid w:val="00D82E3F"/>
    <w:rsid w:val="00D84FD0"/>
    <w:rsid w:val="00D86B8C"/>
    <w:rsid w:val="00D86F2E"/>
    <w:rsid w:val="00D93990"/>
    <w:rsid w:val="00D93E1A"/>
    <w:rsid w:val="00D9438E"/>
    <w:rsid w:val="00D95C66"/>
    <w:rsid w:val="00D97A62"/>
    <w:rsid w:val="00DA101A"/>
    <w:rsid w:val="00DA3291"/>
    <w:rsid w:val="00DA3CB5"/>
    <w:rsid w:val="00DA6F87"/>
    <w:rsid w:val="00DB076E"/>
    <w:rsid w:val="00DB438A"/>
    <w:rsid w:val="00DB4DE0"/>
    <w:rsid w:val="00DB6E9A"/>
    <w:rsid w:val="00DB7BBB"/>
    <w:rsid w:val="00DC2214"/>
    <w:rsid w:val="00DC2703"/>
    <w:rsid w:val="00DC32F0"/>
    <w:rsid w:val="00DC4EFE"/>
    <w:rsid w:val="00DC738B"/>
    <w:rsid w:val="00DD022D"/>
    <w:rsid w:val="00DD12AF"/>
    <w:rsid w:val="00DE6CD9"/>
    <w:rsid w:val="00DF2DC6"/>
    <w:rsid w:val="00DF4024"/>
    <w:rsid w:val="00DF58F3"/>
    <w:rsid w:val="00DF7D86"/>
    <w:rsid w:val="00E022CA"/>
    <w:rsid w:val="00E034E0"/>
    <w:rsid w:val="00E03546"/>
    <w:rsid w:val="00E04565"/>
    <w:rsid w:val="00E04E94"/>
    <w:rsid w:val="00E051C1"/>
    <w:rsid w:val="00E05E49"/>
    <w:rsid w:val="00E10577"/>
    <w:rsid w:val="00E14748"/>
    <w:rsid w:val="00E252B4"/>
    <w:rsid w:val="00E271CF"/>
    <w:rsid w:val="00E32085"/>
    <w:rsid w:val="00E32974"/>
    <w:rsid w:val="00E34C3F"/>
    <w:rsid w:val="00E362FB"/>
    <w:rsid w:val="00E40B62"/>
    <w:rsid w:val="00E426DC"/>
    <w:rsid w:val="00E434BC"/>
    <w:rsid w:val="00E43F86"/>
    <w:rsid w:val="00E44AB0"/>
    <w:rsid w:val="00E45863"/>
    <w:rsid w:val="00E45C92"/>
    <w:rsid w:val="00E46259"/>
    <w:rsid w:val="00E46F4D"/>
    <w:rsid w:val="00E50D55"/>
    <w:rsid w:val="00E52521"/>
    <w:rsid w:val="00E5593E"/>
    <w:rsid w:val="00E56CF1"/>
    <w:rsid w:val="00E638A7"/>
    <w:rsid w:val="00E66F02"/>
    <w:rsid w:val="00E71194"/>
    <w:rsid w:val="00E72321"/>
    <w:rsid w:val="00E743DC"/>
    <w:rsid w:val="00E76267"/>
    <w:rsid w:val="00E8183D"/>
    <w:rsid w:val="00E84C3D"/>
    <w:rsid w:val="00E913E7"/>
    <w:rsid w:val="00E94262"/>
    <w:rsid w:val="00E94D99"/>
    <w:rsid w:val="00E9522A"/>
    <w:rsid w:val="00EA1A3F"/>
    <w:rsid w:val="00EA25A1"/>
    <w:rsid w:val="00EA271D"/>
    <w:rsid w:val="00EA5F0E"/>
    <w:rsid w:val="00EA6AE8"/>
    <w:rsid w:val="00EA7B10"/>
    <w:rsid w:val="00EB0033"/>
    <w:rsid w:val="00EB1D28"/>
    <w:rsid w:val="00EB312E"/>
    <w:rsid w:val="00EC0B86"/>
    <w:rsid w:val="00EC5244"/>
    <w:rsid w:val="00EC5A42"/>
    <w:rsid w:val="00ED2A34"/>
    <w:rsid w:val="00ED320B"/>
    <w:rsid w:val="00ED6A8A"/>
    <w:rsid w:val="00EE0D9F"/>
    <w:rsid w:val="00EE34CC"/>
    <w:rsid w:val="00EF000C"/>
    <w:rsid w:val="00EF5914"/>
    <w:rsid w:val="00F00B4B"/>
    <w:rsid w:val="00F02063"/>
    <w:rsid w:val="00F13D97"/>
    <w:rsid w:val="00F14B3F"/>
    <w:rsid w:val="00F14EA7"/>
    <w:rsid w:val="00F15B83"/>
    <w:rsid w:val="00F17F1C"/>
    <w:rsid w:val="00F22856"/>
    <w:rsid w:val="00F248D5"/>
    <w:rsid w:val="00F25FE5"/>
    <w:rsid w:val="00F362A8"/>
    <w:rsid w:val="00F41AC8"/>
    <w:rsid w:val="00F41D2D"/>
    <w:rsid w:val="00F44A78"/>
    <w:rsid w:val="00F516DE"/>
    <w:rsid w:val="00F52F26"/>
    <w:rsid w:val="00F53669"/>
    <w:rsid w:val="00F55A5A"/>
    <w:rsid w:val="00F617AC"/>
    <w:rsid w:val="00F62234"/>
    <w:rsid w:val="00F66656"/>
    <w:rsid w:val="00F73DF6"/>
    <w:rsid w:val="00F7454F"/>
    <w:rsid w:val="00F8142F"/>
    <w:rsid w:val="00F825DE"/>
    <w:rsid w:val="00F82809"/>
    <w:rsid w:val="00F83AA4"/>
    <w:rsid w:val="00F84296"/>
    <w:rsid w:val="00F91378"/>
    <w:rsid w:val="00F91B1D"/>
    <w:rsid w:val="00F9437D"/>
    <w:rsid w:val="00F9450C"/>
    <w:rsid w:val="00F96656"/>
    <w:rsid w:val="00F978C1"/>
    <w:rsid w:val="00FA20E5"/>
    <w:rsid w:val="00FA4F0C"/>
    <w:rsid w:val="00FB423C"/>
    <w:rsid w:val="00FC27B2"/>
    <w:rsid w:val="00FC5BC8"/>
    <w:rsid w:val="00FC6BC7"/>
    <w:rsid w:val="00FD2C7D"/>
    <w:rsid w:val="00FD5E17"/>
    <w:rsid w:val="00FD6179"/>
    <w:rsid w:val="00FE1B6F"/>
    <w:rsid w:val="00FE5DC2"/>
    <w:rsid w:val="00FE5F21"/>
    <w:rsid w:val="00FE7780"/>
    <w:rsid w:val="00FF5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369A6"/>
    <w:rPr>
      <w:rFonts w:ascii="Consolas" w:hAnsi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369A6"/>
    <w:rPr>
      <w:rFonts w:ascii="Consolas" w:hAnsi="Consolas"/>
      <w:sz w:val="20"/>
      <w:szCs w:val="20"/>
    </w:rPr>
  </w:style>
  <w:style w:type="character" w:styleId="IntenseReference">
    <w:name w:val="Intense Reference"/>
    <w:basedOn w:val="DefaultParagraphFont"/>
    <w:uiPriority w:val="32"/>
    <w:qFormat/>
    <w:rsid w:val="00330ADF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5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83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9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76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98DBEDCFFE484B93AE96CE1F188E14" ma:contentTypeVersion="5" ma:contentTypeDescription="Create a new document." ma:contentTypeScope="" ma:versionID="0032594f4e196cdcf5df0f6e94d541c4">
  <xsd:schema xmlns:xsd="http://www.w3.org/2001/XMLSchema" xmlns:xs="http://www.w3.org/2001/XMLSchema" xmlns:p="http://schemas.microsoft.com/office/2006/metadata/properties" xmlns:ns3="b20568bb-8a44-41e3-8663-d9335b56bb9c" targetNamespace="http://schemas.microsoft.com/office/2006/metadata/properties" ma:root="true" ma:fieldsID="f5a8cbcccceb56c3591c863a37a40d5b" ns3:_="">
    <xsd:import namespace="b20568bb-8a44-41e3-8663-d9335b56bb9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0568bb-8a44-41e3-8663-d9335b56bb9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315B3F-1441-4A8A-A102-FE0DDC276E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131C113-6214-4D68-9B76-A9D6F6755A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0568bb-8a44-41e3-8663-d9335b56b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1456</Words>
  <Characters>8014</Characters>
  <Application>Microsoft Office Word</Application>
  <DocSecurity>4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Carlos Y. Rosado Cruz</cp:lastModifiedBy>
  <cp:revision>2</cp:revision>
  <cp:lastPrinted>2025-10-23T21:05:00Z</cp:lastPrinted>
  <dcterms:created xsi:type="dcterms:W3CDTF">2025-10-23T21:09:00Z</dcterms:created>
  <dcterms:modified xsi:type="dcterms:W3CDTF">2025-10-23T21:09:00Z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0x0101002498DBEDCFFE484B93AE96CE1F188E14</vt:lpwstr>
  </property>
</Properties>
</file>