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3D6D5" w14:textId="7886D8FF" w:rsidR="003102D9" w:rsidRDefault="008575FA" w:rsidP="00AF69A1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3102D9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ED56480" w14:textId="77777777" w:rsidR="003102D9" w:rsidRDefault="003102D9" w:rsidP="00AF69A1">
      <w:pPr>
        <w:jc w:val="center"/>
        <w:rPr>
          <w:rFonts w:ascii="Book Antiqua" w:hAnsi="Book Antiqua"/>
          <w:lang w:val="es-ES_tradnl"/>
        </w:rPr>
      </w:pPr>
    </w:p>
    <w:p w14:paraId="7B7D4209" w14:textId="6368669D" w:rsidR="003102D9" w:rsidRDefault="008575FA" w:rsidP="00AF69A1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102D9">
        <w:rPr>
          <w:rFonts w:ascii="Book Antiqua" w:hAnsi="Book Antiqua"/>
          <w:lang w:val="es-ES_tradnl"/>
        </w:rPr>
        <w:t>a. Asamblea</w:t>
      </w:r>
      <w:r w:rsidR="003102D9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0F5B54AD" w14:textId="77777777" w:rsidR="003102D9" w:rsidRDefault="003102D9" w:rsidP="00AF69A1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08FD7CA0" w14:textId="21F1D894" w:rsidR="008F0038" w:rsidRPr="0001758A" w:rsidRDefault="008F0038" w:rsidP="00AF69A1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</w:p>
    <w:p w14:paraId="200AA261" w14:textId="77777777" w:rsidR="008F0038" w:rsidRPr="0001758A" w:rsidRDefault="008F0038" w:rsidP="00AF69A1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5304277F" w14:textId="77777777" w:rsidR="008F0038" w:rsidRPr="0001758A" w:rsidRDefault="008F0038" w:rsidP="00AF69A1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16C1F2E" w14:textId="1DAC307E" w:rsidR="008F0038" w:rsidRPr="0001758A" w:rsidRDefault="00E67293" w:rsidP="00AF69A1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B65103">
        <w:rPr>
          <w:rFonts w:ascii="Book Antiqua" w:hAnsi="Book Antiqua"/>
          <w:b/>
          <w:sz w:val="52"/>
          <w:szCs w:val="52"/>
          <w:lang w:val="es-ES_tradnl"/>
        </w:rPr>
        <w:t>281</w:t>
      </w:r>
    </w:p>
    <w:p w14:paraId="0BF52512" w14:textId="77777777" w:rsidR="008F0038" w:rsidRPr="0001758A" w:rsidRDefault="008F0038" w:rsidP="00AF69A1">
      <w:pPr>
        <w:jc w:val="center"/>
        <w:rPr>
          <w:rFonts w:ascii="Book Antiqua" w:hAnsi="Book Antiqua"/>
          <w:b/>
          <w:lang w:val="es-ES_tradnl"/>
        </w:rPr>
      </w:pPr>
    </w:p>
    <w:p w14:paraId="569BD298" w14:textId="44E97D01" w:rsidR="008F0038" w:rsidRPr="0001758A" w:rsidRDefault="00E67293" w:rsidP="00AF69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8575FA">
        <w:rPr>
          <w:rFonts w:ascii="Book Antiqua" w:hAnsi="Book Antiqua"/>
          <w:lang w:val="es-ES_tradnl"/>
        </w:rPr>
        <w:t xml:space="preserve">9 </w:t>
      </w:r>
      <w:r w:rsidR="008F0038">
        <w:rPr>
          <w:rFonts w:ascii="Book Antiqua" w:hAnsi="Book Antiqua"/>
          <w:lang w:val="es-ES_tradnl"/>
        </w:rPr>
        <w:t xml:space="preserve">DE </w:t>
      </w:r>
      <w:r w:rsidR="008575FA">
        <w:rPr>
          <w:rFonts w:ascii="Book Antiqua" w:hAnsi="Book Antiqua"/>
          <w:lang w:val="es-ES_tradnl"/>
        </w:rPr>
        <w:t>ABRIL</w:t>
      </w:r>
      <w:r w:rsidR="008F0038" w:rsidRPr="0001758A">
        <w:rPr>
          <w:rFonts w:ascii="Book Antiqua" w:hAnsi="Book Antiqua"/>
          <w:lang w:val="es-ES_tradnl"/>
        </w:rPr>
        <w:t xml:space="preserve"> DE 20</w:t>
      </w:r>
      <w:r w:rsidR="00E9518D">
        <w:rPr>
          <w:rFonts w:ascii="Book Antiqua" w:hAnsi="Book Antiqua"/>
          <w:lang w:val="es-ES_tradnl"/>
        </w:rPr>
        <w:t>2</w:t>
      </w:r>
      <w:r w:rsidR="008575FA">
        <w:rPr>
          <w:rFonts w:ascii="Book Antiqua" w:hAnsi="Book Antiqua"/>
          <w:lang w:val="es-ES_tradnl"/>
        </w:rPr>
        <w:t>5</w:t>
      </w:r>
    </w:p>
    <w:p w14:paraId="32EAEDC2" w14:textId="77777777" w:rsidR="008F0038" w:rsidRPr="0001758A" w:rsidRDefault="008F0038" w:rsidP="00AF69A1">
      <w:pPr>
        <w:jc w:val="center"/>
        <w:rPr>
          <w:rFonts w:ascii="Book Antiqua" w:hAnsi="Book Antiqua"/>
          <w:szCs w:val="24"/>
          <w:lang w:val="es-ES_tradnl"/>
        </w:rPr>
      </w:pPr>
    </w:p>
    <w:p w14:paraId="79AFEB76" w14:textId="35AA6974" w:rsidR="008F0038" w:rsidRPr="0001758A" w:rsidRDefault="008F0038" w:rsidP="00AF69A1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8575FA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8575FA">
        <w:rPr>
          <w:rFonts w:ascii="Book Antiqua" w:hAnsi="Book Antiqua"/>
          <w:i/>
          <w:lang w:val="es-ES_tradnl"/>
        </w:rPr>
        <w:t>Burgos Muñiz</w:t>
      </w:r>
    </w:p>
    <w:p w14:paraId="6CE912B6" w14:textId="77777777" w:rsidR="008F0038" w:rsidRPr="0001758A" w:rsidRDefault="008F0038" w:rsidP="00AF69A1">
      <w:pPr>
        <w:jc w:val="center"/>
        <w:rPr>
          <w:rFonts w:ascii="Book Antiqua" w:hAnsi="Book Antiqua"/>
          <w:i/>
          <w:lang w:val="es-ES_tradnl"/>
        </w:rPr>
      </w:pPr>
    </w:p>
    <w:p w14:paraId="58285594" w14:textId="77777777" w:rsidR="00AF69A1" w:rsidRDefault="00AF69A1" w:rsidP="00AF69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76B2682C" w14:textId="77777777" w:rsidR="008F0038" w:rsidRPr="0001758A" w:rsidRDefault="008F0038" w:rsidP="00AF69A1">
      <w:pPr>
        <w:jc w:val="center"/>
        <w:rPr>
          <w:rFonts w:ascii="Book Antiqua" w:hAnsi="Book Antiqua"/>
          <w:lang w:val="es-ES_tradnl"/>
        </w:rPr>
      </w:pPr>
    </w:p>
    <w:p w14:paraId="35534849" w14:textId="77777777" w:rsidR="008F0038" w:rsidRDefault="008F0038" w:rsidP="00AF69A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E41C391" w14:textId="77777777" w:rsidR="00875636" w:rsidRPr="00AF69A1" w:rsidRDefault="00875636" w:rsidP="00AF69A1">
      <w:pPr>
        <w:jc w:val="center"/>
        <w:rPr>
          <w:rFonts w:ascii="Book Antiqua" w:hAnsi="Book Antiqua"/>
          <w:b/>
          <w:szCs w:val="24"/>
          <w:lang w:val="es-ES"/>
        </w:rPr>
      </w:pPr>
    </w:p>
    <w:p w14:paraId="7B9171C4" w14:textId="70B1BE37" w:rsidR="00875636" w:rsidRPr="00772CEE" w:rsidRDefault="00875636" w:rsidP="00AF69A1">
      <w:pPr>
        <w:ind w:left="720" w:hanging="720"/>
        <w:jc w:val="both"/>
        <w:rPr>
          <w:rFonts w:ascii="Book Antiqua" w:hAnsi="Book Antiqua"/>
          <w:szCs w:val="28"/>
          <w:lang w:val="es-ES"/>
        </w:rPr>
      </w:pPr>
      <w:bookmarkStart w:id="0" w:name="_Hlk493581372"/>
      <w:r w:rsidRPr="00772CEE">
        <w:rPr>
          <w:rFonts w:ascii="Book Antiqua" w:hAnsi="Book Antiqua"/>
          <w:szCs w:val="28"/>
          <w:lang w:val="es-ES"/>
        </w:rPr>
        <w:t>Para ordenar a las comisiones de Transportación</w:t>
      </w:r>
      <w:r w:rsidR="008575FA" w:rsidRPr="00772CEE">
        <w:rPr>
          <w:rFonts w:ascii="Book Antiqua" w:hAnsi="Book Antiqua"/>
          <w:iCs/>
          <w:szCs w:val="28"/>
          <w:lang w:val="es-ES"/>
        </w:rPr>
        <w:t xml:space="preserve"> e </w:t>
      </w:r>
      <w:r w:rsidRPr="00772CEE">
        <w:rPr>
          <w:rFonts w:ascii="Book Antiqua" w:hAnsi="Book Antiqua"/>
          <w:szCs w:val="28"/>
          <w:lang w:val="es-ES"/>
        </w:rPr>
        <w:t>Infraestructura</w:t>
      </w:r>
      <w:r w:rsidR="00772CEE" w:rsidRPr="00772CEE">
        <w:rPr>
          <w:rFonts w:ascii="Book Antiqua" w:hAnsi="Book Antiqua"/>
          <w:szCs w:val="28"/>
          <w:lang w:val="es-ES"/>
        </w:rPr>
        <w:t>;</w:t>
      </w:r>
      <w:r w:rsidRPr="00772CEE">
        <w:rPr>
          <w:rFonts w:ascii="Book Antiqua" w:hAnsi="Book Antiqua"/>
          <w:iCs/>
          <w:szCs w:val="28"/>
          <w:lang w:val="es-ES"/>
        </w:rPr>
        <w:t xml:space="preserve"> </w:t>
      </w:r>
      <w:r w:rsidR="00B934FF">
        <w:rPr>
          <w:rFonts w:ascii="Book Antiqua" w:hAnsi="Book Antiqua"/>
          <w:iCs/>
          <w:szCs w:val="28"/>
          <w:lang w:val="es-ES"/>
        </w:rPr>
        <w:t xml:space="preserve">de Seguridad Pública </w:t>
      </w:r>
      <w:r w:rsidRPr="00772CEE">
        <w:rPr>
          <w:rFonts w:ascii="Book Antiqua" w:hAnsi="Book Antiqua"/>
          <w:szCs w:val="28"/>
          <w:lang w:val="es-ES"/>
        </w:rPr>
        <w:t>y de Recursos Naturales</w:t>
      </w:r>
      <w:r w:rsidR="008575FA" w:rsidRPr="00772CEE">
        <w:rPr>
          <w:rFonts w:ascii="Book Antiqua" w:hAnsi="Book Antiqua"/>
          <w:iCs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>de la Cámara de Representantes de Puerto Rico,</w:t>
      </w:r>
      <w:r w:rsidR="00A97A59"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 xml:space="preserve">realizar una investigación </w:t>
      </w:r>
      <w:r w:rsidR="008575FA" w:rsidRPr="00772CEE">
        <w:rPr>
          <w:rFonts w:ascii="Book Antiqua" w:hAnsi="Book Antiqua"/>
          <w:szCs w:val="28"/>
          <w:lang w:val="es-ES"/>
        </w:rPr>
        <w:t xml:space="preserve">exhaustiva, con carácter de urgencia, </w:t>
      </w:r>
      <w:r w:rsidR="00E46B87">
        <w:rPr>
          <w:rFonts w:ascii="Book Antiqua" w:hAnsi="Book Antiqua"/>
          <w:szCs w:val="28"/>
          <w:lang w:val="es-ES"/>
        </w:rPr>
        <w:t xml:space="preserve">con las agencias pertinentes </w:t>
      </w:r>
      <w:r w:rsidR="008575FA" w:rsidRPr="00772CEE">
        <w:rPr>
          <w:rFonts w:ascii="Book Antiqua" w:hAnsi="Book Antiqua"/>
          <w:szCs w:val="28"/>
          <w:lang w:val="es-ES"/>
        </w:rPr>
        <w:t>en la cual se identifiquen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8575FA" w:rsidRPr="00772CEE">
        <w:rPr>
          <w:rFonts w:ascii="Book Antiqua" w:hAnsi="Book Antiqua"/>
          <w:szCs w:val="28"/>
          <w:lang w:val="es-ES"/>
        </w:rPr>
        <w:t>los</w:t>
      </w:r>
      <w:r w:rsidRPr="00772CEE">
        <w:rPr>
          <w:rFonts w:ascii="Book Antiqua" w:hAnsi="Book Antiqua"/>
          <w:szCs w:val="28"/>
          <w:lang w:val="es-ES"/>
        </w:rPr>
        <w:t xml:space="preserve"> factores que contribuyen a la generación de inundaciones </w:t>
      </w:r>
      <w:r w:rsidR="008575FA" w:rsidRPr="00772CEE">
        <w:rPr>
          <w:rFonts w:ascii="Book Antiqua" w:hAnsi="Book Antiqua"/>
          <w:szCs w:val="28"/>
          <w:lang w:val="es-ES"/>
        </w:rPr>
        <w:t xml:space="preserve">en un </w:t>
      </w:r>
      <w:r w:rsidR="00772CEE" w:rsidRPr="00772CEE">
        <w:rPr>
          <w:rFonts w:ascii="Book Antiqua" w:hAnsi="Book Antiqua"/>
          <w:szCs w:val="28"/>
          <w:lang w:val="es-ES"/>
        </w:rPr>
        <w:t>sinnúmero</w:t>
      </w:r>
      <w:r w:rsidR="008575FA" w:rsidRPr="00772CEE">
        <w:rPr>
          <w:rFonts w:ascii="Book Antiqua" w:hAnsi="Book Antiqua"/>
          <w:szCs w:val="28"/>
          <w:lang w:val="es-ES"/>
        </w:rPr>
        <w:t xml:space="preserve"> de carreteras </w:t>
      </w:r>
      <w:r w:rsidR="00A97A59">
        <w:rPr>
          <w:rFonts w:ascii="Book Antiqua" w:hAnsi="Book Antiqua"/>
          <w:szCs w:val="28"/>
          <w:lang w:val="es-ES"/>
        </w:rPr>
        <w:t xml:space="preserve">y zonas </w:t>
      </w:r>
      <w:r w:rsidR="008575FA" w:rsidRPr="00772CEE">
        <w:rPr>
          <w:rFonts w:ascii="Book Antiqua" w:hAnsi="Book Antiqua"/>
          <w:szCs w:val="28"/>
          <w:lang w:val="es-ES"/>
        </w:rPr>
        <w:t xml:space="preserve">de diversas regiones de Puerto Rico </w:t>
      </w:r>
      <w:r w:rsidRPr="00772CEE">
        <w:rPr>
          <w:rFonts w:ascii="Book Antiqua" w:hAnsi="Book Antiqua"/>
          <w:szCs w:val="28"/>
          <w:lang w:val="es-ES"/>
        </w:rPr>
        <w:t xml:space="preserve">cuando se experimentan copiosas lluvias; </w:t>
      </w:r>
      <w:r w:rsidR="008575FA" w:rsidRPr="00772CEE">
        <w:rPr>
          <w:rFonts w:ascii="Book Antiqua" w:hAnsi="Book Antiqua"/>
          <w:szCs w:val="28"/>
          <w:lang w:val="es-ES"/>
        </w:rPr>
        <w:t xml:space="preserve">así como </w:t>
      </w:r>
      <w:r w:rsidR="00A97A59">
        <w:rPr>
          <w:rFonts w:ascii="Book Antiqua" w:hAnsi="Book Antiqua"/>
          <w:szCs w:val="28"/>
          <w:lang w:val="es-ES"/>
        </w:rPr>
        <w:t xml:space="preserve">conocer las responsabilidades y jurisdicción de cada agencia pertinente ante los momentos de inundaciones; conocer los protocolos a seguir para salvar vidas; </w:t>
      </w:r>
      <w:r w:rsidR="008575FA" w:rsidRPr="00772CEE">
        <w:rPr>
          <w:rFonts w:ascii="Book Antiqua" w:hAnsi="Book Antiqua"/>
          <w:szCs w:val="28"/>
          <w:lang w:val="es-ES"/>
        </w:rPr>
        <w:t xml:space="preserve">auscultar </w:t>
      </w:r>
      <w:r w:rsidRPr="00772CEE">
        <w:rPr>
          <w:rFonts w:ascii="Book Antiqua" w:hAnsi="Book Antiqua"/>
          <w:szCs w:val="28"/>
          <w:lang w:val="es-ES"/>
        </w:rPr>
        <w:t>las estrategias</w:t>
      </w:r>
      <w:r w:rsidR="008575FA" w:rsidRPr="00772CEE">
        <w:rPr>
          <w:rFonts w:ascii="Book Antiqua" w:hAnsi="Book Antiqua"/>
          <w:szCs w:val="28"/>
          <w:lang w:val="es-ES"/>
        </w:rPr>
        <w:t xml:space="preserve"> gubernamentales y/o municipales</w:t>
      </w:r>
      <w:r w:rsidRPr="00772CEE">
        <w:rPr>
          <w:rFonts w:ascii="Book Antiqua" w:hAnsi="Book Antiqua"/>
          <w:szCs w:val="28"/>
          <w:lang w:val="es-ES"/>
        </w:rPr>
        <w:t xml:space="preserve"> para el control y mitigación de </w:t>
      </w:r>
      <w:r w:rsidR="008575FA" w:rsidRPr="00772CEE">
        <w:rPr>
          <w:rFonts w:ascii="Book Antiqua" w:hAnsi="Book Antiqua"/>
          <w:szCs w:val="28"/>
          <w:lang w:val="es-ES"/>
        </w:rPr>
        <w:t xml:space="preserve">estas </w:t>
      </w:r>
      <w:r w:rsidRPr="00772CEE">
        <w:rPr>
          <w:rFonts w:ascii="Book Antiqua" w:hAnsi="Book Antiqua"/>
          <w:szCs w:val="28"/>
          <w:lang w:val="es-ES"/>
        </w:rPr>
        <w:t>inundaciones</w:t>
      </w:r>
      <w:r w:rsidR="008575FA" w:rsidRPr="00772CEE">
        <w:rPr>
          <w:rFonts w:ascii="Book Antiqua" w:hAnsi="Book Antiqua"/>
          <w:szCs w:val="28"/>
          <w:lang w:val="es-ES"/>
        </w:rPr>
        <w:t xml:space="preserve"> en aras de propulsar legislación y/o los referidos </w:t>
      </w:r>
      <w:r w:rsidR="00A97A59">
        <w:rPr>
          <w:rFonts w:ascii="Book Antiqua" w:hAnsi="Book Antiqua"/>
          <w:szCs w:val="28"/>
          <w:lang w:val="es-ES"/>
        </w:rPr>
        <w:t xml:space="preserve">u acción </w:t>
      </w:r>
      <w:r w:rsidR="008575FA" w:rsidRPr="00772CEE">
        <w:rPr>
          <w:rFonts w:ascii="Book Antiqua" w:hAnsi="Book Antiqua"/>
          <w:szCs w:val="28"/>
          <w:lang w:val="es-ES"/>
        </w:rPr>
        <w:t>pertinente para que se logre atender</w:t>
      </w:r>
      <w:r w:rsidRPr="00772CEE">
        <w:rPr>
          <w:rFonts w:ascii="Book Antiqua" w:hAnsi="Book Antiqua"/>
          <w:szCs w:val="28"/>
          <w:lang w:val="es-ES"/>
        </w:rPr>
        <w:t xml:space="preserve"> esta </w:t>
      </w:r>
      <w:r w:rsidR="00A97A59">
        <w:rPr>
          <w:rFonts w:ascii="Book Antiqua" w:hAnsi="Book Antiqua"/>
          <w:szCs w:val="28"/>
          <w:lang w:val="es-ES"/>
        </w:rPr>
        <w:t xml:space="preserve">frecuente </w:t>
      </w:r>
      <w:r w:rsidRPr="00772CEE">
        <w:rPr>
          <w:rFonts w:ascii="Book Antiqua" w:hAnsi="Book Antiqua"/>
          <w:szCs w:val="28"/>
          <w:lang w:val="es-ES"/>
        </w:rPr>
        <w:t>situación; y para otros fines relacionados.</w:t>
      </w:r>
    </w:p>
    <w:bookmarkEnd w:id="0"/>
    <w:p w14:paraId="438F1E08" w14:textId="77777777" w:rsidR="00875636" w:rsidRPr="00A97A59" w:rsidRDefault="00875636" w:rsidP="00AF69A1">
      <w:pPr>
        <w:jc w:val="both"/>
        <w:rPr>
          <w:rFonts w:ascii="Book Antiqua" w:hAnsi="Book Antiqua"/>
          <w:szCs w:val="24"/>
          <w:lang w:val="es-ES"/>
        </w:rPr>
      </w:pPr>
    </w:p>
    <w:p w14:paraId="10ACC72E" w14:textId="77777777" w:rsidR="008F0038" w:rsidRDefault="008F0038" w:rsidP="00AF69A1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01758A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FA956FF" w14:textId="77777777" w:rsidR="00875636" w:rsidRPr="0001758A" w:rsidRDefault="00875636" w:rsidP="00AF69A1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68A86B46" w14:textId="7A062EFD" w:rsidR="00DB0AE5" w:rsidRDefault="007439BF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 w:rsidRPr="003102D9">
        <w:rPr>
          <w:rFonts w:ascii="Book Antiqua" w:hAnsi="Book Antiqua" w:cs="Helvetica"/>
          <w:lang w:val="es-ES_tradnl"/>
        </w:rPr>
        <w:t>Puerto Rico es un</w:t>
      </w:r>
      <w:r w:rsidR="00772CEE">
        <w:rPr>
          <w:rFonts w:ascii="Book Antiqua" w:hAnsi="Book Antiqua" w:cs="Helvetica"/>
          <w:lang w:val="es-ES_tradnl"/>
        </w:rPr>
        <w:t xml:space="preserve"> archipiélago caribeño, en el cual, se experimenta un clima tropical propenso </w:t>
      </w:r>
      <w:r w:rsidR="004A2C3F">
        <w:rPr>
          <w:rFonts w:ascii="Book Antiqua" w:hAnsi="Book Antiqua" w:cs="Helvetica"/>
          <w:lang w:val="es-ES_tradnl"/>
        </w:rPr>
        <w:t>a</w:t>
      </w:r>
      <w:r w:rsidR="00772CEE">
        <w:rPr>
          <w:rFonts w:ascii="Book Antiqua" w:hAnsi="Book Antiqua" w:cs="Helvetica"/>
          <w:lang w:val="es-ES_tradnl"/>
        </w:rPr>
        <w:t xml:space="preserve"> abundante precipitación. Por ello, enfrentamos periodos prolongados de lluvia </w:t>
      </w:r>
      <w:r w:rsidR="00DB0AE5">
        <w:rPr>
          <w:rFonts w:ascii="Book Antiqua" w:hAnsi="Book Antiqua" w:cs="Helvetica"/>
          <w:lang w:val="es-ES_tradnl"/>
        </w:rPr>
        <w:t xml:space="preserve">que provocan 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>el desbordamiento de ríos</w:t>
      </w:r>
      <w:r w:rsidR="003464FE" w:rsidRPr="003102D9">
        <w:rPr>
          <w:rFonts w:ascii="Book Antiqua" w:hAnsi="Book Antiqua" w:cs="Arial"/>
          <w:shd w:val="clear" w:color="auto" w:fill="FFFFFF"/>
          <w:lang w:val="es-ES_tradnl"/>
        </w:rPr>
        <w:t>,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3464FE" w:rsidRPr="003102D9">
        <w:rPr>
          <w:rFonts w:ascii="Book Antiqua" w:hAnsi="Book Antiqua" w:cs="Arial"/>
          <w:shd w:val="clear" w:color="auto" w:fill="FFFFFF"/>
          <w:lang w:val="es-ES_tradnl"/>
        </w:rPr>
        <w:t>riachuelos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 xml:space="preserve"> y quebradas y el </w:t>
      </w:r>
      <w:r w:rsidR="003464FE" w:rsidRPr="003102D9">
        <w:rPr>
          <w:rFonts w:ascii="Book Antiqua" w:hAnsi="Book Antiqua" w:cs="Arial"/>
          <w:shd w:val="clear" w:color="auto" w:fill="FFFFFF"/>
          <w:lang w:val="es-ES_tradnl"/>
        </w:rPr>
        <w:t>devenir de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 xml:space="preserve"> inundaciones.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>A pesar de experimentar con frecuencia estos periodos prolongados de lluvia, es de suma preocupación el problema que se ha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n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 convertido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las inundaciones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>en las vías públicas, comunidades, caminos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y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 vecindades. Así como las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lamentables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pérdidas de vida y propiedad que enfrentamos fruto de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>esas i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nundaciones.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Desde el fin de semana previo a la radicación de esta Resolución, las fuertes lluvias han provocado estragos en diversas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vías públicas y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zonas del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P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aís. Inclusive, estuvieron en riesgos personas,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pérdidas de vidas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y </w:t>
      </w:r>
      <w:r w:rsidR="00A97A59">
        <w:rPr>
          <w:rFonts w:ascii="Book Antiqua" w:hAnsi="Book Antiqua" w:cs="Arial"/>
          <w:shd w:val="clear" w:color="auto" w:fill="FFFFFF"/>
          <w:lang w:val="es-ES_tradnl"/>
        </w:rPr>
        <w:t xml:space="preserve">también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>hubo pérdida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 económica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 y en propiedades. </w:t>
      </w:r>
    </w:p>
    <w:p w14:paraId="642E8A30" w14:textId="3E31E445" w:rsidR="003E338F" w:rsidRDefault="004A2C3F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lastRenderedPageBreak/>
        <w:t>En una era tecnológica como la nuestra, las redes sociales se han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convertido en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un medio no solo de libertad de expresión, sino una fuente de información de manera inmediata. Ante eso, ciudadanos utilizan sus cuentas para visibilizar las inundaciones y denunciar el manejo ineficiente de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las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agencias gubernamentales. Tal es el caso de un ciudadano que reportó una fuerte inundación en el camino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L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os Navarros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en la colindancia de San Juan, Caguas y Guaynabo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que provocó la inundación de un vehículo de motor, en el que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alegó </w:t>
      </w:r>
      <w:r>
        <w:rPr>
          <w:rFonts w:ascii="Book Antiqua" w:hAnsi="Book Antiqua" w:cs="Arial"/>
          <w:shd w:val="clear" w:color="auto" w:fill="FFFFFF"/>
          <w:lang w:val="es-ES_tradnl"/>
        </w:rPr>
        <w:t>estar una persona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, </w:t>
      </w:r>
      <w:r>
        <w:rPr>
          <w:rFonts w:ascii="Book Antiqua" w:hAnsi="Book Antiqua" w:cs="Arial"/>
          <w:shd w:val="clear" w:color="auto" w:fill="FFFFFF"/>
          <w:lang w:val="es-ES_tradnl"/>
        </w:rPr>
        <w:t>y narró como al reportar el caso a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l Negociado de Sistemas 911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no se atendió el asunto, ya que iban pasando la llamada buscando quien tenía la jurisdicción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>d</w:t>
      </w:r>
      <w:r>
        <w:rPr>
          <w:rFonts w:ascii="Book Antiqua" w:hAnsi="Book Antiqua" w:cs="Arial"/>
          <w:shd w:val="clear" w:color="auto" w:fill="FFFFFF"/>
          <w:lang w:val="es-ES_tradnl"/>
        </w:rPr>
        <w:t>e la zona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afectada</w:t>
      </w:r>
      <w:r>
        <w:rPr>
          <w:rFonts w:ascii="Book Antiqua" w:hAnsi="Book Antiqua" w:cs="Arial"/>
          <w:shd w:val="clear" w:color="auto" w:fill="FFFFFF"/>
          <w:lang w:val="es-ES_tradnl"/>
        </w:rPr>
        <w:t>. Es de suma relevancia investigar esta denuncia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, y otras similares,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de ciudadanos en vías de mejorar no solo la comunicación, sino activar el personal adecuado de las agencias pertinentes para salvar vidas en momentos de inundaciones sin caer en la burocracia. </w:t>
      </w:r>
    </w:p>
    <w:p w14:paraId="326CF9E1" w14:textId="77777777" w:rsidR="00A97A59" w:rsidRPr="003102D9" w:rsidRDefault="00A97A59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</w:p>
    <w:p w14:paraId="68783870" w14:textId="29274D0F" w:rsidR="003E338F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t xml:space="preserve">Por cuanto, a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 xml:space="preserve">pesar de las leyes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vigentes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 xml:space="preserve">y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de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>l</w:t>
      </w:r>
      <w:r w:rsidR="00CE6E3C" w:rsidRPr="003102D9">
        <w:rPr>
          <w:rFonts w:ascii="Book Antiqua" w:hAnsi="Book Antiqua" w:cs="Arial"/>
          <w:shd w:val="clear" w:color="auto" w:fill="FFFFFF"/>
          <w:lang w:val="es-ES_tradnl"/>
        </w:rPr>
        <w:t xml:space="preserve">a reglamentación </w:t>
      </w:r>
      <w:r>
        <w:rPr>
          <w:rFonts w:ascii="Book Antiqua" w:hAnsi="Book Antiqua" w:cs="Arial"/>
          <w:shd w:val="clear" w:color="auto" w:fill="FFFFFF"/>
          <w:lang w:val="es-ES_tradnl"/>
        </w:rPr>
        <w:t>aplicable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,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no se ha desarrollado un plan de acción eficaz que no solo mitigue el impacto de las inundaciones, sino que active servicios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de respuesta rápida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para la ciudadanía.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E</w:t>
      </w:r>
      <w:r>
        <w:rPr>
          <w:rFonts w:ascii="Book Antiqua" w:hAnsi="Book Antiqua" w:cs="Arial"/>
          <w:shd w:val="clear" w:color="auto" w:fill="FFFFFF"/>
          <w:lang w:val="es-ES_tradnl"/>
        </w:rPr>
        <w:t>s un hecho, que cada año nos enfrentamos 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fuertes lluvias, así como tormentas, vaguadas, huracanes y otros fenómenos atmosféricos. Es por esa razón que es urgente atender este asunto con todo el componente gubernamental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pertinente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para que nos pongan en perspectiva de sus planes de acción,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sus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recursos,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las </w:t>
      </w:r>
      <w:r>
        <w:rPr>
          <w:rFonts w:ascii="Book Antiqua" w:hAnsi="Book Antiqua" w:cs="Arial"/>
          <w:shd w:val="clear" w:color="auto" w:fill="FFFFFF"/>
          <w:lang w:val="es-ES_tradnl"/>
        </w:rPr>
        <w:t>alianzas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o cooperaciones con la comunidad y organizaciones sin fines de lucro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, limitaciones y todo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aquello necesario para atender las inundaciones. Esto en aras de 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 xml:space="preserve">que los legisladores también </w:t>
      </w:r>
      <w:r>
        <w:rPr>
          <w:rFonts w:ascii="Book Antiqua" w:hAnsi="Book Antiqua" w:cs="Arial"/>
          <w:shd w:val="clear" w:color="auto" w:fill="FFFFFF"/>
          <w:lang w:val="es-ES_tradnl"/>
        </w:rPr>
        <w:t>podamos servir de enlace con las comunidades, ya que el legislador se debe a sus constituyentes</w:t>
      </w:r>
      <w:r w:rsidR="00E60482" w:rsidRPr="003102D9">
        <w:rPr>
          <w:rFonts w:ascii="Book Antiqua" w:hAnsi="Book Antiqua" w:cs="Arial"/>
          <w:shd w:val="clear" w:color="auto" w:fill="FFFFFF"/>
          <w:lang w:val="es-ES_tradnl"/>
        </w:rPr>
        <w:t xml:space="preserve">. Por tanto,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momento </w:t>
      </w:r>
      <w:r w:rsidR="00F216A5" w:rsidRPr="003102D9">
        <w:rPr>
          <w:rFonts w:ascii="Book Antiqua" w:hAnsi="Book Antiqua" w:cs="Arial"/>
          <w:shd w:val="clear" w:color="auto" w:fill="FFFFFF"/>
          <w:lang w:val="es-ES_tradnl"/>
        </w:rPr>
        <w:t xml:space="preserve">de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ejecutar las acciones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correctivas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que sean necesarias para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lograr </w:t>
      </w:r>
      <w:r w:rsidR="00FF5FB3" w:rsidRPr="003102D9">
        <w:rPr>
          <w:rFonts w:ascii="Book Antiqua" w:hAnsi="Book Antiqua" w:cs="Arial"/>
          <w:shd w:val="clear" w:color="auto" w:fill="FFFFFF"/>
          <w:lang w:val="es-ES_tradnl"/>
        </w:rPr>
        <w:t xml:space="preserve">soluciones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efectivas para el mejor porvenir de nuestras familias. </w:t>
      </w:r>
    </w:p>
    <w:p w14:paraId="3AB3368B" w14:textId="77777777" w:rsidR="00613B77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</w:p>
    <w:p w14:paraId="23676BD1" w14:textId="6B05FEB7" w:rsidR="00613B77" w:rsidRPr="003102D9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t xml:space="preserve">A 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 xml:space="preserve">esta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fecha,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según el Servicio Nacional de Meteorología en San Juan (SNM), “se espera el desarrollo de aguaceros y tronadas en horas de la tarde, incrementando el riesgo de inundaciones”. Además, emitieron una alerta ya que tenemos “suelos saturados y caudales elevados de ríos y arroyos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>”. Así como “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las lluvias persistentes, moderadas o fuertes, aumentaran el riesgo de inundaciones, incluyendo inundaciones menores, inundaciones repentinas, inundaciones fluviales y deslizamientos de tierra”</w:t>
      </w:r>
      <w:r w:rsidR="00E46B87">
        <w:rPr>
          <w:rStyle w:val="FootnoteReference"/>
          <w:rFonts w:ascii="Book Antiqua" w:hAnsi="Book Antiqua" w:cs="Arial"/>
          <w:shd w:val="clear" w:color="auto" w:fill="FFFFFF"/>
          <w:lang w:val="es-ES_tradnl"/>
        </w:rPr>
        <w:footnoteReference w:id="1"/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.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Además, estamos próximos a comenzar la temporada de huracanes. </w:t>
      </w:r>
    </w:p>
    <w:p w14:paraId="671A1B31" w14:textId="77777777" w:rsidR="008F0038" w:rsidRPr="003102D9" w:rsidRDefault="008F0038" w:rsidP="00AF69A1">
      <w:pPr>
        <w:ind w:firstLine="720"/>
        <w:jc w:val="both"/>
        <w:rPr>
          <w:rFonts w:ascii="Book Antiqua" w:hAnsi="Book Antiqua" w:cs="Helvetica"/>
          <w:lang w:val="es-ES_tradnl"/>
        </w:rPr>
      </w:pPr>
    </w:p>
    <w:p w14:paraId="6F922653" w14:textId="044BC5F2" w:rsidR="008F0038" w:rsidRPr="00613B77" w:rsidRDefault="008F0038" w:rsidP="00AF69A1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102D9">
        <w:rPr>
          <w:rFonts w:ascii="Book Antiqua" w:hAnsi="Book Antiqua"/>
          <w:szCs w:val="24"/>
          <w:lang w:val="es-PR"/>
        </w:rPr>
        <w:t>Conforme a lo</w:t>
      </w:r>
      <w:r w:rsidR="00613B77">
        <w:rPr>
          <w:rFonts w:ascii="Book Antiqua" w:hAnsi="Book Antiqua"/>
          <w:szCs w:val="24"/>
          <w:lang w:val="es-PR"/>
        </w:rPr>
        <w:t xml:space="preserve"> antes</w:t>
      </w:r>
      <w:r w:rsidRPr="003102D9">
        <w:rPr>
          <w:rFonts w:ascii="Book Antiqua" w:hAnsi="Book Antiqua"/>
          <w:szCs w:val="24"/>
          <w:lang w:val="es-PR"/>
        </w:rPr>
        <w:t xml:space="preserve"> expuesto, esta </w:t>
      </w:r>
      <w:r w:rsidR="009B6B7B" w:rsidRPr="003102D9">
        <w:rPr>
          <w:rFonts w:ascii="Book Antiqua" w:hAnsi="Book Antiqua"/>
          <w:szCs w:val="24"/>
          <w:lang w:val="es-ES_tradnl"/>
        </w:rPr>
        <w:t>Cámara de Representantes</w:t>
      </w:r>
      <w:r w:rsidRPr="003102D9">
        <w:rPr>
          <w:rFonts w:ascii="Book Antiqua" w:hAnsi="Book Antiqua"/>
          <w:szCs w:val="24"/>
          <w:lang w:val="es-ES_tradnl"/>
        </w:rPr>
        <w:t xml:space="preserve">, </w:t>
      </w:r>
      <w:r w:rsidRPr="003102D9">
        <w:rPr>
          <w:rFonts w:ascii="Book Antiqua" w:hAnsi="Book Antiqua"/>
          <w:szCs w:val="24"/>
          <w:lang w:val="es-PR"/>
        </w:rPr>
        <w:t xml:space="preserve">en el </w:t>
      </w:r>
      <w:r w:rsidR="00DF1F4E" w:rsidRPr="003102D9">
        <w:rPr>
          <w:rFonts w:ascii="Book Antiqua" w:hAnsi="Book Antiqua"/>
          <w:szCs w:val="24"/>
          <w:lang w:val="es-PR"/>
        </w:rPr>
        <w:t xml:space="preserve">ejercicio de sus prerrogativas constitucionales </w:t>
      </w:r>
      <w:r w:rsidR="00613B77">
        <w:rPr>
          <w:rFonts w:ascii="Book Antiqua" w:hAnsi="Book Antiqua"/>
          <w:szCs w:val="24"/>
          <w:lang w:val="es-PR"/>
        </w:rPr>
        <w:t xml:space="preserve">y cumpliendo con su deber de velar por la salud, seguridad y bienestar de la ciudadnia, </w:t>
      </w:r>
      <w:r w:rsidR="00A97A59">
        <w:rPr>
          <w:rFonts w:ascii="Book Antiqua" w:hAnsi="Book Antiqua"/>
          <w:szCs w:val="24"/>
          <w:lang w:val="es-PR"/>
        </w:rPr>
        <w:t xml:space="preserve">le </w:t>
      </w:r>
      <w:r w:rsidR="00613B77">
        <w:rPr>
          <w:rFonts w:ascii="Book Antiqua" w:hAnsi="Book Antiqua"/>
          <w:szCs w:val="24"/>
          <w:lang w:val="es-PR"/>
        </w:rPr>
        <w:t>es urgente y necesario invest</w:t>
      </w:r>
      <w:r w:rsidR="00A97A59">
        <w:rPr>
          <w:rFonts w:ascii="Book Antiqua" w:hAnsi="Book Antiqua"/>
          <w:szCs w:val="24"/>
          <w:lang w:val="es-PR"/>
        </w:rPr>
        <w:t>i</w:t>
      </w:r>
      <w:r w:rsidR="00613B77">
        <w:rPr>
          <w:rFonts w:ascii="Book Antiqua" w:hAnsi="Book Antiqua"/>
          <w:szCs w:val="24"/>
          <w:lang w:val="es-PR"/>
        </w:rPr>
        <w:t xml:space="preserve">gar </w:t>
      </w:r>
      <w:r w:rsidRPr="003102D9">
        <w:rPr>
          <w:rFonts w:ascii="Book Antiqua" w:hAnsi="Book Antiqua"/>
          <w:szCs w:val="24"/>
          <w:lang w:val="es-PR"/>
        </w:rPr>
        <w:t>de manera abarcadora</w:t>
      </w:r>
      <w:r w:rsidR="00613B77">
        <w:rPr>
          <w:rFonts w:ascii="Book Antiqua" w:hAnsi="Book Antiqua"/>
          <w:szCs w:val="24"/>
          <w:lang w:val="es-PR"/>
        </w:rPr>
        <w:t xml:space="preserve"> </w:t>
      </w:r>
      <w:r w:rsidRPr="003102D9">
        <w:rPr>
          <w:rFonts w:ascii="Book Antiqua" w:hAnsi="Book Antiqua"/>
          <w:szCs w:val="24"/>
          <w:lang w:val="es-PR"/>
        </w:rPr>
        <w:t>este asunto y requerir la</w:t>
      </w:r>
      <w:r w:rsidR="00A97A59">
        <w:rPr>
          <w:rFonts w:ascii="Book Antiqua" w:hAnsi="Book Antiqua"/>
          <w:szCs w:val="24"/>
          <w:lang w:val="es-PR"/>
        </w:rPr>
        <w:t xml:space="preserve"> comparecencia de las agencias</w:t>
      </w:r>
      <w:r w:rsidRPr="003102D9">
        <w:rPr>
          <w:rFonts w:ascii="Book Antiqua" w:hAnsi="Book Antiqua"/>
          <w:szCs w:val="24"/>
          <w:lang w:val="es-PR"/>
        </w:rPr>
        <w:t xml:space="preserve"> pertinente</w:t>
      </w:r>
      <w:r w:rsidR="00A97A59">
        <w:rPr>
          <w:rFonts w:ascii="Book Antiqua" w:hAnsi="Book Antiqua"/>
          <w:szCs w:val="24"/>
          <w:lang w:val="es-PR"/>
        </w:rPr>
        <w:t>s</w:t>
      </w:r>
      <w:r w:rsidRPr="003102D9">
        <w:rPr>
          <w:rFonts w:ascii="Book Antiqua" w:hAnsi="Book Antiqua"/>
          <w:szCs w:val="24"/>
          <w:lang w:val="es-PR"/>
        </w:rPr>
        <w:t xml:space="preserve"> para tomar las acciones legislativas correspondientes</w:t>
      </w:r>
      <w:r w:rsidR="00A97A59">
        <w:rPr>
          <w:rFonts w:ascii="Book Antiqua" w:hAnsi="Book Antiqua"/>
          <w:szCs w:val="24"/>
          <w:lang w:val="es-ES_tradnl"/>
        </w:rPr>
        <w:t xml:space="preserve"> </w:t>
      </w:r>
      <w:r w:rsidRPr="003102D9">
        <w:rPr>
          <w:rFonts w:ascii="Book Antiqua" w:hAnsi="Book Antiqua"/>
          <w:szCs w:val="24"/>
          <w:lang w:val="es-ES_tradnl"/>
        </w:rPr>
        <w:t>en aras de procurar e implementar soluciones permanentes a esta problemática.</w:t>
      </w:r>
    </w:p>
    <w:p w14:paraId="46A7D4AA" w14:textId="417FCFBB" w:rsidR="008F0038" w:rsidRPr="0001758A" w:rsidRDefault="008F0038" w:rsidP="00AF69A1">
      <w:pPr>
        <w:spacing w:line="480" w:lineRule="auto"/>
        <w:jc w:val="both"/>
        <w:rPr>
          <w:rFonts w:ascii="Book Antiqua" w:hAnsi="Book Antiqua"/>
          <w:sz w:val="22"/>
          <w:szCs w:val="22"/>
          <w:lang w:val="es-ES_tradnl"/>
        </w:rPr>
      </w:pPr>
      <w:r w:rsidRPr="0001758A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  <w:r w:rsidRPr="0001758A"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2F966516" w14:textId="77777777" w:rsidR="008F0038" w:rsidRPr="0001758A" w:rsidRDefault="008F0038" w:rsidP="00AF69A1">
      <w:pPr>
        <w:ind w:firstLine="634"/>
        <w:jc w:val="both"/>
        <w:rPr>
          <w:rFonts w:ascii="Book Antiqua" w:hAnsi="Book Antiqua"/>
          <w:sz w:val="22"/>
          <w:szCs w:val="22"/>
          <w:lang w:val="es-ES_tradnl"/>
        </w:rPr>
        <w:sectPr w:rsidR="008F0038" w:rsidRPr="0001758A" w:rsidSect="00B24BA3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37B0C2FA" w14:textId="0D1F6806" w:rsidR="008F0038" w:rsidRPr="003102D9" w:rsidRDefault="008F0038" w:rsidP="00AF69A1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1758A">
        <w:rPr>
          <w:rFonts w:ascii="Book Antiqua" w:hAnsi="Book Antiqua"/>
          <w:szCs w:val="24"/>
          <w:lang w:val="es-ES_tradnl"/>
        </w:rPr>
        <w:tab/>
      </w:r>
      <w:r w:rsidRPr="003102D9">
        <w:rPr>
          <w:rFonts w:ascii="Book Antiqua" w:hAnsi="Book Antiqua"/>
          <w:szCs w:val="24"/>
          <w:lang w:val="es-ES_tradnl"/>
        </w:rPr>
        <w:t>Sección 1.-Se ordena</w:t>
      </w:r>
      <w:r w:rsidRPr="003102D9">
        <w:rPr>
          <w:rFonts w:ascii="Book Antiqua" w:hAnsi="Book Antiqua"/>
          <w:lang w:val="es-ES_tradnl"/>
        </w:rPr>
        <w:t xml:space="preserve"> </w:t>
      </w:r>
      <w:r w:rsidRPr="003102D9">
        <w:rPr>
          <w:rFonts w:ascii="Book Antiqua" w:hAnsi="Book Antiqua"/>
          <w:szCs w:val="24"/>
          <w:lang w:val="es-ES_tradnl"/>
        </w:rPr>
        <w:t>a la</w:t>
      </w:r>
      <w:r w:rsidRPr="003102D9">
        <w:rPr>
          <w:rFonts w:ascii="Book Antiqua" w:hAnsi="Book Antiqua"/>
          <w:lang w:val="es-ES_tradnl"/>
        </w:rPr>
        <w:t xml:space="preserve">s </w:t>
      </w:r>
      <w:r w:rsidR="00083B59" w:rsidRPr="003102D9">
        <w:rPr>
          <w:rFonts w:ascii="Book Antiqua" w:hAnsi="Book Antiqua"/>
          <w:lang w:val="es-ES_tradnl"/>
        </w:rPr>
        <w:t>c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>omisiones de Transportación</w:t>
      </w:r>
      <w:r w:rsidR="008575FA">
        <w:rPr>
          <w:rFonts w:ascii="Book Antiqua" w:hAnsi="Book Antiqua"/>
          <w:iCs/>
          <w:color w:val="000000" w:themeColor="text1"/>
          <w:szCs w:val="24"/>
          <w:lang w:val="es-ES"/>
        </w:rPr>
        <w:t xml:space="preserve"> e 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 xml:space="preserve">Infraestructura; </w:t>
      </w:r>
      <w:r w:rsidR="00B934FF">
        <w:rPr>
          <w:rFonts w:ascii="Book Antiqua" w:hAnsi="Book Antiqua"/>
          <w:color w:val="000000" w:themeColor="text1"/>
          <w:szCs w:val="24"/>
          <w:lang w:val="es-ES"/>
        </w:rPr>
        <w:t xml:space="preserve">de Seguridad Pública; 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>y de Recursos Naturales</w:t>
      </w:r>
      <w:r w:rsidR="008575FA">
        <w:rPr>
          <w:rFonts w:ascii="Book Antiqua" w:hAnsi="Book Antiqua"/>
          <w:iCs/>
          <w:color w:val="000000" w:themeColor="text1"/>
          <w:szCs w:val="24"/>
          <w:lang w:val="es-ES"/>
        </w:rPr>
        <w:t xml:space="preserve"> 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 xml:space="preserve">de la Cámara de Representantes </w:t>
      </w:r>
      <w:r w:rsidR="008445E8" w:rsidRPr="003102D9">
        <w:rPr>
          <w:rFonts w:ascii="Book Antiqua" w:hAnsi="Book Antiqua"/>
          <w:iCs/>
          <w:color w:val="000000" w:themeColor="text1"/>
          <w:szCs w:val="24"/>
          <w:lang w:val="es-ES"/>
        </w:rPr>
        <w:t>de</w:t>
      </w:r>
      <w:r w:rsidR="008575FA">
        <w:rPr>
          <w:rFonts w:ascii="Book Antiqua" w:hAnsi="Book Antiqua"/>
          <w:iCs/>
          <w:color w:val="000000" w:themeColor="text1"/>
          <w:szCs w:val="24"/>
          <w:lang w:val="es-ES"/>
        </w:rPr>
        <w:t xml:space="preserve"> Puerto 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>Rico</w:t>
      </w:r>
      <w:r w:rsidR="00083B59" w:rsidRPr="003102D9">
        <w:rPr>
          <w:rFonts w:ascii="Book Antiqua" w:hAnsi="Book Antiqua"/>
          <w:lang w:val="es-ES_tradnl"/>
        </w:rPr>
        <w:t xml:space="preserve">, </w:t>
      </w:r>
      <w:r w:rsidR="00A97A59" w:rsidRPr="00772CEE">
        <w:rPr>
          <w:rFonts w:ascii="Book Antiqua" w:hAnsi="Book Antiqua"/>
          <w:szCs w:val="28"/>
          <w:lang w:val="es-ES"/>
        </w:rPr>
        <w:t xml:space="preserve">realizar una investigación exhaustiva, con carácter de urgencia, </w:t>
      </w:r>
      <w:r w:rsidR="00A97A59">
        <w:rPr>
          <w:rFonts w:ascii="Book Antiqua" w:hAnsi="Book Antiqua"/>
          <w:szCs w:val="28"/>
          <w:lang w:val="es-ES"/>
        </w:rPr>
        <w:t xml:space="preserve">con las agencias pertinentes </w:t>
      </w:r>
      <w:r w:rsidR="00A97A59" w:rsidRPr="00772CEE">
        <w:rPr>
          <w:rFonts w:ascii="Book Antiqua" w:hAnsi="Book Antiqua"/>
          <w:szCs w:val="28"/>
          <w:lang w:val="es-ES"/>
        </w:rPr>
        <w:t xml:space="preserve">en la cual se identifiquen los factores que contribuyen a la generación de inundaciones en un sinnúmero de carreteras </w:t>
      </w:r>
      <w:r w:rsidR="00A97A59">
        <w:rPr>
          <w:rFonts w:ascii="Book Antiqua" w:hAnsi="Book Antiqua"/>
          <w:szCs w:val="28"/>
          <w:lang w:val="es-ES"/>
        </w:rPr>
        <w:t xml:space="preserve">y zonas </w:t>
      </w:r>
      <w:r w:rsidR="00A97A59" w:rsidRPr="00772CEE">
        <w:rPr>
          <w:rFonts w:ascii="Book Antiqua" w:hAnsi="Book Antiqua"/>
          <w:szCs w:val="28"/>
          <w:lang w:val="es-ES"/>
        </w:rPr>
        <w:t xml:space="preserve">de diversas regiones de Puerto Rico cuando se experimentan copiosas lluvias; así como </w:t>
      </w:r>
      <w:r w:rsidR="00A97A59">
        <w:rPr>
          <w:rFonts w:ascii="Book Antiqua" w:hAnsi="Book Antiqua"/>
          <w:szCs w:val="28"/>
          <w:lang w:val="es-ES"/>
        </w:rPr>
        <w:t xml:space="preserve">conocer las responsabilidades y jurisdicción de cada agencia pertinente ante los momentos de inundaciones; conocer los protocolos a seguir para salvar vidas; </w:t>
      </w:r>
      <w:r w:rsidR="00A97A59" w:rsidRPr="00772CEE">
        <w:rPr>
          <w:rFonts w:ascii="Book Antiqua" w:hAnsi="Book Antiqua"/>
          <w:szCs w:val="28"/>
          <w:lang w:val="es-ES"/>
        </w:rPr>
        <w:t xml:space="preserve">auscultar las estrategias gubernamentales y/o municipales para el control y mitigación de estas inundaciones en aras de propulsar legislación y/o los referidos </w:t>
      </w:r>
      <w:r w:rsidR="00A97A59">
        <w:rPr>
          <w:rFonts w:ascii="Book Antiqua" w:hAnsi="Book Antiqua"/>
          <w:szCs w:val="28"/>
          <w:lang w:val="es-ES"/>
        </w:rPr>
        <w:t xml:space="preserve">u acción </w:t>
      </w:r>
      <w:r w:rsidR="00A97A59" w:rsidRPr="00772CEE">
        <w:rPr>
          <w:rFonts w:ascii="Book Antiqua" w:hAnsi="Book Antiqua"/>
          <w:szCs w:val="28"/>
          <w:lang w:val="es-ES"/>
        </w:rPr>
        <w:t xml:space="preserve">pertinente para que se logre atender esta </w:t>
      </w:r>
      <w:r w:rsidR="00A97A59">
        <w:rPr>
          <w:rFonts w:ascii="Book Antiqua" w:hAnsi="Book Antiqua"/>
          <w:szCs w:val="28"/>
          <w:lang w:val="es-ES"/>
        </w:rPr>
        <w:t xml:space="preserve">frecuente </w:t>
      </w:r>
      <w:r w:rsidR="00A97A59" w:rsidRPr="00772CEE">
        <w:rPr>
          <w:rFonts w:ascii="Book Antiqua" w:hAnsi="Book Antiqua"/>
          <w:szCs w:val="28"/>
          <w:lang w:val="es-ES"/>
        </w:rPr>
        <w:t>situación</w:t>
      </w:r>
      <w:r w:rsidR="00A97A59">
        <w:rPr>
          <w:rFonts w:ascii="Book Antiqua" w:hAnsi="Book Antiqua"/>
          <w:szCs w:val="28"/>
          <w:lang w:val="es-ES"/>
        </w:rPr>
        <w:t xml:space="preserve">. </w:t>
      </w:r>
    </w:p>
    <w:p w14:paraId="4F2E6B1D" w14:textId="179EEA00" w:rsidR="00AC085D" w:rsidRPr="00AC085D" w:rsidRDefault="008F0038" w:rsidP="00AF69A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102D9">
        <w:rPr>
          <w:rFonts w:ascii="Book Antiqua" w:hAnsi="Book Antiqua"/>
          <w:szCs w:val="24"/>
          <w:lang w:val="es-PR"/>
        </w:rPr>
        <w:t>Sección 2.-</w:t>
      </w:r>
      <w:r w:rsidR="00AC085D">
        <w:rPr>
          <w:rFonts w:ascii="Book Antiqua" w:hAnsi="Book Antiqua"/>
          <w:lang w:val="es-ES_tradnl"/>
        </w:rPr>
        <w:t xml:space="preserve"> </w:t>
      </w:r>
      <w:r w:rsidR="00AC085D" w:rsidRPr="4275D198">
        <w:rPr>
          <w:rFonts w:ascii="Book Antiqua" w:hAnsi="Book Antiqua"/>
          <w:lang w:val="es-ES"/>
        </w:rPr>
        <w:t>La</w:t>
      </w:r>
      <w:r w:rsidR="00AC085D">
        <w:rPr>
          <w:rFonts w:ascii="Book Antiqua" w:hAnsi="Book Antiqua"/>
          <w:lang w:val="es-ES"/>
        </w:rPr>
        <w:t>s</w:t>
      </w:r>
      <w:r w:rsidR="00AC085D" w:rsidRPr="4275D198">
        <w:rPr>
          <w:rFonts w:ascii="Book Antiqua" w:hAnsi="Book Antiqua"/>
          <w:lang w:val="es-ES"/>
        </w:rPr>
        <w:t xml:space="preserve"> </w:t>
      </w:r>
      <w:r w:rsidR="00AC085D">
        <w:rPr>
          <w:rFonts w:ascii="Book Antiqua" w:hAnsi="Book Antiqua"/>
          <w:lang w:val="es-ES"/>
        </w:rPr>
        <w:t>c</w:t>
      </w:r>
      <w:r w:rsidR="00AC085D" w:rsidRPr="4275D198">
        <w:rPr>
          <w:rFonts w:ascii="Book Antiqua" w:hAnsi="Book Antiqua"/>
          <w:lang w:val="es-ES"/>
        </w:rPr>
        <w:t>omisi</w:t>
      </w:r>
      <w:r w:rsidR="00AC085D">
        <w:rPr>
          <w:rFonts w:ascii="Book Antiqua" w:hAnsi="Book Antiqua"/>
          <w:lang w:val="es-ES"/>
        </w:rPr>
        <w:t>o</w:t>
      </w:r>
      <w:r w:rsidR="00AC085D" w:rsidRPr="4275D198">
        <w:rPr>
          <w:rFonts w:ascii="Book Antiqua" w:hAnsi="Book Antiqua"/>
          <w:lang w:val="es-ES"/>
        </w:rPr>
        <w:t>n</w:t>
      </w:r>
      <w:r w:rsidR="00AC085D">
        <w:rPr>
          <w:rFonts w:ascii="Book Antiqua" w:hAnsi="Book Antiqua"/>
          <w:lang w:val="es-ES"/>
        </w:rPr>
        <w:t>es</w:t>
      </w:r>
      <w:r w:rsidR="00AC085D" w:rsidRPr="4275D198">
        <w:rPr>
          <w:rFonts w:ascii="Book Antiqua" w:hAnsi="Book Antiqua"/>
          <w:lang w:val="es-ES"/>
        </w:rPr>
        <w:t>, conforme dispone el Reglamento de la Cámara de Representantes, p</w:t>
      </w:r>
      <w:r w:rsidR="00AC085D">
        <w:rPr>
          <w:rFonts w:ascii="Book Antiqua" w:hAnsi="Book Antiqua"/>
          <w:lang w:val="es-ES"/>
        </w:rPr>
        <w:t>odrán</w:t>
      </w:r>
      <w:r w:rsidR="00AC085D" w:rsidRPr="4275D198">
        <w:rPr>
          <w:rFonts w:ascii="Book Antiqua" w:hAnsi="Book Antiqua"/>
          <w:lang w:val="es-ES"/>
        </w:rPr>
        <w:t xml:space="preserve"> citar a cualquier persona natural o jurídica, o entidad gubernamental, organizaciones con o sin fines de lucro,</w:t>
      </w:r>
      <w:r w:rsidR="00B934FF">
        <w:rPr>
          <w:rFonts w:ascii="Book Antiqua" w:hAnsi="Book Antiqua"/>
          <w:lang w:val="es-ES"/>
        </w:rPr>
        <w:t xml:space="preserve"> administraciones municipales </w:t>
      </w:r>
      <w:r w:rsidR="00AC085D" w:rsidRPr="4275D198">
        <w:rPr>
          <w:rFonts w:ascii="Book Antiqua" w:hAnsi="Book Antiqua"/>
          <w:lang w:val="es-ES"/>
        </w:rPr>
        <w:t xml:space="preserve">que haya tenido o tenga cualquier clase de relación o conexión en los asuntos especificados en la Sección 1 de esta Resolución.  </w:t>
      </w:r>
    </w:p>
    <w:p w14:paraId="42D01CC3" w14:textId="060F7364" w:rsidR="00AC085D" w:rsidRPr="00D910CB" w:rsidRDefault="00AC085D" w:rsidP="00AF69A1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3.-</w:t>
      </w:r>
      <w:r w:rsidR="00987EF6">
        <w:rPr>
          <w:rFonts w:ascii="Book Antiqua" w:hAnsi="Book Antiqua"/>
          <w:lang w:val="es-ES_tradnl"/>
        </w:rPr>
        <w:t xml:space="preserve"> </w:t>
      </w:r>
      <w:r w:rsidRPr="00D910CB">
        <w:rPr>
          <w:rFonts w:ascii="Book Antiqua" w:hAnsi="Book Antiqua"/>
          <w:lang w:val="es-ES_tradnl"/>
        </w:rPr>
        <w:t>La</w:t>
      </w:r>
      <w:r w:rsidR="00987EF6">
        <w:rPr>
          <w:rFonts w:ascii="Book Antiqua" w:hAnsi="Book Antiqua"/>
          <w:lang w:val="es-ES_tradnl"/>
        </w:rPr>
        <w:t>s</w:t>
      </w:r>
      <w:r w:rsidRPr="00D910CB">
        <w:rPr>
          <w:rFonts w:ascii="Book Antiqua" w:hAnsi="Book Antiqua"/>
          <w:lang w:val="es-ES_tradnl"/>
        </w:rPr>
        <w:t xml:space="preserve"> Comisi</w:t>
      </w:r>
      <w:r w:rsidR="00987EF6">
        <w:rPr>
          <w:rFonts w:ascii="Book Antiqua" w:hAnsi="Book Antiqua"/>
          <w:lang w:val="es-ES_tradnl"/>
        </w:rPr>
        <w:t>ones</w:t>
      </w:r>
      <w:r w:rsidRPr="00D910CB">
        <w:rPr>
          <w:rFonts w:ascii="Book Antiqua" w:hAnsi="Book Antiqua"/>
          <w:lang w:val="es-ES_tradnl"/>
        </w:rPr>
        <w:t>, además, podrá</w:t>
      </w:r>
      <w:r w:rsidR="00987EF6">
        <w:rPr>
          <w:rFonts w:ascii="Book Antiqua" w:hAnsi="Book Antiqua"/>
          <w:lang w:val="es-ES_tradnl"/>
        </w:rPr>
        <w:t>n</w:t>
      </w:r>
      <w:r w:rsidRPr="00D910CB">
        <w:rPr>
          <w:rFonts w:ascii="Book Antiqua" w:hAnsi="Book Antiqua"/>
          <w:lang w:val="es-ES_tradnl"/>
        </w:rPr>
        <w:t xml:space="preserve">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44EC4DE4" w14:textId="54886CFC" w:rsidR="00AC085D" w:rsidRPr="00D910CB" w:rsidRDefault="00AC085D" w:rsidP="00AF69A1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lastRenderedPageBreak/>
        <w:t>Sección 4.- La</w:t>
      </w:r>
      <w:r>
        <w:rPr>
          <w:rFonts w:ascii="Book Antiqua" w:hAnsi="Book Antiqua"/>
          <w:lang w:val="es-ES_tradnl"/>
        </w:rPr>
        <w:t>s</w:t>
      </w:r>
      <w:r w:rsidRPr="00D910CB">
        <w:rPr>
          <w:rFonts w:ascii="Book Antiqua" w:hAnsi="Book Antiqua"/>
          <w:lang w:val="es-ES_tradnl"/>
        </w:rPr>
        <w:t xml:space="preserve"> Comisi</w:t>
      </w:r>
      <w:r>
        <w:rPr>
          <w:rFonts w:ascii="Book Antiqua" w:hAnsi="Book Antiqua"/>
          <w:lang w:val="es-ES_tradnl"/>
        </w:rPr>
        <w:t>ones</w:t>
      </w:r>
      <w:r w:rsidRPr="00D910CB">
        <w:rPr>
          <w:rFonts w:ascii="Book Antiqua" w:hAnsi="Book Antiqua"/>
          <w:lang w:val="es-ES_tradnl"/>
        </w:rPr>
        <w:t xml:space="preserve"> rendirá</w:t>
      </w:r>
      <w:r>
        <w:rPr>
          <w:rFonts w:ascii="Book Antiqua" w:hAnsi="Book Antiqua"/>
          <w:lang w:val="es-ES_tradnl"/>
        </w:rPr>
        <w:t>n</w:t>
      </w:r>
      <w:r w:rsidRPr="00D910CB">
        <w:rPr>
          <w:rFonts w:ascii="Book Antiqua" w:hAnsi="Book Antiqua"/>
          <w:lang w:val="es-ES_tradnl"/>
        </w:rPr>
        <w:t xml:space="preserve"> a la Cámara de Representantes de Puerto Rico los informes parciales que estime necesarios o convenientes en los que incluyan sus hallazgos, conclusiones y recomendaciones; asimismo, someterá</w:t>
      </w:r>
      <w:r>
        <w:rPr>
          <w:rFonts w:ascii="Book Antiqua" w:hAnsi="Book Antiqua"/>
          <w:lang w:val="es-ES_tradnl"/>
        </w:rPr>
        <w:t>n</w:t>
      </w:r>
      <w:r w:rsidRPr="00D910CB">
        <w:rPr>
          <w:rFonts w:ascii="Book Antiqua" w:hAnsi="Book Antiqua"/>
          <w:lang w:val="es-ES_tradnl"/>
        </w:rPr>
        <w:t xml:space="preserve"> un informe final</w:t>
      </w:r>
      <w:r>
        <w:rPr>
          <w:rFonts w:ascii="Book Antiqua" w:hAnsi="Book Antiqua"/>
          <w:lang w:val="es-ES_tradnl"/>
        </w:rPr>
        <w:t xml:space="preserve"> en conjunto</w:t>
      </w:r>
      <w:r w:rsidRPr="00D910CB">
        <w:rPr>
          <w:rFonts w:ascii="Book Antiqua" w:hAnsi="Book Antiqua"/>
          <w:lang w:val="es-ES_tradnl"/>
        </w:rPr>
        <w:t xml:space="preserve">, antes de que finalice la Vigésima Asamblea Legislativa.   </w:t>
      </w:r>
    </w:p>
    <w:p w14:paraId="694FDE16" w14:textId="1CC49EC0" w:rsidR="00AC085D" w:rsidRPr="00AC085D" w:rsidRDefault="00AC085D" w:rsidP="00AF69A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C085D" w:rsidRPr="00AC085D" w:rsidSect="00377AD6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1B8AD" w14:textId="77777777" w:rsidR="005B21DA" w:rsidRDefault="005B21DA" w:rsidP="008F0038">
      <w:r>
        <w:separator/>
      </w:r>
    </w:p>
  </w:endnote>
  <w:endnote w:type="continuationSeparator" w:id="0">
    <w:p w14:paraId="067F4184" w14:textId="77777777" w:rsidR="005B21DA" w:rsidRDefault="005B21DA" w:rsidP="008F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ADF6" w14:textId="77777777" w:rsidR="008F0038" w:rsidRDefault="008F00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ADA69B" w14:textId="77777777" w:rsidR="008F0038" w:rsidRDefault="008F00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0549D" w14:textId="77777777" w:rsidR="008F0038" w:rsidRDefault="008F0038">
    <w:pPr>
      <w:pStyle w:val="Footer"/>
      <w:framePr w:wrap="around" w:vAnchor="text" w:hAnchor="margin" w:xAlign="right" w:y="1"/>
      <w:rPr>
        <w:rStyle w:val="PageNumber"/>
      </w:rPr>
    </w:pPr>
  </w:p>
  <w:p w14:paraId="2B9AD4FE" w14:textId="77777777" w:rsidR="008F0038" w:rsidRDefault="008F003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0FC4F" w14:textId="77777777" w:rsidR="005B21DA" w:rsidRDefault="005B21DA" w:rsidP="008F0038">
      <w:r>
        <w:separator/>
      </w:r>
    </w:p>
  </w:footnote>
  <w:footnote w:type="continuationSeparator" w:id="0">
    <w:p w14:paraId="49244CD7" w14:textId="77777777" w:rsidR="005B21DA" w:rsidRDefault="005B21DA" w:rsidP="008F0038">
      <w:r>
        <w:continuationSeparator/>
      </w:r>
    </w:p>
  </w:footnote>
  <w:footnote w:id="1">
    <w:p w14:paraId="77C7878B" w14:textId="66CFF0C9" w:rsidR="00E46B87" w:rsidRPr="00E46B87" w:rsidRDefault="00E46B87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E46B87">
        <w:rPr>
          <w:lang w:val="es-PR"/>
        </w:rPr>
        <w:t xml:space="preserve"> Amenaza de inundaciones para este martes</w:t>
      </w:r>
      <w:r>
        <w:rPr>
          <w:lang w:val="es-PR"/>
        </w:rPr>
        <w:t xml:space="preserve">, [29 de abril de 2025]. Primera Hora. </w:t>
      </w:r>
      <w:r w:rsidRPr="00E46B87">
        <w:rPr>
          <w:lang w:val="es-PR"/>
        </w:rPr>
        <w:t>Recuperado de https://www.primerahora.com/noticias/puerto-rico/notas/amenaza-de-inundaciones-para-este-martes/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4B6F" w14:textId="77777777" w:rsidR="008F0038" w:rsidRDefault="008F00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FDB0D3" w14:textId="77777777" w:rsidR="008F0038" w:rsidRDefault="008F00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B6DEF" w14:textId="3CDE93FA" w:rsidR="008F0038" w:rsidRPr="00B24BA3" w:rsidRDefault="008F0038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B24BA3">
      <w:rPr>
        <w:rFonts w:ascii="Book Antiqua" w:hAnsi="Book Antiqua"/>
        <w:szCs w:val="18"/>
      </w:rPr>
      <w:fldChar w:fldCharType="begin"/>
    </w:r>
    <w:r w:rsidRPr="00B24BA3">
      <w:rPr>
        <w:rFonts w:ascii="Book Antiqua" w:hAnsi="Book Antiqua"/>
        <w:szCs w:val="18"/>
      </w:rPr>
      <w:instrText xml:space="preserve">PAGE </w:instrText>
    </w:r>
    <w:r w:rsidRPr="00B24BA3">
      <w:rPr>
        <w:rFonts w:ascii="Book Antiqua" w:hAnsi="Book Antiqua"/>
        <w:szCs w:val="18"/>
      </w:rPr>
      <w:fldChar w:fldCharType="separate"/>
    </w:r>
    <w:r w:rsidR="00875636" w:rsidRPr="00B24BA3">
      <w:rPr>
        <w:rFonts w:ascii="Book Antiqua" w:hAnsi="Book Antiqua"/>
        <w:noProof/>
        <w:szCs w:val="18"/>
      </w:rPr>
      <w:t>3</w:t>
    </w:r>
    <w:r w:rsidRPr="00B24BA3">
      <w:rPr>
        <w:rFonts w:ascii="Book Antiqua" w:hAnsi="Book Antiqua"/>
        <w:szCs w:val="18"/>
      </w:rPr>
      <w:fldChar w:fldCharType="end"/>
    </w:r>
  </w:p>
  <w:p w14:paraId="6E53E936" w14:textId="77777777" w:rsidR="008F0038" w:rsidRDefault="008F0038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CF38" w14:textId="1B128E84" w:rsidR="00025BF3" w:rsidRDefault="009F4E9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75636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038"/>
    <w:rsid w:val="00003A1A"/>
    <w:rsid w:val="00025BF3"/>
    <w:rsid w:val="00032405"/>
    <w:rsid w:val="00035DED"/>
    <w:rsid w:val="000515AD"/>
    <w:rsid w:val="00071841"/>
    <w:rsid w:val="00076D8C"/>
    <w:rsid w:val="00083B59"/>
    <w:rsid w:val="000C6CF7"/>
    <w:rsid w:val="000D4505"/>
    <w:rsid w:val="000E7997"/>
    <w:rsid w:val="001100C8"/>
    <w:rsid w:val="00144777"/>
    <w:rsid w:val="00146A0F"/>
    <w:rsid w:val="00155BA7"/>
    <w:rsid w:val="00177312"/>
    <w:rsid w:val="001828CB"/>
    <w:rsid w:val="00193EF1"/>
    <w:rsid w:val="001A5C0F"/>
    <w:rsid w:val="001B2CE8"/>
    <w:rsid w:val="001E02CB"/>
    <w:rsid w:val="001E20C9"/>
    <w:rsid w:val="00207138"/>
    <w:rsid w:val="00210758"/>
    <w:rsid w:val="00225B4D"/>
    <w:rsid w:val="0024345E"/>
    <w:rsid w:val="002460E7"/>
    <w:rsid w:val="002A7E87"/>
    <w:rsid w:val="002C3614"/>
    <w:rsid w:val="002D7E7C"/>
    <w:rsid w:val="002E52E1"/>
    <w:rsid w:val="002E54F2"/>
    <w:rsid w:val="003102D9"/>
    <w:rsid w:val="0031552F"/>
    <w:rsid w:val="003235E8"/>
    <w:rsid w:val="003464FE"/>
    <w:rsid w:val="00373D1C"/>
    <w:rsid w:val="003742DE"/>
    <w:rsid w:val="00377AD6"/>
    <w:rsid w:val="003976C4"/>
    <w:rsid w:val="003A5A04"/>
    <w:rsid w:val="003A7D36"/>
    <w:rsid w:val="003B0C6F"/>
    <w:rsid w:val="003C641E"/>
    <w:rsid w:val="003E338F"/>
    <w:rsid w:val="003F0426"/>
    <w:rsid w:val="004218AC"/>
    <w:rsid w:val="00424E4F"/>
    <w:rsid w:val="0045589E"/>
    <w:rsid w:val="00466465"/>
    <w:rsid w:val="0048671B"/>
    <w:rsid w:val="004A2C3F"/>
    <w:rsid w:val="004E0A28"/>
    <w:rsid w:val="004F4B08"/>
    <w:rsid w:val="00500FF3"/>
    <w:rsid w:val="00517691"/>
    <w:rsid w:val="00525287"/>
    <w:rsid w:val="00532FD8"/>
    <w:rsid w:val="005345E9"/>
    <w:rsid w:val="00543578"/>
    <w:rsid w:val="00547643"/>
    <w:rsid w:val="00553534"/>
    <w:rsid w:val="00563875"/>
    <w:rsid w:val="00592667"/>
    <w:rsid w:val="005A4DA9"/>
    <w:rsid w:val="005B21DA"/>
    <w:rsid w:val="005C2A7F"/>
    <w:rsid w:val="005D79DD"/>
    <w:rsid w:val="005E3828"/>
    <w:rsid w:val="00603BF4"/>
    <w:rsid w:val="006100B4"/>
    <w:rsid w:val="00613B77"/>
    <w:rsid w:val="00620EB2"/>
    <w:rsid w:val="006328DF"/>
    <w:rsid w:val="00634D25"/>
    <w:rsid w:val="00655E2D"/>
    <w:rsid w:val="006625EF"/>
    <w:rsid w:val="006979F9"/>
    <w:rsid w:val="006A1B7D"/>
    <w:rsid w:val="006A3BD4"/>
    <w:rsid w:val="006E0BAD"/>
    <w:rsid w:val="006E0F51"/>
    <w:rsid w:val="006E7247"/>
    <w:rsid w:val="00706AC4"/>
    <w:rsid w:val="007215F1"/>
    <w:rsid w:val="007258C8"/>
    <w:rsid w:val="0073054B"/>
    <w:rsid w:val="007439BF"/>
    <w:rsid w:val="007570CC"/>
    <w:rsid w:val="0076149F"/>
    <w:rsid w:val="00772CEE"/>
    <w:rsid w:val="00791AF7"/>
    <w:rsid w:val="007B6162"/>
    <w:rsid w:val="007D28FF"/>
    <w:rsid w:val="007D39DF"/>
    <w:rsid w:val="007F730D"/>
    <w:rsid w:val="00821057"/>
    <w:rsid w:val="00832F62"/>
    <w:rsid w:val="008360C8"/>
    <w:rsid w:val="008445E8"/>
    <w:rsid w:val="008575FA"/>
    <w:rsid w:val="00875636"/>
    <w:rsid w:val="00884E56"/>
    <w:rsid w:val="008860C9"/>
    <w:rsid w:val="00891639"/>
    <w:rsid w:val="008C06B8"/>
    <w:rsid w:val="008C643D"/>
    <w:rsid w:val="008D1FE1"/>
    <w:rsid w:val="008F0038"/>
    <w:rsid w:val="0090246C"/>
    <w:rsid w:val="00941F80"/>
    <w:rsid w:val="00956ABB"/>
    <w:rsid w:val="00987EF6"/>
    <w:rsid w:val="009B6B7B"/>
    <w:rsid w:val="009F1E31"/>
    <w:rsid w:val="009F4E96"/>
    <w:rsid w:val="00A40EF6"/>
    <w:rsid w:val="00A87478"/>
    <w:rsid w:val="00A9736B"/>
    <w:rsid w:val="00A97A59"/>
    <w:rsid w:val="00AB4780"/>
    <w:rsid w:val="00AC085D"/>
    <w:rsid w:val="00AF69A1"/>
    <w:rsid w:val="00AF78A7"/>
    <w:rsid w:val="00B24BA3"/>
    <w:rsid w:val="00B6031C"/>
    <w:rsid w:val="00B65103"/>
    <w:rsid w:val="00B70218"/>
    <w:rsid w:val="00B934FF"/>
    <w:rsid w:val="00BB042F"/>
    <w:rsid w:val="00BE4A35"/>
    <w:rsid w:val="00BF5483"/>
    <w:rsid w:val="00C335C9"/>
    <w:rsid w:val="00C6253D"/>
    <w:rsid w:val="00C65819"/>
    <w:rsid w:val="00C83994"/>
    <w:rsid w:val="00CA180F"/>
    <w:rsid w:val="00CB766D"/>
    <w:rsid w:val="00CE6E3C"/>
    <w:rsid w:val="00D045DD"/>
    <w:rsid w:val="00D42260"/>
    <w:rsid w:val="00D4317B"/>
    <w:rsid w:val="00D57214"/>
    <w:rsid w:val="00D61626"/>
    <w:rsid w:val="00D61CA6"/>
    <w:rsid w:val="00D808B9"/>
    <w:rsid w:val="00D82361"/>
    <w:rsid w:val="00D93215"/>
    <w:rsid w:val="00DB0AE5"/>
    <w:rsid w:val="00DC3226"/>
    <w:rsid w:val="00DC3731"/>
    <w:rsid w:val="00DD64A9"/>
    <w:rsid w:val="00DE2B63"/>
    <w:rsid w:val="00DF1F4E"/>
    <w:rsid w:val="00DF2CD5"/>
    <w:rsid w:val="00E15083"/>
    <w:rsid w:val="00E21D8D"/>
    <w:rsid w:val="00E46B87"/>
    <w:rsid w:val="00E60482"/>
    <w:rsid w:val="00E67293"/>
    <w:rsid w:val="00E825C0"/>
    <w:rsid w:val="00E9306C"/>
    <w:rsid w:val="00E9518D"/>
    <w:rsid w:val="00F216A5"/>
    <w:rsid w:val="00F31293"/>
    <w:rsid w:val="00F37912"/>
    <w:rsid w:val="00F40441"/>
    <w:rsid w:val="00F80BE7"/>
    <w:rsid w:val="00F82E25"/>
    <w:rsid w:val="00F87E5B"/>
    <w:rsid w:val="00FA5393"/>
    <w:rsid w:val="00FB1706"/>
    <w:rsid w:val="00FE1694"/>
    <w:rsid w:val="00FF51E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57E32"/>
  <w15:chartTrackingRefBased/>
  <w15:docId w15:val="{E91AB272-5971-4BC7-9411-69D15606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0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8F003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F00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F0038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F0038"/>
  </w:style>
  <w:style w:type="paragraph" w:styleId="Footer">
    <w:name w:val="footer"/>
    <w:basedOn w:val="Normal"/>
    <w:link w:val="FooterChar"/>
    <w:rsid w:val="008F0038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8F0038"/>
    <w:rPr>
      <w:rFonts w:ascii="Courier New" w:eastAsia="Times New Roman" w:hAnsi="Courier New" w:cs="Times New Roman"/>
      <w:snapToGrid w:val="0"/>
      <w:sz w:val="24"/>
      <w:szCs w:val="20"/>
    </w:rPr>
  </w:style>
  <w:style w:type="paragraph" w:styleId="NormalWeb">
    <w:name w:val="Normal (Web)"/>
    <w:basedOn w:val="Normal"/>
    <w:uiPriority w:val="99"/>
    <w:rsid w:val="008F0038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F003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003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003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F0038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F0038"/>
  </w:style>
  <w:style w:type="paragraph" w:styleId="BalloonText">
    <w:name w:val="Balloon Text"/>
    <w:basedOn w:val="Normal"/>
    <w:link w:val="BalloonTextChar"/>
    <w:uiPriority w:val="99"/>
    <w:semiHidden/>
    <w:unhideWhenUsed/>
    <w:rsid w:val="007258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8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7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E163F-AA69-4D86-B6C0-96C523BC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 Affairs, PSC</dc:creator>
  <cp:keywords/>
  <dc:description/>
  <cp:lastModifiedBy>Gladys J. Burgos Torres</cp:lastModifiedBy>
  <cp:revision>4</cp:revision>
  <cp:lastPrinted>2025-04-29T16:44:00Z</cp:lastPrinted>
  <dcterms:created xsi:type="dcterms:W3CDTF">2025-04-29T17:13:00Z</dcterms:created>
  <dcterms:modified xsi:type="dcterms:W3CDTF">2025-04-29T18:16:00Z</dcterms:modified>
</cp:coreProperties>
</file>