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6604B" w14:textId="77777777" w:rsidR="007125AB" w:rsidRPr="007125AB" w:rsidRDefault="007125AB" w:rsidP="007125AB">
      <w:pPr>
        <w:suppressLineNumbers/>
        <w:tabs>
          <w:tab w:val="center" w:pos="4680"/>
        </w:tabs>
        <w:jc w:val="center"/>
        <w:rPr>
          <w:rFonts w:ascii="Book Antiqua" w:eastAsia="Times New Roman" w:hAnsi="Book Antiqua"/>
          <w:b/>
          <w:bCs/>
          <w:szCs w:val="24"/>
          <w:lang w:val="es-PR"/>
        </w:rPr>
      </w:pPr>
      <w:bookmarkStart w:id="0" w:name="_Hlk138253982"/>
      <w:r w:rsidRPr="007125AB">
        <w:rPr>
          <w:rFonts w:ascii="Book Antiqua" w:eastAsia="Times New Roman" w:hAnsi="Book Antiqua"/>
          <w:b/>
          <w:bCs/>
          <w:szCs w:val="24"/>
          <w:lang w:val="es-PR"/>
        </w:rPr>
        <w:t>(TEXTO DE APROBACIÓN FINAL POR LA CÁMARA)</w:t>
      </w:r>
      <w:r w:rsidRPr="007125AB">
        <w:rPr>
          <w:rFonts w:eastAsia="Times New Roman"/>
        </w:rPr>
        <w:fldChar w:fldCharType="begin"/>
      </w:r>
      <w:r w:rsidRPr="007125AB">
        <w:rPr>
          <w:rFonts w:ascii="Book Antiqua" w:eastAsia="Times New Roman" w:hAnsi="Book Antiqua"/>
          <w:b/>
          <w:bCs/>
          <w:szCs w:val="24"/>
          <w:lang w:val="es-PR"/>
        </w:rPr>
        <w:instrText xml:space="preserve">PRIVATE </w:instrText>
      </w:r>
      <w:r w:rsidRPr="007125AB">
        <w:rPr>
          <w:rFonts w:eastAsia="Times New Roman"/>
        </w:rPr>
        <w:fldChar w:fldCharType="end"/>
      </w:r>
    </w:p>
    <w:p w14:paraId="7848EE8A" w14:textId="77777777" w:rsidR="007125AB" w:rsidRPr="007125AB" w:rsidRDefault="007125AB" w:rsidP="007125AB">
      <w:pPr>
        <w:suppressLineNumbers/>
        <w:tabs>
          <w:tab w:val="center" w:pos="4680"/>
        </w:tabs>
        <w:jc w:val="center"/>
        <w:rPr>
          <w:rFonts w:ascii="Book Antiqua" w:eastAsia="Times New Roman" w:hAnsi="Book Antiqua"/>
          <w:b/>
          <w:bCs/>
          <w:szCs w:val="24"/>
          <w:lang w:val="es-PR"/>
        </w:rPr>
      </w:pPr>
      <w:r w:rsidRPr="007125AB">
        <w:rPr>
          <w:rFonts w:ascii="Book Antiqua" w:eastAsia="Times New Roman" w:hAnsi="Book Antiqua"/>
          <w:b/>
          <w:bCs/>
          <w:szCs w:val="24"/>
          <w:lang w:val="es-PR"/>
        </w:rPr>
        <w:t>(29 DE SEPTIEMBRE DE 2025)</w:t>
      </w:r>
    </w:p>
    <w:p w14:paraId="20F42769" w14:textId="77777777" w:rsidR="007125AB" w:rsidRPr="007125AB" w:rsidRDefault="007125AB" w:rsidP="007125AB">
      <w:pPr>
        <w:suppressLineNumbers/>
        <w:tabs>
          <w:tab w:val="center" w:pos="4680"/>
        </w:tabs>
        <w:jc w:val="center"/>
        <w:rPr>
          <w:rFonts w:ascii="Book Antiqua" w:eastAsia="Times New Roman" w:hAnsi="Book Antiqua"/>
          <w:sz w:val="28"/>
          <w:szCs w:val="28"/>
          <w:lang w:val="es-ES_tradnl"/>
        </w:rPr>
      </w:pPr>
      <w:r w:rsidRPr="007125AB">
        <w:rPr>
          <w:rFonts w:eastAsia="Times New Roman"/>
          <w:noProof/>
        </w:rPr>
        <mc:AlternateContent>
          <mc:Choice Requires="wps">
            <w:drawing>
              <wp:anchor distT="0" distB="0" distL="114300" distR="114300" simplePos="0" relativeHeight="251659264" behindDoc="1" locked="0" layoutInCell="0" allowOverlap="1" wp14:anchorId="5198A39C" wp14:editId="67C987EA">
                <wp:simplePos x="0" y="0"/>
                <wp:positionH relativeFrom="margin">
                  <wp:posOffset>0</wp:posOffset>
                </wp:positionH>
                <wp:positionV relativeFrom="paragraph">
                  <wp:posOffset>0</wp:posOffset>
                </wp:positionV>
                <wp:extent cx="5943600" cy="22860"/>
                <wp:effectExtent l="0" t="0" r="0" b="0"/>
                <wp:wrapNone/>
                <wp:docPr id="12655399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D4D1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1CD927D" w14:textId="045B1B9A"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013E58E6"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603ABAAC"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83195D">
        <w:rPr>
          <w:rFonts w:ascii="Book Antiqua" w:hAnsi="Book Antiqua"/>
          <w:b/>
          <w:sz w:val="52"/>
          <w:szCs w:val="52"/>
          <w:lang w:val="es-ES_tradnl"/>
        </w:rPr>
        <w:t>149</w:t>
      </w:r>
    </w:p>
    <w:p w14:paraId="23EE85E8" w14:textId="77777777" w:rsidR="00CD00DF" w:rsidRDefault="00CD00DF" w:rsidP="005D6D58">
      <w:pPr>
        <w:jc w:val="center"/>
        <w:rPr>
          <w:rFonts w:ascii="Book Antiqua" w:hAnsi="Book Antiqua"/>
          <w:lang w:val="es-ES_tradnl"/>
        </w:rPr>
      </w:pPr>
    </w:p>
    <w:p w14:paraId="1093E947" w14:textId="41F9FC2E" w:rsidR="00CD00DF" w:rsidRPr="00DB209E" w:rsidRDefault="0083195D" w:rsidP="005D6D58">
      <w:pPr>
        <w:jc w:val="center"/>
        <w:rPr>
          <w:rFonts w:ascii="Book Antiqua" w:hAnsi="Book Antiqua"/>
          <w:b/>
          <w:sz w:val="48"/>
          <w:lang w:val="es-ES_tradnl"/>
        </w:rPr>
      </w:pPr>
      <w:r>
        <w:rPr>
          <w:rFonts w:ascii="Book Antiqua" w:hAnsi="Book Antiqua"/>
          <w:lang w:val="es-ES_tradnl"/>
        </w:rPr>
        <w:t xml:space="preserve">10 </w:t>
      </w:r>
      <w:r w:rsidR="00CD00DF">
        <w:rPr>
          <w:rFonts w:ascii="Book Antiqua" w:hAnsi="Book Antiqua"/>
          <w:lang w:val="es-ES_tradnl"/>
        </w:rPr>
        <w:t>DE</w:t>
      </w:r>
      <w:r w:rsidR="00BC1730">
        <w:rPr>
          <w:rFonts w:ascii="Book Antiqua" w:hAnsi="Book Antiqua"/>
          <w:lang w:val="es-ES_tradnl"/>
        </w:rPr>
        <w:t xml:space="preserve"> </w:t>
      </w:r>
      <w:r w:rsidR="004352D0">
        <w:rPr>
          <w:rFonts w:ascii="Book Antiqua" w:hAnsi="Book Antiqua"/>
          <w:lang w:val="es-ES_tradnl"/>
        </w:rPr>
        <w:t xml:space="preserve">JUNIO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5D6D58">
      <w:pPr>
        <w:jc w:val="center"/>
        <w:rPr>
          <w:rFonts w:ascii="Book Antiqua" w:hAnsi="Book Antiqua"/>
          <w:lang w:val="es-ES_tradnl"/>
        </w:rPr>
      </w:pPr>
    </w:p>
    <w:p w14:paraId="452DAF64" w14:textId="484968D4" w:rsidR="00560695" w:rsidRPr="0028150C" w:rsidRDefault="00CD00DF" w:rsidP="005D6D58">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5D6D58">
      <w:pPr>
        <w:jc w:val="center"/>
        <w:rPr>
          <w:rFonts w:ascii="Book Antiqua" w:hAnsi="Book Antiqua"/>
          <w:lang w:val="es-ES_tradnl"/>
        </w:rPr>
      </w:pPr>
    </w:p>
    <w:p w14:paraId="30DA75BE" w14:textId="28AF3DA5"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F04F20" w:rsidRPr="00F04F20">
        <w:rPr>
          <w:rFonts w:ascii="Book Antiqua" w:hAnsi="Book Antiqua"/>
          <w:lang w:val="es-PR"/>
        </w:rPr>
        <w:t>Transportación e Infraestructura</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23C6B407" w14:textId="2019195A" w:rsidR="0028150C" w:rsidRPr="0028150C" w:rsidRDefault="00565681" w:rsidP="005D6D58">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sidR="00431961">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D155FE">
        <w:rPr>
          <w:rFonts w:ascii="Book Antiqua" w:eastAsia="Times New Roman" w:hAnsi="Book Antiqua"/>
          <w:color w:val="000000"/>
          <w:lang w:val="es-PR"/>
        </w:rPr>
        <w:t>759</w:t>
      </w:r>
      <w:r w:rsidRPr="00565681">
        <w:rPr>
          <w:rFonts w:ascii="Book Antiqua" w:eastAsia="Times New Roman" w:hAnsi="Book Antiqua"/>
          <w:color w:val="000000"/>
          <w:lang w:val="es-PR"/>
        </w:rPr>
        <w:t>,</w:t>
      </w:r>
      <w:r w:rsidR="00A647E8">
        <w:rPr>
          <w:rFonts w:ascii="Book Antiqua" w:eastAsia="Times New Roman" w:hAnsi="Book Antiqua"/>
          <w:color w:val="000000"/>
          <w:lang w:val="es-PR"/>
        </w:rPr>
        <w:t xml:space="preserve"> </w:t>
      </w:r>
      <w:r w:rsidR="00A647E8">
        <w:rPr>
          <w:rFonts w:ascii="Book Antiqua" w:hAnsi="Book Antiqua"/>
          <w:lang w:val="es-PR"/>
        </w:rPr>
        <w:t>desde el Sector La Central</w:t>
      </w:r>
      <w:r w:rsidR="00471E2B">
        <w:rPr>
          <w:rFonts w:ascii="Book Antiqua" w:hAnsi="Book Antiqua"/>
          <w:lang w:val="es-PR"/>
        </w:rPr>
        <w:t xml:space="preserve">, Batey Columbia </w:t>
      </w:r>
      <w:r w:rsidR="00A647E8">
        <w:rPr>
          <w:rFonts w:ascii="Book Antiqua" w:hAnsi="Book Antiqua"/>
          <w:lang w:val="es-PR"/>
        </w:rPr>
        <w:t xml:space="preserve">hasta el Bo. </w:t>
      </w:r>
      <w:proofErr w:type="spellStart"/>
      <w:r w:rsidR="00A647E8">
        <w:rPr>
          <w:rFonts w:ascii="Book Antiqua" w:hAnsi="Book Antiqua"/>
          <w:lang w:val="es-PR"/>
        </w:rPr>
        <w:t>Matuyas</w:t>
      </w:r>
      <w:proofErr w:type="spellEnd"/>
      <w:r w:rsidR="00471E2B">
        <w:rPr>
          <w:rFonts w:ascii="Book Antiqua" w:hAnsi="Book Antiqua"/>
          <w:lang w:val="es-PR"/>
        </w:rPr>
        <w:t xml:space="preserve"> Alto intersección Carr</w:t>
      </w:r>
      <w:r w:rsidR="00431961">
        <w:rPr>
          <w:rFonts w:ascii="Book Antiqua" w:hAnsi="Book Antiqua"/>
          <w:lang w:val="es-PR"/>
        </w:rPr>
        <w:t>etera</w:t>
      </w:r>
      <w:r w:rsidR="00471E2B">
        <w:rPr>
          <w:rFonts w:ascii="Book Antiqua" w:hAnsi="Book Antiqua"/>
          <w:lang w:val="es-PR"/>
        </w:rPr>
        <w:t xml:space="preserve"> PR-181</w:t>
      </w:r>
      <w:r w:rsidRPr="00565681">
        <w:rPr>
          <w:rFonts w:ascii="Book Antiqua" w:eastAsia="Times New Roman" w:hAnsi="Book Antiqua"/>
          <w:color w:val="000000"/>
          <w:lang w:val="es-PR"/>
        </w:rPr>
        <w:t xml:space="preserve"> en el </w:t>
      </w:r>
      <w:r w:rsidR="00431961">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D155FE">
        <w:rPr>
          <w:rFonts w:ascii="Book Antiqua" w:eastAsia="Times New Roman" w:hAnsi="Book Antiqua"/>
          <w:color w:val="000000"/>
          <w:lang w:val="es-PR"/>
        </w:rPr>
        <w:t>Maunabo</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D155FE">
        <w:rPr>
          <w:rFonts w:ascii="Book Antiqua" w:hAnsi="Book Antiqua"/>
          <w:lang w:val="es-PR"/>
        </w:rPr>
        <w:t xml:space="preserve"> Monseñor Eusebio Ramos Morales</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5D6D58">
      <w:pPr>
        <w:ind w:left="720" w:hanging="600"/>
        <w:jc w:val="both"/>
        <w:rPr>
          <w:rFonts w:ascii="Book Antiqua" w:hAnsi="Book Antiqua"/>
          <w:lang w:val="es-PR"/>
        </w:rPr>
      </w:pPr>
    </w:p>
    <w:p w14:paraId="7397D8DA" w14:textId="6A7786B7" w:rsidR="00565681" w:rsidRDefault="00D34C21" w:rsidP="005D6D58">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A6ED991" w14:textId="77777777" w:rsidR="00912CC3" w:rsidRPr="00912CC3" w:rsidRDefault="00912CC3" w:rsidP="005D6D58">
      <w:pPr>
        <w:jc w:val="center"/>
        <w:rPr>
          <w:rFonts w:ascii="Book Antiqua" w:hAnsi="Book Antiqua"/>
          <w:lang w:val="es-ES_tradnl"/>
        </w:rPr>
      </w:pPr>
    </w:p>
    <w:p w14:paraId="3AF7D269" w14:textId="0B3484D7" w:rsidR="00912CC3" w:rsidRDefault="00912CC3" w:rsidP="005D6D58">
      <w:pPr>
        <w:ind w:firstLine="720"/>
        <w:jc w:val="both"/>
        <w:rPr>
          <w:rFonts w:ascii="Book Antiqua" w:hAnsi="Book Antiqua"/>
          <w:lang w:val="es-PR"/>
        </w:rPr>
      </w:pPr>
      <w:r w:rsidRPr="00FA3AB5">
        <w:rPr>
          <w:rFonts w:ascii="Book Antiqua" w:hAnsi="Book Antiqua"/>
          <w:lang w:val="es-PR"/>
        </w:rPr>
        <w:t xml:space="preserve">Monseñor Eusebio Ramos Morales es, sin duda, un orgullo </w:t>
      </w:r>
      <w:proofErr w:type="spellStart"/>
      <w:r w:rsidRPr="00FA3AB5">
        <w:rPr>
          <w:rFonts w:ascii="Book Antiqua" w:hAnsi="Book Antiqua"/>
          <w:lang w:val="es-PR"/>
        </w:rPr>
        <w:t>maunabeño</w:t>
      </w:r>
      <w:proofErr w:type="spellEnd"/>
      <w:r w:rsidRPr="00FA3AB5">
        <w:rPr>
          <w:rFonts w:ascii="Book Antiqua" w:hAnsi="Book Antiqua"/>
          <w:lang w:val="es-PR"/>
        </w:rPr>
        <w:t>. Nacido el 15 de diciembre de 1952 en Maunabo, Puerto Rico, su vida y obra representan con dignidad y excelencia los valores de nuestra gente: la fe, el compromiso, la humildad y la vocación de servicio.</w:t>
      </w:r>
    </w:p>
    <w:p w14:paraId="4C40A079" w14:textId="77777777" w:rsidR="005D6D58" w:rsidRPr="00FA3AB5" w:rsidRDefault="005D6D58" w:rsidP="005D6D58">
      <w:pPr>
        <w:ind w:firstLine="720"/>
        <w:jc w:val="both"/>
        <w:rPr>
          <w:rFonts w:ascii="Book Antiqua" w:hAnsi="Book Antiqua"/>
          <w:lang w:val="es-PR"/>
        </w:rPr>
      </w:pPr>
    </w:p>
    <w:p w14:paraId="504FD9FD" w14:textId="7A29C44E" w:rsidR="00912CC3" w:rsidRDefault="00912CC3" w:rsidP="005D6D58">
      <w:pPr>
        <w:ind w:firstLine="720"/>
        <w:jc w:val="both"/>
        <w:rPr>
          <w:rFonts w:ascii="Book Antiqua" w:hAnsi="Book Antiqua"/>
          <w:lang w:val="es-PR"/>
        </w:rPr>
      </w:pPr>
      <w:r w:rsidRPr="00FA3AB5">
        <w:rPr>
          <w:rFonts w:ascii="Book Antiqua" w:hAnsi="Book Antiqua"/>
          <w:lang w:val="es-PR"/>
        </w:rPr>
        <w:t>Desde temprana edad</w:t>
      </w:r>
      <w:r w:rsidR="007A1AEA" w:rsidRPr="007125AB">
        <w:rPr>
          <w:rFonts w:ascii="Book Antiqua" w:hAnsi="Book Antiqua"/>
          <w:i/>
          <w:iCs/>
          <w:lang w:val="es-PR"/>
        </w:rPr>
        <w:t>,</w:t>
      </w:r>
      <w:r w:rsidRPr="00FA3AB5">
        <w:rPr>
          <w:rFonts w:ascii="Book Antiqua" w:hAnsi="Book Antiqua"/>
          <w:lang w:val="es-PR"/>
        </w:rPr>
        <w:t xml:space="preserve"> mostró una pasión por el conocimiento y el servicio al prójimo, lo que lo llevó a obtener un Bachillerato en Ciencias con concentración en Biología en la Universidad de Puerto Rico. Más adelante, siguiendo su llamado al sacerdocio, realizó estudios en Filosofía y Teología en la Universidad Central de Bayamón, el Seminario Regional San Vicente de Paúl en Florida, y la Pontificia Universidad Gregoriana de Roma, donde obtuvo la Licenciatura en Teología.</w:t>
      </w:r>
    </w:p>
    <w:p w14:paraId="4365AEAE" w14:textId="77777777" w:rsidR="005D6D58" w:rsidRPr="00FA3AB5" w:rsidRDefault="005D6D58" w:rsidP="005D6D58">
      <w:pPr>
        <w:jc w:val="both"/>
        <w:rPr>
          <w:rFonts w:ascii="Book Antiqua" w:hAnsi="Book Antiqua"/>
          <w:lang w:val="es-PR"/>
        </w:rPr>
      </w:pPr>
    </w:p>
    <w:p w14:paraId="226AA291" w14:textId="77777777" w:rsidR="00912CC3" w:rsidRDefault="00912CC3" w:rsidP="005D6D58">
      <w:pPr>
        <w:ind w:firstLine="720"/>
        <w:jc w:val="both"/>
        <w:rPr>
          <w:rFonts w:ascii="Book Antiqua" w:hAnsi="Book Antiqua"/>
          <w:lang w:val="es-PR"/>
        </w:rPr>
      </w:pPr>
      <w:r w:rsidRPr="00FA3AB5">
        <w:rPr>
          <w:rFonts w:ascii="Book Antiqua" w:hAnsi="Book Antiqua"/>
          <w:lang w:val="es-PR"/>
        </w:rPr>
        <w:t xml:space="preserve">Ordenado sacerdote el 3 de junio de 1983 para la Diócesis de Caguas, Monseñor Ramos Morales ha dedicado su vida a servir con amor y entrega a las comunidades a las </w:t>
      </w:r>
      <w:r w:rsidRPr="00FA3AB5">
        <w:rPr>
          <w:rFonts w:ascii="Book Antiqua" w:hAnsi="Book Antiqua"/>
          <w:lang w:val="es-PR"/>
        </w:rPr>
        <w:lastRenderedPageBreak/>
        <w:t>que ha sido asignado. Su recorrido incluye funciones como vicario cooperador, párroco, director espiritual, rector del seminario y profesor de Teología.</w:t>
      </w:r>
    </w:p>
    <w:p w14:paraId="1EAA318A" w14:textId="77777777" w:rsidR="007125AB" w:rsidRPr="00FA3AB5" w:rsidRDefault="007125AB" w:rsidP="005D6D58">
      <w:pPr>
        <w:ind w:firstLine="720"/>
        <w:jc w:val="both"/>
        <w:rPr>
          <w:rFonts w:ascii="Book Antiqua" w:hAnsi="Book Antiqua"/>
          <w:lang w:val="es-PR"/>
        </w:rPr>
      </w:pPr>
    </w:p>
    <w:p w14:paraId="6FEB5E7A" w14:textId="5948CDD0" w:rsidR="00912CC3" w:rsidRPr="00FA3AB5" w:rsidRDefault="00912CC3" w:rsidP="005D6D58">
      <w:pPr>
        <w:ind w:firstLine="720"/>
        <w:jc w:val="both"/>
        <w:rPr>
          <w:rFonts w:ascii="Book Antiqua" w:hAnsi="Book Antiqua"/>
          <w:lang w:val="es-PR"/>
        </w:rPr>
      </w:pPr>
      <w:r w:rsidRPr="00FA3AB5">
        <w:rPr>
          <w:rFonts w:ascii="Book Antiqua" w:hAnsi="Book Antiqua"/>
          <w:lang w:val="es-PR"/>
        </w:rPr>
        <w:t>El 11 de marzo de 2008 fue nombrado por el Papa Benedicto XVI como el primer obispo de la recién creada Diócesis de Fajardo-Humacao. Posteriormente, el 2 de febrero de 2017, fue designado por el Papa Francisco como obispo de la Diócesis de Caguas, cargo que desempeña actualmente con sabiduría y dedicación</w:t>
      </w:r>
      <w:r w:rsidRPr="00FA3AB5">
        <w:rPr>
          <w:lang w:val="es-PR"/>
        </w:rPr>
        <w:t>.</w:t>
      </w:r>
      <w:r>
        <w:rPr>
          <w:lang w:val="es-PR"/>
        </w:rPr>
        <w:t xml:space="preserve"> </w:t>
      </w:r>
      <w:r w:rsidRPr="00884D76">
        <w:rPr>
          <w:rFonts w:ascii="Book Antiqua" w:hAnsi="Book Antiqua"/>
          <w:lang w:val="es-PR"/>
        </w:rPr>
        <w:t>Su historia seguirá inspirando a las generaciones futuras a luchar por sus sueños y a servir con el corazón.</w:t>
      </w:r>
    </w:p>
    <w:p w14:paraId="4242B84E" w14:textId="77777777" w:rsidR="00A647E8" w:rsidRPr="00DB1DA7" w:rsidRDefault="00A647E8" w:rsidP="005D6D58">
      <w:pPr>
        <w:ind w:firstLine="360"/>
        <w:jc w:val="both"/>
        <w:rPr>
          <w:rFonts w:ascii="Book Antiqua" w:hAnsi="Book Antiqua"/>
          <w:lang w:val="es-ES"/>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5D61CD9A" w:rsidR="00962824" w:rsidRPr="007125AB" w:rsidRDefault="00DB1DA7" w:rsidP="00A01FDE">
      <w:pPr>
        <w:spacing w:line="480" w:lineRule="auto"/>
        <w:ind w:firstLine="720"/>
        <w:jc w:val="both"/>
        <w:rPr>
          <w:rFonts w:ascii="Book Antiqua" w:hAnsi="Book Antiqua"/>
          <w:lang w:val="es-PR"/>
        </w:rPr>
      </w:pPr>
      <w:r w:rsidRPr="007125AB">
        <w:rPr>
          <w:rFonts w:ascii="Book Antiqua" w:hAnsi="Book Antiqua"/>
          <w:lang w:val="es-PR"/>
        </w:rPr>
        <w:t>Sección 1</w:t>
      </w:r>
      <w:r w:rsidR="00FE5722" w:rsidRPr="007125AB">
        <w:rPr>
          <w:rFonts w:ascii="Book Antiqua" w:hAnsi="Book Antiqua"/>
          <w:lang w:val="es-PR"/>
        </w:rPr>
        <w:t>.-</w:t>
      </w:r>
      <w:r w:rsidR="00962824" w:rsidRPr="007125AB">
        <w:rPr>
          <w:rFonts w:ascii="Book Antiqua" w:hAnsi="Book Antiqua"/>
          <w:lang w:val="es-PR"/>
        </w:rPr>
        <w:t xml:space="preserve">Se designa la </w:t>
      </w:r>
      <w:r w:rsidR="00431961">
        <w:rPr>
          <w:rFonts w:ascii="Book Antiqua" w:hAnsi="Book Antiqua"/>
          <w:lang w:val="es-PR"/>
        </w:rPr>
        <w:t>C</w:t>
      </w:r>
      <w:r w:rsidR="00962824" w:rsidRPr="007125AB">
        <w:rPr>
          <w:rFonts w:ascii="Book Antiqua" w:hAnsi="Book Antiqua"/>
          <w:lang w:val="es-PR"/>
        </w:rPr>
        <w:t>arretera PR-</w:t>
      </w:r>
      <w:r w:rsidR="00D155FE" w:rsidRPr="007125AB">
        <w:rPr>
          <w:rFonts w:ascii="Book Antiqua" w:hAnsi="Book Antiqua"/>
          <w:lang w:val="es-PR"/>
        </w:rPr>
        <w:t>759</w:t>
      </w:r>
      <w:r w:rsidR="00A647E8" w:rsidRPr="007125AB">
        <w:rPr>
          <w:rFonts w:ascii="Book Antiqua" w:hAnsi="Book Antiqua"/>
          <w:lang w:val="es-PR"/>
        </w:rPr>
        <w:t xml:space="preserve"> desde el Sector</w:t>
      </w:r>
      <w:r w:rsidR="00471E2B" w:rsidRPr="007125AB">
        <w:rPr>
          <w:rFonts w:ascii="Book Antiqua" w:hAnsi="Book Antiqua"/>
          <w:lang w:val="es-PR"/>
        </w:rPr>
        <w:t xml:space="preserve"> La Central, Batey Columbia hasta el Bo. </w:t>
      </w:r>
      <w:proofErr w:type="spellStart"/>
      <w:r w:rsidR="00471E2B" w:rsidRPr="007125AB">
        <w:rPr>
          <w:rFonts w:ascii="Book Antiqua" w:hAnsi="Book Antiqua"/>
          <w:lang w:val="es-PR"/>
        </w:rPr>
        <w:t>Matuyas</w:t>
      </w:r>
      <w:proofErr w:type="spellEnd"/>
      <w:r w:rsidR="00471E2B" w:rsidRPr="007125AB">
        <w:rPr>
          <w:rFonts w:ascii="Book Antiqua" w:hAnsi="Book Antiqua"/>
          <w:lang w:val="es-PR"/>
        </w:rPr>
        <w:t xml:space="preserve"> Alto intersección Carr</w:t>
      </w:r>
      <w:r w:rsidR="00431961">
        <w:rPr>
          <w:rFonts w:ascii="Book Antiqua" w:hAnsi="Book Antiqua"/>
          <w:lang w:val="es-PR"/>
        </w:rPr>
        <w:t>etera</w:t>
      </w:r>
      <w:r w:rsidR="00471E2B" w:rsidRPr="007125AB">
        <w:rPr>
          <w:rFonts w:ascii="Book Antiqua" w:hAnsi="Book Antiqua"/>
          <w:lang w:val="es-PR"/>
        </w:rPr>
        <w:t xml:space="preserve"> PR-181</w:t>
      </w:r>
      <w:r w:rsidR="00471E2B" w:rsidRPr="007125AB">
        <w:rPr>
          <w:rFonts w:ascii="Book Antiqua" w:eastAsia="Times New Roman" w:hAnsi="Book Antiqua"/>
          <w:color w:val="000000"/>
          <w:lang w:val="es-PR"/>
        </w:rPr>
        <w:t xml:space="preserve"> </w:t>
      </w:r>
      <w:r w:rsidR="00471E2B" w:rsidRPr="007125AB">
        <w:rPr>
          <w:rFonts w:ascii="Book Antiqua" w:hAnsi="Book Antiqua"/>
          <w:lang w:val="es-PR"/>
        </w:rPr>
        <w:t>en</w:t>
      </w:r>
      <w:r w:rsidR="00962824" w:rsidRPr="007125AB">
        <w:rPr>
          <w:rFonts w:ascii="Book Antiqua" w:hAnsi="Book Antiqua"/>
          <w:lang w:val="es-PR"/>
        </w:rPr>
        <w:t xml:space="preserve"> el </w:t>
      </w:r>
      <w:r w:rsidR="00431961">
        <w:rPr>
          <w:rFonts w:ascii="Book Antiqua" w:hAnsi="Book Antiqua"/>
          <w:lang w:val="es-PR"/>
        </w:rPr>
        <w:t>M</w:t>
      </w:r>
      <w:r w:rsidR="00A01FDE" w:rsidRPr="007125AB">
        <w:rPr>
          <w:rFonts w:ascii="Book Antiqua" w:hAnsi="Book Antiqua"/>
          <w:lang w:val="es-PR"/>
        </w:rPr>
        <w:t xml:space="preserve">unicipio </w:t>
      </w:r>
      <w:r w:rsidR="00962824" w:rsidRPr="007125AB">
        <w:rPr>
          <w:rFonts w:ascii="Book Antiqua" w:hAnsi="Book Antiqua"/>
          <w:lang w:val="es-PR"/>
        </w:rPr>
        <w:t xml:space="preserve">de </w:t>
      </w:r>
      <w:r w:rsidR="00D155FE" w:rsidRPr="007125AB">
        <w:rPr>
          <w:rFonts w:ascii="Book Antiqua" w:hAnsi="Book Antiqua"/>
          <w:lang w:val="es-PR"/>
        </w:rPr>
        <w:t>Maunabo</w:t>
      </w:r>
      <w:r w:rsidR="00EC01BE" w:rsidRPr="007125AB">
        <w:rPr>
          <w:rFonts w:ascii="Book Antiqua" w:hAnsi="Book Antiqua"/>
          <w:lang w:val="es-PR"/>
        </w:rPr>
        <w:t xml:space="preserve"> </w:t>
      </w:r>
      <w:r w:rsidR="00962824" w:rsidRPr="007125AB">
        <w:rPr>
          <w:rFonts w:ascii="Book Antiqua" w:hAnsi="Book Antiqua"/>
          <w:lang w:val="es-PR"/>
        </w:rPr>
        <w:t xml:space="preserve">con el nombre de </w:t>
      </w:r>
      <w:r w:rsidR="00A01FDE" w:rsidRPr="007125AB">
        <w:rPr>
          <w:rFonts w:ascii="Book Antiqua" w:hAnsi="Book Antiqua"/>
          <w:lang w:val="es-PR"/>
        </w:rPr>
        <w:t>“</w:t>
      </w:r>
      <w:r w:rsidR="00D155FE" w:rsidRPr="007125AB">
        <w:rPr>
          <w:rFonts w:ascii="Book Antiqua" w:hAnsi="Book Antiqua"/>
          <w:lang w:val="es-PR"/>
        </w:rPr>
        <w:t>Monseñor Eusebio Ramos Morales</w:t>
      </w:r>
      <w:r w:rsidR="00A01FDE" w:rsidRPr="007125AB">
        <w:rPr>
          <w:rFonts w:ascii="Book Antiqua" w:hAnsi="Book Antiqua"/>
          <w:lang w:val="es-PR"/>
        </w:rPr>
        <w:t>”</w:t>
      </w:r>
      <w:r w:rsidR="00962824" w:rsidRPr="007125AB">
        <w:rPr>
          <w:rFonts w:ascii="Book Antiqua" w:hAnsi="Book Antiqua"/>
          <w:lang w:val="es-PR"/>
        </w:rPr>
        <w:t xml:space="preserve">. </w:t>
      </w:r>
    </w:p>
    <w:p w14:paraId="25268191" w14:textId="35415EBA" w:rsidR="00A01FDE" w:rsidRPr="007125AB" w:rsidRDefault="00A01FDE" w:rsidP="00D8545A">
      <w:pPr>
        <w:spacing w:line="480" w:lineRule="auto"/>
        <w:ind w:firstLine="720"/>
        <w:jc w:val="both"/>
        <w:rPr>
          <w:rFonts w:ascii="Book Antiqua" w:hAnsi="Book Antiqua"/>
          <w:lang w:val="es-PR"/>
        </w:rPr>
      </w:pPr>
      <w:r w:rsidRPr="007125AB">
        <w:rPr>
          <w:rFonts w:ascii="Book Antiqua" w:hAnsi="Book Antiqua"/>
          <w:lang w:val="es-PR"/>
        </w:rPr>
        <w:t>Sección 2.-</w:t>
      </w:r>
      <w:r w:rsidRPr="007125AB">
        <w:rPr>
          <w:rFonts w:ascii="Book Antiqua" w:hAnsi="Book Antiqua"/>
          <w:lang w:val="es-ES"/>
        </w:rPr>
        <w:t xml:space="preserve">El </w:t>
      </w:r>
      <w:r w:rsidRPr="007125AB">
        <w:rPr>
          <w:rFonts w:ascii="Book Antiqua" w:hAnsi="Book Antiqua"/>
          <w:lang w:val="es-PR"/>
        </w:rPr>
        <w:t>Departamento de Transportación y Obras Públicas</w:t>
      </w:r>
      <w:r w:rsidR="00F26A48" w:rsidRPr="007125AB">
        <w:rPr>
          <w:rFonts w:ascii="Book Antiqua" w:hAnsi="Book Antiqua"/>
          <w:lang w:val="es-PR"/>
        </w:rPr>
        <w:t xml:space="preserve"> </w:t>
      </w:r>
      <w:bookmarkStart w:id="1" w:name="_Hlk209444018"/>
      <w:proofErr w:type="gramStart"/>
      <w:r w:rsidR="00F26A48" w:rsidRPr="007125AB">
        <w:rPr>
          <w:rFonts w:ascii="Book Antiqua" w:hAnsi="Book Antiqua"/>
          <w:lang w:val="es-PR"/>
        </w:rPr>
        <w:t>y  la</w:t>
      </w:r>
      <w:proofErr w:type="gramEnd"/>
      <w:r w:rsidR="00F26A48" w:rsidRPr="007125AB">
        <w:rPr>
          <w:rFonts w:ascii="Book Antiqua" w:hAnsi="Book Antiqua"/>
          <w:lang w:val="es-PR"/>
        </w:rPr>
        <w:t xml:space="preserve"> Autoridad de Carreteras y Tra</w:t>
      </w:r>
      <w:r w:rsidR="00363C5C" w:rsidRPr="007125AB">
        <w:rPr>
          <w:rFonts w:ascii="Book Antiqua" w:hAnsi="Book Antiqua"/>
          <w:lang w:val="es-PR"/>
        </w:rPr>
        <w:t>nsportación</w:t>
      </w:r>
      <w:bookmarkEnd w:id="1"/>
      <w:r w:rsidR="00363C5C" w:rsidRPr="007125AB">
        <w:rPr>
          <w:rFonts w:ascii="Book Antiqua" w:hAnsi="Book Antiqua"/>
          <w:lang w:val="es-PR"/>
        </w:rPr>
        <w:t xml:space="preserve"> de Puerto Rico</w:t>
      </w:r>
      <w:r w:rsidRPr="007125AB">
        <w:rPr>
          <w:rFonts w:ascii="Book Antiqua" w:hAnsi="Book Antiqua"/>
          <w:lang w:val="es-PR"/>
        </w:rPr>
        <w:t xml:space="preserve"> en conjunto con </w:t>
      </w:r>
      <w:r w:rsidR="00CD1AB8" w:rsidRPr="007125AB">
        <w:rPr>
          <w:rFonts w:ascii="Book Antiqua" w:hAnsi="Book Antiqua"/>
          <w:lang w:val="es-PR"/>
        </w:rPr>
        <w:t>el</w:t>
      </w:r>
      <w:r w:rsidRPr="007125AB">
        <w:rPr>
          <w:rFonts w:ascii="Book Antiqua" w:hAnsi="Book Antiqua"/>
          <w:lang w:val="es-PR"/>
        </w:rPr>
        <w:t xml:space="preserve"> </w:t>
      </w:r>
      <w:r w:rsidR="00D155FE" w:rsidRPr="007125AB">
        <w:rPr>
          <w:rFonts w:ascii="Book Antiqua" w:hAnsi="Book Antiqua"/>
          <w:lang w:val="es-PR"/>
        </w:rPr>
        <w:t>M</w:t>
      </w:r>
      <w:r w:rsidRPr="007125AB">
        <w:rPr>
          <w:rFonts w:ascii="Book Antiqua" w:hAnsi="Book Antiqua"/>
          <w:lang w:val="es-PR"/>
        </w:rPr>
        <w:t xml:space="preserve">unicipio de </w:t>
      </w:r>
      <w:r w:rsidR="00D155FE" w:rsidRPr="007125AB">
        <w:rPr>
          <w:rFonts w:ascii="Book Antiqua" w:hAnsi="Book Antiqua"/>
          <w:lang w:val="es-PR"/>
        </w:rPr>
        <w:t>Maunabo</w:t>
      </w:r>
      <w:r w:rsidRPr="007125AB">
        <w:rPr>
          <w:rFonts w:ascii="Book Antiqua" w:hAnsi="Book Antiqua"/>
          <w:lang w:val="es-PR"/>
        </w:rPr>
        <w:t xml:space="preserve"> procederán con la nueva identificación y la rotulación del tramo aquí designado, conforme lo que aquí se dispone.</w:t>
      </w:r>
    </w:p>
    <w:p w14:paraId="043C8C7A" w14:textId="405D1FA3" w:rsidR="00A01FDE" w:rsidRPr="007125AB" w:rsidRDefault="00A01FDE" w:rsidP="00A01FDE">
      <w:pPr>
        <w:spacing w:line="480" w:lineRule="auto"/>
        <w:ind w:firstLine="720"/>
        <w:jc w:val="both"/>
        <w:rPr>
          <w:rFonts w:ascii="Book Antiqua" w:hAnsi="Book Antiqua"/>
          <w:lang w:val="es-ES_tradnl"/>
        </w:rPr>
      </w:pPr>
      <w:r w:rsidRPr="007125AB">
        <w:rPr>
          <w:rFonts w:ascii="Book Antiqua" w:hAnsi="Book Antiqua"/>
          <w:lang w:val="es-ES"/>
        </w:rPr>
        <w:t xml:space="preserve">Sección </w:t>
      </w:r>
      <w:r w:rsidRPr="007125AB">
        <w:rPr>
          <w:rFonts w:ascii="Book Antiqua" w:hAnsi="Book Antiqua"/>
          <w:lang w:val="es-ES_tradnl"/>
        </w:rPr>
        <w:t xml:space="preserve">3.-El Departamento de </w:t>
      </w:r>
      <w:r w:rsidRPr="007125AB">
        <w:rPr>
          <w:rFonts w:ascii="Book Antiqua" w:hAnsi="Book Antiqua"/>
          <w:lang w:val="es-PR"/>
        </w:rPr>
        <w:t>Transportación y Obras Públicas</w:t>
      </w:r>
      <w:r w:rsidR="004575ED" w:rsidRPr="007125AB">
        <w:rPr>
          <w:rFonts w:ascii="Book Antiqua" w:hAnsi="Book Antiqua"/>
          <w:lang w:val="es-PR"/>
        </w:rPr>
        <w:t xml:space="preserve"> </w:t>
      </w:r>
      <w:r w:rsidR="00996294" w:rsidRPr="007125AB">
        <w:rPr>
          <w:rFonts w:ascii="Book Antiqua" w:hAnsi="Book Antiqua"/>
          <w:lang w:val="es-PR"/>
        </w:rPr>
        <w:t>y la Autoridad de Carreteras y Transportación</w:t>
      </w:r>
      <w:r w:rsidRPr="007125AB">
        <w:rPr>
          <w:rFonts w:ascii="Book Antiqua" w:hAnsi="Book Antiqua"/>
          <w:lang w:val="es-PR"/>
        </w:rPr>
        <w:t xml:space="preserve"> </w:t>
      </w:r>
      <w:r w:rsidRPr="007125AB">
        <w:rPr>
          <w:rFonts w:ascii="Book Antiqua" w:hAnsi="Book Antiqua"/>
          <w:lang w:val="es-ES_tradnl"/>
        </w:rPr>
        <w:t>tomará</w:t>
      </w:r>
      <w:r w:rsidR="00431961">
        <w:rPr>
          <w:rFonts w:ascii="Book Antiqua" w:hAnsi="Book Antiqua"/>
          <w:lang w:val="es-ES_tradnl"/>
        </w:rPr>
        <w:t>n</w:t>
      </w:r>
      <w:r w:rsidRPr="007125AB">
        <w:rPr>
          <w:rFonts w:ascii="Book Antiqua" w:hAnsi="Book Antiqua"/>
          <w:lang w:val="es-ES_tradnl"/>
        </w:rPr>
        <w:t xml:space="preserve"> las medidas necesarias para dar cumplimiento a las disposiciones de esta </w:t>
      </w:r>
      <w:r w:rsidR="008D686E" w:rsidRPr="007125AB">
        <w:rPr>
          <w:rFonts w:ascii="Book Antiqua" w:hAnsi="Book Antiqua"/>
          <w:lang w:val="es-ES_tradnl"/>
        </w:rPr>
        <w:t>Resolución Conjunta</w:t>
      </w:r>
      <w:r w:rsidRPr="007125AB">
        <w:rPr>
          <w:rFonts w:ascii="Book Antiqua" w:hAnsi="Book Antiqua"/>
          <w:lang w:val="es-ES_tradnl"/>
        </w:rPr>
        <w:t xml:space="preserve">, en un término no mayor de </w:t>
      </w:r>
      <w:r w:rsidR="006F25E7" w:rsidRPr="007125AB">
        <w:rPr>
          <w:rFonts w:ascii="Book Antiqua" w:hAnsi="Book Antiqua"/>
          <w:lang w:val="es-ES_tradnl"/>
        </w:rPr>
        <w:t xml:space="preserve">sesenta (60) </w:t>
      </w:r>
      <w:r w:rsidRPr="007125AB">
        <w:rPr>
          <w:rFonts w:ascii="Book Antiqua" w:hAnsi="Book Antiqua"/>
          <w:lang w:val="es-ES_tradnl"/>
        </w:rPr>
        <w:t xml:space="preserve">días naturales, luego de aprobada la </w:t>
      </w:r>
      <w:r w:rsidR="008D13C5" w:rsidRPr="007125AB">
        <w:rPr>
          <w:rFonts w:ascii="Book Antiqua" w:hAnsi="Book Antiqua"/>
          <w:lang w:val="es-ES_tradnl"/>
        </w:rPr>
        <w:t>Resolución Conjunta</w:t>
      </w:r>
      <w:r w:rsidRPr="007125AB">
        <w:rPr>
          <w:rFonts w:ascii="Book Antiqua" w:hAnsi="Book Antiqua"/>
          <w:lang w:val="es-ES_tradnl"/>
        </w:rPr>
        <w:t xml:space="preserve">. </w:t>
      </w:r>
    </w:p>
    <w:p w14:paraId="124DB9AF" w14:textId="67CFF22B" w:rsidR="00A01FDE" w:rsidRPr="007125AB" w:rsidRDefault="00A01FDE" w:rsidP="00A01FDE">
      <w:pPr>
        <w:spacing w:line="480" w:lineRule="auto"/>
        <w:ind w:firstLine="720"/>
        <w:jc w:val="both"/>
        <w:rPr>
          <w:rFonts w:ascii="Book Antiqua" w:hAnsi="Book Antiqua"/>
          <w:lang w:val="es-PR"/>
        </w:rPr>
      </w:pPr>
      <w:r w:rsidRPr="007125AB">
        <w:rPr>
          <w:rFonts w:ascii="Book Antiqua" w:hAnsi="Book Antiqua"/>
          <w:lang w:val="es-ES"/>
        </w:rPr>
        <w:t>Sección</w:t>
      </w:r>
      <w:r w:rsidRPr="007125AB">
        <w:rPr>
          <w:rFonts w:ascii="Book Antiqua" w:hAnsi="Book Antiqua"/>
          <w:bCs/>
          <w:lang w:val="es-PR"/>
        </w:rPr>
        <w:t xml:space="preserve"> 4</w:t>
      </w:r>
      <w:r w:rsidRPr="007125AB">
        <w:rPr>
          <w:rFonts w:ascii="Book Antiqua" w:hAnsi="Book Antiqua"/>
          <w:bCs/>
          <w:lang w:val="es-ES"/>
        </w:rPr>
        <w:t>.-</w:t>
      </w:r>
      <w:r w:rsidRPr="007125AB">
        <w:rPr>
          <w:rFonts w:ascii="Book Antiqua" w:hAnsi="Book Antiqua"/>
          <w:lang w:val="es-PR"/>
        </w:rPr>
        <w:t>El Departamento de Transportación y Obras Públicas</w:t>
      </w:r>
      <w:r w:rsidR="00A6329F" w:rsidRPr="007125AB">
        <w:rPr>
          <w:rFonts w:ascii="Book Antiqua" w:hAnsi="Book Antiqua"/>
          <w:lang w:val="es-PR"/>
        </w:rPr>
        <w:t xml:space="preserve"> y la Autoridad de Carreteras y Transportación</w:t>
      </w:r>
      <w:r w:rsidRPr="007125AB">
        <w:rPr>
          <w:rFonts w:ascii="Book Antiqua" w:hAnsi="Book Antiqua"/>
          <w:lang w:val="es-PR"/>
        </w:rPr>
        <w:t xml:space="preserve"> deberá</w:t>
      </w:r>
      <w:r w:rsidR="00431961">
        <w:rPr>
          <w:rFonts w:ascii="Book Antiqua" w:hAnsi="Book Antiqua"/>
          <w:lang w:val="es-PR"/>
        </w:rPr>
        <w:t>n</w:t>
      </w:r>
      <w:r w:rsidRPr="007125AB">
        <w:rPr>
          <w:rFonts w:ascii="Book Antiqua" w:hAnsi="Book Antiqua"/>
          <w:lang w:val="es-PR"/>
        </w:rPr>
        <w:t xml:space="preserve">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3803243B" w:rsidR="00A01FDE" w:rsidRPr="007125AB" w:rsidRDefault="00A01FDE" w:rsidP="00A01FDE">
      <w:pPr>
        <w:spacing w:line="480" w:lineRule="auto"/>
        <w:ind w:firstLine="720"/>
        <w:jc w:val="both"/>
        <w:rPr>
          <w:rFonts w:ascii="Book Antiqua" w:hAnsi="Book Antiqua"/>
          <w:lang w:val="es-PR"/>
        </w:rPr>
      </w:pPr>
      <w:r w:rsidRPr="007125AB">
        <w:rPr>
          <w:rFonts w:ascii="Book Antiqua" w:hAnsi="Book Antiqua"/>
          <w:lang w:val="es-ES"/>
        </w:rPr>
        <w:lastRenderedPageBreak/>
        <w:t>Sección</w:t>
      </w:r>
      <w:r w:rsidRPr="007125AB">
        <w:rPr>
          <w:rFonts w:ascii="Book Antiqua" w:hAnsi="Book Antiqua"/>
          <w:lang w:val="es-PR"/>
        </w:rPr>
        <w:t xml:space="preserve"> 5.-A fin de lograr la rotulación del tramo aquí designado, se autoriza </w:t>
      </w:r>
      <w:r w:rsidR="00D71072" w:rsidRPr="007125AB">
        <w:rPr>
          <w:rFonts w:ascii="Book Antiqua" w:hAnsi="Book Antiqua"/>
          <w:lang w:val="es-PR"/>
        </w:rPr>
        <w:t xml:space="preserve">tanto </w:t>
      </w:r>
      <w:r w:rsidR="00705F5B" w:rsidRPr="007125AB">
        <w:rPr>
          <w:rFonts w:ascii="Book Antiqua" w:hAnsi="Book Antiqua"/>
          <w:lang w:val="es-PR"/>
        </w:rPr>
        <w:t>al Departamento de Transportaci</w:t>
      </w:r>
      <w:r w:rsidR="00431961">
        <w:rPr>
          <w:rFonts w:ascii="Book Antiqua" w:hAnsi="Book Antiqua"/>
          <w:lang w:val="es-PR"/>
        </w:rPr>
        <w:t>ón</w:t>
      </w:r>
      <w:r w:rsidR="00705F5B" w:rsidRPr="007125AB">
        <w:rPr>
          <w:rFonts w:ascii="Book Antiqua" w:hAnsi="Book Antiqua"/>
          <w:lang w:val="es-PR"/>
        </w:rPr>
        <w:t xml:space="preserve"> y Obras </w:t>
      </w:r>
      <w:r w:rsidR="00E97DD3" w:rsidRPr="007125AB">
        <w:rPr>
          <w:rFonts w:ascii="Book Antiqua" w:hAnsi="Book Antiqua"/>
          <w:lang w:val="es-PR"/>
        </w:rPr>
        <w:t>Públicas</w:t>
      </w:r>
      <w:r w:rsidR="00705F5B" w:rsidRPr="007125AB">
        <w:rPr>
          <w:rFonts w:ascii="Book Antiqua" w:hAnsi="Book Antiqua"/>
          <w:lang w:val="es-PR"/>
        </w:rPr>
        <w:t>,</w:t>
      </w:r>
      <w:r w:rsidR="00E97DD3" w:rsidRPr="007125AB">
        <w:rPr>
          <w:rFonts w:ascii="Book Antiqua" w:hAnsi="Book Antiqua"/>
          <w:lang w:val="es-PR"/>
        </w:rPr>
        <w:t xml:space="preserve"> </w:t>
      </w:r>
      <w:r w:rsidR="00705F5B" w:rsidRPr="007125AB">
        <w:rPr>
          <w:rFonts w:ascii="Book Antiqua" w:hAnsi="Book Antiqua"/>
          <w:lang w:val="es-PR"/>
        </w:rPr>
        <w:t>la Autoridad de Carreteras y Transportación</w:t>
      </w:r>
      <w:r w:rsidR="00E97DD3" w:rsidRPr="007125AB">
        <w:rPr>
          <w:rFonts w:ascii="Book Antiqua" w:hAnsi="Book Antiqua"/>
          <w:lang w:val="es-PR"/>
        </w:rPr>
        <w:t xml:space="preserve"> y al</w:t>
      </w:r>
      <w:r w:rsidR="00705F5B" w:rsidRPr="007125AB">
        <w:rPr>
          <w:rFonts w:ascii="Book Antiqua" w:hAnsi="Book Antiqua"/>
          <w:lang w:val="es-PR"/>
        </w:rPr>
        <w:t xml:space="preserve"> </w:t>
      </w:r>
      <w:r w:rsidR="00D155FE" w:rsidRPr="007125AB">
        <w:rPr>
          <w:rFonts w:ascii="Book Antiqua" w:hAnsi="Book Antiqua"/>
          <w:lang w:val="es-PR"/>
        </w:rPr>
        <w:t>M</w:t>
      </w:r>
      <w:r w:rsidRPr="007125AB">
        <w:rPr>
          <w:rFonts w:ascii="Book Antiqua" w:hAnsi="Book Antiqua"/>
          <w:lang w:val="es-PR"/>
        </w:rPr>
        <w:t>unicipio</w:t>
      </w:r>
      <w:r w:rsidR="00CD1AB8" w:rsidRPr="007125AB">
        <w:rPr>
          <w:rFonts w:ascii="Book Antiqua" w:hAnsi="Book Antiqua"/>
          <w:lang w:val="es-PR"/>
        </w:rPr>
        <w:t xml:space="preserve"> de </w:t>
      </w:r>
      <w:r w:rsidR="00D155FE" w:rsidRPr="007125AB">
        <w:rPr>
          <w:rFonts w:ascii="Book Antiqua" w:hAnsi="Book Antiqua"/>
          <w:lang w:val="es-PR"/>
        </w:rPr>
        <w:t>Maunabo</w:t>
      </w:r>
      <w:r w:rsidRPr="007125AB">
        <w:rPr>
          <w:rFonts w:ascii="Book Antiqua" w:hAnsi="Book Antiqua"/>
          <w:lang w:val="es-PR"/>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800E44C" w14:textId="7DD7645E" w:rsidR="002C0760" w:rsidRPr="007125AB" w:rsidRDefault="00A01FDE" w:rsidP="00A01FDE">
      <w:pPr>
        <w:spacing w:line="480" w:lineRule="auto"/>
        <w:ind w:firstLine="720"/>
        <w:jc w:val="both"/>
        <w:rPr>
          <w:rFonts w:ascii="Book Antiqua" w:hAnsi="Book Antiqua"/>
          <w:lang w:val="es-ES"/>
        </w:rPr>
      </w:pPr>
      <w:r w:rsidRPr="007125AB">
        <w:rPr>
          <w:rFonts w:ascii="Book Antiqua" w:hAnsi="Book Antiqua"/>
          <w:lang w:val="es-ES"/>
        </w:rPr>
        <w:t>Sección</w:t>
      </w:r>
      <w:r w:rsidRPr="007125AB">
        <w:rPr>
          <w:rFonts w:ascii="Book Antiqua" w:hAnsi="Book Antiqua"/>
          <w:lang w:val="es-PR"/>
        </w:rPr>
        <w:t xml:space="preserve"> 6.-</w:t>
      </w:r>
      <w:r w:rsidRPr="007125AB">
        <w:rPr>
          <w:rFonts w:ascii="Book Antiqua" w:hAnsi="Book Antiqua"/>
          <w:lang w:val="es-ES"/>
        </w:rPr>
        <w:t xml:space="preserve">Esta </w:t>
      </w:r>
      <w:r w:rsidR="00C0152C" w:rsidRPr="007125AB">
        <w:rPr>
          <w:rFonts w:ascii="Book Antiqua" w:hAnsi="Book Antiqua"/>
          <w:lang w:val="es-ES"/>
        </w:rPr>
        <w:t xml:space="preserve">Resolución Conjunta </w:t>
      </w:r>
      <w:r w:rsidRPr="007125AB">
        <w:rPr>
          <w:rFonts w:ascii="Book Antiqua" w:hAnsi="Book Antiqua"/>
          <w:lang w:val="es-ES"/>
        </w:rPr>
        <w:t>comenzará a regir inmediatamente después de su aprobación.</w:t>
      </w:r>
    </w:p>
    <w:sectPr w:rsidR="002C0760" w:rsidRPr="007125AB"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3ED9" w14:textId="77777777" w:rsidR="00702751" w:rsidRDefault="00702751">
      <w:r>
        <w:separator/>
      </w:r>
    </w:p>
  </w:endnote>
  <w:endnote w:type="continuationSeparator" w:id="0">
    <w:p w14:paraId="6F98C012" w14:textId="77777777" w:rsidR="00702751" w:rsidRDefault="0070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2233B" w14:textId="77777777" w:rsidR="00702751" w:rsidRDefault="00702751">
      <w:r>
        <w:separator/>
      </w:r>
    </w:p>
  </w:footnote>
  <w:footnote w:type="continuationSeparator" w:id="0">
    <w:p w14:paraId="387D3827" w14:textId="77777777" w:rsidR="00702751" w:rsidRDefault="0070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42C6"/>
    <w:rsid w:val="00025D58"/>
    <w:rsid w:val="0006617F"/>
    <w:rsid w:val="000837AE"/>
    <w:rsid w:val="00083C58"/>
    <w:rsid w:val="0008580E"/>
    <w:rsid w:val="000B02E8"/>
    <w:rsid w:val="000D4EA4"/>
    <w:rsid w:val="000D5FD8"/>
    <w:rsid w:val="000F6D0C"/>
    <w:rsid w:val="00117687"/>
    <w:rsid w:val="00117CF1"/>
    <w:rsid w:val="0012023A"/>
    <w:rsid w:val="001341B3"/>
    <w:rsid w:val="00162236"/>
    <w:rsid w:val="00166443"/>
    <w:rsid w:val="00172E90"/>
    <w:rsid w:val="001747A8"/>
    <w:rsid w:val="00187C1A"/>
    <w:rsid w:val="00191F50"/>
    <w:rsid w:val="00192A08"/>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52661"/>
    <w:rsid w:val="00363C5C"/>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1961"/>
    <w:rsid w:val="004352D0"/>
    <w:rsid w:val="00435DE6"/>
    <w:rsid w:val="004440CB"/>
    <w:rsid w:val="00450C11"/>
    <w:rsid w:val="004575ED"/>
    <w:rsid w:val="00467A2E"/>
    <w:rsid w:val="00471E2B"/>
    <w:rsid w:val="00473422"/>
    <w:rsid w:val="00473CD3"/>
    <w:rsid w:val="004853A8"/>
    <w:rsid w:val="00486CB1"/>
    <w:rsid w:val="004940E7"/>
    <w:rsid w:val="004A2D5E"/>
    <w:rsid w:val="004B141C"/>
    <w:rsid w:val="004B5BA9"/>
    <w:rsid w:val="004E0AF2"/>
    <w:rsid w:val="004F0848"/>
    <w:rsid w:val="004F36CC"/>
    <w:rsid w:val="004F6513"/>
    <w:rsid w:val="00505B4A"/>
    <w:rsid w:val="00510943"/>
    <w:rsid w:val="00531E0D"/>
    <w:rsid w:val="005365A2"/>
    <w:rsid w:val="00542612"/>
    <w:rsid w:val="00543CB2"/>
    <w:rsid w:val="00547117"/>
    <w:rsid w:val="00560695"/>
    <w:rsid w:val="005653DE"/>
    <w:rsid w:val="00565681"/>
    <w:rsid w:val="00580588"/>
    <w:rsid w:val="00585D98"/>
    <w:rsid w:val="005A0445"/>
    <w:rsid w:val="005A2A11"/>
    <w:rsid w:val="005C52BF"/>
    <w:rsid w:val="005D6020"/>
    <w:rsid w:val="005D6D58"/>
    <w:rsid w:val="0061222D"/>
    <w:rsid w:val="00634C61"/>
    <w:rsid w:val="00637D53"/>
    <w:rsid w:val="00656A5D"/>
    <w:rsid w:val="00665139"/>
    <w:rsid w:val="00665BBD"/>
    <w:rsid w:val="00672C3F"/>
    <w:rsid w:val="00676894"/>
    <w:rsid w:val="0068219D"/>
    <w:rsid w:val="00686E92"/>
    <w:rsid w:val="0069334D"/>
    <w:rsid w:val="006A1EF0"/>
    <w:rsid w:val="006B36D1"/>
    <w:rsid w:val="006C617E"/>
    <w:rsid w:val="006F1100"/>
    <w:rsid w:val="006F25E7"/>
    <w:rsid w:val="00702751"/>
    <w:rsid w:val="00705F5B"/>
    <w:rsid w:val="00707035"/>
    <w:rsid w:val="0070763D"/>
    <w:rsid w:val="007125AB"/>
    <w:rsid w:val="00721932"/>
    <w:rsid w:val="007221A0"/>
    <w:rsid w:val="007257A2"/>
    <w:rsid w:val="00735DBC"/>
    <w:rsid w:val="007373D5"/>
    <w:rsid w:val="0074707F"/>
    <w:rsid w:val="0075415D"/>
    <w:rsid w:val="00754D36"/>
    <w:rsid w:val="00776CC9"/>
    <w:rsid w:val="0077733D"/>
    <w:rsid w:val="007A1AEA"/>
    <w:rsid w:val="007A2CBA"/>
    <w:rsid w:val="007A3943"/>
    <w:rsid w:val="007D6CF1"/>
    <w:rsid w:val="007E035F"/>
    <w:rsid w:val="007F0DAF"/>
    <w:rsid w:val="007F6FF1"/>
    <w:rsid w:val="00802CFF"/>
    <w:rsid w:val="008243BA"/>
    <w:rsid w:val="0083195D"/>
    <w:rsid w:val="00835E09"/>
    <w:rsid w:val="008565CB"/>
    <w:rsid w:val="00860610"/>
    <w:rsid w:val="00867FC5"/>
    <w:rsid w:val="0087199D"/>
    <w:rsid w:val="00874DFC"/>
    <w:rsid w:val="008A00E8"/>
    <w:rsid w:val="008B6928"/>
    <w:rsid w:val="008D13C5"/>
    <w:rsid w:val="008D29EF"/>
    <w:rsid w:val="008D686E"/>
    <w:rsid w:val="008E2C1E"/>
    <w:rsid w:val="008E605C"/>
    <w:rsid w:val="00901C46"/>
    <w:rsid w:val="0090426C"/>
    <w:rsid w:val="00912CC3"/>
    <w:rsid w:val="009278E9"/>
    <w:rsid w:val="009565D6"/>
    <w:rsid w:val="00962824"/>
    <w:rsid w:val="00967612"/>
    <w:rsid w:val="00970CD6"/>
    <w:rsid w:val="009816B3"/>
    <w:rsid w:val="00983899"/>
    <w:rsid w:val="00985925"/>
    <w:rsid w:val="009905C7"/>
    <w:rsid w:val="009959C1"/>
    <w:rsid w:val="00996294"/>
    <w:rsid w:val="009A04E7"/>
    <w:rsid w:val="009A6BB9"/>
    <w:rsid w:val="009B0CD7"/>
    <w:rsid w:val="009C3A71"/>
    <w:rsid w:val="009C5CC4"/>
    <w:rsid w:val="009D57E6"/>
    <w:rsid w:val="009E15A6"/>
    <w:rsid w:val="009E2241"/>
    <w:rsid w:val="009F3011"/>
    <w:rsid w:val="009F6DDD"/>
    <w:rsid w:val="00A01FDE"/>
    <w:rsid w:val="00A16669"/>
    <w:rsid w:val="00A3000E"/>
    <w:rsid w:val="00A368E5"/>
    <w:rsid w:val="00A43EFA"/>
    <w:rsid w:val="00A53316"/>
    <w:rsid w:val="00A6329F"/>
    <w:rsid w:val="00A647E8"/>
    <w:rsid w:val="00A72A3D"/>
    <w:rsid w:val="00A75D60"/>
    <w:rsid w:val="00A8033F"/>
    <w:rsid w:val="00A87231"/>
    <w:rsid w:val="00A9070D"/>
    <w:rsid w:val="00A93667"/>
    <w:rsid w:val="00AA1212"/>
    <w:rsid w:val="00AA26F6"/>
    <w:rsid w:val="00AB6BD9"/>
    <w:rsid w:val="00AC1C2F"/>
    <w:rsid w:val="00AC2DA6"/>
    <w:rsid w:val="00AC6F85"/>
    <w:rsid w:val="00AF5D1D"/>
    <w:rsid w:val="00B3481F"/>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0152C"/>
    <w:rsid w:val="00C24246"/>
    <w:rsid w:val="00C341C1"/>
    <w:rsid w:val="00C34CF5"/>
    <w:rsid w:val="00C47860"/>
    <w:rsid w:val="00C55921"/>
    <w:rsid w:val="00CA6677"/>
    <w:rsid w:val="00CB18A7"/>
    <w:rsid w:val="00CB22F2"/>
    <w:rsid w:val="00CD00DF"/>
    <w:rsid w:val="00CD1AB8"/>
    <w:rsid w:val="00CD3721"/>
    <w:rsid w:val="00CE1C8B"/>
    <w:rsid w:val="00CE3DBD"/>
    <w:rsid w:val="00CF50DF"/>
    <w:rsid w:val="00D0034A"/>
    <w:rsid w:val="00D10D23"/>
    <w:rsid w:val="00D155FE"/>
    <w:rsid w:val="00D2738A"/>
    <w:rsid w:val="00D27BF1"/>
    <w:rsid w:val="00D34C21"/>
    <w:rsid w:val="00D412B1"/>
    <w:rsid w:val="00D47681"/>
    <w:rsid w:val="00D57544"/>
    <w:rsid w:val="00D613DC"/>
    <w:rsid w:val="00D71038"/>
    <w:rsid w:val="00D71072"/>
    <w:rsid w:val="00D812B9"/>
    <w:rsid w:val="00D83769"/>
    <w:rsid w:val="00D8545A"/>
    <w:rsid w:val="00D95C43"/>
    <w:rsid w:val="00DB1DA7"/>
    <w:rsid w:val="00DB36D3"/>
    <w:rsid w:val="00DB494B"/>
    <w:rsid w:val="00DB63C4"/>
    <w:rsid w:val="00DC11C1"/>
    <w:rsid w:val="00DC2DF7"/>
    <w:rsid w:val="00DD61CD"/>
    <w:rsid w:val="00DD6356"/>
    <w:rsid w:val="00DE3C91"/>
    <w:rsid w:val="00DF7226"/>
    <w:rsid w:val="00E03084"/>
    <w:rsid w:val="00E26C31"/>
    <w:rsid w:val="00E5125A"/>
    <w:rsid w:val="00E60B3A"/>
    <w:rsid w:val="00E805DA"/>
    <w:rsid w:val="00E8073F"/>
    <w:rsid w:val="00E92D70"/>
    <w:rsid w:val="00E97DD3"/>
    <w:rsid w:val="00EB436E"/>
    <w:rsid w:val="00EC01BE"/>
    <w:rsid w:val="00EC4274"/>
    <w:rsid w:val="00EE19A6"/>
    <w:rsid w:val="00EE39D2"/>
    <w:rsid w:val="00EF44A5"/>
    <w:rsid w:val="00F04F20"/>
    <w:rsid w:val="00F11759"/>
    <w:rsid w:val="00F26A48"/>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1</TotalTime>
  <Pages>3</Pages>
  <Words>632</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Gloria de Jesús Maldonado</cp:lastModifiedBy>
  <cp:revision>2</cp:revision>
  <cp:lastPrinted>2025-05-01T18:27:00Z</cp:lastPrinted>
  <dcterms:created xsi:type="dcterms:W3CDTF">2025-09-30T14:42:00Z</dcterms:created>
  <dcterms:modified xsi:type="dcterms:W3CDTF">2025-09-30T14:42:00Z</dcterms:modified>
</cp:coreProperties>
</file>