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21485" w14:textId="280417D1" w:rsidR="00FF6BD2" w:rsidRPr="006A10FD" w:rsidRDefault="00967363" w:rsidP="00FE4A11">
      <w:pPr>
        <w:jc w:val="center"/>
        <w:rPr>
          <w:rFonts w:ascii="Book Antiqua" w:hAnsi="Book Antiqua"/>
          <w:sz w:val="28"/>
          <w:lang w:val="es-PR"/>
        </w:rPr>
      </w:pPr>
      <w:r>
        <w:rPr>
          <w:rFonts w:ascii="Book Antiqua" w:hAnsi="Book Antiqua"/>
          <w:sz w:val="28"/>
          <w:lang w:val="es-PR"/>
        </w:rPr>
        <w:t>GOBIERNO</w:t>
      </w:r>
      <w:r w:rsidR="00565D55">
        <w:rPr>
          <w:rFonts w:ascii="Book Antiqua" w:hAnsi="Book Antiqua"/>
          <w:sz w:val="28"/>
          <w:lang w:val="es-PR"/>
        </w:rPr>
        <w:t xml:space="preserve"> DE PUERTO RICO</w:t>
      </w:r>
    </w:p>
    <w:p w14:paraId="724A240E" w14:textId="77777777" w:rsidR="006A10FD" w:rsidRPr="00FE4A11" w:rsidRDefault="006A10FD" w:rsidP="00FE4A11">
      <w:pPr>
        <w:jc w:val="center"/>
        <w:rPr>
          <w:rFonts w:ascii="Book Antiqua" w:hAnsi="Book Antiqua"/>
          <w:lang w:val="es-PR"/>
        </w:rPr>
      </w:pPr>
    </w:p>
    <w:p w14:paraId="215622F3" w14:textId="0DD9215E" w:rsidR="006A10FD" w:rsidRPr="006A10FD" w:rsidRDefault="00967363" w:rsidP="00FE4A11">
      <w:pPr>
        <w:pStyle w:val="Title2"/>
        <w:tabs>
          <w:tab w:val="clear" w:pos="7776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20m</w:t>
      </w:r>
      <w:r w:rsidR="00FE4A11">
        <w:rPr>
          <w:rFonts w:ascii="Book Antiqua" w:hAnsi="Book Antiqua"/>
          <w:lang w:val="es-PR"/>
        </w:rPr>
        <w:t xml:space="preserve">a. </w:t>
      </w:r>
      <w:r w:rsidR="006A10FD" w:rsidRPr="006A10FD">
        <w:rPr>
          <w:rFonts w:ascii="Book Antiqua" w:hAnsi="Book Antiqua"/>
          <w:lang w:val="es-PR"/>
        </w:rPr>
        <w:t>Asamblea</w:t>
      </w:r>
      <w:r w:rsidR="006A10FD" w:rsidRPr="006A10FD"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>1</w:t>
      </w:r>
      <w:r w:rsidR="00FE4A11">
        <w:rPr>
          <w:rFonts w:ascii="Book Antiqua" w:hAnsi="Book Antiqua"/>
          <w:lang w:val="es-PR"/>
        </w:rPr>
        <w:t xml:space="preserve">ra. </w:t>
      </w:r>
      <w:r w:rsidR="006A10FD" w:rsidRPr="006A10FD">
        <w:rPr>
          <w:rFonts w:ascii="Book Antiqua" w:hAnsi="Book Antiqua"/>
          <w:lang w:val="es-PR"/>
        </w:rPr>
        <w:t>Sesión</w:t>
      </w:r>
    </w:p>
    <w:p w14:paraId="6C3188EF" w14:textId="06F46AFC" w:rsidR="006A10FD" w:rsidRDefault="00071AC4" w:rsidP="00565D55">
      <w:pPr>
        <w:pStyle w:val="Title2"/>
        <w:tabs>
          <w:tab w:val="clear" w:pos="7776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L</w:t>
      </w:r>
      <w:r w:rsidR="006A10FD" w:rsidRPr="006A10FD">
        <w:rPr>
          <w:rFonts w:ascii="Book Antiqua" w:hAnsi="Book Antiqua"/>
          <w:lang w:val="es-PR"/>
        </w:rPr>
        <w:t>egislativa</w:t>
      </w:r>
      <w:r w:rsidR="006A10FD" w:rsidRPr="006A10FD">
        <w:rPr>
          <w:rFonts w:ascii="Book Antiqua" w:hAnsi="Book Antiqua"/>
          <w:lang w:val="es-PR"/>
        </w:rPr>
        <w:tab/>
      </w:r>
      <w:r w:rsidR="006A10FD" w:rsidRPr="006A10FD">
        <w:rPr>
          <w:rFonts w:ascii="Book Antiqua" w:hAnsi="Book Antiqua"/>
          <w:lang w:val="es-PR"/>
        </w:rPr>
        <w:tab/>
      </w:r>
      <w:r w:rsidR="00FE4A11">
        <w:rPr>
          <w:rFonts w:ascii="Book Antiqua" w:hAnsi="Book Antiqua"/>
          <w:lang w:val="es-PR"/>
        </w:rPr>
        <w:t xml:space="preserve">      </w:t>
      </w:r>
      <w:r w:rsidR="006A10FD" w:rsidRPr="006A10FD">
        <w:rPr>
          <w:rFonts w:ascii="Book Antiqua" w:hAnsi="Book Antiqua"/>
          <w:lang w:val="es-PR"/>
        </w:rPr>
        <w:t>Ordinaria</w:t>
      </w:r>
    </w:p>
    <w:p w14:paraId="69B90C47" w14:textId="77777777" w:rsidR="00F535E4" w:rsidRPr="00F535E4" w:rsidRDefault="00F535E4" w:rsidP="00F535E4">
      <w:pPr>
        <w:rPr>
          <w:lang w:val="es-PR"/>
        </w:rPr>
      </w:pPr>
    </w:p>
    <w:p w14:paraId="435F1BF5" w14:textId="77777777" w:rsidR="006A10FD" w:rsidRPr="006A10FD" w:rsidRDefault="006A10FD" w:rsidP="00FE4A11">
      <w:pPr>
        <w:jc w:val="center"/>
        <w:rPr>
          <w:rFonts w:ascii="Book Antiqua" w:hAnsi="Book Antiqua"/>
          <w:b/>
          <w:sz w:val="36"/>
          <w:lang w:val="es-PR"/>
        </w:rPr>
      </w:pPr>
      <w:r w:rsidRPr="006A10FD">
        <w:rPr>
          <w:rFonts w:ascii="Book Antiqua" w:hAnsi="Book Antiqua"/>
          <w:b/>
          <w:sz w:val="36"/>
          <w:lang w:val="es-PR"/>
        </w:rPr>
        <w:t>CÁMARA DE REPRESENTANTES</w:t>
      </w:r>
    </w:p>
    <w:p w14:paraId="32C05102" w14:textId="77777777" w:rsidR="006A10FD" w:rsidRPr="00FE4A11" w:rsidRDefault="006A10FD" w:rsidP="00FE4A11">
      <w:pPr>
        <w:jc w:val="center"/>
        <w:rPr>
          <w:rFonts w:ascii="Book Antiqua" w:hAnsi="Book Antiqua"/>
          <w:b/>
          <w:lang w:val="es-PR"/>
        </w:rPr>
      </w:pPr>
    </w:p>
    <w:p w14:paraId="16F08CC0" w14:textId="3569A977" w:rsidR="006A10FD" w:rsidRDefault="006A10FD" w:rsidP="00FE4A11">
      <w:pPr>
        <w:jc w:val="center"/>
        <w:rPr>
          <w:rFonts w:ascii="Book Antiqua" w:hAnsi="Book Antiqua"/>
          <w:b/>
          <w:sz w:val="52"/>
          <w:lang w:val="es-PR"/>
        </w:rPr>
      </w:pPr>
      <w:r w:rsidRPr="006A10FD">
        <w:rPr>
          <w:rFonts w:ascii="Book Antiqua" w:hAnsi="Book Antiqua"/>
          <w:b/>
          <w:sz w:val="52"/>
          <w:lang w:val="es-PR"/>
        </w:rPr>
        <w:t xml:space="preserve">P. de la C. </w:t>
      </w:r>
      <w:r w:rsidR="00AE3BCF">
        <w:rPr>
          <w:rFonts w:ascii="Book Antiqua" w:hAnsi="Book Antiqua"/>
          <w:b/>
          <w:sz w:val="52"/>
          <w:lang w:val="es-PR"/>
        </w:rPr>
        <w:t>716</w:t>
      </w:r>
    </w:p>
    <w:p w14:paraId="25545F1E" w14:textId="77777777" w:rsidR="00FE4A11" w:rsidRPr="00D64218" w:rsidRDefault="00FE4A11" w:rsidP="00FE4A11">
      <w:pPr>
        <w:jc w:val="center"/>
        <w:rPr>
          <w:rFonts w:ascii="Book Antiqua" w:hAnsi="Book Antiqua"/>
          <w:b/>
          <w:szCs w:val="24"/>
          <w:lang w:val="es-PR"/>
        </w:rPr>
      </w:pPr>
    </w:p>
    <w:p w14:paraId="30D1D2AC" w14:textId="2B18AA25" w:rsidR="006A10FD" w:rsidRDefault="006A10FD" w:rsidP="00FE4A11">
      <w:pPr>
        <w:jc w:val="center"/>
        <w:rPr>
          <w:rFonts w:ascii="Book Antiqua" w:hAnsi="Book Antiqua"/>
          <w:lang w:val="es-PR"/>
        </w:rPr>
      </w:pPr>
      <w:r w:rsidRPr="006A10FD">
        <w:rPr>
          <w:rFonts w:ascii="Book Antiqua" w:hAnsi="Book Antiqua"/>
          <w:lang w:val="es-PR"/>
        </w:rPr>
        <w:t xml:space="preserve"> </w:t>
      </w:r>
      <w:r w:rsidR="001129AF">
        <w:rPr>
          <w:rFonts w:ascii="Book Antiqua" w:hAnsi="Book Antiqua"/>
          <w:lang w:val="es-PR"/>
        </w:rPr>
        <w:t>11</w:t>
      </w:r>
      <w:r w:rsidR="00746CE9">
        <w:rPr>
          <w:rFonts w:ascii="Book Antiqua" w:hAnsi="Book Antiqua"/>
          <w:lang w:val="es-PR"/>
        </w:rPr>
        <w:t xml:space="preserve"> </w:t>
      </w:r>
      <w:r w:rsidRPr="006A10FD">
        <w:rPr>
          <w:rFonts w:ascii="Book Antiqua" w:hAnsi="Book Antiqua"/>
          <w:lang w:val="es-PR"/>
        </w:rPr>
        <w:t xml:space="preserve">DE </w:t>
      </w:r>
      <w:r w:rsidR="00B02ADC">
        <w:rPr>
          <w:rFonts w:ascii="Book Antiqua" w:hAnsi="Book Antiqua"/>
          <w:lang w:val="es-ES_tradnl"/>
        </w:rPr>
        <w:t>JUNIO</w:t>
      </w:r>
      <w:r w:rsidR="00967363">
        <w:rPr>
          <w:rFonts w:ascii="Book Antiqua" w:hAnsi="Book Antiqua"/>
          <w:lang w:val="es-PR"/>
        </w:rPr>
        <w:t xml:space="preserve"> </w:t>
      </w:r>
      <w:r w:rsidRPr="006A10FD">
        <w:rPr>
          <w:rFonts w:ascii="Book Antiqua" w:hAnsi="Book Antiqua"/>
          <w:lang w:val="es-PR"/>
        </w:rPr>
        <w:t>DE 20</w:t>
      </w:r>
      <w:r w:rsidR="00565D55">
        <w:rPr>
          <w:rFonts w:ascii="Book Antiqua" w:hAnsi="Book Antiqua"/>
          <w:lang w:val="es-PR"/>
        </w:rPr>
        <w:t>2</w:t>
      </w:r>
      <w:r w:rsidR="00967363">
        <w:rPr>
          <w:rFonts w:ascii="Book Antiqua" w:hAnsi="Book Antiqua"/>
          <w:lang w:val="es-PR"/>
        </w:rPr>
        <w:t>5</w:t>
      </w:r>
    </w:p>
    <w:p w14:paraId="7C8BE2FA" w14:textId="77777777" w:rsidR="00FE4A11" w:rsidRPr="006A10FD" w:rsidRDefault="00FE4A11" w:rsidP="00FE4A11">
      <w:pPr>
        <w:jc w:val="center"/>
        <w:rPr>
          <w:rFonts w:ascii="Book Antiqua" w:hAnsi="Book Antiqua"/>
          <w:lang w:val="es-PR"/>
        </w:rPr>
      </w:pPr>
    </w:p>
    <w:p w14:paraId="1D8F9080" w14:textId="07929C88" w:rsidR="006A10FD" w:rsidRDefault="006A10FD" w:rsidP="00FE4A11">
      <w:pPr>
        <w:jc w:val="center"/>
        <w:rPr>
          <w:rFonts w:ascii="Book Antiqua" w:hAnsi="Book Antiqua"/>
          <w:i/>
          <w:lang w:val="es-PR"/>
        </w:rPr>
      </w:pPr>
      <w:r w:rsidRPr="006A10FD">
        <w:rPr>
          <w:rFonts w:ascii="Book Antiqua" w:hAnsi="Book Antiqua"/>
          <w:lang w:val="es-PR"/>
        </w:rPr>
        <w:t xml:space="preserve">Presentado por </w:t>
      </w:r>
      <w:r w:rsidR="00565D55">
        <w:rPr>
          <w:rFonts w:ascii="Book Antiqua" w:hAnsi="Book Antiqua"/>
          <w:lang w:val="es-PR"/>
        </w:rPr>
        <w:t>el</w:t>
      </w:r>
      <w:r w:rsidRPr="006A10FD">
        <w:rPr>
          <w:rFonts w:ascii="Book Antiqua" w:hAnsi="Book Antiqua"/>
          <w:lang w:val="es-PR"/>
        </w:rPr>
        <w:t xml:space="preserve"> representante </w:t>
      </w:r>
      <w:r w:rsidR="00565D55">
        <w:rPr>
          <w:rFonts w:ascii="Book Antiqua" w:hAnsi="Book Antiqua"/>
          <w:i/>
          <w:lang w:val="es-PR"/>
        </w:rPr>
        <w:t>Ferrer Santiago</w:t>
      </w:r>
    </w:p>
    <w:p w14:paraId="27A745C2" w14:textId="77777777" w:rsidR="00FE4A11" w:rsidRPr="00FE4A11" w:rsidRDefault="00FE4A11" w:rsidP="00FE4A11">
      <w:pPr>
        <w:jc w:val="center"/>
        <w:rPr>
          <w:rFonts w:ascii="Book Antiqua" w:hAnsi="Book Antiqua"/>
          <w:i/>
          <w:lang w:val="es-PR"/>
        </w:rPr>
      </w:pPr>
    </w:p>
    <w:p w14:paraId="4C238F4C" w14:textId="4F231617" w:rsidR="006A10FD" w:rsidRDefault="006A10FD" w:rsidP="00967363">
      <w:pPr>
        <w:jc w:val="center"/>
        <w:rPr>
          <w:rFonts w:ascii="Book Antiqua" w:hAnsi="Book Antiqua"/>
          <w:lang w:val="es-PR"/>
        </w:rPr>
      </w:pPr>
      <w:r w:rsidRPr="006A10FD">
        <w:rPr>
          <w:rFonts w:ascii="Book Antiqua" w:hAnsi="Book Antiqua"/>
          <w:lang w:val="es-PR"/>
        </w:rPr>
        <w:t xml:space="preserve">Referido a </w:t>
      </w:r>
      <w:r w:rsidR="00AD62D9">
        <w:rPr>
          <w:rFonts w:ascii="Book Antiqua" w:hAnsi="Book Antiqua"/>
          <w:lang w:val="es-PR"/>
        </w:rPr>
        <w:t>la Comisión de Asuntos Internos</w:t>
      </w:r>
    </w:p>
    <w:p w14:paraId="0B8928DC" w14:textId="77777777" w:rsidR="00967363" w:rsidRPr="006A10FD" w:rsidRDefault="00967363" w:rsidP="00967363">
      <w:pPr>
        <w:jc w:val="center"/>
        <w:rPr>
          <w:rFonts w:ascii="Book Antiqua" w:hAnsi="Book Antiqua"/>
          <w:lang w:val="es-PR"/>
        </w:rPr>
      </w:pPr>
    </w:p>
    <w:p w14:paraId="0B3D3B04" w14:textId="77777777" w:rsidR="006A10FD" w:rsidRPr="006A10FD" w:rsidRDefault="006A10FD" w:rsidP="00FE4A11">
      <w:pPr>
        <w:jc w:val="center"/>
        <w:rPr>
          <w:rFonts w:ascii="Book Antiqua" w:hAnsi="Book Antiqua"/>
          <w:b/>
          <w:sz w:val="28"/>
          <w:lang w:val="es-PR"/>
        </w:rPr>
      </w:pPr>
      <w:r w:rsidRPr="006A10FD">
        <w:rPr>
          <w:rFonts w:ascii="Book Antiqua" w:hAnsi="Book Antiqua"/>
          <w:b/>
          <w:sz w:val="28"/>
          <w:lang w:val="es-PR"/>
        </w:rPr>
        <w:t>LEY</w:t>
      </w:r>
    </w:p>
    <w:p w14:paraId="470DCB37" w14:textId="77777777" w:rsidR="006A10FD" w:rsidRPr="006A10FD" w:rsidRDefault="006A10FD" w:rsidP="00FE4A11">
      <w:pPr>
        <w:jc w:val="both"/>
        <w:rPr>
          <w:rFonts w:ascii="Book Antiqua" w:hAnsi="Book Antiqua"/>
          <w:lang w:val="es-PR"/>
        </w:rPr>
      </w:pPr>
    </w:p>
    <w:p w14:paraId="7739D0BF" w14:textId="78E48306" w:rsidR="006A10FD" w:rsidRDefault="006A10FD" w:rsidP="00FE4A11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6A10FD">
        <w:rPr>
          <w:rFonts w:ascii="Book Antiqua" w:hAnsi="Book Antiqua"/>
          <w:lang w:val="es-PR"/>
        </w:rPr>
        <w:t xml:space="preserve">Para </w:t>
      </w:r>
      <w:r w:rsidRPr="006A10FD">
        <w:rPr>
          <w:rFonts w:ascii="Book Antiqua" w:hAnsi="Book Antiqua"/>
          <w:szCs w:val="24"/>
          <w:lang w:val="es-PR"/>
        </w:rPr>
        <w:t xml:space="preserve">enmendar el Artículo </w:t>
      </w:r>
      <w:r w:rsidR="00565D55">
        <w:rPr>
          <w:rFonts w:ascii="Book Antiqua" w:hAnsi="Book Antiqua"/>
          <w:szCs w:val="24"/>
          <w:lang w:val="es-PR"/>
        </w:rPr>
        <w:t>6</w:t>
      </w:r>
      <w:r w:rsidRPr="006A10FD">
        <w:rPr>
          <w:rFonts w:ascii="Book Antiqua" w:hAnsi="Book Antiqua"/>
          <w:szCs w:val="24"/>
          <w:lang w:val="es-PR"/>
        </w:rPr>
        <w:t xml:space="preserve"> de la Ley </w:t>
      </w:r>
      <w:r w:rsidR="00565D55">
        <w:rPr>
          <w:rFonts w:ascii="Book Antiqua" w:hAnsi="Book Antiqua"/>
          <w:szCs w:val="24"/>
          <w:lang w:val="es-PR"/>
        </w:rPr>
        <w:t>184</w:t>
      </w:r>
      <w:r w:rsidRPr="006A10FD">
        <w:rPr>
          <w:rFonts w:ascii="Book Antiqua" w:hAnsi="Book Antiqua"/>
          <w:szCs w:val="24"/>
          <w:lang w:val="es-PR"/>
        </w:rPr>
        <w:t>-</w:t>
      </w:r>
      <w:r w:rsidR="00565D55">
        <w:rPr>
          <w:rFonts w:ascii="Book Antiqua" w:hAnsi="Book Antiqua"/>
          <w:szCs w:val="24"/>
          <w:lang w:val="es-PR"/>
        </w:rPr>
        <w:t>1996</w:t>
      </w:r>
      <w:r w:rsidRPr="006A10FD">
        <w:rPr>
          <w:rFonts w:ascii="Book Antiqua" w:hAnsi="Book Antiqua"/>
          <w:szCs w:val="24"/>
          <w:lang w:val="es-PR"/>
        </w:rPr>
        <w:t>, según enmendada</w:t>
      </w:r>
      <w:r w:rsidR="00565D55">
        <w:rPr>
          <w:rFonts w:ascii="Book Antiqua" w:hAnsi="Book Antiqua"/>
          <w:szCs w:val="24"/>
          <w:lang w:val="es-PR"/>
        </w:rPr>
        <w:t>,</w:t>
      </w:r>
      <w:r w:rsidRPr="006A10FD">
        <w:rPr>
          <w:rFonts w:ascii="Book Antiqua" w:hAnsi="Book Antiqua"/>
          <w:szCs w:val="24"/>
          <w:lang w:val="es-PR"/>
        </w:rPr>
        <w:t xml:space="preserve"> a los fines de </w:t>
      </w:r>
      <w:r w:rsidR="00565D55">
        <w:rPr>
          <w:rFonts w:ascii="Book Antiqua" w:hAnsi="Book Antiqua"/>
          <w:szCs w:val="24"/>
          <w:lang w:val="es-PR"/>
        </w:rPr>
        <w:t>e</w:t>
      </w:r>
      <w:r w:rsidR="00071AC4">
        <w:rPr>
          <w:rFonts w:ascii="Book Antiqua" w:hAnsi="Book Antiqua"/>
          <w:szCs w:val="24"/>
          <w:lang w:val="es-PR"/>
        </w:rPr>
        <w:t>liminar cualquier ambigüedad sobre</w:t>
      </w:r>
      <w:r w:rsidR="00526F5E">
        <w:rPr>
          <w:rFonts w:ascii="Book Antiqua" w:hAnsi="Book Antiqua"/>
          <w:szCs w:val="24"/>
          <w:lang w:val="es-PR"/>
        </w:rPr>
        <w:t xml:space="preserve"> los requisitos de </w:t>
      </w:r>
      <w:r w:rsidR="00F535E4">
        <w:rPr>
          <w:rFonts w:ascii="Book Antiqua" w:hAnsi="Book Antiqua"/>
          <w:szCs w:val="24"/>
          <w:lang w:val="es-PR"/>
        </w:rPr>
        <w:t>créditos</w:t>
      </w:r>
      <w:r w:rsidR="00526F5E">
        <w:rPr>
          <w:rFonts w:ascii="Book Antiqua" w:hAnsi="Book Antiqua"/>
          <w:szCs w:val="24"/>
          <w:lang w:val="es-PR"/>
        </w:rPr>
        <w:t xml:space="preserve"> completados para </w:t>
      </w:r>
      <w:r w:rsidR="00071AC4">
        <w:rPr>
          <w:rFonts w:ascii="Book Antiqua" w:hAnsi="Book Antiqua"/>
          <w:szCs w:val="24"/>
          <w:lang w:val="es-PR"/>
        </w:rPr>
        <w:t xml:space="preserve">los </w:t>
      </w:r>
      <w:r w:rsidR="00526F5E">
        <w:rPr>
          <w:rFonts w:ascii="Book Antiqua" w:hAnsi="Book Antiqua"/>
          <w:szCs w:val="24"/>
          <w:lang w:val="es-PR"/>
        </w:rPr>
        <w:t xml:space="preserve">estudiantes </w:t>
      </w:r>
      <w:r w:rsidR="006E4779">
        <w:rPr>
          <w:rFonts w:ascii="Book Antiqua" w:hAnsi="Book Antiqua"/>
          <w:szCs w:val="24"/>
          <w:lang w:val="es-PR"/>
        </w:rPr>
        <w:t>de nivel subgraduado y</w:t>
      </w:r>
      <w:r w:rsidR="00071AC4">
        <w:rPr>
          <w:rFonts w:ascii="Book Antiqua" w:hAnsi="Book Antiqua"/>
          <w:szCs w:val="24"/>
          <w:lang w:val="es-PR"/>
        </w:rPr>
        <w:t xml:space="preserve"> nivel</w:t>
      </w:r>
      <w:r w:rsidR="006E4779">
        <w:rPr>
          <w:rFonts w:ascii="Book Antiqua" w:hAnsi="Book Antiqua"/>
          <w:szCs w:val="24"/>
          <w:lang w:val="es-PR"/>
        </w:rPr>
        <w:t xml:space="preserve"> postgraduado </w:t>
      </w:r>
      <w:r w:rsidR="00071AC4">
        <w:rPr>
          <w:rFonts w:ascii="Book Antiqua" w:hAnsi="Book Antiqua"/>
          <w:szCs w:val="24"/>
          <w:lang w:val="es-PR"/>
        </w:rPr>
        <w:t xml:space="preserve">que pretendan participar </w:t>
      </w:r>
      <w:r w:rsidR="00C52998">
        <w:rPr>
          <w:rFonts w:ascii="Book Antiqua" w:hAnsi="Book Antiqua"/>
          <w:szCs w:val="24"/>
          <w:lang w:val="es-PR"/>
        </w:rPr>
        <w:t>en el</w:t>
      </w:r>
      <w:r w:rsidR="00526F5E">
        <w:rPr>
          <w:rFonts w:ascii="Book Antiqua" w:hAnsi="Book Antiqua"/>
          <w:szCs w:val="24"/>
          <w:lang w:val="es-PR"/>
        </w:rPr>
        <w:t xml:space="preserve"> </w:t>
      </w:r>
      <w:r w:rsidR="00071AC4">
        <w:rPr>
          <w:rFonts w:ascii="Book Antiqua" w:hAnsi="Book Antiqua"/>
          <w:szCs w:val="24"/>
          <w:lang w:val="es-PR"/>
        </w:rPr>
        <w:t>Programa de Internado Legislativo Jorge Alberto Ramos Comas.</w:t>
      </w:r>
    </w:p>
    <w:p w14:paraId="000A3271" w14:textId="77777777" w:rsidR="00FE4A11" w:rsidRPr="006A10FD" w:rsidRDefault="00FE4A11" w:rsidP="00FE4A11">
      <w:pPr>
        <w:ind w:left="720" w:hanging="720"/>
        <w:jc w:val="both"/>
        <w:rPr>
          <w:rFonts w:ascii="Book Antiqua" w:hAnsi="Book Antiqua"/>
          <w:lang w:val="es-PR"/>
        </w:rPr>
      </w:pPr>
    </w:p>
    <w:p w14:paraId="223DC0B1" w14:textId="77777777" w:rsidR="006A10FD" w:rsidRDefault="006A10FD" w:rsidP="00FE4A11">
      <w:pPr>
        <w:jc w:val="center"/>
        <w:rPr>
          <w:rFonts w:ascii="Book Antiqua" w:hAnsi="Book Antiqua"/>
          <w:lang w:val="es-PR"/>
        </w:rPr>
      </w:pPr>
      <w:r w:rsidRPr="006A10FD">
        <w:rPr>
          <w:rFonts w:ascii="Book Antiqua" w:hAnsi="Book Antiqua"/>
          <w:lang w:val="es-PR"/>
        </w:rPr>
        <w:t>EXPOSICIÓN DE MOTIVOS</w:t>
      </w:r>
    </w:p>
    <w:p w14:paraId="3615FD27" w14:textId="77777777" w:rsidR="00FE4A11" w:rsidRPr="006A10FD" w:rsidRDefault="00FE4A11" w:rsidP="00FE4A11">
      <w:pPr>
        <w:ind w:firstLine="360"/>
        <w:jc w:val="center"/>
        <w:rPr>
          <w:rFonts w:ascii="Book Antiqua" w:hAnsi="Book Antiqua"/>
          <w:lang w:val="es-PR"/>
        </w:rPr>
      </w:pPr>
    </w:p>
    <w:p w14:paraId="1BB4EBF0" w14:textId="2B6E1AF6" w:rsidR="007A7C94" w:rsidRDefault="006A10FD" w:rsidP="00CD3E6D">
      <w:pPr>
        <w:ind w:firstLine="708"/>
        <w:jc w:val="both"/>
        <w:rPr>
          <w:rFonts w:ascii="Book Antiqua" w:hAnsi="Book Antiqua"/>
          <w:szCs w:val="24"/>
          <w:lang w:val="es-PR"/>
        </w:rPr>
      </w:pPr>
      <w:r w:rsidRPr="006A10FD">
        <w:rPr>
          <w:rFonts w:ascii="Book Antiqua" w:hAnsi="Book Antiqua"/>
          <w:szCs w:val="24"/>
          <w:lang w:val="es-PR"/>
        </w:rPr>
        <w:t xml:space="preserve">La Ley </w:t>
      </w:r>
      <w:r w:rsidR="00CD3E6D">
        <w:rPr>
          <w:rFonts w:ascii="Book Antiqua" w:hAnsi="Book Antiqua"/>
          <w:szCs w:val="24"/>
          <w:lang w:val="es-PR"/>
        </w:rPr>
        <w:t>184</w:t>
      </w:r>
      <w:r w:rsidRPr="006A10FD">
        <w:rPr>
          <w:rFonts w:ascii="Book Antiqua" w:hAnsi="Book Antiqua"/>
          <w:szCs w:val="24"/>
          <w:lang w:val="es-PR"/>
        </w:rPr>
        <w:t>-</w:t>
      </w:r>
      <w:r w:rsidR="00CD3E6D">
        <w:rPr>
          <w:rFonts w:ascii="Book Antiqua" w:hAnsi="Book Antiqua"/>
          <w:szCs w:val="24"/>
          <w:lang w:val="es-PR"/>
        </w:rPr>
        <w:t>1996</w:t>
      </w:r>
      <w:r w:rsidRPr="006A10FD">
        <w:rPr>
          <w:rFonts w:ascii="Book Antiqua" w:hAnsi="Book Antiqua"/>
          <w:szCs w:val="24"/>
          <w:lang w:val="es-PR"/>
        </w:rPr>
        <w:t>, según enmendada</w:t>
      </w:r>
      <w:r w:rsidR="00CD3E6D">
        <w:rPr>
          <w:rFonts w:ascii="Book Antiqua" w:hAnsi="Book Antiqua"/>
          <w:szCs w:val="24"/>
          <w:lang w:val="es-PR"/>
        </w:rPr>
        <w:t xml:space="preserve">, fue creada con el propósito de integrar una experiencia educativa a la Asamblea Legislativa para que, estudiantes obtengan una experiencia tanto de labor legislativo como académica. Desde la creación de este programa, </w:t>
      </w:r>
      <w:r w:rsidR="00C52998">
        <w:rPr>
          <w:rFonts w:ascii="Book Antiqua" w:hAnsi="Book Antiqua"/>
          <w:szCs w:val="24"/>
          <w:lang w:val="es-PR"/>
        </w:rPr>
        <w:t xml:space="preserve">la Asamblea Legislativa </w:t>
      </w:r>
      <w:r w:rsidR="00CD3E6D">
        <w:rPr>
          <w:rFonts w:ascii="Book Antiqua" w:hAnsi="Book Antiqua"/>
          <w:szCs w:val="24"/>
          <w:lang w:val="es-PR"/>
        </w:rPr>
        <w:t xml:space="preserve">ha </w:t>
      </w:r>
      <w:r w:rsidR="002D4764">
        <w:rPr>
          <w:rFonts w:ascii="Book Antiqua" w:hAnsi="Book Antiqua"/>
          <w:szCs w:val="24"/>
          <w:lang w:val="es-PR"/>
        </w:rPr>
        <w:t>recibido</w:t>
      </w:r>
      <w:r w:rsidR="00CD3E6D">
        <w:rPr>
          <w:rFonts w:ascii="Book Antiqua" w:hAnsi="Book Antiqua"/>
          <w:szCs w:val="24"/>
          <w:lang w:val="es-PR"/>
        </w:rPr>
        <w:t xml:space="preserve"> a un sin número de estudiantes</w:t>
      </w:r>
      <w:r w:rsidR="00C52998">
        <w:rPr>
          <w:rFonts w:ascii="Book Antiqua" w:hAnsi="Book Antiqua"/>
          <w:szCs w:val="24"/>
          <w:lang w:val="es-PR"/>
        </w:rPr>
        <w:t>,</w:t>
      </w:r>
      <w:r w:rsidR="00CD3E6D">
        <w:rPr>
          <w:rFonts w:ascii="Book Antiqua" w:hAnsi="Book Antiqua"/>
          <w:szCs w:val="24"/>
          <w:lang w:val="es-PR"/>
        </w:rPr>
        <w:t xml:space="preserve"> semestre tras semestre, quienes </w:t>
      </w:r>
      <w:r w:rsidR="007A7C94">
        <w:rPr>
          <w:rFonts w:ascii="Book Antiqua" w:hAnsi="Book Antiqua"/>
          <w:szCs w:val="24"/>
          <w:lang w:val="es-PR"/>
        </w:rPr>
        <w:t xml:space="preserve">deben cumplir con una serie de requisitos establecidos para participar. </w:t>
      </w:r>
      <w:r w:rsidR="00C52998">
        <w:rPr>
          <w:rFonts w:ascii="Book Antiqua" w:hAnsi="Book Antiqua"/>
          <w:szCs w:val="24"/>
          <w:lang w:val="es-PR"/>
        </w:rPr>
        <w:t>Actualmente</w:t>
      </w:r>
      <w:r w:rsidR="007A7C94">
        <w:rPr>
          <w:rFonts w:ascii="Book Antiqua" w:hAnsi="Book Antiqua"/>
          <w:szCs w:val="24"/>
          <w:lang w:val="es-PR"/>
        </w:rPr>
        <w:t xml:space="preserve">, existe una disyuntiva que debe ser </w:t>
      </w:r>
      <w:r w:rsidR="00C52998">
        <w:rPr>
          <w:rFonts w:ascii="Book Antiqua" w:hAnsi="Book Antiqua"/>
          <w:szCs w:val="24"/>
          <w:lang w:val="es-PR"/>
        </w:rPr>
        <w:t>clarificada</w:t>
      </w:r>
      <w:r w:rsidR="007A7C94">
        <w:rPr>
          <w:rFonts w:ascii="Book Antiqua" w:hAnsi="Book Antiqua"/>
          <w:szCs w:val="24"/>
          <w:lang w:val="es-PR"/>
        </w:rPr>
        <w:t xml:space="preserve"> con respecto a los créditos </w:t>
      </w:r>
      <w:r w:rsidR="00387664">
        <w:rPr>
          <w:rFonts w:ascii="Book Antiqua" w:hAnsi="Book Antiqua"/>
          <w:szCs w:val="24"/>
          <w:lang w:val="es-PR"/>
        </w:rPr>
        <w:t>universitarios</w:t>
      </w:r>
      <w:r w:rsidR="007A7C94">
        <w:rPr>
          <w:rFonts w:ascii="Book Antiqua" w:hAnsi="Book Antiqua"/>
          <w:szCs w:val="24"/>
          <w:lang w:val="es-PR"/>
        </w:rPr>
        <w:t xml:space="preserve"> requeridos para </w:t>
      </w:r>
      <w:r w:rsidR="00C52998">
        <w:rPr>
          <w:rFonts w:ascii="Book Antiqua" w:hAnsi="Book Antiqua"/>
          <w:szCs w:val="24"/>
          <w:lang w:val="es-PR"/>
        </w:rPr>
        <w:t>participar en el Programa de Internado Legislativo Jorge Alberto Ramos Comas</w:t>
      </w:r>
      <w:r w:rsidR="007A7C94">
        <w:rPr>
          <w:rFonts w:ascii="Book Antiqua" w:hAnsi="Book Antiqua"/>
          <w:szCs w:val="24"/>
          <w:lang w:val="es-PR"/>
        </w:rPr>
        <w:t>. En el pasado</w:t>
      </w:r>
      <w:r w:rsidR="00387664">
        <w:rPr>
          <w:rFonts w:ascii="Book Antiqua" w:hAnsi="Book Antiqua"/>
          <w:szCs w:val="24"/>
          <w:lang w:val="es-PR"/>
        </w:rPr>
        <w:t>,</w:t>
      </w:r>
      <w:r w:rsidR="007A7C94">
        <w:rPr>
          <w:rFonts w:ascii="Book Antiqua" w:hAnsi="Book Antiqua"/>
          <w:szCs w:val="24"/>
          <w:lang w:val="es-PR"/>
        </w:rPr>
        <w:t xml:space="preserve"> esta ley se ha interpretado de manera que, estudiantes de nivel subgraduado y postgraduado, </w:t>
      </w:r>
      <w:r w:rsidR="00387664">
        <w:rPr>
          <w:rFonts w:ascii="Book Antiqua" w:hAnsi="Book Antiqua"/>
          <w:szCs w:val="24"/>
          <w:lang w:val="es-PR"/>
        </w:rPr>
        <w:t>deben</w:t>
      </w:r>
      <w:r w:rsidR="007A7C94">
        <w:rPr>
          <w:rFonts w:ascii="Book Antiqua" w:hAnsi="Book Antiqua"/>
          <w:szCs w:val="24"/>
          <w:lang w:val="es-PR"/>
        </w:rPr>
        <w:t xml:space="preserve"> haber completado la mitad o más de los créditos </w:t>
      </w:r>
      <w:r w:rsidR="00387664">
        <w:rPr>
          <w:rFonts w:ascii="Book Antiqua" w:hAnsi="Book Antiqua"/>
          <w:szCs w:val="24"/>
          <w:lang w:val="es-PR"/>
        </w:rPr>
        <w:t xml:space="preserve">universitarios </w:t>
      </w:r>
      <w:r w:rsidR="007A7C94">
        <w:rPr>
          <w:rFonts w:ascii="Book Antiqua" w:hAnsi="Book Antiqua"/>
          <w:szCs w:val="24"/>
          <w:lang w:val="es-PR"/>
        </w:rPr>
        <w:t xml:space="preserve">que compongan el grado universitario que </w:t>
      </w:r>
      <w:r w:rsidR="00746CE9">
        <w:rPr>
          <w:rFonts w:ascii="Book Antiqua" w:hAnsi="Book Antiqua"/>
          <w:szCs w:val="24"/>
          <w:lang w:val="es-PR"/>
        </w:rPr>
        <w:t>estén</w:t>
      </w:r>
      <w:r w:rsidR="007A7C94">
        <w:rPr>
          <w:rFonts w:ascii="Book Antiqua" w:hAnsi="Book Antiqua"/>
          <w:szCs w:val="24"/>
          <w:lang w:val="es-PR"/>
        </w:rPr>
        <w:t xml:space="preserve"> cursando al momento de solicitar. </w:t>
      </w:r>
    </w:p>
    <w:p w14:paraId="47D5AC11" w14:textId="77777777" w:rsidR="007A7C94" w:rsidRDefault="007A7C94" w:rsidP="00CD3E6D">
      <w:pPr>
        <w:ind w:firstLine="708"/>
        <w:jc w:val="both"/>
        <w:rPr>
          <w:rFonts w:ascii="Book Antiqua" w:hAnsi="Book Antiqua"/>
          <w:szCs w:val="24"/>
          <w:lang w:val="es-PR"/>
        </w:rPr>
      </w:pPr>
    </w:p>
    <w:p w14:paraId="5930A642" w14:textId="266B627F" w:rsidR="00FE4A11" w:rsidRPr="00AE3BCF" w:rsidRDefault="007A7C94" w:rsidP="75BBE22C">
      <w:pPr>
        <w:ind w:firstLine="708"/>
        <w:jc w:val="both"/>
        <w:rPr>
          <w:rFonts w:ascii="Book Antiqua" w:hAnsi="Book Antiqua"/>
          <w:lang w:val="es-PR"/>
        </w:rPr>
      </w:pPr>
      <w:r w:rsidRPr="00AE3BCF">
        <w:rPr>
          <w:rFonts w:ascii="Book Antiqua" w:hAnsi="Book Antiqua"/>
          <w:lang w:val="es-PR"/>
        </w:rPr>
        <w:t xml:space="preserve">En vista de la valiosa experiencia que buscamos proveer a nuestros estudiantes </w:t>
      </w:r>
      <w:r w:rsidR="00556558" w:rsidRPr="00AE3BCF">
        <w:rPr>
          <w:rFonts w:ascii="Book Antiqua" w:hAnsi="Book Antiqua"/>
          <w:lang w:val="es-PR"/>
        </w:rPr>
        <w:t>encontramos meritorio</w:t>
      </w:r>
      <w:r w:rsidR="00C52998" w:rsidRPr="00AE3BCF">
        <w:rPr>
          <w:rFonts w:ascii="Book Antiqua" w:hAnsi="Book Antiqua"/>
          <w:lang w:val="es-PR"/>
        </w:rPr>
        <w:t xml:space="preserve"> dejar meridianamente claro</w:t>
      </w:r>
      <w:r w:rsidR="003434DC" w:rsidRPr="00AE3BCF">
        <w:rPr>
          <w:rFonts w:ascii="Book Antiqua" w:hAnsi="Book Antiqua"/>
          <w:lang w:val="es-PR"/>
        </w:rPr>
        <w:t>,</w:t>
      </w:r>
      <w:r w:rsidR="00C52998" w:rsidRPr="00AE3BCF">
        <w:rPr>
          <w:rFonts w:ascii="Book Antiqua" w:hAnsi="Book Antiqua"/>
          <w:lang w:val="es-PR"/>
        </w:rPr>
        <w:t xml:space="preserve"> que el requisito de</w:t>
      </w:r>
      <w:r w:rsidR="002B4F4E" w:rsidRPr="00AE3BCF">
        <w:rPr>
          <w:rFonts w:ascii="Book Antiqua" w:hAnsi="Book Antiqua"/>
          <w:lang w:val="es-PR"/>
        </w:rPr>
        <w:t xml:space="preserve"> completar</w:t>
      </w:r>
      <w:r w:rsidR="00256CE1" w:rsidRPr="00AE3BCF">
        <w:rPr>
          <w:rFonts w:ascii="Book Antiqua" w:hAnsi="Book Antiqua"/>
          <w:lang w:val="es-PR"/>
        </w:rPr>
        <w:t xml:space="preserve"> la mitad o más de los requisitos </w:t>
      </w:r>
      <w:r w:rsidR="00C52998" w:rsidRPr="00AE3BCF">
        <w:rPr>
          <w:rFonts w:ascii="Book Antiqua" w:hAnsi="Book Antiqua"/>
          <w:lang w:val="es-PR"/>
        </w:rPr>
        <w:t>no aplica</w:t>
      </w:r>
      <w:r w:rsidR="00A5167A" w:rsidRPr="00AE3BCF">
        <w:rPr>
          <w:rFonts w:ascii="Book Antiqua" w:hAnsi="Book Antiqua"/>
          <w:lang w:val="es-PR"/>
        </w:rPr>
        <w:t xml:space="preserve"> a los y las </w:t>
      </w:r>
      <w:r w:rsidR="00556558" w:rsidRPr="00AE3BCF">
        <w:rPr>
          <w:rFonts w:ascii="Book Antiqua" w:hAnsi="Book Antiqua"/>
          <w:lang w:val="es-PR"/>
        </w:rPr>
        <w:t xml:space="preserve">estudiantes </w:t>
      </w:r>
      <w:r w:rsidR="00BE6398" w:rsidRPr="00AE3BCF">
        <w:rPr>
          <w:rFonts w:ascii="Book Antiqua" w:hAnsi="Book Antiqua"/>
          <w:lang w:val="es-PR"/>
        </w:rPr>
        <w:t xml:space="preserve">que </w:t>
      </w:r>
      <w:r w:rsidR="00A5167A" w:rsidRPr="00AE3BCF">
        <w:rPr>
          <w:rFonts w:ascii="Book Antiqua" w:hAnsi="Book Antiqua"/>
          <w:lang w:val="es-PR"/>
        </w:rPr>
        <w:t>estén</w:t>
      </w:r>
      <w:r w:rsidR="00BE6398" w:rsidRPr="00AE3BCF">
        <w:rPr>
          <w:rFonts w:ascii="Book Antiqua" w:hAnsi="Book Antiqua"/>
          <w:lang w:val="es-PR"/>
        </w:rPr>
        <w:t xml:space="preserve"> </w:t>
      </w:r>
      <w:r w:rsidR="002D4764" w:rsidRPr="00AE3BCF">
        <w:rPr>
          <w:rFonts w:ascii="Book Antiqua" w:hAnsi="Book Antiqua"/>
          <w:lang w:val="es-PR"/>
        </w:rPr>
        <w:t>cursand</w:t>
      </w:r>
      <w:r w:rsidR="00BE6398" w:rsidRPr="00AE3BCF">
        <w:rPr>
          <w:rFonts w:ascii="Book Antiqua" w:hAnsi="Book Antiqua"/>
          <w:lang w:val="es-PR"/>
        </w:rPr>
        <w:t xml:space="preserve">o grados universitarios a nivel </w:t>
      </w:r>
      <w:r w:rsidR="00A5167A" w:rsidRPr="00AE3BCF">
        <w:rPr>
          <w:rFonts w:ascii="Book Antiqua" w:hAnsi="Book Antiqua"/>
          <w:lang w:val="es-PR"/>
        </w:rPr>
        <w:t>postgraduado</w:t>
      </w:r>
      <w:r w:rsidR="00BE6398" w:rsidRPr="00AE3BCF">
        <w:rPr>
          <w:rFonts w:ascii="Book Antiqua" w:hAnsi="Book Antiqua"/>
          <w:lang w:val="es-PR"/>
        </w:rPr>
        <w:t>. El propósito de establecer este requerimiento se basa en la meta</w:t>
      </w:r>
      <w:r w:rsidR="00A5167A" w:rsidRPr="00AE3BCF">
        <w:rPr>
          <w:rFonts w:ascii="Book Antiqua" w:hAnsi="Book Antiqua"/>
          <w:lang w:val="es-PR"/>
        </w:rPr>
        <w:t xml:space="preserve"> d</w:t>
      </w:r>
      <w:r w:rsidR="00BE6398" w:rsidRPr="00AE3BCF">
        <w:rPr>
          <w:rFonts w:ascii="Book Antiqua" w:hAnsi="Book Antiqua"/>
          <w:lang w:val="es-PR"/>
        </w:rPr>
        <w:t xml:space="preserve">el programa de </w:t>
      </w:r>
      <w:r w:rsidR="00387664" w:rsidRPr="00AE3BCF">
        <w:rPr>
          <w:rFonts w:ascii="Book Antiqua" w:hAnsi="Book Antiqua"/>
          <w:lang w:val="es-PR"/>
        </w:rPr>
        <w:t>brindar</w:t>
      </w:r>
      <w:r w:rsidR="00A5167A" w:rsidRPr="00AE3BCF">
        <w:rPr>
          <w:rFonts w:ascii="Book Antiqua" w:hAnsi="Book Antiqua"/>
          <w:lang w:val="es-PR"/>
        </w:rPr>
        <w:t>le una</w:t>
      </w:r>
      <w:r w:rsidR="00BE6398" w:rsidRPr="00AE3BCF">
        <w:rPr>
          <w:rFonts w:ascii="Book Antiqua" w:hAnsi="Book Antiqua"/>
          <w:lang w:val="es-PR"/>
        </w:rPr>
        <w:t xml:space="preserve"> experiencia laboral a estudiantes que </w:t>
      </w:r>
      <w:r w:rsidR="00746CE9" w:rsidRPr="00AE3BCF">
        <w:rPr>
          <w:rFonts w:ascii="Book Antiqua" w:hAnsi="Book Antiqua"/>
          <w:lang w:val="es-PR"/>
        </w:rPr>
        <w:t>estén</w:t>
      </w:r>
      <w:r w:rsidR="00387664" w:rsidRPr="00AE3BCF">
        <w:rPr>
          <w:rFonts w:ascii="Book Antiqua" w:hAnsi="Book Antiqua"/>
          <w:lang w:val="es-PR"/>
        </w:rPr>
        <w:t xml:space="preserve"> </w:t>
      </w:r>
      <w:r w:rsidR="00387664" w:rsidRPr="00AE3BCF">
        <w:rPr>
          <w:rFonts w:ascii="Book Antiqua" w:hAnsi="Book Antiqua"/>
          <w:lang w:val="es-PR"/>
        </w:rPr>
        <w:lastRenderedPageBreak/>
        <w:t>cercanos a graduarse</w:t>
      </w:r>
      <w:r w:rsidR="00BE6398" w:rsidRPr="00AE3BCF">
        <w:rPr>
          <w:rFonts w:ascii="Book Antiqua" w:hAnsi="Book Antiqua"/>
          <w:lang w:val="es-PR"/>
        </w:rPr>
        <w:t xml:space="preserve">. </w:t>
      </w:r>
      <w:r w:rsidR="00247553" w:rsidRPr="00AE3BCF">
        <w:rPr>
          <w:rFonts w:ascii="Book Antiqua" w:hAnsi="Book Antiqua"/>
          <w:lang w:val="es-PR"/>
        </w:rPr>
        <w:t xml:space="preserve">Por tal motivo, resulta </w:t>
      </w:r>
      <w:r w:rsidR="0090179C" w:rsidRPr="00AE3BCF">
        <w:rPr>
          <w:rFonts w:ascii="Book Antiqua" w:hAnsi="Book Antiqua"/>
          <w:lang w:val="es-PR"/>
        </w:rPr>
        <w:t>académico</w:t>
      </w:r>
      <w:r w:rsidR="00247553" w:rsidRPr="00AE3BCF">
        <w:rPr>
          <w:rFonts w:ascii="Book Antiqua" w:hAnsi="Book Antiqua"/>
          <w:lang w:val="es-PR"/>
        </w:rPr>
        <w:t xml:space="preserve"> imponer </w:t>
      </w:r>
      <w:r w:rsidR="0090179C" w:rsidRPr="00AE3BCF">
        <w:rPr>
          <w:rFonts w:ascii="Book Antiqua" w:hAnsi="Book Antiqua"/>
          <w:lang w:val="es-PR"/>
        </w:rPr>
        <w:t>dicho</w:t>
      </w:r>
      <w:r w:rsidR="00247553" w:rsidRPr="00AE3BCF">
        <w:rPr>
          <w:rFonts w:ascii="Book Antiqua" w:hAnsi="Book Antiqua"/>
          <w:lang w:val="es-PR"/>
        </w:rPr>
        <w:t xml:space="preserve"> requisito</w:t>
      </w:r>
      <w:r w:rsidR="0090179C" w:rsidRPr="00AE3BCF">
        <w:rPr>
          <w:rFonts w:ascii="Book Antiqua" w:hAnsi="Book Antiqua"/>
          <w:lang w:val="es-PR"/>
        </w:rPr>
        <w:t xml:space="preserve"> </w:t>
      </w:r>
      <w:r w:rsidR="00247553" w:rsidRPr="00AE3BCF">
        <w:rPr>
          <w:rFonts w:ascii="Book Antiqua" w:hAnsi="Book Antiqua"/>
          <w:lang w:val="es-PR"/>
        </w:rPr>
        <w:t xml:space="preserve">a estudiantes que </w:t>
      </w:r>
      <w:r w:rsidR="002B4F4E" w:rsidRPr="00AE3BCF">
        <w:rPr>
          <w:rFonts w:ascii="Book Antiqua" w:hAnsi="Book Antiqua"/>
          <w:lang w:val="es-PR"/>
        </w:rPr>
        <w:t>estén</w:t>
      </w:r>
      <w:r w:rsidR="00247553" w:rsidRPr="00AE3BCF">
        <w:rPr>
          <w:rFonts w:ascii="Book Antiqua" w:hAnsi="Book Antiqua"/>
          <w:lang w:val="es-PR"/>
        </w:rPr>
        <w:t xml:space="preserve"> completa</w:t>
      </w:r>
      <w:r w:rsidR="002B4F4E" w:rsidRPr="00AE3BCF">
        <w:rPr>
          <w:rFonts w:ascii="Book Antiqua" w:hAnsi="Book Antiqua"/>
          <w:lang w:val="es-PR"/>
        </w:rPr>
        <w:t>ndo</w:t>
      </w:r>
      <w:r w:rsidR="00247553" w:rsidRPr="00AE3BCF">
        <w:rPr>
          <w:rFonts w:ascii="Book Antiqua" w:hAnsi="Book Antiqua"/>
          <w:lang w:val="es-PR"/>
        </w:rPr>
        <w:t xml:space="preserve"> un </w:t>
      </w:r>
      <w:r w:rsidR="00387664" w:rsidRPr="00AE3BCF">
        <w:rPr>
          <w:rFonts w:ascii="Book Antiqua" w:hAnsi="Book Antiqua"/>
          <w:lang w:val="es-PR"/>
        </w:rPr>
        <w:t xml:space="preserve">grado a nivel </w:t>
      </w:r>
      <w:r w:rsidR="002B4F4E" w:rsidRPr="00AE3BCF">
        <w:rPr>
          <w:rFonts w:ascii="Book Antiqua" w:hAnsi="Book Antiqua"/>
          <w:lang w:val="es-PR"/>
        </w:rPr>
        <w:t>post</w:t>
      </w:r>
      <w:r w:rsidR="00387664" w:rsidRPr="00AE3BCF">
        <w:rPr>
          <w:rFonts w:ascii="Book Antiqua" w:hAnsi="Book Antiqua"/>
          <w:lang w:val="es-PR"/>
        </w:rPr>
        <w:t>graduado</w:t>
      </w:r>
      <w:r w:rsidR="00247553" w:rsidRPr="00AE3BCF">
        <w:rPr>
          <w:rFonts w:ascii="Book Antiqua" w:hAnsi="Book Antiqua"/>
          <w:lang w:val="es-PR"/>
        </w:rPr>
        <w:t xml:space="preserve">. </w:t>
      </w:r>
      <w:r w:rsidR="002C07D8" w:rsidRPr="00AE3BCF">
        <w:rPr>
          <w:rFonts w:ascii="Book Antiqua" w:hAnsi="Book Antiqua"/>
          <w:lang w:val="es-PR"/>
        </w:rPr>
        <w:t>Los estudios a nivel postgraduados son</w:t>
      </w:r>
      <w:r w:rsidR="00AA5F75" w:rsidRPr="00AE3BCF">
        <w:rPr>
          <w:rFonts w:ascii="Book Antiqua" w:hAnsi="Book Antiqua"/>
          <w:lang w:val="es-PR"/>
        </w:rPr>
        <w:t xml:space="preserve"> </w:t>
      </w:r>
      <w:r w:rsidR="002C07D8" w:rsidRPr="00AE3BCF">
        <w:rPr>
          <w:rFonts w:ascii="Book Antiqua" w:hAnsi="Book Antiqua"/>
          <w:lang w:val="es-PR"/>
        </w:rPr>
        <w:t>grados académicos</w:t>
      </w:r>
      <w:r w:rsidR="00AA5F75" w:rsidRPr="00AE3BCF">
        <w:rPr>
          <w:rFonts w:ascii="Book Antiqua" w:hAnsi="Book Antiqua"/>
          <w:lang w:val="es-PR"/>
        </w:rPr>
        <w:t xml:space="preserve"> de corta duración </w:t>
      </w:r>
      <w:r w:rsidR="002C07D8" w:rsidRPr="00AE3BCF">
        <w:rPr>
          <w:rFonts w:ascii="Book Antiqua" w:hAnsi="Book Antiqua"/>
          <w:lang w:val="es-PR"/>
        </w:rPr>
        <w:t xml:space="preserve">diseñados </w:t>
      </w:r>
      <w:r w:rsidR="00AA5F75" w:rsidRPr="00AE3BCF">
        <w:rPr>
          <w:rFonts w:ascii="Book Antiqua" w:hAnsi="Book Antiqua"/>
          <w:lang w:val="es-PR"/>
        </w:rPr>
        <w:t xml:space="preserve">para estudiantes que ya </w:t>
      </w:r>
      <w:r w:rsidR="002C07D8" w:rsidRPr="00AE3BCF">
        <w:rPr>
          <w:rFonts w:ascii="Book Antiqua" w:hAnsi="Book Antiqua"/>
          <w:lang w:val="es-PR"/>
        </w:rPr>
        <w:t>están</w:t>
      </w:r>
      <w:r w:rsidR="00AA5F75" w:rsidRPr="00AE3BCF">
        <w:rPr>
          <w:rFonts w:ascii="Book Antiqua" w:hAnsi="Book Antiqua"/>
          <w:lang w:val="es-PR"/>
        </w:rPr>
        <w:t xml:space="preserve"> en la fuerza laboral</w:t>
      </w:r>
      <w:r w:rsidR="002C07D8" w:rsidRPr="00AE3BCF">
        <w:rPr>
          <w:rFonts w:ascii="Book Antiqua" w:hAnsi="Book Antiqua"/>
          <w:lang w:val="es-PR"/>
        </w:rPr>
        <w:t xml:space="preserve"> o que estén por insertarse</w:t>
      </w:r>
      <w:r w:rsidR="00AA5F75" w:rsidRPr="00AE3BCF">
        <w:rPr>
          <w:rFonts w:ascii="Book Antiqua" w:hAnsi="Book Antiqua"/>
          <w:lang w:val="es-PR"/>
        </w:rPr>
        <w:t xml:space="preserve">. </w:t>
      </w:r>
      <w:r w:rsidR="002C07D8" w:rsidRPr="00AE3BCF">
        <w:rPr>
          <w:rFonts w:ascii="Book Antiqua" w:hAnsi="Book Antiqua"/>
          <w:lang w:val="es-PR"/>
        </w:rPr>
        <w:t>Por tanto</w:t>
      </w:r>
      <w:r w:rsidR="00247553" w:rsidRPr="00AE3BCF">
        <w:rPr>
          <w:rFonts w:ascii="Book Antiqua" w:hAnsi="Book Antiqua"/>
          <w:lang w:val="es-PR"/>
        </w:rPr>
        <w:t>, logra</w:t>
      </w:r>
      <w:r w:rsidR="00387664" w:rsidRPr="00AE3BCF">
        <w:rPr>
          <w:rFonts w:ascii="Book Antiqua" w:hAnsi="Book Antiqua"/>
          <w:lang w:val="es-PR"/>
        </w:rPr>
        <w:t>rem</w:t>
      </w:r>
      <w:r w:rsidR="00247553" w:rsidRPr="00AE3BCF">
        <w:rPr>
          <w:rFonts w:ascii="Book Antiqua" w:hAnsi="Book Antiqua"/>
          <w:lang w:val="es-PR"/>
        </w:rPr>
        <w:t>os cumplir con el propósito medular de este programa de manera equitativa</w:t>
      </w:r>
      <w:r w:rsidR="00387664" w:rsidRPr="00AE3BCF">
        <w:rPr>
          <w:rFonts w:ascii="Book Antiqua" w:hAnsi="Book Antiqua"/>
          <w:lang w:val="es-PR"/>
        </w:rPr>
        <w:t xml:space="preserve"> </w:t>
      </w:r>
      <w:r w:rsidR="002D0988" w:rsidRPr="00AE3BCF">
        <w:rPr>
          <w:rFonts w:ascii="Book Antiqua" w:hAnsi="Book Antiqua"/>
          <w:lang w:val="es-PR"/>
        </w:rPr>
        <w:t>y clara</w:t>
      </w:r>
      <w:r w:rsidR="001A795A" w:rsidRPr="00AE3BCF">
        <w:rPr>
          <w:rFonts w:ascii="Book Antiqua" w:hAnsi="Book Antiqua"/>
          <w:lang w:val="es-PR"/>
        </w:rPr>
        <w:t xml:space="preserve"> para los</w:t>
      </w:r>
      <w:r w:rsidR="00387664" w:rsidRPr="00AE3BCF">
        <w:rPr>
          <w:rFonts w:ascii="Book Antiqua" w:hAnsi="Book Antiqua"/>
          <w:lang w:val="es-PR"/>
        </w:rPr>
        <w:t xml:space="preserve"> futuros estudiantes que deseen solicitar</w:t>
      </w:r>
      <w:r w:rsidR="00247553" w:rsidRPr="00AE3BCF">
        <w:rPr>
          <w:rFonts w:ascii="Book Antiqua" w:hAnsi="Book Antiqua"/>
          <w:lang w:val="es-PR"/>
        </w:rPr>
        <w:t>.</w:t>
      </w:r>
      <w:r w:rsidRPr="00AE3BCF">
        <w:rPr>
          <w:rFonts w:ascii="Book Antiqua" w:hAnsi="Book Antiqua"/>
          <w:lang w:val="es-PR"/>
        </w:rPr>
        <w:t xml:space="preserve"> </w:t>
      </w:r>
      <w:r w:rsidR="00CD3E6D" w:rsidRPr="00AE3BCF">
        <w:rPr>
          <w:rFonts w:ascii="Book Antiqua" w:hAnsi="Book Antiqua"/>
          <w:lang w:val="es-PR"/>
        </w:rPr>
        <w:t xml:space="preserve"> </w:t>
      </w:r>
    </w:p>
    <w:p w14:paraId="578D7ED2" w14:textId="77777777" w:rsidR="00CD3E6D" w:rsidRPr="006A10FD" w:rsidRDefault="00CD3E6D" w:rsidP="00CD3E6D">
      <w:pPr>
        <w:ind w:firstLine="708"/>
        <w:jc w:val="both"/>
        <w:rPr>
          <w:rFonts w:ascii="Book Antiqua" w:hAnsi="Book Antiqua"/>
          <w:lang w:val="es-PR"/>
        </w:rPr>
      </w:pPr>
    </w:p>
    <w:p w14:paraId="3A671482" w14:textId="77777777" w:rsidR="006A10FD" w:rsidRPr="006A10FD" w:rsidRDefault="006A10FD" w:rsidP="00FE4A11">
      <w:pPr>
        <w:spacing w:line="480" w:lineRule="auto"/>
        <w:rPr>
          <w:rFonts w:ascii="Book Antiqua" w:hAnsi="Book Antiqua"/>
          <w:i/>
          <w:lang w:val="es-PR"/>
        </w:rPr>
      </w:pPr>
      <w:r w:rsidRPr="006A10FD">
        <w:rPr>
          <w:rFonts w:ascii="Book Antiqua" w:hAnsi="Book Antiqua"/>
          <w:i/>
          <w:lang w:val="es-PR"/>
        </w:rPr>
        <w:t>DECRÉTASE POR LA ASAMBLEA LEGISLATIVA DE PUERTO RICO:</w:t>
      </w:r>
    </w:p>
    <w:p w14:paraId="1F8A9399" w14:textId="77777777" w:rsidR="006A10FD" w:rsidRPr="006A10FD" w:rsidRDefault="006A10FD" w:rsidP="006A10FD">
      <w:pPr>
        <w:spacing w:line="480" w:lineRule="auto"/>
        <w:jc w:val="both"/>
        <w:rPr>
          <w:rFonts w:ascii="Book Antiqua" w:hAnsi="Book Antiqua"/>
          <w:lang w:val="es-PR"/>
        </w:rPr>
        <w:sectPr w:rsidR="006A10FD" w:rsidRPr="006A10FD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24D1C4A" w14:textId="32E7DDF9" w:rsidR="006A10FD" w:rsidRPr="00D64218" w:rsidRDefault="006A10FD" w:rsidP="006A10FD">
      <w:pPr>
        <w:pStyle w:val="BodyText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6A10FD">
        <w:rPr>
          <w:rFonts w:ascii="Book Antiqua" w:hAnsi="Book Antiqua"/>
          <w:lang w:val="es-PR"/>
        </w:rPr>
        <w:t>Sec</w:t>
      </w:r>
      <w:r w:rsidRPr="00D64218">
        <w:rPr>
          <w:rFonts w:ascii="Book Antiqua" w:hAnsi="Book Antiqua"/>
          <w:lang w:val="es-PR"/>
        </w:rPr>
        <w:t xml:space="preserve">ción 1.-Se enmienda el Artículo </w:t>
      </w:r>
      <w:r w:rsidR="00A46DEE">
        <w:rPr>
          <w:rFonts w:ascii="Book Antiqua" w:hAnsi="Book Antiqua"/>
          <w:lang w:val="es-PR"/>
        </w:rPr>
        <w:t>6</w:t>
      </w:r>
      <w:r w:rsidRPr="00D64218">
        <w:rPr>
          <w:rFonts w:ascii="Book Antiqua" w:hAnsi="Book Antiqua"/>
          <w:lang w:val="es-PR"/>
        </w:rPr>
        <w:t xml:space="preserve"> de la Ley</w:t>
      </w:r>
      <w:r w:rsidR="002B4F4E">
        <w:rPr>
          <w:rFonts w:ascii="Book Antiqua" w:hAnsi="Book Antiqua"/>
          <w:lang w:val="es-PR"/>
        </w:rPr>
        <w:t xml:space="preserve"> </w:t>
      </w:r>
      <w:r w:rsidR="00A46DEE">
        <w:rPr>
          <w:rFonts w:ascii="Book Antiqua" w:hAnsi="Book Antiqua"/>
          <w:lang w:val="es-PR"/>
        </w:rPr>
        <w:t>184</w:t>
      </w:r>
      <w:r w:rsidRPr="00D64218">
        <w:rPr>
          <w:rFonts w:ascii="Book Antiqua" w:hAnsi="Book Antiqua"/>
          <w:lang w:val="es-PR"/>
        </w:rPr>
        <w:t>-</w:t>
      </w:r>
      <w:r w:rsidR="00A46DEE">
        <w:rPr>
          <w:rFonts w:ascii="Book Antiqua" w:hAnsi="Book Antiqua"/>
          <w:lang w:val="es-PR"/>
        </w:rPr>
        <w:t>1996</w:t>
      </w:r>
      <w:r w:rsidRPr="00D64218">
        <w:rPr>
          <w:rFonts w:ascii="Book Antiqua" w:hAnsi="Book Antiqua"/>
          <w:lang w:val="es-PR"/>
        </w:rPr>
        <w:t>, según enmendada, para que se lea como sigue:</w:t>
      </w:r>
    </w:p>
    <w:p w14:paraId="03431635" w14:textId="1CEF0F3D" w:rsidR="006A10FD" w:rsidRPr="00D64218" w:rsidRDefault="006A10FD" w:rsidP="006A10FD">
      <w:pPr>
        <w:pStyle w:val="BodyText"/>
        <w:spacing w:line="480" w:lineRule="auto"/>
        <w:ind w:left="720"/>
        <w:rPr>
          <w:rFonts w:ascii="Book Antiqua" w:hAnsi="Book Antiqua"/>
          <w:lang w:val="es-PR"/>
        </w:rPr>
      </w:pPr>
      <w:r w:rsidRPr="00D64218">
        <w:rPr>
          <w:rFonts w:ascii="Book Antiqua" w:hAnsi="Book Antiqua"/>
          <w:lang w:val="es-PR"/>
        </w:rPr>
        <w:t xml:space="preserve">“Artículo </w:t>
      </w:r>
      <w:r w:rsidR="00A46DEE">
        <w:rPr>
          <w:rFonts w:ascii="Book Antiqua" w:hAnsi="Book Antiqua"/>
          <w:lang w:val="es-PR"/>
        </w:rPr>
        <w:t>6</w:t>
      </w:r>
      <w:r w:rsidRPr="00D64218">
        <w:rPr>
          <w:rFonts w:ascii="Book Antiqua" w:hAnsi="Book Antiqua"/>
          <w:lang w:val="es-PR"/>
        </w:rPr>
        <w:t>.-</w:t>
      </w:r>
    </w:p>
    <w:p w14:paraId="72126E8B" w14:textId="7EDA2B5C" w:rsidR="00526F5E" w:rsidRDefault="00526F5E" w:rsidP="000A4532">
      <w:pPr>
        <w:pStyle w:val="BodyText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Los participantes del Programa de Internado Legislativo serán</w:t>
      </w:r>
      <w:r w:rsidR="000A4532" w:rsidRPr="00AE3BCF">
        <w:rPr>
          <w:lang w:val="es-PR"/>
        </w:rPr>
        <w:t xml:space="preserve"> </w:t>
      </w:r>
      <w:r w:rsidR="000A4532" w:rsidRPr="00AE3BCF">
        <w:rPr>
          <w:b/>
          <w:bCs/>
          <w:lang w:val="es-PR"/>
        </w:rPr>
        <w:t>[</w:t>
      </w:r>
      <w:r w:rsidR="000A4532" w:rsidRPr="000A4532">
        <w:rPr>
          <w:rFonts w:ascii="Book Antiqua" w:hAnsi="Book Antiqua"/>
          <w:b/>
          <w:bCs/>
          <w:lang w:val="es-PR"/>
        </w:rPr>
        <w:t>estudiantes de nivel subgraduado que hayan completado la mitad o más de los requisitos necesarios para un grado de bachillerato o de nivel postgraduado, matriculados en instituciones post-secundarias ubicadas en Puerto Rico.</w:t>
      </w:r>
      <w:r w:rsidR="000A4532">
        <w:rPr>
          <w:rFonts w:ascii="Book Antiqua" w:hAnsi="Book Antiqua"/>
          <w:b/>
          <w:bCs/>
          <w:lang w:val="es-PR"/>
        </w:rPr>
        <w:t>]</w:t>
      </w:r>
      <w:r>
        <w:rPr>
          <w:rFonts w:ascii="Book Antiqua" w:hAnsi="Book Antiqua"/>
          <w:lang w:val="es-PR"/>
        </w:rPr>
        <w:t>:</w:t>
      </w:r>
    </w:p>
    <w:p w14:paraId="4D823A3E" w14:textId="0CDD07F8" w:rsidR="00526F5E" w:rsidRPr="006E4779" w:rsidRDefault="00526F5E" w:rsidP="000A4532">
      <w:pPr>
        <w:pStyle w:val="BodyText"/>
        <w:numPr>
          <w:ilvl w:val="0"/>
          <w:numId w:val="1"/>
        </w:numPr>
        <w:spacing w:line="480" w:lineRule="auto"/>
        <w:ind w:left="993"/>
        <w:jc w:val="both"/>
        <w:rPr>
          <w:rFonts w:ascii="Book Antiqua" w:hAnsi="Book Antiqua"/>
          <w:i/>
          <w:iCs/>
          <w:lang w:val="es-PR"/>
        </w:rPr>
      </w:pPr>
      <w:r w:rsidRPr="006E4779">
        <w:rPr>
          <w:rFonts w:ascii="Book Antiqua" w:hAnsi="Book Antiqua"/>
          <w:i/>
          <w:iCs/>
          <w:lang w:val="es-PR"/>
        </w:rPr>
        <w:t>Estudiantes de nivel subgraduado</w:t>
      </w:r>
      <w:r w:rsidR="001556AD">
        <w:rPr>
          <w:rFonts w:ascii="Book Antiqua" w:hAnsi="Book Antiqua"/>
          <w:i/>
          <w:iCs/>
          <w:lang w:val="es-PR"/>
        </w:rPr>
        <w:t xml:space="preserve"> </w:t>
      </w:r>
      <w:r w:rsidR="001556AD" w:rsidRPr="006E4779">
        <w:rPr>
          <w:rFonts w:ascii="Book Antiqua" w:hAnsi="Book Antiqua"/>
          <w:i/>
          <w:iCs/>
          <w:lang w:val="es-PR"/>
        </w:rPr>
        <w:t>matriculados en instituciones postsecundarias ubicadas en Puerto Rico</w:t>
      </w:r>
      <w:r w:rsidR="001556AD">
        <w:rPr>
          <w:rFonts w:ascii="Book Antiqua" w:hAnsi="Book Antiqua"/>
          <w:i/>
          <w:iCs/>
          <w:lang w:val="es-PR"/>
        </w:rPr>
        <w:t>,</w:t>
      </w:r>
      <w:r w:rsidRPr="006E4779">
        <w:rPr>
          <w:rFonts w:ascii="Book Antiqua" w:hAnsi="Book Antiqua"/>
          <w:i/>
          <w:iCs/>
          <w:lang w:val="es-PR"/>
        </w:rPr>
        <w:t xml:space="preserve"> que hayan completado la mitad o más de los requisitos necesarios para un grado de bachillerato;</w:t>
      </w:r>
      <w:r w:rsidR="000A4532">
        <w:rPr>
          <w:rFonts w:ascii="Book Antiqua" w:hAnsi="Book Antiqua"/>
          <w:i/>
          <w:iCs/>
          <w:lang w:val="es-PR"/>
        </w:rPr>
        <w:t xml:space="preserve"> o</w:t>
      </w:r>
    </w:p>
    <w:p w14:paraId="66146F06" w14:textId="04514973" w:rsidR="006E4779" w:rsidRPr="006E4779" w:rsidRDefault="00526F5E" w:rsidP="000A4532">
      <w:pPr>
        <w:pStyle w:val="BodyText"/>
        <w:numPr>
          <w:ilvl w:val="0"/>
          <w:numId w:val="1"/>
        </w:numPr>
        <w:spacing w:line="480" w:lineRule="auto"/>
        <w:ind w:left="993"/>
        <w:jc w:val="both"/>
        <w:rPr>
          <w:rFonts w:ascii="Book Antiqua" w:hAnsi="Book Antiqua"/>
          <w:i/>
          <w:iCs/>
          <w:lang w:val="es-PR"/>
        </w:rPr>
      </w:pPr>
      <w:r w:rsidRPr="006E4779">
        <w:rPr>
          <w:rFonts w:ascii="Book Antiqua" w:hAnsi="Book Antiqua"/>
          <w:i/>
          <w:iCs/>
          <w:lang w:val="es-PR"/>
        </w:rPr>
        <w:t>Estudiantes de nivel postgraduado</w:t>
      </w:r>
      <w:r w:rsidR="001556AD" w:rsidRPr="001556AD">
        <w:rPr>
          <w:rFonts w:ascii="Book Antiqua" w:hAnsi="Book Antiqua"/>
          <w:i/>
          <w:iCs/>
          <w:lang w:val="es-PR"/>
        </w:rPr>
        <w:t xml:space="preserve"> </w:t>
      </w:r>
      <w:r w:rsidR="001556AD" w:rsidRPr="006E4779">
        <w:rPr>
          <w:rFonts w:ascii="Book Antiqua" w:hAnsi="Book Antiqua"/>
          <w:i/>
          <w:iCs/>
          <w:lang w:val="es-PR"/>
        </w:rPr>
        <w:t xml:space="preserve">matriculados en instituciones </w:t>
      </w:r>
      <w:r w:rsidR="007838B4" w:rsidRPr="006E4779">
        <w:rPr>
          <w:rFonts w:ascii="Book Antiqua" w:hAnsi="Book Antiqua"/>
          <w:i/>
          <w:iCs/>
          <w:lang w:val="es-PR"/>
        </w:rPr>
        <w:t>postsecundarias</w:t>
      </w:r>
      <w:r w:rsidR="001556AD" w:rsidRPr="006E4779">
        <w:rPr>
          <w:rFonts w:ascii="Book Antiqua" w:hAnsi="Book Antiqua"/>
          <w:i/>
          <w:iCs/>
          <w:lang w:val="es-PR"/>
        </w:rPr>
        <w:t xml:space="preserve"> ubicadas en Puerto Rico.</w:t>
      </w:r>
      <w:r w:rsidR="00255B91" w:rsidRPr="007838B4">
        <w:rPr>
          <w:rFonts w:ascii="Book Antiqua" w:hAnsi="Book Antiqua"/>
          <w:lang w:val="es-PR"/>
        </w:rPr>
        <w:t>”</w:t>
      </w:r>
    </w:p>
    <w:p w14:paraId="73B676D8" w14:textId="5502675C" w:rsidR="006A10FD" w:rsidRPr="00D64218" w:rsidRDefault="00FE4A11" w:rsidP="006E4779">
      <w:pPr>
        <w:pStyle w:val="BodyText"/>
        <w:spacing w:line="480" w:lineRule="auto"/>
        <w:ind w:left="0"/>
        <w:jc w:val="both"/>
        <w:rPr>
          <w:rFonts w:ascii="Book Antiqua" w:hAnsi="Book Antiqua"/>
          <w:color w:val="000000"/>
          <w:lang w:val="es-PR"/>
        </w:rPr>
      </w:pPr>
      <w:r w:rsidRPr="00D64218">
        <w:rPr>
          <w:rFonts w:ascii="Book Antiqua" w:hAnsi="Book Antiqua"/>
          <w:color w:val="000000"/>
          <w:lang w:val="es-PR"/>
        </w:rPr>
        <w:tab/>
      </w:r>
      <w:r w:rsidR="006E4779">
        <w:rPr>
          <w:rFonts w:ascii="Book Antiqua" w:hAnsi="Book Antiqua"/>
          <w:color w:val="000000"/>
          <w:lang w:val="es-PR"/>
        </w:rPr>
        <w:t>Sección 2</w:t>
      </w:r>
      <w:r w:rsidR="006A10FD" w:rsidRPr="00D64218">
        <w:rPr>
          <w:rFonts w:ascii="Book Antiqua" w:hAnsi="Book Antiqua"/>
          <w:color w:val="000000"/>
          <w:lang w:val="es-PR"/>
        </w:rPr>
        <w:t xml:space="preserve">.-Vigencia. </w:t>
      </w:r>
    </w:p>
    <w:p w14:paraId="7C7C3E29" w14:textId="4274205F" w:rsidR="006A10FD" w:rsidRPr="00746CE9" w:rsidRDefault="006A10FD" w:rsidP="00746CE9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 w:rsidRPr="00D64218">
        <w:rPr>
          <w:rFonts w:ascii="Book Antiqua" w:hAnsi="Book Antiqua"/>
          <w:color w:val="000000"/>
          <w:szCs w:val="24"/>
          <w:lang w:val="es-PR"/>
        </w:rPr>
        <w:t>Esta Ley comenzará a regir inmediatamente después de su aprobación.</w:t>
      </w:r>
    </w:p>
    <w:sectPr w:rsidR="006A10FD" w:rsidRPr="00746CE9" w:rsidSect="00FE4A1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9BEAB" w14:textId="77777777" w:rsidR="00423251" w:rsidRDefault="00423251">
      <w:r>
        <w:separator/>
      </w:r>
    </w:p>
  </w:endnote>
  <w:endnote w:type="continuationSeparator" w:id="0">
    <w:p w14:paraId="79386D91" w14:textId="77777777" w:rsidR="00423251" w:rsidRDefault="00423251">
      <w:r>
        <w:continuationSeparator/>
      </w:r>
    </w:p>
  </w:endnote>
  <w:endnote w:type="continuationNotice" w:id="1">
    <w:p w14:paraId="456E44A9" w14:textId="77777777" w:rsidR="00423251" w:rsidRDefault="004232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78C79" w14:textId="77777777" w:rsidR="00423251" w:rsidRDefault="00423251">
      <w:r>
        <w:separator/>
      </w:r>
    </w:p>
  </w:footnote>
  <w:footnote w:type="continuationSeparator" w:id="0">
    <w:p w14:paraId="457C6D06" w14:textId="77777777" w:rsidR="00423251" w:rsidRDefault="00423251">
      <w:r>
        <w:continuationSeparator/>
      </w:r>
    </w:p>
  </w:footnote>
  <w:footnote w:type="continuationNotice" w:id="1">
    <w:p w14:paraId="379A27C8" w14:textId="77777777" w:rsidR="00423251" w:rsidRDefault="004232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F6103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22606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75C6"/>
    <w:multiLevelType w:val="hybridMultilevel"/>
    <w:tmpl w:val="A3CC31C4"/>
    <w:lvl w:ilvl="0" w:tplc="714CE19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417437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A10FD"/>
    <w:rsid w:val="00020BBB"/>
    <w:rsid w:val="00056024"/>
    <w:rsid w:val="00071AC4"/>
    <w:rsid w:val="00095AE1"/>
    <w:rsid w:val="000A4532"/>
    <w:rsid w:val="000A6B6C"/>
    <w:rsid w:val="000B0DBB"/>
    <w:rsid w:val="000B584B"/>
    <w:rsid w:val="00111E71"/>
    <w:rsid w:val="001129AF"/>
    <w:rsid w:val="00112A8C"/>
    <w:rsid w:val="00127C6A"/>
    <w:rsid w:val="00131D56"/>
    <w:rsid w:val="001363FE"/>
    <w:rsid w:val="001411F8"/>
    <w:rsid w:val="001556AD"/>
    <w:rsid w:val="0017132B"/>
    <w:rsid w:val="00182266"/>
    <w:rsid w:val="001A795A"/>
    <w:rsid w:val="001B696C"/>
    <w:rsid w:val="001C393A"/>
    <w:rsid w:val="001C6AC2"/>
    <w:rsid w:val="001F4CA3"/>
    <w:rsid w:val="001F612A"/>
    <w:rsid w:val="00210B8C"/>
    <w:rsid w:val="00211396"/>
    <w:rsid w:val="00226AE6"/>
    <w:rsid w:val="002306AC"/>
    <w:rsid w:val="00233CF5"/>
    <w:rsid w:val="00245B34"/>
    <w:rsid w:val="00247553"/>
    <w:rsid w:val="00255B91"/>
    <w:rsid w:val="00256CE1"/>
    <w:rsid w:val="00263355"/>
    <w:rsid w:val="00273792"/>
    <w:rsid w:val="0027422E"/>
    <w:rsid w:val="002A3574"/>
    <w:rsid w:val="002B4F4E"/>
    <w:rsid w:val="002C07D8"/>
    <w:rsid w:val="002D0988"/>
    <w:rsid w:val="002D4764"/>
    <w:rsid w:val="002D4AC8"/>
    <w:rsid w:val="003063F2"/>
    <w:rsid w:val="003114AC"/>
    <w:rsid w:val="00320D78"/>
    <w:rsid w:val="003434DC"/>
    <w:rsid w:val="00365E29"/>
    <w:rsid w:val="00372EAE"/>
    <w:rsid w:val="00380FE5"/>
    <w:rsid w:val="00387664"/>
    <w:rsid w:val="003924DD"/>
    <w:rsid w:val="00394FCB"/>
    <w:rsid w:val="003963F4"/>
    <w:rsid w:val="003B5254"/>
    <w:rsid w:val="003B75A6"/>
    <w:rsid w:val="004061CA"/>
    <w:rsid w:val="00415689"/>
    <w:rsid w:val="00423251"/>
    <w:rsid w:val="004440CB"/>
    <w:rsid w:val="00464AE8"/>
    <w:rsid w:val="004713D2"/>
    <w:rsid w:val="00481FDE"/>
    <w:rsid w:val="00521639"/>
    <w:rsid w:val="00522606"/>
    <w:rsid w:val="00526F5E"/>
    <w:rsid w:val="00532BB7"/>
    <w:rsid w:val="005332E4"/>
    <w:rsid w:val="0053550C"/>
    <w:rsid w:val="00555018"/>
    <w:rsid w:val="00556558"/>
    <w:rsid w:val="00565D55"/>
    <w:rsid w:val="005723DC"/>
    <w:rsid w:val="00585904"/>
    <w:rsid w:val="006210DC"/>
    <w:rsid w:val="0064349D"/>
    <w:rsid w:val="00685549"/>
    <w:rsid w:val="006A10FD"/>
    <w:rsid w:val="006B7365"/>
    <w:rsid w:val="006C2D81"/>
    <w:rsid w:val="006C7DF8"/>
    <w:rsid w:val="006E3001"/>
    <w:rsid w:val="006E4779"/>
    <w:rsid w:val="00721509"/>
    <w:rsid w:val="00723F13"/>
    <w:rsid w:val="00742596"/>
    <w:rsid w:val="00746CE9"/>
    <w:rsid w:val="00750FC8"/>
    <w:rsid w:val="007533D0"/>
    <w:rsid w:val="00755069"/>
    <w:rsid w:val="007838B4"/>
    <w:rsid w:val="007A7C94"/>
    <w:rsid w:val="007B0660"/>
    <w:rsid w:val="007D340F"/>
    <w:rsid w:val="007E3052"/>
    <w:rsid w:val="007E3868"/>
    <w:rsid w:val="00820C41"/>
    <w:rsid w:val="00850256"/>
    <w:rsid w:val="00854970"/>
    <w:rsid w:val="008C3412"/>
    <w:rsid w:val="0090179C"/>
    <w:rsid w:val="00921500"/>
    <w:rsid w:val="00942FD4"/>
    <w:rsid w:val="00951997"/>
    <w:rsid w:val="00967363"/>
    <w:rsid w:val="00990352"/>
    <w:rsid w:val="00A03405"/>
    <w:rsid w:val="00A1528A"/>
    <w:rsid w:val="00A3316C"/>
    <w:rsid w:val="00A33918"/>
    <w:rsid w:val="00A374D8"/>
    <w:rsid w:val="00A46DEE"/>
    <w:rsid w:val="00A5167A"/>
    <w:rsid w:val="00A535F2"/>
    <w:rsid w:val="00A7629F"/>
    <w:rsid w:val="00A92F55"/>
    <w:rsid w:val="00AA5F75"/>
    <w:rsid w:val="00AD62D9"/>
    <w:rsid w:val="00AE3BCF"/>
    <w:rsid w:val="00AF0CEE"/>
    <w:rsid w:val="00B02ADC"/>
    <w:rsid w:val="00B30F4D"/>
    <w:rsid w:val="00B667AD"/>
    <w:rsid w:val="00B84C38"/>
    <w:rsid w:val="00B86C00"/>
    <w:rsid w:val="00B947F6"/>
    <w:rsid w:val="00BC08FD"/>
    <w:rsid w:val="00BD4C74"/>
    <w:rsid w:val="00BE6398"/>
    <w:rsid w:val="00BF16AA"/>
    <w:rsid w:val="00C354B8"/>
    <w:rsid w:val="00C43F85"/>
    <w:rsid w:val="00C52517"/>
    <w:rsid w:val="00C52998"/>
    <w:rsid w:val="00C60921"/>
    <w:rsid w:val="00C62936"/>
    <w:rsid w:val="00C645C7"/>
    <w:rsid w:val="00C653F2"/>
    <w:rsid w:val="00C679E6"/>
    <w:rsid w:val="00C908F9"/>
    <w:rsid w:val="00CA0917"/>
    <w:rsid w:val="00CD1B0C"/>
    <w:rsid w:val="00CD3E6D"/>
    <w:rsid w:val="00D170F5"/>
    <w:rsid w:val="00D27F12"/>
    <w:rsid w:val="00D417C2"/>
    <w:rsid w:val="00D60936"/>
    <w:rsid w:val="00D64218"/>
    <w:rsid w:val="00D709EB"/>
    <w:rsid w:val="00D74714"/>
    <w:rsid w:val="00D82F3F"/>
    <w:rsid w:val="00D921C6"/>
    <w:rsid w:val="00D9492D"/>
    <w:rsid w:val="00D958C2"/>
    <w:rsid w:val="00E04AB5"/>
    <w:rsid w:val="00E50EEA"/>
    <w:rsid w:val="00E52F58"/>
    <w:rsid w:val="00EA695C"/>
    <w:rsid w:val="00EC26AA"/>
    <w:rsid w:val="00ED7A53"/>
    <w:rsid w:val="00EE4203"/>
    <w:rsid w:val="00EE4273"/>
    <w:rsid w:val="00F02004"/>
    <w:rsid w:val="00F042CB"/>
    <w:rsid w:val="00F535E4"/>
    <w:rsid w:val="00FC0A95"/>
    <w:rsid w:val="00FC3D9C"/>
    <w:rsid w:val="00FE4A11"/>
    <w:rsid w:val="00FF0153"/>
    <w:rsid w:val="00FF4DD7"/>
    <w:rsid w:val="00FF5829"/>
    <w:rsid w:val="00FF6BD2"/>
    <w:rsid w:val="75BBE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4E2F09"/>
  <w15:chartTrackingRefBased/>
  <w15:docId w15:val="{C8FFE8D6-59D7-46E3-810E-F11216544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uiPriority w:val="1"/>
    <w:qFormat/>
    <w:rsid w:val="006A10FD"/>
    <w:pPr>
      <w:widowControl w:val="0"/>
      <w:ind w:left="880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Char">
    <w:name w:val="Body Text Char"/>
    <w:basedOn w:val="DefaultParagraphFont"/>
    <w:link w:val="BodyText"/>
    <w:uiPriority w:val="1"/>
    <w:rsid w:val="006A10F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58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8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5" ma:contentTypeDescription="Create a new document." ma:contentTypeScope="" ma:versionID="c62b092a6d388b0adbf2e867bf98843b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bfad75e939ed9d3ea52693882c87709e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4D87D2-D36F-4817-96F0-2DF376705A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9F2040EF-7472-456B-9FF3-1ED8616EC6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3639DA-986D-4C4B-93DD-B49C7C156F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Carlos E. Rivera Justiniano</dc:creator>
  <cp:keywords/>
  <cp:lastModifiedBy>Gladys J. Burgos Torres</cp:lastModifiedBy>
  <cp:revision>3</cp:revision>
  <cp:lastPrinted>2018-06-23T22:17:00Z</cp:lastPrinted>
  <dcterms:created xsi:type="dcterms:W3CDTF">2025-06-11T20:44:00Z</dcterms:created>
  <dcterms:modified xsi:type="dcterms:W3CDTF">2025-06-12T14:11:00Z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