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040C0" w14:textId="77777777" w:rsidR="008C4672" w:rsidRDefault="0056490E" w:rsidP="00181AF5">
      <w:pPr>
        <w:jc w:val="center"/>
        <w:rPr>
          <w:rFonts w:ascii="Book Antiqua" w:hAnsi="Book Antiqua"/>
          <w:sz w:val="36"/>
          <w:lang w:val="es-ES_tradnl"/>
        </w:rPr>
      </w:pPr>
      <w:r>
        <w:rPr>
          <w:rFonts w:ascii="Book Antiqua" w:hAnsi="Book Antiqua"/>
          <w:sz w:val="36"/>
          <w:lang w:val="es-ES_tradnl"/>
        </w:rPr>
        <w:t>ESTADO LIBRE ASOCIADO</w:t>
      </w:r>
      <w:r w:rsidR="001B404E">
        <w:rPr>
          <w:rFonts w:ascii="Book Antiqua" w:hAnsi="Book Antiqua"/>
          <w:sz w:val="36"/>
          <w:lang w:val="es-ES_tradnl"/>
        </w:rPr>
        <w:t xml:space="preserve"> </w:t>
      </w:r>
      <w:r w:rsidR="00181AF5">
        <w:rPr>
          <w:rFonts w:ascii="Book Antiqua" w:hAnsi="Book Antiqua"/>
          <w:sz w:val="36"/>
          <w:lang w:val="es-ES_tradnl"/>
        </w:rPr>
        <w:t>DE PUERTO RICO</w:t>
      </w:r>
    </w:p>
    <w:p w14:paraId="1C10D5B3" w14:textId="77777777" w:rsidR="00181AF5" w:rsidRDefault="00181AF5" w:rsidP="00181AF5">
      <w:pPr>
        <w:pStyle w:val="Title2"/>
        <w:rPr>
          <w:rFonts w:ascii="Book Antiqua" w:hAnsi="Book Antiqua"/>
          <w:lang w:val="es-ES_tradnl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643E61" w14:paraId="45E74D13" w14:textId="77777777">
        <w:tc>
          <w:tcPr>
            <w:tcW w:w="2243" w:type="dxa"/>
            <w:shd w:val="clear" w:color="auto" w:fill="auto"/>
          </w:tcPr>
          <w:p w14:paraId="4CE30699" w14:textId="77777777" w:rsidR="00643E61" w:rsidRDefault="00643E61">
            <w:pPr>
              <w:rPr>
                <w:rFonts w:ascii="Book Antiqua" w:hAnsi="Book Antiqua"/>
                <w:szCs w:val="24"/>
                <w:lang w:val="es-ES_tradnl"/>
              </w:rPr>
            </w:pPr>
            <w:bookmarkStart w:id="0" w:name="_Hlk107996247"/>
          </w:p>
          <w:p w14:paraId="3C80FBDE" w14:textId="77777777" w:rsidR="00643E61" w:rsidRDefault="002E19DE">
            <w:pPr>
              <w:rPr>
                <w:rFonts w:ascii="Book Antiqua" w:hAnsi="Book Antiqua"/>
                <w:szCs w:val="24"/>
                <w:lang w:val="es-ES_tradnl"/>
              </w:rPr>
            </w:pPr>
            <w:r>
              <w:rPr>
                <w:rFonts w:ascii="Book Antiqua" w:hAnsi="Book Antiqua"/>
                <w:szCs w:val="24"/>
                <w:lang w:val="es-ES_tradnl"/>
              </w:rPr>
              <w:t>20</w:t>
            </w:r>
            <w:r w:rsidR="00643E61">
              <w:rPr>
                <w:rFonts w:ascii="Book Antiqua" w:hAnsi="Book Antiqua"/>
                <w:szCs w:val="24"/>
                <w:vertAlign w:val="superscript"/>
                <w:lang w:val="es-PR"/>
              </w:rPr>
              <w:t xml:space="preserve"> </w:t>
            </w:r>
            <w:r>
              <w:rPr>
                <w:rFonts w:ascii="Book Antiqua" w:hAnsi="Book Antiqua"/>
                <w:szCs w:val="24"/>
                <w:vertAlign w:val="superscript"/>
                <w:lang w:val="es-PR"/>
              </w:rPr>
              <w:t>m</w:t>
            </w:r>
            <w:r w:rsidR="00643E61">
              <w:rPr>
                <w:rFonts w:ascii="Book Antiqua" w:hAnsi="Book Antiqua"/>
                <w:szCs w:val="24"/>
                <w:vertAlign w:val="superscript"/>
                <w:lang w:val="es-PR"/>
              </w:rPr>
              <w:t>a.</w:t>
            </w:r>
            <w:r w:rsidR="00643E61">
              <w:rPr>
                <w:rFonts w:ascii="Book Antiqua" w:hAnsi="Book Antiqua"/>
                <w:szCs w:val="24"/>
                <w:lang w:val="es-ES_tradnl"/>
              </w:rPr>
              <w:t xml:space="preserve"> Asamblea </w:t>
            </w:r>
          </w:p>
          <w:p w14:paraId="3B4B36C9" w14:textId="77777777" w:rsidR="00643E61" w:rsidRDefault="00643E61">
            <w:pPr>
              <w:jc w:val="center"/>
              <w:rPr>
                <w:rFonts w:ascii="Book Antiqua" w:hAnsi="Book Antiqua"/>
                <w:szCs w:val="24"/>
                <w:lang w:val="es-ES_tradnl"/>
              </w:rPr>
            </w:pPr>
            <w:r>
              <w:rPr>
                <w:rFonts w:ascii="Book Antiqua" w:hAnsi="Book Antiqua"/>
                <w:szCs w:val="24"/>
                <w:lang w:val="es-ES_tradnl"/>
              </w:rPr>
              <w:t xml:space="preserve">       Legislativa</w:t>
            </w:r>
          </w:p>
        </w:tc>
        <w:tc>
          <w:tcPr>
            <w:tcW w:w="4098" w:type="dxa"/>
            <w:shd w:val="clear" w:color="auto" w:fill="auto"/>
            <w:hideMark/>
          </w:tcPr>
          <w:p w14:paraId="4F818D44" w14:textId="77777777" w:rsidR="00643E61" w:rsidRDefault="00643E61">
            <w:pPr>
              <w:jc w:val="center"/>
              <w:rPr>
                <w:rFonts w:ascii="Book Antiqua" w:hAnsi="Book Antiqua"/>
                <w:szCs w:val="24"/>
                <w:lang w:val="es-ES_tradnl"/>
              </w:rPr>
            </w:pPr>
          </w:p>
        </w:tc>
        <w:tc>
          <w:tcPr>
            <w:tcW w:w="3199" w:type="dxa"/>
            <w:shd w:val="clear" w:color="auto" w:fill="auto"/>
          </w:tcPr>
          <w:p w14:paraId="38155826" w14:textId="77777777" w:rsidR="00643E61" w:rsidRDefault="00643E61">
            <w:pPr>
              <w:jc w:val="center"/>
              <w:rPr>
                <w:rFonts w:ascii="Book Antiqua" w:hAnsi="Book Antiqua"/>
                <w:szCs w:val="24"/>
                <w:lang w:val="es-ES_tradnl"/>
              </w:rPr>
            </w:pPr>
          </w:p>
          <w:p w14:paraId="25E3799B" w14:textId="77777777" w:rsidR="00643E61" w:rsidRDefault="00643E61">
            <w:pPr>
              <w:jc w:val="center"/>
              <w:rPr>
                <w:rFonts w:ascii="Book Antiqua" w:hAnsi="Book Antiqua"/>
                <w:szCs w:val="24"/>
                <w:lang w:val="es-ES_tradnl"/>
              </w:rPr>
            </w:pPr>
            <w:r>
              <w:rPr>
                <w:rFonts w:ascii="Book Antiqua" w:hAnsi="Book Antiqua"/>
                <w:szCs w:val="24"/>
                <w:lang w:val="es-ES_tradnl"/>
              </w:rPr>
              <w:t xml:space="preserve">                     </w:t>
            </w:r>
            <w:r w:rsidR="002E19DE">
              <w:rPr>
                <w:rFonts w:ascii="Book Antiqua" w:hAnsi="Book Antiqua"/>
                <w:szCs w:val="24"/>
                <w:lang w:val="es-ES_tradnl"/>
              </w:rPr>
              <w:t>1</w:t>
            </w:r>
            <w:proofErr w:type="spellStart"/>
            <w:r w:rsidR="002E19DE">
              <w:rPr>
                <w:rFonts w:ascii="Book Antiqua" w:hAnsi="Book Antiqua"/>
                <w:szCs w:val="24"/>
                <w:vertAlign w:val="superscript"/>
                <w:lang w:val="es-PR"/>
              </w:rPr>
              <w:t>ra</w:t>
            </w:r>
            <w:proofErr w:type="spellEnd"/>
            <w:r>
              <w:rPr>
                <w:rFonts w:ascii="Book Antiqua" w:hAnsi="Book Antiqua"/>
                <w:szCs w:val="24"/>
                <w:vertAlign w:val="superscript"/>
                <w:lang w:val="es-PR"/>
              </w:rPr>
              <w:t>.</w:t>
            </w:r>
            <w:r>
              <w:rPr>
                <w:rFonts w:ascii="Book Antiqua" w:hAnsi="Book Antiqua"/>
                <w:szCs w:val="24"/>
                <w:lang w:val="es-ES_tradnl"/>
              </w:rPr>
              <w:t xml:space="preserve"> Sesión</w:t>
            </w:r>
          </w:p>
          <w:p w14:paraId="22BCF3F2" w14:textId="77777777" w:rsidR="00643E61" w:rsidRDefault="00643E61">
            <w:pPr>
              <w:jc w:val="right"/>
              <w:rPr>
                <w:rFonts w:ascii="Book Antiqua" w:hAnsi="Book Antiqua"/>
                <w:szCs w:val="24"/>
                <w:lang w:val="es-ES_tradnl"/>
              </w:rPr>
            </w:pPr>
            <w:r>
              <w:rPr>
                <w:rFonts w:ascii="Book Antiqua" w:hAnsi="Book Antiqua"/>
                <w:szCs w:val="24"/>
                <w:lang w:val="es-ES_tradnl"/>
              </w:rPr>
              <w:t>Ordinaria</w:t>
            </w:r>
          </w:p>
        </w:tc>
      </w:tr>
      <w:bookmarkEnd w:id="0"/>
    </w:tbl>
    <w:p w14:paraId="5584BAA7" w14:textId="77777777" w:rsidR="00181AF5" w:rsidRDefault="00181AF5" w:rsidP="00181AF5">
      <w:pPr>
        <w:rPr>
          <w:lang w:val="es-ES_tradnl"/>
        </w:rPr>
      </w:pPr>
    </w:p>
    <w:p w14:paraId="5FF96FF5" w14:textId="77777777" w:rsidR="00181AF5" w:rsidRDefault="00181AF5" w:rsidP="001279A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7F48FB4B" w14:textId="68C19AA7" w:rsidR="00181AF5" w:rsidRDefault="005C6BD2" w:rsidP="001279A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181AF5">
        <w:rPr>
          <w:rFonts w:ascii="Book Antiqua" w:hAnsi="Book Antiqua"/>
          <w:b/>
          <w:sz w:val="52"/>
          <w:lang w:val="es-ES_tradnl"/>
        </w:rPr>
        <w:t xml:space="preserve">. del S. </w:t>
      </w:r>
      <w:r w:rsidR="00396BAF">
        <w:rPr>
          <w:rFonts w:ascii="Book Antiqua" w:hAnsi="Book Antiqua"/>
          <w:b/>
          <w:sz w:val="52"/>
          <w:lang w:val="es-ES_tradnl"/>
        </w:rPr>
        <w:t>250</w:t>
      </w:r>
    </w:p>
    <w:p w14:paraId="2DDD5EAA" w14:textId="3688438E" w:rsidR="00181AF5" w:rsidRDefault="00D537ED" w:rsidP="001279A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29</w:t>
      </w:r>
      <w:r w:rsidR="008E3AE4" w:rsidRPr="00D537ED">
        <w:rPr>
          <w:rFonts w:ascii="Book Antiqua" w:hAnsi="Book Antiqua"/>
          <w:lang w:val="es-ES_tradnl"/>
        </w:rPr>
        <w:t xml:space="preserve"> </w:t>
      </w:r>
      <w:r w:rsidR="006A0C5F" w:rsidRPr="00D537ED">
        <w:rPr>
          <w:rFonts w:ascii="Book Antiqua" w:hAnsi="Book Antiqua"/>
          <w:lang w:val="es-ES_tradnl"/>
        </w:rPr>
        <w:t>d</w:t>
      </w:r>
      <w:r w:rsidR="00181AF5" w:rsidRPr="00D537ED">
        <w:rPr>
          <w:rFonts w:ascii="Book Antiqua" w:hAnsi="Book Antiqua"/>
          <w:lang w:val="es-ES_tradnl"/>
        </w:rPr>
        <w:t>e</w:t>
      </w:r>
      <w:r w:rsidR="006A0C5F" w:rsidRPr="00D537ED">
        <w:rPr>
          <w:rFonts w:ascii="Book Antiqua" w:hAnsi="Book Antiqua"/>
          <w:lang w:val="es-ES_tradnl"/>
        </w:rPr>
        <w:t xml:space="preserve"> </w:t>
      </w:r>
      <w:r w:rsidR="00BB72E6" w:rsidRPr="00D537ED">
        <w:rPr>
          <w:rFonts w:ascii="Book Antiqua" w:hAnsi="Book Antiqua"/>
          <w:lang w:val="es-ES_tradnl"/>
        </w:rPr>
        <w:t>junio</w:t>
      </w:r>
      <w:r w:rsidR="0098738B" w:rsidRPr="00D537ED">
        <w:rPr>
          <w:rFonts w:ascii="Book Antiqua" w:hAnsi="Book Antiqua"/>
          <w:lang w:val="es-ES_tradnl"/>
        </w:rPr>
        <w:t xml:space="preserve"> </w:t>
      </w:r>
      <w:r w:rsidR="006D7097" w:rsidRPr="00D537ED">
        <w:rPr>
          <w:rFonts w:ascii="Book Antiqua" w:hAnsi="Book Antiqua"/>
          <w:lang w:val="es-ES_tradnl"/>
        </w:rPr>
        <w:t>de 2</w:t>
      </w:r>
      <w:r w:rsidR="00CF472B" w:rsidRPr="00D537ED">
        <w:rPr>
          <w:rFonts w:ascii="Book Antiqua" w:hAnsi="Book Antiqua"/>
          <w:lang w:val="es-ES_tradnl"/>
        </w:rPr>
        <w:t>02</w:t>
      </w:r>
      <w:r w:rsidR="002E19DE" w:rsidRPr="00D537ED">
        <w:rPr>
          <w:rFonts w:ascii="Book Antiqua" w:hAnsi="Book Antiqua"/>
          <w:lang w:val="es-ES_tradnl"/>
        </w:rPr>
        <w:t>5</w:t>
      </w:r>
    </w:p>
    <w:p w14:paraId="20856153" w14:textId="6FE3A571" w:rsidR="00BB05AB" w:rsidRPr="00D537ED" w:rsidRDefault="00BB05AB" w:rsidP="00BB05AB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AB151C">
        <w:rPr>
          <w:rFonts w:ascii="Book Antiqua" w:hAnsi="Book Antiqua"/>
          <w:lang w:val="es-ES_tradnl"/>
        </w:rPr>
        <w:t>Presentad</w:t>
      </w:r>
      <w:r w:rsidR="00575E99">
        <w:rPr>
          <w:rFonts w:ascii="Book Antiqua" w:hAnsi="Book Antiqua"/>
          <w:lang w:val="es-ES_tradnl"/>
        </w:rPr>
        <w:t>a</w:t>
      </w:r>
      <w:r w:rsidRPr="00AB151C">
        <w:rPr>
          <w:rFonts w:ascii="Book Antiqua" w:hAnsi="Book Antiqua"/>
          <w:lang w:val="es-ES_tradnl"/>
        </w:rPr>
        <w:t xml:space="preserve"> por </w:t>
      </w:r>
      <w:r w:rsidR="00D537ED">
        <w:rPr>
          <w:rFonts w:ascii="Book Antiqua" w:hAnsi="Book Antiqua"/>
          <w:lang w:val="es-ES_tradnl"/>
        </w:rPr>
        <w:t>los</w:t>
      </w:r>
      <w:r>
        <w:rPr>
          <w:rFonts w:ascii="Book Antiqua" w:hAnsi="Book Antiqua"/>
          <w:lang w:val="es-ES_tradnl"/>
        </w:rPr>
        <w:t xml:space="preserve"> señor</w:t>
      </w:r>
      <w:r w:rsidR="00D537ED">
        <w:rPr>
          <w:rFonts w:ascii="Book Antiqua" w:hAnsi="Book Antiqua"/>
          <w:lang w:val="es-ES_tradnl"/>
        </w:rPr>
        <w:t>es</w:t>
      </w:r>
      <w:r>
        <w:rPr>
          <w:rFonts w:ascii="Book Antiqua" w:hAnsi="Book Antiqua"/>
          <w:lang w:val="es-ES_tradnl"/>
        </w:rPr>
        <w:t xml:space="preserve"> </w:t>
      </w:r>
      <w:r w:rsidR="002E073A" w:rsidRPr="0023665C">
        <w:rPr>
          <w:rFonts w:ascii="Book Antiqua" w:hAnsi="Book Antiqua"/>
          <w:i/>
          <w:iCs/>
          <w:lang w:val="es-ES_tradnl"/>
        </w:rPr>
        <w:t>Dalmau Santiago</w:t>
      </w:r>
      <w:r w:rsidR="00D537ED">
        <w:rPr>
          <w:rFonts w:ascii="Book Antiqua" w:hAnsi="Book Antiqua"/>
          <w:i/>
          <w:iCs/>
          <w:lang w:val="es-ES_tradnl"/>
        </w:rPr>
        <w:t xml:space="preserve">, Hernández Ortiz; </w:t>
      </w:r>
      <w:r w:rsidR="00D537ED">
        <w:rPr>
          <w:rFonts w:ascii="Book Antiqua" w:hAnsi="Book Antiqua"/>
          <w:lang w:val="es-ES_tradnl"/>
        </w:rPr>
        <w:t>las señoras</w:t>
      </w:r>
      <w:r w:rsidR="00D537ED">
        <w:rPr>
          <w:rFonts w:ascii="Book Antiqua" w:hAnsi="Book Antiqua"/>
          <w:i/>
          <w:iCs/>
          <w:lang w:val="es-ES_tradnl"/>
        </w:rPr>
        <w:t xml:space="preserve"> González Huertas, Álvarez </w:t>
      </w:r>
      <w:r w:rsidR="00020867">
        <w:rPr>
          <w:rFonts w:ascii="Book Antiqua" w:hAnsi="Book Antiqua"/>
          <w:i/>
          <w:iCs/>
          <w:lang w:val="es-ES_tradnl"/>
        </w:rPr>
        <w:t xml:space="preserve">Conde </w:t>
      </w:r>
      <w:r w:rsidR="00020867">
        <w:rPr>
          <w:rFonts w:ascii="Book Antiqua" w:hAnsi="Book Antiqua"/>
          <w:lang w:val="es-ES_tradnl"/>
        </w:rPr>
        <w:t>y</w:t>
      </w:r>
      <w:r w:rsidR="00D537ED">
        <w:rPr>
          <w:rFonts w:ascii="Book Antiqua" w:hAnsi="Book Antiqua"/>
          <w:lang w:val="es-ES_tradnl"/>
        </w:rPr>
        <w:t xml:space="preserve"> el señor </w:t>
      </w:r>
      <w:r w:rsidR="00D537ED">
        <w:rPr>
          <w:rFonts w:ascii="Book Antiqua" w:hAnsi="Book Antiqua"/>
          <w:i/>
          <w:iCs/>
          <w:lang w:val="es-ES_tradnl"/>
        </w:rPr>
        <w:t>Santiago Rivera</w:t>
      </w:r>
    </w:p>
    <w:p w14:paraId="37F35E28" w14:textId="77777777" w:rsidR="00D87A7D" w:rsidRDefault="00D87A7D" w:rsidP="004924F1">
      <w:pPr>
        <w:jc w:val="center"/>
        <w:rPr>
          <w:rFonts w:ascii="Book Antiqua" w:hAnsi="Book Antiqua"/>
          <w:iCs/>
          <w:lang w:val="es-ES_tradnl"/>
        </w:rPr>
      </w:pPr>
    </w:p>
    <w:p w14:paraId="0E6FF66E" w14:textId="77777777" w:rsidR="00181AF5" w:rsidRPr="001B404E" w:rsidRDefault="00641E4E" w:rsidP="00181AF5">
      <w:pPr>
        <w:jc w:val="center"/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>RESOLUCIÓN</w:t>
      </w:r>
    </w:p>
    <w:p w14:paraId="784DA1E4" w14:textId="77777777" w:rsidR="00181AF5" w:rsidRPr="001279AA" w:rsidRDefault="00181AF5" w:rsidP="00181AF5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5548900D" w14:textId="43C3996C" w:rsidR="00991C20" w:rsidRPr="00DE5E1C" w:rsidRDefault="00991C20" w:rsidP="00817B2B">
      <w:pPr>
        <w:ind w:left="360" w:hanging="360"/>
        <w:jc w:val="both"/>
        <w:rPr>
          <w:rFonts w:ascii="Book Antiqua" w:hAnsi="Book Antiqua"/>
          <w:lang w:val="es-ES"/>
        </w:rPr>
      </w:pPr>
      <w:r w:rsidRPr="00DE5E1C">
        <w:rPr>
          <w:rFonts w:ascii="Book Antiqua" w:hAnsi="Book Antiqua"/>
          <w:lang w:val="es-ES"/>
        </w:rPr>
        <w:t xml:space="preserve">Para </w:t>
      </w:r>
      <w:r w:rsidR="005822E3" w:rsidRPr="00DE5E1C">
        <w:rPr>
          <w:rFonts w:ascii="Book Antiqua" w:hAnsi="Book Antiqua"/>
          <w:lang w:val="es-ES"/>
        </w:rPr>
        <w:t xml:space="preserve">expresar </w:t>
      </w:r>
      <w:r w:rsidR="00987FD5" w:rsidRPr="00DE5E1C">
        <w:rPr>
          <w:rFonts w:ascii="Book Antiqua" w:hAnsi="Book Antiqua"/>
          <w:lang w:val="es-ES"/>
        </w:rPr>
        <w:t xml:space="preserve">las condolencias y el más sentido pésame del Senado de Puerto Rico a la familia y seres queridos de quien </w:t>
      </w:r>
      <w:r w:rsidR="00817B2B" w:rsidRPr="00DE5E1C">
        <w:rPr>
          <w:rFonts w:ascii="Book Antiqua" w:hAnsi="Book Antiqua"/>
          <w:lang w:val="es-ES"/>
        </w:rPr>
        <w:t xml:space="preserve">se distinguió en vida como servidor público y </w:t>
      </w:r>
      <w:r w:rsidR="00DF42A4" w:rsidRPr="00DE5E1C">
        <w:rPr>
          <w:rFonts w:ascii="Book Antiqua" w:hAnsi="Book Antiqua"/>
          <w:lang w:val="es-ES"/>
        </w:rPr>
        <w:t>presidente</w:t>
      </w:r>
      <w:r w:rsidR="00817B2B" w:rsidRPr="00DE5E1C">
        <w:rPr>
          <w:rFonts w:ascii="Book Antiqua" w:hAnsi="Book Antiqua"/>
          <w:lang w:val="es-ES"/>
        </w:rPr>
        <w:t xml:space="preserve"> de la Cámara de Representantes </w:t>
      </w:r>
      <w:r w:rsidR="00DC14B2" w:rsidRPr="00DE5E1C">
        <w:rPr>
          <w:rFonts w:ascii="Book Antiqua" w:hAnsi="Book Antiqua"/>
          <w:lang w:val="es-ES_tradnl"/>
        </w:rPr>
        <w:t>de Puerto Rico</w:t>
      </w:r>
      <w:r w:rsidR="00817B2B" w:rsidRPr="00DE5E1C">
        <w:rPr>
          <w:rFonts w:ascii="Book Antiqua" w:hAnsi="Book Antiqua"/>
          <w:lang w:val="es-ES"/>
        </w:rPr>
        <w:t>,</w:t>
      </w:r>
      <w:r w:rsidR="00987FD5" w:rsidRPr="00DE5E1C">
        <w:rPr>
          <w:rFonts w:ascii="Book Antiqua" w:hAnsi="Book Antiqua"/>
          <w:lang w:val="es-ES"/>
        </w:rPr>
        <w:t xml:space="preserve"> </w:t>
      </w:r>
      <w:r w:rsidR="002E073A" w:rsidRPr="00DE5E1C">
        <w:rPr>
          <w:rFonts w:ascii="Book Antiqua" w:hAnsi="Book Antiqua"/>
          <w:lang w:val="es-ES"/>
        </w:rPr>
        <w:t xml:space="preserve">José Ronaldo “Rony” Jarabo </w:t>
      </w:r>
      <w:r w:rsidR="002E073A" w:rsidRPr="00DE5E1C">
        <w:rPr>
          <w:rFonts w:ascii="Book Antiqua" w:hAnsi="Book Antiqua"/>
          <w:lang w:val="es-ES_tradnl"/>
        </w:rPr>
        <w:t>Álvarez</w:t>
      </w:r>
      <w:r w:rsidR="00E3609E" w:rsidRPr="00DE5E1C">
        <w:rPr>
          <w:rFonts w:ascii="Book Antiqua" w:hAnsi="Book Antiqua"/>
          <w:lang w:val="es-ES"/>
        </w:rPr>
        <w:t>.</w:t>
      </w:r>
    </w:p>
    <w:p w14:paraId="5BCB3609" w14:textId="77777777" w:rsidR="00991C20" w:rsidRDefault="00991C20" w:rsidP="00991C20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DE4E604" w14:textId="77777777" w:rsidR="00991C20" w:rsidRDefault="00181AF5" w:rsidP="001279AA">
      <w:pPr>
        <w:spacing w:before="120" w:after="120"/>
        <w:jc w:val="center"/>
        <w:rPr>
          <w:rFonts w:ascii="Book Antiqua" w:hAnsi="Book Antiqua"/>
          <w:b/>
          <w:szCs w:val="24"/>
          <w:lang w:val="es-ES_tradnl"/>
        </w:rPr>
      </w:pPr>
      <w:r w:rsidRPr="001B404E">
        <w:rPr>
          <w:rFonts w:ascii="Book Antiqua" w:hAnsi="Book Antiqua"/>
          <w:b/>
          <w:szCs w:val="24"/>
          <w:lang w:val="es-ES_tradnl"/>
        </w:rPr>
        <w:t>EXPOSICIÓN DE MOTIVOS</w:t>
      </w:r>
    </w:p>
    <w:p w14:paraId="7158ECC2" w14:textId="084352FD" w:rsidR="001B3A51" w:rsidRPr="00DE5E1C" w:rsidRDefault="00282B3E" w:rsidP="00282B3E">
      <w:pPr>
        <w:spacing w:before="120" w:after="120" w:line="360" w:lineRule="auto"/>
        <w:ind w:firstLine="540"/>
        <w:jc w:val="both"/>
        <w:rPr>
          <w:rFonts w:ascii="Book Antiqua" w:hAnsi="Book Antiqua"/>
          <w:lang w:val="es-ES"/>
        </w:rPr>
      </w:pPr>
      <w:r w:rsidRPr="00DE5E1C">
        <w:rPr>
          <w:rFonts w:ascii="Book Antiqua" w:hAnsi="Book Antiqua"/>
          <w:lang w:val="es-ES"/>
        </w:rPr>
        <w:t>La Asamblea Legislativa</w:t>
      </w:r>
      <w:r w:rsidR="005F18E9" w:rsidRPr="00DE5E1C">
        <w:rPr>
          <w:rFonts w:ascii="Book Antiqua" w:hAnsi="Book Antiqua"/>
          <w:lang w:val="es-ES"/>
        </w:rPr>
        <w:t xml:space="preserve"> </w:t>
      </w:r>
      <w:r w:rsidR="00FF7224" w:rsidRPr="00DE5E1C">
        <w:rPr>
          <w:rFonts w:ascii="Book Antiqua" w:hAnsi="Book Antiqua"/>
          <w:lang w:val="es-ES_tradnl"/>
        </w:rPr>
        <w:t>de Puerto Rico</w:t>
      </w:r>
      <w:r w:rsidR="005F18E9" w:rsidRPr="00DE5E1C">
        <w:rPr>
          <w:rFonts w:ascii="Book Antiqua" w:hAnsi="Book Antiqua"/>
          <w:lang w:val="es-ES"/>
        </w:rPr>
        <w:t xml:space="preserve"> </w:t>
      </w:r>
      <w:r w:rsidRPr="00DE5E1C">
        <w:rPr>
          <w:rFonts w:ascii="Book Antiqua" w:hAnsi="Book Antiqua"/>
          <w:lang w:val="es-ES"/>
        </w:rPr>
        <w:t>se viste de luto ante la partida del ex</w:t>
      </w:r>
      <w:r w:rsidR="00731B72" w:rsidRPr="00DE5E1C">
        <w:rPr>
          <w:rFonts w:ascii="Book Antiqua" w:hAnsi="Book Antiqua"/>
          <w:lang w:val="es-ES"/>
        </w:rPr>
        <w:t>p</w:t>
      </w:r>
      <w:r w:rsidRPr="00DE5E1C">
        <w:rPr>
          <w:rFonts w:ascii="Book Antiqua" w:hAnsi="Book Antiqua"/>
          <w:lang w:val="es-ES"/>
        </w:rPr>
        <w:t xml:space="preserve">residente de la Cámara de Representantes, José Ronaldo “Rony” Jarabo </w:t>
      </w:r>
      <w:r w:rsidRPr="00DE5E1C">
        <w:rPr>
          <w:rFonts w:ascii="Book Antiqua" w:hAnsi="Book Antiqua"/>
          <w:lang w:val="es-ES_tradnl"/>
        </w:rPr>
        <w:t>Álvarez</w:t>
      </w:r>
      <w:r w:rsidR="002663E3" w:rsidRPr="00DE5E1C">
        <w:rPr>
          <w:rFonts w:ascii="Book Antiqua" w:hAnsi="Book Antiqua"/>
          <w:lang w:val="es-ES_tradnl"/>
        </w:rPr>
        <w:t>,</w:t>
      </w:r>
      <w:r w:rsidRPr="00DE5E1C">
        <w:rPr>
          <w:rFonts w:ascii="Book Antiqua" w:hAnsi="Book Antiqua"/>
          <w:lang w:val="es-ES_tradnl"/>
        </w:rPr>
        <w:t xml:space="preserve"> quien en vida se distinguió como </w:t>
      </w:r>
      <w:r w:rsidR="00040973" w:rsidRPr="00DE5E1C">
        <w:rPr>
          <w:rFonts w:ascii="Book Antiqua" w:hAnsi="Book Antiqua"/>
          <w:lang w:val="es-ES_tradnl"/>
        </w:rPr>
        <w:t xml:space="preserve">abogado, </w:t>
      </w:r>
      <w:r w:rsidR="0056490E" w:rsidRPr="00DE5E1C">
        <w:rPr>
          <w:rFonts w:ascii="Book Antiqua" w:hAnsi="Book Antiqua"/>
          <w:lang w:val="es-ES_tradnl"/>
        </w:rPr>
        <w:t xml:space="preserve">profesor, </w:t>
      </w:r>
      <w:r w:rsidRPr="00DE5E1C">
        <w:rPr>
          <w:rFonts w:ascii="Book Antiqua" w:hAnsi="Book Antiqua"/>
          <w:lang w:val="es-ES_tradnl"/>
        </w:rPr>
        <w:t xml:space="preserve">político, líder </w:t>
      </w:r>
      <w:proofErr w:type="spellStart"/>
      <w:r w:rsidRPr="00DE5E1C">
        <w:rPr>
          <w:rFonts w:ascii="Book Antiqua" w:hAnsi="Book Antiqua"/>
          <w:lang w:val="es-ES_tradnl"/>
        </w:rPr>
        <w:t>estadolibrista</w:t>
      </w:r>
      <w:proofErr w:type="spellEnd"/>
      <w:r w:rsidRPr="00DE5E1C">
        <w:rPr>
          <w:rFonts w:ascii="Book Antiqua" w:hAnsi="Book Antiqua"/>
          <w:lang w:val="es-ES_tradnl"/>
        </w:rPr>
        <w:t xml:space="preserve">, </w:t>
      </w:r>
      <w:r w:rsidR="00145121" w:rsidRPr="00DE5E1C">
        <w:rPr>
          <w:rFonts w:ascii="Book Antiqua" w:hAnsi="Book Antiqua"/>
          <w:lang w:val="es-ES_tradnl"/>
        </w:rPr>
        <w:t>orador</w:t>
      </w:r>
      <w:r w:rsidR="00040973" w:rsidRPr="00DE5E1C">
        <w:rPr>
          <w:rFonts w:ascii="Book Antiqua" w:hAnsi="Book Antiqua"/>
          <w:lang w:val="es-ES_tradnl"/>
        </w:rPr>
        <w:t>, parlamentarista</w:t>
      </w:r>
      <w:r w:rsidR="002E2E2B" w:rsidRPr="00DE5E1C">
        <w:rPr>
          <w:rFonts w:ascii="Book Antiqua" w:hAnsi="Book Antiqua"/>
          <w:lang w:val="es-ES_tradnl"/>
        </w:rPr>
        <w:t>, consejero</w:t>
      </w:r>
      <w:r w:rsidRPr="00DE5E1C">
        <w:rPr>
          <w:rFonts w:ascii="Book Antiqua" w:hAnsi="Book Antiqua"/>
          <w:lang w:val="es-ES_tradnl"/>
        </w:rPr>
        <w:t xml:space="preserve"> y asesor legislativo.</w:t>
      </w:r>
      <w:r w:rsidRPr="00DE5E1C">
        <w:rPr>
          <w:rFonts w:ascii="Book Antiqua" w:hAnsi="Book Antiqua"/>
          <w:lang w:val="es-ES"/>
        </w:rPr>
        <w:t xml:space="preserve"> </w:t>
      </w:r>
    </w:p>
    <w:p w14:paraId="7B7FCF5A" w14:textId="7B102DD4" w:rsidR="00042C9B" w:rsidRPr="00DE5E1C" w:rsidRDefault="00040973" w:rsidP="003B060E">
      <w:pPr>
        <w:spacing w:before="120" w:after="120" w:line="360" w:lineRule="auto"/>
        <w:ind w:firstLine="540"/>
        <w:jc w:val="both"/>
        <w:rPr>
          <w:rFonts w:ascii="Book Antiqua" w:hAnsi="Book Antiqua"/>
          <w:lang w:val="es-ES_tradnl"/>
        </w:rPr>
      </w:pPr>
      <w:r w:rsidRPr="00DE5E1C">
        <w:rPr>
          <w:rFonts w:ascii="Book Antiqua" w:hAnsi="Book Antiqua"/>
          <w:lang w:val="es-PR"/>
        </w:rPr>
        <w:t>José Ronaldo “Rony” Jarabo Álvarez nació en San Juan, Puerto Rico en el año 1940.</w:t>
      </w:r>
      <w:r w:rsidR="002D4EDC">
        <w:rPr>
          <w:rFonts w:ascii="Book Antiqua" w:hAnsi="Book Antiqua"/>
          <w:lang w:val="es-PR"/>
        </w:rPr>
        <w:t xml:space="preserve"> </w:t>
      </w:r>
      <w:r w:rsidR="005A72D4" w:rsidRPr="00DE5E1C">
        <w:rPr>
          <w:rFonts w:ascii="Book Antiqua" w:hAnsi="Book Antiqua"/>
          <w:lang w:val="es-ES_tradnl"/>
        </w:rPr>
        <w:t>Formó parte de la generación de legisladores del Partido Popular Democrático que se creó durante la década de los años 70</w:t>
      </w:r>
      <w:r w:rsidR="00300243" w:rsidRPr="00DE5E1C">
        <w:rPr>
          <w:rFonts w:ascii="Book Antiqua" w:hAnsi="Book Antiqua"/>
          <w:b/>
          <w:bCs/>
          <w:i/>
          <w:iCs/>
          <w:lang w:val="es-ES_tradnl"/>
        </w:rPr>
        <w:t>,</w:t>
      </w:r>
      <w:r w:rsidR="00042C9B" w:rsidRPr="00DE5E1C">
        <w:rPr>
          <w:rFonts w:ascii="Book Antiqua" w:hAnsi="Book Antiqua"/>
          <w:lang w:val="es-ES_tradnl"/>
        </w:rPr>
        <w:t xml:space="preserve"> ocupando un escaño por acumulación </w:t>
      </w:r>
      <w:r w:rsidR="005A72D4" w:rsidRPr="00DE5E1C">
        <w:rPr>
          <w:rFonts w:ascii="Book Antiqua" w:hAnsi="Book Antiqua"/>
          <w:lang w:val="es-ES_tradnl"/>
        </w:rPr>
        <w:t xml:space="preserve">en la Cámara de Representantes </w:t>
      </w:r>
      <w:r w:rsidR="006C0635" w:rsidRPr="00DE5E1C">
        <w:rPr>
          <w:rFonts w:ascii="Book Antiqua" w:hAnsi="Book Antiqua"/>
          <w:lang w:val="es-ES_tradnl"/>
        </w:rPr>
        <w:t xml:space="preserve">de Puerto Rico </w:t>
      </w:r>
      <w:r w:rsidR="005A72D4" w:rsidRPr="00DE5E1C">
        <w:rPr>
          <w:rFonts w:ascii="Book Antiqua" w:hAnsi="Book Antiqua"/>
          <w:lang w:val="es-ES_tradnl"/>
        </w:rPr>
        <w:t>durante veinte (20) años, entre 1973 y 1992</w:t>
      </w:r>
      <w:r w:rsidR="00300243" w:rsidRPr="00DE5E1C">
        <w:rPr>
          <w:rFonts w:ascii="Book Antiqua" w:hAnsi="Book Antiqua"/>
          <w:b/>
          <w:bCs/>
          <w:i/>
          <w:iCs/>
          <w:lang w:val="es-ES_tradnl"/>
        </w:rPr>
        <w:t>,</w:t>
      </w:r>
      <w:r w:rsidR="005A72D4" w:rsidRPr="00DE5E1C">
        <w:rPr>
          <w:rFonts w:ascii="Book Antiqua" w:hAnsi="Book Antiqua"/>
          <w:lang w:val="es-ES_tradnl"/>
        </w:rPr>
        <w:t xml:space="preserve"> per</w:t>
      </w:r>
      <w:r w:rsidR="00042C9B" w:rsidRPr="00DE5E1C">
        <w:rPr>
          <w:rFonts w:ascii="Book Antiqua" w:hAnsi="Book Antiqua"/>
          <w:lang w:val="es-ES_tradnl"/>
        </w:rPr>
        <w:t>í</w:t>
      </w:r>
      <w:r w:rsidR="005A72D4" w:rsidRPr="00DE5E1C">
        <w:rPr>
          <w:rFonts w:ascii="Book Antiqua" w:hAnsi="Book Antiqua"/>
          <w:lang w:val="es-ES_tradnl"/>
        </w:rPr>
        <w:t>odo durante el cual contribuyó a la producción legislativa del País</w:t>
      </w:r>
      <w:r w:rsidR="0059376A" w:rsidRPr="00DE5E1C">
        <w:rPr>
          <w:rFonts w:ascii="Book Antiqua" w:hAnsi="Book Antiqua"/>
          <w:lang w:val="es-ES_tradnl"/>
        </w:rPr>
        <w:t xml:space="preserve"> y</w:t>
      </w:r>
      <w:r w:rsidR="008C7628" w:rsidRPr="00DE5E1C">
        <w:rPr>
          <w:rFonts w:ascii="Book Antiqua" w:hAnsi="Book Antiqua"/>
          <w:lang w:val="es-ES_tradnl"/>
        </w:rPr>
        <w:t xml:space="preserve"> distinguiéndose por su prominente oratoria </w:t>
      </w:r>
      <w:r w:rsidR="0059376A" w:rsidRPr="00DE5E1C">
        <w:rPr>
          <w:rFonts w:ascii="Book Antiqua" w:hAnsi="Book Antiqua"/>
          <w:lang w:val="es-ES_tradnl"/>
        </w:rPr>
        <w:t xml:space="preserve">y </w:t>
      </w:r>
      <w:r w:rsidR="008C7628" w:rsidRPr="00DE5E1C">
        <w:rPr>
          <w:rFonts w:ascii="Book Antiqua" w:hAnsi="Book Antiqua"/>
          <w:lang w:val="es-ES_tradnl"/>
        </w:rPr>
        <w:t>vasto conocimiento del proceso parlamentario.</w:t>
      </w:r>
      <w:r w:rsidR="003B060E" w:rsidRPr="00DE5E1C">
        <w:rPr>
          <w:rFonts w:ascii="Book Antiqua" w:hAnsi="Book Antiqua"/>
          <w:lang w:val="es-ES_tradnl"/>
        </w:rPr>
        <w:t xml:space="preserve"> Para el 1977 fue Portavoz Alterno del Partido Popular Democrático en la Cámara de Representantes</w:t>
      </w:r>
      <w:r w:rsidR="003B060E" w:rsidRPr="005A72D4">
        <w:rPr>
          <w:rFonts w:ascii="Book Antiqua" w:hAnsi="Book Antiqua"/>
          <w:lang w:val="es-ES_tradnl"/>
        </w:rPr>
        <w:t xml:space="preserve"> </w:t>
      </w:r>
      <w:r w:rsidR="003B060E" w:rsidRPr="00DE5E1C">
        <w:rPr>
          <w:rFonts w:ascii="Book Antiqua" w:hAnsi="Book Antiqua"/>
          <w:lang w:val="es-ES_tradnl"/>
        </w:rPr>
        <w:t xml:space="preserve">y </w:t>
      </w:r>
      <w:r w:rsidR="003B060E" w:rsidRPr="00DE5E1C">
        <w:rPr>
          <w:rFonts w:ascii="Book Antiqua" w:hAnsi="Book Antiqua"/>
          <w:lang w:val="es-ES_tradnl"/>
        </w:rPr>
        <w:lastRenderedPageBreak/>
        <w:t>luego como Portavoz de la Mayoría durante el cuatrienio de 1982-1985. En este período, también se desempeñó como vicepresidente del Partido Popular Democrático.</w:t>
      </w:r>
    </w:p>
    <w:p w14:paraId="714299B7" w14:textId="77777777" w:rsidR="005A72D4" w:rsidRPr="00DE5E1C" w:rsidRDefault="005A72D4" w:rsidP="008C7628">
      <w:pPr>
        <w:spacing w:before="120" w:after="120" w:line="360" w:lineRule="auto"/>
        <w:ind w:firstLine="540"/>
        <w:jc w:val="both"/>
        <w:rPr>
          <w:rFonts w:ascii="Book Antiqua" w:hAnsi="Book Antiqua"/>
          <w:lang w:val="es-ES_tradnl"/>
        </w:rPr>
      </w:pPr>
      <w:r w:rsidRPr="00DE5E1C">
        <w:rPr>
          <w:rFonts w:ascii="Book Antiqua" w:hAnsi="Book Antiqua"/>
          <w:lang w:val="es-ES_tradnl"/>
        </w:rPr>
        <w:t xml:space="preserve">Fue </w:t>
      </w:r>
      <w:r w:rsidR="00811136" w:rsidRPr="00DE5E1C">
        <w:rPr>
          <w:rFonts w:ascii="Book Antiqua" w:hAnsi="Book Antiqua"/>
          <w:lang w:val="es-ES_tradnl"/>
        </w:rPr>
        <w:t>presidente</w:t>
      </w:r>
      <w:r w:rsidRPr="00DE5E1C">
        <w:rPr>
          <w:rFonts w:ascii="Book Antiqua" w:hAnsi="Book Antiqua"/>
          <w:lang w:val="es-ES_tradnl"/>
        </w:rPr>
        <w:t xml:space="preserve"> de la Cámara de Representantes de Puerto Rico durante dos (2) cuatrienios</w:t>
      </w:r>
      <w:r w:rsidR="00811136" w:rsidRPr="00DE5E1C">
        <w:rPr>
          <w:rFonts w:ascii="Book Antiqua" w:hAnsi="Book Antiqua"/>
          <w:lang w:val="es-ES_tradnl"/>
        </w:rPr>
        <w:t xml:space="preserve"> consecutivos</w:t>
      </w:r>
      <w:r w:rsidRPr="00DE5E1C">
        <w:rPr>
          <w:rFonts w:ascii="Book Antiqua" w:hAnsi="Book Antiqua"/>
          <w:lang w:val="es-ES_tradnl"/>
        </w:rPr>
        <w:t>, de 1985</w:t>
      </w:r>
      <w:r w:rsidR="00811136" w:rsidRPr="00DE5E1C">
        <w:rPr>
          <w:rFonts w:ascii="Book Antiqua" w:hAnsi="Book Antiqua"/>
          <w:lang w:val="es-ES_tradnl"/>
        </w:rPr>
        <w:t>-</w:t>
      </w:r>
      <w:r w:rsidRPr="00DE5E1C">
        <w:rPr>
          <w:rFonts w:ascii="Book Antiqua" w:hAnsi="Book Antiqua"/>
          <w:lang w:val="es-ES_tradnl"/>
        </w:rPr>
        <w:t>1988 y de 1989</w:t>
      </w:r>
      <w:r w:rsidR="00811136" w:rsidRPr="00DE5E1C">
        <w:rPr>
          <w:rFonts w:ascii="Book Antiqua" w:hAnsi="Book Antiqua"/>
          <w:lang w:val="es-ES_tradnl"/>
        </w:rPr>
        <w:t>-</w:t>
      </w:r>
      <w:r w:rsidRPr="00DE5E1C">
        <w:rPr>
          <w:rFonts w:ascii="Book Antiqua" w:hAnsi="Book Antiqua"/>
          <w:lang w:val="es-ES_tradnl"/>
        </w:rPr>
        <w:t xml:space="preserve">1992.  </w:t>
      </w:r>
      <w:r w:rsidR="00811136" w:rsidRPr="00DE5E1C">
        <w:rPr>
          <w:rFonts w:ascii="Book Antiqua" w:hAnsi="Book Antiqua"/>
          <w:lang w:val="es-ES_tradnl"/>
        </w:rPr>
        <w:t xml:space="preserve">Bajo su presidencia se aprobaron </w:t>
      </w:r>
      <w:r w:rsidR="00FF7224" w:rsidRPr="00DE5E1C">
        <w:rPr>
          <w:rFonts w:ascii="Book Antiqua" w:hAnsi="Book Antiqua"/>
          <w:lang w:val="es-ES_tradnl"/>
        </w:rPr>
        <w:t xml:space="preserve">múltiples </w:t>
      </w:r>
      <w:r w:rsidR="00811136" w:rsidRPr="00DE5E1C">
        <w:rPr>
          <w:rFonts w:ascii="Book Antiqua" w:hAnsi="Book Antiqua"/>
          <w:lang w:val="es-ES_tradnl"/>
        </w:rPr>
        <w:t xml:space="preserve">proyectos de gran envergadura </w:t>
      </w:r>
      <w:r w:rsidR="00B042A6" w:rsidRPr="00DE5E1C">
        <w:rPr>
          <w:rFonts w:ascii="Book Antiqua" w:hAnsi="Book Antiqua"/>
          <w:lang w:val="es-ES_tradnl"/>
        </w:rPr>
        <w:t xml:space="preserve">que fueron </w:t>
      </w:r>
      <w:r w:rsidR="00B76DFF" w:rsidRPr="00DE5E1C">
        <w:rPr>
          <w:rFonts w:ascii="Book Antiqua" w:hAnsi="Book Antiqua"/>
          <w:lang w:val="es-ES_tradnl"/>
        </w:rPr>
        <w:t>convertidos en ley</w:t>
      </w:r>
      <w:r w:rsidR="004B56D4" w:rsidRPr="00DE5E1C">
        <w:rPr>
          <w:rFonts w:ascii="Book Antiqua" w:hAnsi="Book Antiqua"/>
          <w:lang w:val="es-ES_tradnl"/>
        </w:rPr>
        <w:t>es</w:t>
      </w:r>
      <w:r w:rsidR="00B042A6" w:rsidRPr="00DE5E1C">
        <w:rPr>
          <w:rFonts w:ascii="Book Antiqua" w:hAnsi="Book Antiqua"/>
          <w:lang w:val="es-ES_tradnl"/>
        </w:rPr>
        <w:t xml:space="preserve"> </w:t>
      </w:r>
      <w:r w:rsidR="004B56D4" w:rsidRPr="00DE5E1C">
        <w:rPr>
          <w:rFonts w:ascii="Book Antiqua" w:hAnsi="Book Antiqua"/>
          <w:lang w:val="es-ES_tradnl"/>
        </w:rPr>
        <w:t xml:space="preserve">tales </w:t>
      </w:r>
      <w:r w:rsidR="00B042A6" w:rsidRPr="00DE5E1C">
        <w:rPr>
          <w:rFonts w:ascii="Book Antiqua" w:hAnsi="Book Antiqua"/>
          <w:lang w:val="es-ES_tradnl"/>
        </w:rPr>
        <w:t xml:space="preserve">como, </w:t>
      </w:r>
      <w:r w:rsidR="00811136" w:rsidRPr="00DE5E1C">
        <w:rPr>
          <w:rFonts w:ascii="Book Antiqua" w:hAnsi="Book Antiqua"/>
          <w:lang w:val="es-ES_tradnl"/>
        </w:rPr>
        <w:t xml:space="preserve">la Ley Núm. 138 de 22 de julio de 1988, que estableció la Segunda Sesión Ordinaria anual </w:t>
      </w:r>
      <w:r w:rsidR="00B042A6" w:rsidRPr="00DE5E1C">
        <w:rPr>
          <w:rFonts w:ascii="Book Antiqua" w:hAnsi="Book Antiqua"/>
          <w:lang w:val="es-ES_tradnl"/>
        </w:rPr>
        <w:t>y la Ley Núm. 81 de 30 de agosto de 1991, conocida como la “Ley de Municipios Autónomos del Estado Libre Asociado de Puerto Rico”.</w:t>
      </w:r>
      <w:r w:rsidR="008C7628" w:rsidRPr="00DE5E1C">
        <w:rPr>
          <w:rFonts w:ascii="Book Antiqua" w:hAnsi="Book Antiqua"/>
          <w:lang w:val="es-ES_tradnl"/>
        </w:rPr>
        <w:t xml:space="preserve"> </w:t>
      </w:r>
      <w:r w:rsidRPr="00DE5E1C">
        <w:rPr>
          <w:rFonts w:ascii="Book Antiqua" w:hAnsi="Book Antiqua"/>
          <w:lang w:val="es-ES_tradnl"/>
        </w:rPr>
        <w:t xml:space="preserve">De igual </w:t>
      </w:r>
      <w:r w:rsidR="004B56D4" w:rsidRPr="00DE5E1C">
        <w:rPr>
          <w:rFonts w:ascii="Book Antiqua" w:hAnsi="Book Antiqua"/>
          <w:lang w:val="es-ES_tradnl"/>
        </w:rPr>
        <w:t>manera</w:t>
      </w:r>
      <w:r w:rsidRPr="00DE5E1C">
        <w:rPr>
          <w:rFonts w:ascii="Book Antiqua" w:hAnsi="Book Antiqua"/>
          <w:lang w:val="es-ES_tradnl"/>
        </w:rPr>
        <w:t>, se aprobaron proyectos para ampliar y mejorar el acceso a la justicia en la isla mediante la creación de un tribunal intermedio entre el Tribunal de Primera Instancia y el Tribunal Supremo de Puerto Rico, que culminó en la creación del Tribunal de Apelaciones con la “Ley de la Judicatura de 1992”.</w:t>
      </w:r>
    </w:p>
    <w:p w14:paraId="23100296" w14:textId="6F89D5C6" w:rsidR="008E5BC4" w:rsidRPr="00DE5E1C" w:rsidRDefault="008E5BC4" w:rsidP="008E5BC4">
      <w:pPr>
        <w:spacing w:before="120" w:after="120" w:line="360" w:lineRule="auto"/>
        <w:ind w:firstLine="540"/>
        <w:jc w:val="both"/>
        <w:rPr>
          <w:rFonts w:ascii="Book Antiqua" w:hAnsi="Book Antiqua"/>
          <w:lang w:val="es-ES"/>
        </w:rPr>
      </w:pPr>
      <w:r w:rsidRPr="00DE5E1C">
        <w:rPr>
          <w:rFonts w:ascii="Book Antiqua" w:hAnsi="Book Antiqua"/>
          <w:lang w:val="es-ES"/>
        </w:rPr>
        <w:t>Puerto Rico agradecerá por siempre su legado político y legislativo, por los tiempos a través de su excepcional trayectoria en el servicio público. Hoy, el pueblo está de luto</w:t>
      </w:r>
      <w:r w:rsidR="00CB4FDC" w:rsidRPr="00DE5E1C">
        <w:rPr>
          <w:rFonts w:ascii="Book Antiqua" w:hAnsi="Book Antiqua"/>
          <w:b/>
          <w:bCs/>
          <w:i/>
          <w:iCs/>
          <w:lang w:val="es-ES"/>
        </w:rPr>
        <w:t>,</w:t>
      </w:r>
      <w:r w:rsidRPr="00DE5E1C">
        <w:rPr>
          <w:rFonts w:ascii="Book Antiqua" w:hAnsi="Book Antiqua"/>
          <w:lang w:val="es-ES"/>
        </w:rPr>
        <w:t xml:space="preserve"> pues pierde un gran líder el cual nunca </w:t>
      </w:r>
      <w:r w:rsidR="00EC508E" w:rsidRPr="00DE5E1C">
        <w:rPr>
          <w:rFonts w:ascii="Book Antiqua" w:hAnsi="Book Antiqua"/>
          <w:lang w:val="es-ES"/>
        </w:rPr>
        <w:t>abdic</w:t>
      </w:r>
      <w:r w:rsidRPr="00DE5E1C">
        <w:rPr>
          <w:rFonts w:ascii="Book Antiqua" w:hAnsi="Book Antiqua"/>
          <w:lang w:val="es-ES"/>
        </w:rPr>
        <w:t>ó en expresar y defender lo que creía por convicción y principios hasta el último de sus días.</w:t>
      </w:r>
    </w:p>
    <w:p w14:paraId="383FE6C5" w14:textId="77777777" w:rsidR="008E5BC4" w:rsidRPr="00DE5E1C" w:rsidRDefault="008E5BC4" w:rsidP="008E5BC4">
      <w:pPr>
        <w:spacing w:before="120" w:after="120" w:line="360" w:lineRule="auto"/>
        <w:ind w:firstLine="540"/>
        <w:jc w:val="both"/>
        <w:rPr>
          <w:rFonts w:ascii="Book Antiqua" w:hAnsi="Book Antiqua"/>
          <w:lang w:val="es-ES"/>
        </w:rPr>
      </w:pPr>
      <w:r w:rsidRPr="00DE5E1C">
        <w:rPr>
          <w:rFonts w:ascii="Book Antiqua" w:hAnsi="Book Antiqua"/>
          <w:lang w:val="es-ES"/>
        </w:rPr>
        <w:t xml:space="preserve">Ante su fallecimiento, el Senado de Puerto Rico expresa sus condolencias y su más sentido pésame a la familia, amigos y compañeros de trabajo en la Asamblea Legislativa de quien en vida fuera José Ronaldo “Rony” Jarabo </w:t>
      </w:r>
      <w:r w:rsidRPr="00DE5E1C">
        <w:rPr>
          <w:rFonts w:ascii="Book Antiqua" w:hAnsi="Book Antiqua"/>
          <w:lang w:val="es-ES_tradnl"/>
        </w:rPr>
        <w:t>Álvarez, cuya partida deja un irreparable vacío, pero también una huella en la historia de la política puertorriqueña.</w:t>
      </w:r>
    </w:p>
    <w:p w14:paraId="0684E8D7" w14:textId="77777777" w:rsidR="00181AF5" w:rsidRDefault="00EB21E8" w:rsidP="00E57D65">
      <w:pPr>
        <w:spacing w:line="480" w:lineRule="auto"/>
        <w:rPr>
          <w:rFonts w:ascii="Book Antiqua" w:hAnsi="Book Antiqua"/>
          <w:lang w:val="es-ES_tradnl"/>
        </w:rPr>
        <w:sectPr w:rsidR="00181AF5" w:rsidSect="008118DC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>
        <w:rPr>
          <w:rFonts w:ascii="Book Antiqua" w:hAnsi="Book Antiqua"/>
          <w:b/>
          <w:lang w:val="es-ES_tradnl"/>
        </w:rPr>
        <w:t>RESUÉLV</w:t>
      </w:r>
      <w:r w:rsidR="005F4195">
        <w:rPr>
          <w:rFonts w:ascii="Book Antiqua" w:hAnsi="Book Antiqua"/>
          <w:b/>
          <w:lang w:val="es-ES_tradnl"/>
        </w:rPr>
        <w:t>E</w:t>
      </w:r>
      <w:r>
        <w:rPr>
          <w:rFonts w:ascii="Book Antiqua" w:hAnsi="Book Antiqua"/>
          <w:b/>
          <w:lang w:val="es-ES_tradnl"/>
        </w:rPr>
        <w:t>SE POR EL SENADO</w:t>
      </w:r>
      <w:r w:rsidR="00181AF5" w:rsidRPr="00BF5BC9">
        <w:rPr>
          <w:rFonts w:ascii="Book Antiqua" w:hAnsi="Book Antiqua"/>
          <w:b/>
          <w:lang w:val="es-ES_tradnl"/>
        </w:rPr>
        <w:t xml:space="preserve"> DE PUERTO RICO:</w:t>
      </w:r>
    </w:p>
    <w:p w14:paraId="33E52858" w14:textId="11E4DA06" w:rsidR="009C43AD" w:rsidRPr="00DE5E1C" w:rsidRDefault="006A0C5F" w:rsidP="0023246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A88D78E">
        <w:rPr>
          <w:rFonts w:ascii="Book Antiqua" w:hAnsi="Book Antiqua"/>
          <w:lang w:val="es-ES"/>
        </w:rPr>
        <w:t>Sección 1</w:t>
      </w:r>
      <w:r w:rsidRPr="00DE5E1C">
        <w:rPr>
          <w:rFonts w:ascii="Book Antiqua" w:hAnsi="Book Antiqua"/>
          <w:lang w:val="es-ES"/>
        </w:rPr>
        <w:t xml:space="preserve">.- </w:t>
      </w:r>
      <w:r w:rsidR="0023246E" w:rsidRPr="00DE5E1C">
        <w:rPr>
          <w:rFonts w:ascii="Book Antiqua" w:hAnsi="Book Antiqua"/>
          <w:lang w:val="es-ES"/>
        </w:rPr>
        <w:t>E</w:t>
      </w:r>
      <w:r w:rsidR="00245B3B" w:rsidRPr="00DE5E1C">
        <w:rPr>
          <w:rFonts w:ascii="Book Antiqua" w:hAnsi="Book Antiqua"/>
          <w:lang w:val="es-ES"/>
        </w:rPr>
        <w:t>xpresa</w:t>
      </w:r>
      <w:r w:rsidR="0023246E" w:rsidRPr="00DE5E1C">
        <w:rPr>
          <w:rFonts w:ascii="Book Antiqua" w:hAnsi="Book Antiqua"/>
          <w:lang w:val="es-ES"/>
        </w:rPr>
        <w:t xml:space="preserve">r </w:t>
      </w:r>
      <w:r w:rsidR="004F42E7" w:rsidRPr="00DE5E1C">
        <w:rPr>
          <w:rFonts w:ascii="Book Antiqua" w:hAnsi="Book Antiqua"/>
          <w:lang w:val="es-ES"/>
        </w:rPr>
        <w:t>las</w:t>
      </w:r>
      <w:r w:rsidR="00245B3B" w:rsidRPr="00DE5E1C">
        <w:rPr>
          <w:rFonts w:ascii="Book Antiqua" w:hAnsi="Book Antiqua"/>
          <w:lang w:val="es-ES"/>
        </w:rPr>
        <w:t xml:space="preserve"> condolencias y el más sentido pésame del Senado de Puerto Rico, a la familia y seres queridos de </w:t>
      </w:r>
      <w:r w:rsidR="0023246E" w:rsidRPr="00DE5E1C">
        <w:rPr>
          <w:rFonts w:ascii="Book Antiqua" w:hAnsi="Book Antiqua"/>
          <w:lang w:val="es-ES"/>
        </w:rPr>
        <w:t xml:space="preserve">quien se distinguió en vida como servidor público, </w:t>
      </w:r>
      <w:r w:rsidR="00C92BDA" w:rsidRPr="00DE5E1C">
        <w:rPr>
          <w:rFonts w:ascii="Book Antiqua" w:hAnsi="Book Antiqua"/>
          <w:lang w:val="es-ES"/>
        </w:rPr>
        <w:t xml:space="preserve">político, </w:t>
      </w:r>
      <w:r w:rsidR="0023246E" w:rsidRPr="00DE5E1C">
        <w:rPr>
          <w:rFonts w:ascii="Book Antiqua" w:hAnsi="Book Antiqua"/>
          <w:lang w:val="es-ES"/>
        </w:rPr>
        <w:t xml:space="preserve">líder </w:t>
      </w:r>
      <w:proofErr w:type="spellStart"/>
      <w:r w:rsidR="0023246E" w:rsidRPr="00DE5E1C">
        <w:rPr>
          <w:rFonts w:ascii="Book Antiqua" w:hAnsi="Book Antiqua"/>
          <w:lang w:val="es-ES"/>
        </w:rPr>
        <w:t>estadolibrista</w:t>
      </w:r>
      <w:proofErr w:type="spellEnd"/>
      <w:r w:rsidR="0023246E" w:rsidRPr="00DE5E1C">
        <w:rPr>
          <w:rFonts w:ascii="Book Antiqua" w:hAnsi="Book Antiqua"/>
          <w:lang w:val="es-ES"/>
        </w:rPr>
        <w:t xml:space="preserve"> y </w:t>
      </w:r>
      <w:r w:rsidR="00731B72" w:rsidRPr="00DE5E1C">
        <w:rPr>
          <w:rFonts w:ascii="Book Antiqua" w:hAnsi="Book Antiqua"/>
          <w:lang w:val="es-ES"/>
        </w:rPr>
        <w:t>presidente</w:t>
      </w:r>
      <w:r w:rsidR="0023246E" w:rsidRPr="00DE5E1C">
        <w:rPr>
          <w:rFonts w:ascii="Book Antiqua" w:hAnsi="Book Antiqua"/>
          <w:lang w:val="es-ES"/>
        </w:rPr>
        <w:t xml:space="preserve"> de la Cámara de Representantes de Puerto Rico, </w:t>
      </w:r>
      <w:r w:rsidR="001E005F" w:rsidRPr="00DE5E1C">
        <w:rPr>
          <w:rFonts w:ascii="Book Antiqua" w:hAnsi="Book Antiqua"/>
          <w:lang w:val="es-ES"/>
        </w:rPr>
        <w:t xml:space="preserve">José Ronaldo “Rony” Jarabo </w:t>
      </w:r>
      <w:r w:rsidR="001E005F" w:rsidRPr="00DE5E1C">
        <w:rPr>
          <w:rFonts w:ascii="Book Antiqua" w:hAnsi="Book Antiqua"/>
          <w:lang w:val="es-ES_tradnl"/>
        </w:rPr>
        <w:t>Álvarez</w:t>
      </w:r>
      <w:r w:rsidR="00E3609E" w:rsidRPr="00DE5E1C">
        <w:rPr>
          <w:rFonts w:ascii="Book Antiqua" w:hAnsi="Book Antiqua"/>
          <w:lang w:val="es-ES"/>
        </w:rPr>
        <w:t>.</w:t>
      </w:r>
    </w:p>
    <w:p w14:paraId="79498032" w14:textId="44FF0702" w:rsidR="007B380C" w:rsidRPr="00DE5E1C" w:rsidRDefault="00616D15" w:rsidP="002969EF">
      <w:pPr>
        <w:tabs>
          <w:tab w:val="left" w:pos="720"/>
        </w:tabs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iCs/>
          <w:szCs w:val="24"/>
          <w:lang w:val="es-PR"/>
        </w:rPr>
        <w:lastRenderedPageBreak/>
        <w:tab/>
      </w:r>
      <w:r w:rsidR="006A0C5F" w:rsidRPr="00DE5E1C">
        <w:rPr>
          <w:rFonts w:ascii="Book Antiqua" w:hAnsi="Book Antiqua"/>
          <w:lang w:val="es-ES_tradnl"/>
        </w:rPr>
        <w:t xml:space="preserve">Sección </w:t>
      </w:r>
      <w:r w:rsidR="002969EF" w:rsidRPr="00DE5E1C">
        <w:rPr>
          <w:rFonts w:ascii="Book Antiqua" w:hAnsi="Book Antiqua"/>
          <w:lang w:val="es-ES_tradnl"/>
        </w:rPr>
        <w:t>2</w:t>
      </w:r>
      <w:r w:rsidR="006A0C5F" w:rsidRPr="00DE5E1C">
        <w:rPr>
          <w:rFonts w:ascii="Book Antiqua" w:hAnsi="Book Antiqua"/>
          <w:lang w:val="es-ES_tradnl"/>
        </w:rPr>
        <w:t>.</w:t>
      </w:r>
      <w:r w:rsidR="0006716F" w:rsidRPr="00DE5E1C">
        <w:rPr>
          <w:rFonts w:ascii="Book Antiqua" w:hAnsi="Book Antiqua"/>
          <w:lang w:val="es-ES_tradnl"/>
        </w:rPr>
        <w:t xml:space="preserve"> </w:t>
      </w:r>
      <w:r w:rsidR="004B0B4A" w:rsidRPr="00DE5E1C">
        <w:rPr>
          <w:rFonts w:ascii="Book Antiqua" w:hAnsi="Book Antiqua"/>
          <w:szCs w:val="24"/>
          <w:lang w:val="es-ES"/>
        </w:rPr>
        <w:t xml:space="preserve">Copia de esta Resolución, en forma de pergamino, será </w:t>
      </w:r>
      <w:r w:rsidR="005C0A10" w:rsidRPr="00DE5E1C">
        <w:rPr>
          <w:rFonts w:ascii="Book Antiqua" w:hAnsi="Book Antiqua"/>
          <w:szCs w:val="24"/>
          <w:lang w:val="es-ES"/>
        </w:rPr>
        <w:t xml:space="preserve">entregada a sus hijos </w:t>
      </w:r>
      <w:r w:rsidR="00731B72" w:rsidRPr="00DE5E1C">
        <w:rPr>
          <w:rFonts w:ascii="Book Antiqua" w:hAnsi="Book Antiqua"/>
          <w:szCs w:val="24"/>
          <w:lang w:val="es-ES"/>
        </w:rPr>
        <w:t xml:space="preserve">José Luis y Ana María Jarabo Bengoa </w:t>
      </w:r>
      <w:r w:rsidR="005C0A10" w:rsidRPr="00DE5E1C">
        <w:rPr>
          <w:rFonts w:ascii="Book Antiqua" w:hAnsi="Book Antiqua"/>
          <w:szCs w:val="24"/>
          <w:lang w:val="es-ES"/>
        </w:rPr>
        <w:t>y a su viuda Madeline Rolón</w:t>
      </w:r>
      <w:r w:rsidR="004B1414" w:rsidRPr="00DE5E1C">
        <w:rPr>
          <w:rFonts w:ascii="Book Antiqua" w:hAnsi="Book Antiqua"/>
          <w:szCs w:val="24"/>
          <w:lang w:val="es-ES"/>
        </w:rPr>
        <w:t xml:space="preserve"> Rosado</w:t>
      </w:r>
      <w:r w:rsidR="004B0B4A" w:rsidRPr="00DE5E1C">
        <w:rPr>
          <w:rFonts w:ascii="Book Antiqua" w:hAnsi="Book Antiqua"/>
          <w:lang w:val="es-ES"/>
        </w:rPr>
        <w:t>.</w:t>
      </w:r>
    </w:p>
    <w:p w14:paraId="13C80244" w14:textId="77777777" w:rsidR="004B0B4A" w:rsidRPr="00DE5E1C" w:rsidRDefault="004B0B4A" w:rsidP="002969EF">
      <w:pPr>
        <w:tabs>
          <w:tab w:val="left" w:pos="720"/>
        </w:tabs>
        <w:spacing w:line="480" w:lineRule="auto"/>
        <w:jc w:val="both"/>
        <w:rPr>
          <w:rFonts w:ascii="Yu Gothic" w:eastAsia="Yu Gothic" w:hAnsi="Yu Gothic" w:cs="Yu Gothic"/>
          <w:lang w:val="es-ES_tradnl" w:eastAsia="zh-CN"/>
        </w:rPr>
      </w:pPr>
      <w:r w:rsidRPr="00DE5E1C">
        <w:rPr>
          <w:rFonts w:ascii="Book Antiqua" w:hAnsi="Book Antiqua"/>
          <w:lang w:val="es-ES_tradnl"/>
        </w:rPr>
        <w:tab/>
        <w:t xml:space="preserve">Sección 3.- </w:t>
      </w:r>
      <w:r w:rsidRPr="00DE5E1C">
        <w:rPr>
          <w:rFonts w:ascii="Book Antiqua" w:hAnsi="Book Antiqua"/>
          <w:szCs w:val="24"/>
          <w:lang w:val="es-ES"/>
        </w:rPr>
        <w:t>Esta Resolución comenzará a regir inmediatamente después de su aprobación.</w:t>
      </w:r>
    </w:p>
    <w:sectPr w:rsidR="004B0B4A" w:rsidRPr="00DE5E1C" w:rsidSect="008118DC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36D28" w14:textId="77777777" w:rsidR="00D95AB3" w:rsidRDefault="00D95AB3">
      <w:r>
        <w:separator/>
      </w:r>
    </w:p>
  </w:endnote>
  <w:endnote w:type="continuationSeparator" w:id="0">
    <w:p w14:paraId="420D785B" w14:textId="77777777" w:rsidR="00D95AB3" w:rsidRDefault="00D95AB3">
      <w:r>
        <w:continuationSeparator/>
      </w:r>
    </w:p>
  </w:endnote>
  <w:endnote w:type="continuationNotice" w:id="1">
    <w:p w14:paraId="37397A8C" w14:textId="77777777" w:rsidR="00D95AB3" w:rsidRDefault="00D95A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DA344" w14:textId="77777777" w:rsidR="00D95AB3" w:rsidRDefault="00D95AB3">
      <w:r>
        <w:separator/>
      </w:r>
    </w:p>
  </w:footnote>
  <w:footnote w:type="continuationSeparator" w:id="0">
    <w:p w14:paraId="75A4FBB8" w14:textId="77777777" w:rsidR="00D95AB3" w:rsidRDefault="00D95AB3">
      <w:r>
        <w:continuationSeparator/>
      </w:r>
    </w:p>
  </w:footnote>
  <w:footnote w:type="continuationNotice" w:id="1">
    <w:p w14:paraId="70C0A928" w14:textId="77777777" w:rsidR="00D95AB3" w:rsidRDefault="00D95A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97DFE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24A6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744A0" w14:textId="77777777" w:rsidR="00DE5E1C" w:rsidRDefault="00DE5E1C" w:rsidP="00DE5E1C">
    <w:pPr>
      <w:keepNext/>
      <w:suppressLineNumbers/>
      <w:tabs>
        <w:tab w:val="center" w:pos="4320"/>
        <w:tab w:val="right" w:pos="8640"/>
      </w:tabs>
      <w:adjustRightInd w:val="0"/>
      <w:jc w:val="center"/>
      <w:rPr>
        <w:rFonts w:ascii="Book Antiqua" w:eastAsia="Calibri" w:hAnsi="Book Antiqua"/>
        <w:b/>
        <w:lang w:val="es-ES"/>
      </w:rPr>
    </w:pPr>
    <w:bookmarkStart w:id="1" w:name="_Hlk36034857"/>
    <w:r>
      <w:rPr>
        <w:rFonts w:ascii="Book Antiqua" w:eastAsia="MS Mincho" w:hAnsi="Book Antiqua"/>
        <w:b/>
        <w:kern w:val="2"/>
        <w:lang w:val="es-PR"/>
      </w:rPr>
      <w:t>TEXTO APROBADO EN VOTACIÓN FINAL POR EL SENADO</w:t>
    </w:r>
  </w:p>
  <w:p w14:paraId="47D07DC6" w14:textId="77777777" w:rsidR="00DE5E1C" w:rsidRDefault="00DE5E1C" w:rsidP="00DE5E1C">
    <w:pPr>
      <w:suppressLineNumbers/>
      <w:pBdr>
        <w:bottom w:val="single" w:sz="18" w:space="1" w:color="auto"/>
      </w:pBdr>
      <w:tabs>
        <w:tab w:val="center" w:pos="4320"/>
        <w:tab w:val="right" w:pos="8640"/>
      </w:tabs>
      <w:adjustRightInd w:val="0"/>
      <w:jc w:val="center"/>
      <w:rPr>
        <w:rFonts w:ascii="Book Antiqua" w:eastAsia="MS Mincho" w:hAnsi="Book Antiqua" w:cs="Palatino Linotype"/>
        <w:b/>
        <w:kern w:val="2"/>
        <w:sz w:val="22"/>
        <w:lang w:eastAsia="es-MX"/>
      </w:rPr>
    </w:pPr>
    <w:r>
      <w:rPr>
        <w:rFonts w:ascii="Book Antiqua" w:eastAsia="MS Mincho" w:hAnsi="Book Antiqua"/>
        <w:b/>
        <w:kern w:val="2"/>
        <w:lang w:val="es-PR"/>
      </w:rPr>
      <w:t>(29 DE JUNIO DE 2025)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0C05B6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1E13E2"/>
    <w:multiLevelType w:val="hybridMultilevel"/>
    <w:tmpl w:val="EC4E22FC"/>
    <w:lvl w:ilvl="0" w:tplc="50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153763"/>
    <w:multiLevelType w:val="hybridMultilevel"/>
    <w:tmpl w:val="830265A2"/>
    <w:lvl w:ilvl="0" w:tplc="717AB580">
      <w:start w:val="1"/>
      <w:numFmt w:val="lowerLetter"/>
      <w:lvlText w:val="(%1)"/>
      <w:lvlJc w:val="left"/>
      <w:rPr>
        <w:rFonts w:eastAsia="Calibri" w:hint="default"/>
      </w:rPr>
    </w:lvl>
    <w:lvl w:ilvl="1" w:tplc="500A0019" w:tentative="1">
      <w:start w:val="1"/>
      <w:numFmt w:val="lowerLetter"/>
      <w:lvlText w:val="%2."/>
      <w:lvlJc w:val="left"/>
      <w:pPr>
        <w:ind w:left="2148" w:hanging="360"/>
      </w:pPr>
    </w:lvl>
    <w:lvl w:ilvl="2" w:tplc="500A001B" w:tentative="1">
      <w:start w:val="1"/>
      <w:numFmt w:val="lowerRoman"/>
      <w:lvlText w:val="%3."/>
      <w:lvlJc w:val="right"/>
      <w:pPr>
        <w:ind w:left="2868" w:hanging="180"/>
      </w:pPr>
    </w:lvl>
    <w:lvl w:ilvl="3" w:tplc="500A000F" w:tentative="1">
      <w:start w:val="1"/>
      <w:numFmt w:val="decimal"/>
      <w:lvlText w:val="%4."/>
      <w:lvlJc w:val="left"/>
      <w:pPr>
        <w:ind w:left="3588" w:hanging="360"/>
      </w:pPr>
    </w:lvl>
    <w:lvl w:ilvl="4" w:tplc="500A0019" w:tentative="1">
      <w:start w:val="1"/>
      <w:numFmt w:val="lowerLetter"/>
      <w:lvlText w:val="%5."/>
      <w:lvlJc w:val="left"/>
      <w:pPr>
        <w:ind w:left="4308" w:hanging="360"/>
      </w:pPr>
    </w:lvl>
    <w:lvl w:ilvl="5" w:tplc="500A001B" w:tentative="1">
      <w:start w:val="1"/>
      <w:numFmt w:val="lowerRoman"/>
      <w:lvlText w:val="%6."/>
      <w:lvlJc w:val="right"/>
      <w:pPr>
        <w:ind w:left="5028" w:hanging="180"/>
      </w:pPr>
    </w:lvl>
    <w:lvl w:ilvl="6" w:tplc="500A000F" w:tentative="1">
      <w:start w:val="1"/>
      <w:numFmt w:val="decimal"/>
      <w:lvlText w:val="%7."/>
      <w:lvlJc w:val="left"/>
      <w:pPr>
        <w:ind w:left="5748" w:hanging="360"/>
      </w:pPr>
    </w:lvl>
    <w:lvl w:ilvl="7" w:tplc="500A0019" w:tentative="1">
      <w:start w:val="1"/>
      <w:numFmt w:val="lowerLetter"/>
      <w:lvlText w:val="%8."/>
      <w:lvlJc w:val="left"/>
      <w:pPr>
        <w:ind w:left="6468" w:hanging="360"/>
      </w:pPr>
    </w:lvl>
    <w:lvl w:ilvl="8" w:tplc="50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7B52C5F"/>
    <w:multiLevelType w:val="hybridMultilevel"/>
    <w:tmpl w:val="055E3FDA"/>
    <w:lvl w:ilvl="0" w:tplc="20DAA1BE">
      <w:start w:val="11"/>
      <w:numFmt w:val="lowerLetter"/>
      <w:lvlText w:val="(%1)"/>
      <w:lvlJc w:val="left"/>
      <w:pPr>
        <w:tabs>
          <w:tab w:val="num" w:pos="2160"/>
        </w:tabs>
        <w:ind w:left="2160" w:hanging="1440"/>
      </w:pPr>
      <w:rPr>
        <w:rFonts w:hint="default"/>
        <w:u w:val="single"/>
      </w:rPr>
    </w:lvl>
    <w:lvl w:ilvl="1" w:tplc="0B528EC2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B354DE"/>
    <w:multiLevelType w:val="hybridMultilevel"/>
    <w:tmpl w:val="68029C6A"/>
    <w:lvl w:ilvl="0" w:tplc="7EDAEB3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AE5441"/>
    <w:multiLevelType w:val="hybridMultilevel"/>
    <w:tmpl w:val="4A2C0494"/>
    <w:lvl w:ilvl="0" w:tplc="1CA07CF6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F058A"/>
    <w:multiLevelType w:val="hybridMultilevel"/>
    <w:tmpl w:val="4B86A8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9409A"/>
    <w:multiLevelType w:val="hybridMultilevel"/>
    <w:tmpl w:val="08D4FEA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6F38A6"/>
    <w:multiLevelType w:val="hybridMultilevel"/>
    <w:tmpl w:val="C458F0D2"/>
    <w:lvl w:ilvl="0" w:tplc="040A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520" w:hanging="360"/>
      </w:pPr>
    </w:lvl>
    <w:lvl w:ilvl="2" w:tplc="040A001B" w:tentative="1">
      <w:start w:val="1"/>
      <w:numFmt w:val="lowerRoman"/>
      <w:lvlText w:val="%3."/>
      <w:lvlJc w:val="right"/>
      <w:pPr>
        <w:ind w:left="3240" w:hanging="180"/>
      </w:pPr>
    </w:lvl>
    <w:lvl w:ilvl="3" w:tplc="040A000F" w:tentative="1">
      <w:start w:val="1"/>
      <w:numFmt w:val="decimal"/>
      <w:lvlText w:val="%4."/>
      <w:lvlJc w:val="left"/>
      <w:pPr>
        <w:ind w:left="3960" w:hanging="360"/>
      </w:pPr>
    </w:lvl>
    <w:lvl w:ilvl="4" w:tplc="040A0019" w:tentative="1">
      <w:start w:val="1"/>
      <w:numFmt w:val="lowerLetter"/>
      <w:lvlText w:val="%5."/>
      <w:lvlJc w:val="left"/>
      <w:pPr>
        <w:ind w:left="4680" w:hanging="360"/>
      </w:pPr>
    </w:lvl>
    <w:lvl w:ilvl="5" w:tplc="040A001B" w:tentative="1">
      <w:start w:val="1"/>
      <w:numFmt w:val="lowerRoman"/>
      <w:lvlText w:val="%6."/>
      <w:lvlJc w:val="right"/>
      <w:pPr>
        <w:ind w:left="5400" w:hanging="180"/>
      </w:pPr>
    </w:lvl>
    <w:lvl w:ilvl="6" w:tplc="040A000F" w:tentative="1">
      <w:start w:val="1"/>
      <w:numFmt w:val="decimal"/>
      <w:lvlText w:val="%7."/>
      <w:lvlJc w:val="left"/>
      <w:pPr>
        <w:ind w:left="6120" w:hanging="360"/>
      </w:pPr>
    </w:lvl>
    <w:lvl w:ilvl="7" w:tplc="040A0019" w:tentative="1">
      <w:start w:val="1"/>
      <w:numFmt w:val="lowerLetter"/>
      <w:lvlText w:val="%8."/>
      <w:lvlJc w:val="left"/>
      <w:pPr>
        <w:ind w:left="6840" w:hanging="360"/>
      </w:pPr>
    </w:lvl>
    <w:lvl w:ilvl="8" w:tplc="0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279106E"/>
    <w:multiLevelType w:val="hybridMultilevel"/>
    <w:tmpl w:val="8B6C400E"/>
    <w:lvl w:ilvl="0" w:tplc="E22076CA">
      <w:start w:val="1"/>
      <w:numFmt w:val="lowerLetter"/>
      <w:lvlText w:val="(%1)"/>
      <w:lvlJc w:val="left"/>
      <w:pPr>
        <w:ind w:left="1248" w:hanging="348"/>
      </w:pPr>
      <w:rPr>
        <w:rFonts w:hint="default"/>
        <w:b w:val="0"/>
        <w:bCs/>
        <w:i w:val="0"/>
        <w:strike w:val="0"/>
        <w:spacing w:val="-1"/>
        <w:w w:val="99"/>
        <w:lang w:val="es-ES_tradnl" w:eastAsia="es-PR" w:bidi="es-PR"/>
      </w:rPr>
    </w:lvl>
    <w:lvl w:ilvl="1" w:tplc="069CC9D0">
      <w:numFmt w:val="bullet"/>
      <w:lvlText w:val="•"/>
      <w:lvlJc w:val="left"/>
      <w:pPr>
        <w:ind w:left="2026" w:hanging="348"/>
      </w:pPr>
      <w:rPr>
        <w:rFonts w:hint="default"/>
        <w:lang w:val="es-PR" w:eastAsia="es-PR" w:bidi="es-PR"/>
      </w:rPr>
    </w:lvl>
    <w:lvl w:ilvl="2" w:tplc="BBB6B2C4">
      <w:numFmt w:val="bullet"/>
      <w:lvlText w:val="•"/>
      <w:lvlJc w:val="left"/>
      <w:pPr>
        <w:ind w:left="2984" w:hanging="348"/>
      </w:pPr>
      <w:rPr>
        <w:rFonts w:hint="default"/>
        <w:lang w:val="es-PR" w:eastAsia="es-PR" w:bidi="es-PR"/>
      </w:rPr>
    </w:lvl>
    <w:lvl w:ilvl="3" w:tplc="8E90B02C">
      <w:numFmt w:val="bullet"/>
      <w:lvlText w:val="•"/>
      <w:lvlJc w:val="left"/>
      <w:pPr>
        <w:ind w:left="3942" w:hanging="348"/>
      </w:pPr>
      <w:rPr>
        <w:rFonts w:hint="default"/>
        <w:lang w:val="es-PR" w:eastAsia="es-PR" w:bidi="es-PR"/>
      </w:rPr>
    </w:lvl>
    <w:lvl w:ilvl="4" w:tplc="38882CAA">
      <w:numFmt w:val="bullet"/>
      <w:lvlText w:val="•"/>
      <w:lvlJc w:val="left"/>
      <w:pPr>
        <w:ind w:left="4900" w:hanging="348"/>
      </w:pPr>
      <w:rPr>
        <w:rFonts w:hint="default"/>
        <w:lang w:val="es-PR" w:eastAsia="es-PR" w:bidi="es-PR"/>
      </w:rPr>
    </w:lvl>
    <w:lvl w:ilvl="5" w:tplc="CF56A09A">
      <w:numFmt w:val="bullet"/>
      <w:lvlText w:val="•"/>
      <w:lvlJc w:val="left"/>
      <w:pPr>
        <w:ind w:left="5858" w:hanging="348"/>
      </w:pPr>
      <w:rPr>
        <w:rFonts w:hint="default"/>
        <w:lang w:val="es-PR" w:eastAsia="es-PR" w:bidi="es-PR"/>
      </w:rPr>
    </w:lvl>
    <w:lvl w:ilvl="6" w:tplc="DB04C51E">
      <w:numFmt w:val="bullet"/>
      <w:lvlText w:val="•"/>
      <w:lvlJc w:val="left"/>
      <w:pPr>
        <w:ind w:left="6816" w:hanging="348"/>
      </w:pPr>
      <w:rPr>
        <w:rFonts w:hint="default"/>
        <w:lang w:val="es-PR" w:eastAsia="es-PR" w:bidi="es-PR"/>
      </w:rPr>
    </w:lvl>
    <w:lvl w:ilvl="7" w:tplc="C59814A6">
      <w:numFmt w:val="bullet"/>
      <w:lvlText w:val="•"/>
      <w:lvlJc w:val="left"/>
      <w:pPr>
        <w:ind w:left="7774" w:hanging="348"/>
      </w:pPr>
      <w:rPr>
        <w:rFonts w:hint="default"/>
        <w:lang w:val="es-PR" w:eastAsia="es-PR" w:bidi="es-PR"/>
      </w:rPr>
    </w:lvl>
    <w:lvl w:ilvl="8" w:tplc="8B281D52">
      <w:numFmt w:val="bullet"/>
      <w:lvlText w:val="•"/>
      <w:lvlJc w:val="left"/>
      <w:pPr>
        <w:ind w:left="8732" w:hanging="348"/>
      </w:pPr>
      <w:rPr>
        <w:rFonts w:hint="default"/>
        <w:lang w:val="es-PR" w:eastAsia="es-PR" w:bidi="es-PR"/>
      </w:rPr>
    </w:lvl>
  </w:abstractNum>
  <w:abstractNum w:abstractNumId="10" w15:restartNumberingAfterBreak="0">
    <w:nsid w:val="3E631A9E"/>
    <w:multiLevelType w:val="hybridMultilevel"/>
    <w:tmpl w:val="F300073C"/>
    <w:lvl w:ilvl="0" w:tplc="5E7C3154">
      <w:start w:val="1"/>
      <w:numFmt w:val="lowerLetter"/>
      <w:lvlText w:val="(%1)"/>
      <w:lvlJc w:val="left"/>
      <w:pPr>
        <w:ind w:left="1776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496" w:hanging="360"/>
      </w:pPr>
    </w:lvl>
    <w:lvl w:ilvl="2" w:tplc="500A001B" w:tentative="1">
      <w:start w:val="1"/>
      <w:numFmt w:val="lowerRoman"/>
      <w:lvlText w:val="%3."/>
      <w:lvlJc w:val="right"/>
      <w:pPr>
        <w:ind w:left="3216" w:hanging="180"/>
      </w:pPr>
    </w:lvl>
    <w:lvl w:ilvl="3" w:tplc="500A000F" w:tentative="1">
      <w:start w:val="1"/>
      <w:numFmt w:val="decimal"/>
      <w:lvlText w:val="%4."/>
      <w:lvlJc w:val="left"/>
      <w:pPr>
        <w:ind w:left="3936" w:hanging="360"/>
      </w:pPr>
    </w:lvl>
    <w:lvl w:ilvl="4" w:tplc="500A0019" w:tentative="1">
      <w:start w:val="1"/>
      <w:numFmt w:val="lowerLetter"/>
      <w:lvlText w:val="%5."/>
      <w:lvlJc w:val="left"/>
      <w:pPr>
        <w:ind w:left="4656" w:hanging="360"/>
      </w:pPr>
    </w:lvl>
    <w:lvl w:ilvl="5" w:tplc="500A001B" w:tentative="1">
      <w:start w:val="1"/>
      <w:numFmt w:val="lowerRoman"/>
      <w:lvlText w:val="%6."/>
      <w:lvlJc w:val="right"/>
      <w:pPr>
        <w:ind w:left="5376" w:hanging="180"/>
      </w:pPr>
    </w:lvl>
    <w:lvl w:ilvl="6" w:tplc="500A000F" w:tentative="1">
      <w:start w:val="1"/>
      <w:numFmt w:val="decimal"/>
      <w:lvlText w:val="%7."/>
      <w:lvlJc w:val="left"/>
      <w:pPr>
        <w:ind w:left="6096" w:hanging="360"/>
      </w:pPr>
    </w:lvl>
    <w:lvl w:ilvl="7" w:tplc="500A0019" w:tentative="1">
      <w:start w:val="1"/>
      <w:numFmt w:val="lowerLetter"/>
      <w:lvlText w:val="%8."/>
      <w:lvlJc w:val="left"/>
      <w:pPr>
        <w:ind w:left="6816" w:hanging="360"/>
      </w:pPr>
    </w:lvl>
    <w:lvl w:ilvl="8" w:tplc="50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41BC0252"/>
    <w:multiLevelType w:val="hybridMultilevel"/>
    <w:tmpl w:val="B46ACFE4"/>
    <w:lvl w:ilvl="0" w:tplc="9C7E170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313351"/>
    <w:multiLevelType w:val="hybridMultilevel"/>
    <w:tmpl w:val="6F3E005E"/>
    <w:lvl w:ilvl="0" w:tplc="8AC674C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353F67"/>
    <w:multiLevelType w:val="hybridMultilevel"/>
    <w:tmpl w:val="7958B2A4"/>
    <w:lvl w:ilvl="0" w:tplc="D1FAEB3C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  <w:i/>
        <w:iCs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65904"/>
    <w:multiLevelType w:val="hybridMultilevel"/>
    <w:tmpl w:val="5EE029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1C94F26"/>
    <w:multiLevelType w:val="hybridMultilevel"/>
    <w:tmpl w:val="5AC4AF1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CE7259"/>
    <w:multiLevelType w:val="hybridMultilevel"/>
    <w:tmpl w:val="1E003C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B2734D4"/>
    <w:multiLevelType w:val="hybridMultilevel"/>
    <w:tmpl w:val="D64E297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223C3"/>
    <w:multiLevelType w:val="hybridMultilevel"/>
    <w:tmpl w:val="057823F0"/>
    <w:lvl w:ilvl="0" w:tplc="03647D72">
      <w:start w:val="1"/>
      <w:numFmt w:val="lowerLetter"/>
      <w:lvlText w:val="%1)"/>
      <w:lvlJc w:val="left"/>
      <w:rPr>
        <w:rFonts w:ascii="Book Antiqua" w:eastAsia="Calibri" w:hAnsi="Book Antiqua" w:cs="Times New Roman"/>
      </w:rPr>
    </w:lvl>
    <w:lvl w:ilvl="1" w:tplc="500A0019">
      <w:start w:val="1"/>
      <w:numFmt w:val="lowerLetter"/>
      <w:lvlText w:val="%2."/>
      <w:lvlJc w:val="left"/>
      <w:pPr>
        <w:ind w:left="4272" w:hanging="360"/>
      </w:pPr>
    </w:lvl>
    <w:lvl w:ilvl="2" w:tplc="500A001B" w:tentative="1">
      <w:start w:val="1"/>
      <w:numFmt w:val="lowerRoman"/>
      <w:lvlText w:val="%3."/>
      <w:lvlJc w:val="right"/>
      <w:pPr>
        <w:ind w:left="4992" w:hanging="180"/>
      </w:pPr>
    </w:lvl>
    <w:lvl w:ilvl="3" w:tplc="500A000F" w:tentative="1">
      <w:start w:val="1"/>
      <w:numFmt w:val="decimal"/>
      <w:lvlText w:val="%4."/>
      <w:lvlJc w:val="left"/>
      <w:pPr>
        <w:ind w:left="5712" w:hanging="360"/>
      </w:pPr>
    </w:lvl>
    <w:lvl w:ilvl="4" w:tplc="500A0019" w:tentative="1">
      <w:start w:val="1"/>
      <w:numFmt w:val="lowerLetter"/>
      <w:lvlText w:val="%5."/>
      <w:lvlJc w:val="left"/>
      <w:pPr>
        <w:ind w:left="6432" w:hanging="360"/>
      </w:pPr>
    </w:lvl>
    <w:lvl w:ilvl="5" w:tplc="500A001B" w:tentative="1">
      <w:start w:val="1"/>
      <w:numFmt w:val="lowerRoman"/>
      <w:lvlText w:val="%6."/>
      <w:lvlJc w:val="right"/>
      <w:pPr>
        <w:ind w:left="7152" w:hanging="180"/>
      </w:pPr>
    </w:lvl>
    <w:lvl w:ilvl="6" w:tplc="500A000F" w:tentative="1">
      <w:start w:val="1"/>
      <w:numFmt w:val="decimal"/>
      <w:lvlText w:val="%7."/>
      <w:lvlJc w:val="left"/>
      <w:pPr>
        <w:ind w:left="7872" w:hanging="360"/>
      </w:pPr>
    </w:lvl>
    <w:lvl w:ilvl="7" w:tplc="500A0019" w:tentative="1">
      <w:start w:val="1"/>
      <w:numFmt w:val="lowerLetter"/>
      <w:lvlText w:val="%8."/>
      <w:lvlJc w:val="left"/>
      <w:pPr>
        <w:ind w:left="8592" w:hanging="360"/>
      </w:pPr>
    </w:lvl>
    <w:lvl w:ilvl="8" w:tplc="500A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19" w15:restartNumberingAfterBreak="0">
    <w:nsid w:val="5E2C0351"/>
    <w:multiLevelType w:val="hybridMultilevel"/>
    <w:tmpl w:val="75522FCA"/>
    <w:lvl w:ilvl="0" w:tplc="84C018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505B62"/>
    <w:multiLevelType w:val="hybridMultilevel"/>
    <w:tmpl w:val="1430C296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12B6BE2"/>
    <w:multiLevelType w:val="hybridMultilevel"/>
    <w:tmpl w:val="09E628C6"/>
    <w:lvl w:ilvl="0" w:tplc="5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5D4A01"/>
    <w:multiLevelType w:val="hybridMultilevel"/>
    <w:tmpl w:val="B512EFA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59024A0"/>
    <w:multiLevelType w:val="hybridMultilevel"/>
    <w:tmpl w:val="7A5693D4"/>
    <w:lvl w:ilvl="0" w:tplc="DAB8414C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Times New Roman"/>
        <w:b w:val="0"/>
        <w:bCs w:val="0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7565F"/>
    <w:multiLevelType w:val="hybridMultilevel"/>
    <w:tmpl w:val="A5AAEE3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31B365C"/>
    <w:multiLevelType w:val="hybridMultilevel"/>
    <w:tmpl w:val="FE72F2CE"/>
    <w:lvl w:ilvl="0" w:tplc="24FC5972">
      <w:start w:val="1"/>
      <w:numFmt w:val="decimal"/>
      <w:lvlText w:val="(%1)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74D273E2"/>
    <w:multiLevelType w:val="hybridMultilevel"/>
    <w:tmpl w:val="CE6C8A48"/>
    <w:lvl w:ilvl="0" w:tplc="322ABAF6">
      <w:start w:val="1"/>
      <w:numFmt w:val="lowerRoman"/>
      <w:lvlText w:val="(%1)"/>
      <w:lvlJc w:val="left"/>
      <w:pPr>
        <w:ind w:left="1890" w:hanging="360"/>
      </w:pPr>
      <w:rPr>
        <w:rFonts w:ascii="Book Antiqua" w:hAnsi="Book Antiqua"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7" w15:restartNumberingAfterBreak="0">
    <w:nsid w:val="77CB6B50"/>
    <w:multiLevelType w:val="hybridMultilevel"/>
    <w:tmpl w:val="D092F8D2"/>
    <w:lvl w:ilvl="0" w:tplc="9CA29EC0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  <w:b w:val="0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C71CB"/>
    <w:multiLevelType w:val="hybridMultilevel"/>
    <w:tmpl w:val="8A3A38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7172513">
    <w:abstractNumId w:val="5"/>
  </w:num>
  <w:num w:numId="2" w16cid:durableId="1443498022">
    <w:abstractNumId w:val="26"/>
  </w:num>
  <w:num w:numId="3" w16cid:durableId="992372585">
    <w:abstractNumId w:val="25"/>
  </w:num>
  <w:num w:numId="4" w16cid:durableId="2123987866">
    <w:abstractNumId w:val="28"/>
  </w:num>
  <w:num w:numId="5" w16cid:durableId="571160708">
    <w:abstractNumId w:val="14"/>
  </w:num>
  <w:num w:numId="6" w16cid:durableId="1278759483">
    <w:abstractNumId w:val="24"/>
  </w:num>
  <w:num w:numId="7" w16cid:durableId="1535576397">
    <w:abstractNumId w:val="7"/>
  </w:num>
  <w:num w:numId="8" w16cid:durableId="2019429134">
    <w:abstractNumId w:val="22"/>
  </w:num>
  <w:num w:numId="9" w16cid:durableId="1128280792">
    <w:abstractNumId w:val="16"/>
  </w:num>
  <w:num w:numId="10" w16cid:durableId="1408727420">
    <w:abstractNumId w:val="0"/>
  </w:num>
  <w:num w:numId="11" w16cid:durableId="1582985979">
    <w:abstractNumId w:val="3"/>
  </w:num>
  <w:num w:numId="12" w16cid:durableId="1253050930">
    <w:abstractNumId w:val="12"/>
  </w:num>
  <w:num w:numId="13" w16cid:durableId="1666854875">
    <w:abstractNumId w:val="21"/>
  </w:num>
  <w:num w:numId="14" w16cid:durableId="731121755">
    <w:abstractNumId w:val="10"/>
  </w:num>
  <w:num w:numId="15" w16cid:durableId="1103039076">
    <w:abstractNumId w:val="1"/>
  </w:num>
  <w:num w:numId="16" w16cid:durableId="1624534601">
    <w:abstractNumId w:val="23"/>
  </w:num>
  <w:num w:numId="17" w16cid:durableId="1044211709">
    <w:abstractNumId w:val="18"/>
  </w:num>
  <w:num w:numId="18" w16cid:durableId="528836278">
    <w:abstractNumId w:val="2"/>
  </w:num>
  <w:num w:numId="19" w16cid:durableId="238637797">
    <w:abstractNumId w:val="9"/>
  </w:num>
  <w:num w:numId="20" w16cid:durableId="1575505663">
    <w:abstractNumId w:val="13"/>
  </w:num>
  <w:num w:numId="21" w16cid:durableId="1304117331">
    <w:abstractNumId w:val="27"/>
  </w:num>
  <w:num w:numId="22" w16cid:durableId="1933850087">
    <w:abstractNumId w:val="20"/>
  </w:num>
  <w:num w:numId="23" w16cid:durableId="283968814">
    <w:abstractNumId w:val="15"/>
  </w:num>
  <w:num w:numId="24" w16cid:durableId="1964455007">
    <w:abstractNumId w:val="4"/>
  </w:num>
  <w:num w:numId="25" w16cid:durableId="1577325473">
    <w:abstractNumId w:val="19"/>
  </w:num>
  <w:num w:numId="26" w16cid:durableId="749355955">
    <w:abstractNumId w:val="6"/>
  </w:num>
  <w:num w:numId="27" w16cid:durableId="1669475827">
    <w:abstractNumId w:val="11"/>
  </w:num>
  <w:num w:numId="28" w16cid:durableId="1993951011">
    <w:abstractNumId w:val="8"/>
  </w:num>
  <w:num w:numId="29" w16cid:durableId="12567843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81AF5"/>
    <w:rsid w:val="00001CB3"/>
    <w:rsid w:val="000020F0"/>
    <w:rsid w:val="000057B4"/>
    <w:rsid w:val="00005F96"/>
    <w:rsid w:val="00013478"/>
    <w:rsid w:val="00017F28"/>
    <w:rsid w:val="00020867"/>
    <w:rsid w:val="00026820"/>
    <w:rsid w:val="00026E78"/>
    <w:rsid w:val="00035027"/>
    <w:rsid w:val="00035CED"/>
    <w:rsid w:val="00040973"/>
    <w:rsid w:val="00042C9B"/>
    <w:rsid w:val="000532F0"/>
    <w:rsid w:val="0005653B"/>
    <w:rsid w:val="0006240D"/>
    <w:rsid w:val="00064C34"/>
    <w:rsid w:val="00065DB9"/>
    <w:rsid w:val="0006716F"/>
    <w:rsid w:val="000710AB"/>
    <w:rsid w:val="00077D56"/>
    <w:rsid w:val="00080BAC"/>
    <w:rsid w:val="00082CAE"/>
    <w:rsid w:val="000917CC"/>
    <w:rsid w:val="00092E97"/>
    <w:rsid w:val="00094E2F"/>
    <w:rsid w:val="00097F60"/>
    <w:rsid w:val="000D01FD"/>
    <w:rsid w:val="000D2297"/>
    <w:rsid w:val="000D39A1"/>
    <w:rsid w:val="000D7716"/>
    <w:rsid w:val="000F070E"/>
    <w:rsid w:val="000F6378"/>
    <w:rsid w:val="000F66E3"/>
    <w:rsid w:val="000F6834"/>
    <w:rsid w:val="001024A6"/>
    <w:rsid w:val="00111A79"/>
    <w:rsid w:val="00124313"/>
    <w:rsid w:val="00125CC1"/>
    <w:rsid w:val="001279AA"/>
    <w:rsid w:val="00143030"/>
    <w:rsid w:val="00145121"/>
    <w:rsid w:val="00150907"/>
    <w:rsid w:val="00155391"/>
    <w:rsid w:val="00155E47"/>
    <w:rsid w:val="0016159C"/>
    <w:rsid w:val="00161FED"/>
    <w:rsid w:val="00162280"/>
    <w:rsid w:val="001634A6"/>
    <w:rsid w:val="00165EE3"/>
    <w:rsid w:val="001721EA"/>
    <w:rsid w:val="00175E3F"/>
    <w:rsid w:val="00176345"/>
    <w:rsid w:val="001763FE"/>
    <w:rsid w:val="00180429"/>
    <w:rsid w:val="00181AF5"/>
    <w:rsid w:val="00182AC3"/>
    <w:rsid w:val="00186AAD"/>
    <w:rsid w:val="001872FC"/>
    <w:rsid w:val="00192B62"/>
    <w:rsid w:val="00192F08"/>
    <w:rsid w:val="001A59E5"/>
    <w:rsid w:val="001B2863"/>
    <w:rsid w:val="001B387D"/>
    <w:rsid w:val="001B3A51"/>
    <w:rsid w:val="001B404E"/>
    <w:rsid w:val="001B7EEA"/>
    <w:rsid w:val="001C5666"/>
    <w:rsid w:val="001C62D6"/>
    <w:rsid w:val="001C66AE"/>
    <w:rsid w:val="001D461D"/>
    <w:rsid w:val="001D4D2F"/>
    <w:rsid w:val="001D5C4A"/>
    <w:rsid w:val="001D7D36"/>
    <w:rsid w:val="001E005F"/>
    <w:rsid w:val="001E1807"/>
    <w:rsid w:val="001F1AC0"/>
    <w:rsid w:val="001F7058"/>
    <w:rsid w:val="00201D45"/>
    <w:rsid w:val="002113CA"/>
    <w:rsid w:val="002133B3"/>
    <w:rsid w:val="00214B5A"/>
    <w:rsid w:val="002151F3"/>
    <w:rsid w:val="00216989"/>
    <w:rsid w:val="0022302E"/>
    <w:rsid w:val="00223C10"/>
    <w:rsid w:val="00223D7E"/>
    <w:rsid w:val="002276BD"/>
    <w:rsid w:val="0023236F"/>
    <w:rsid w:val="0023246E"/>
    <w:rsid w:val="0023360D"/>
    <w:rsid w:val="00245B3B"/>
    <w:rsid w:val="00245BA9"/>
    <w:rsid w:val="00246BF1"/>
    <w:rsid w:val="00253B36"/>
    <w:rsid w:val="00257784"/>
    <w:rsid w:val="00262B54"/>
    <w:rsid w:val="002663E3"/>
    <w:rsid w:val="0026741D"/>
    <w:rsid w:val="00267E5E"/>
    <w:rsid w:val="00275D9E"/>
    <w:rsid w:val="00281976"/>
    <w:rsid w:val="00282B3E"/>
    <w:rsid w:val="002856AA"/>
    <w:rsid w:val="0029400D"/>
    <w:rsid w:val="00296842"/>
    <w:rsid w:val="002969EF"/>
    <w:rsid w:val="002A29E7"/>
    <w:rsid w:val="002B34CF"/>
    <w:rsid w:val="002B36C2"/>
    <w:rsid w:val="002B47A0"/>
    <w:rsid w:val="002B7621"/>
    <w:rsid w:val="002B76F3"/>
    <w:rsid w:val="002C3790"/>
    <w:rsid w:val="002D4942"/>
    <w:rsid w:val="002D4975"/>
    <w:rsid w:val="002D4EDC"/>
    <w:rsid w:val="002E073A"/>
    <w:rsid w:val="002E19DE"/>
    <w:rsid w:val="002E2E2B"/>
    <w:rsid w:val="002E4F7B"/>
    <w:rsid w:val="002E6D71"/>
    <w:rsid w:val="002F2FEB"/>
    <w:rsid w:val="002F510B"/>
    <w:rsid w:val="00300243"/>
    <w:rsid w:val="00301107"/>
    <w:rsid w:val="00303F3B"/>
    <w:rsid w:val="0030508E"/>
    <w:rsid w:val="003109E6"/>
    <w:rsid w:val="003112CE"/>
    <w:rsid w:val="0031306A"/>
    <w:rsid w:val="003157C6"/>
    <w:rsid w:val="00315A40"/>
    <w:rsid w:val="00315D61"/>
    <w:rsid w:val="0031790B"/>
    <w:rsid w:val="00321EB7"/>
    <w:rsid w:val="00323544"/>
    <w:rsid w:val="00323E1B"/>
    <w:rsid w:val="00332E9C"/>
    <w:rsid w:val="0034676F"/>
    <w:rsid w:val="00354AAA"/>
    <w:rsid w:val="00354F2D"/>
    <w:rsid w:val="00361678"/>
    <w:rsid w:val="00365A2E"/>
    <w:rsid w:val="003737E5"/>
    <w:rsid w:val="00375C8A"/>
    <w:rsid w:val="003804B4"/>
    <w:rsid w:val="00380F36"/>
    <w:rsid w:val="00381D9B"/>
    <w:rsid w:val="00385FCE"/>
    <w:rsid w:val="00391D17"/>
    <w:rsid w:val="00392CE9"/>
    <w:rsid w:val="00396BAF"/>
    <w:rsid w:val="003978E3"/>
    <w:rsid w:val="003A05D5"/>
    <w:rsid w:val="003A147C"/>
    <w:rsid w:val="003A5DBB"/>
    <w:rsid w:val="003B060E"/>
    <w:rsid w:val="003B75C1"/>
    <w:rsid w:val="003C2406"/>
    <w:rsid w:val="003C2774"/>
    <w:rsid w:val="003E169B"/>
    <w:rsid w:val="003E1FC4"/>
    <w:rsid w:val="003E307E"/>
    <w:rsid w:val="003E627A"/>
    <w:rsid w:val="003F68B4"/>
    <w:rsid w:val="00402617"/>
    <w:rsid w:val="004040A8"/>
    <w:rsid w:val="004040DF"/>
    <w:rsid w:val="00407959"/>
    <w:rsid w:val="0041125D"/>
    <w:rsid w:val="004124AD"/>
    <w:rsid w:val="00417677"/>
    <w:rsid w:val="0042050F"/>
    <w:rsid w:val="00421745"/>
    <w:rsid w:val="0042442A"/>
    <w:rsid w:val="0042601A"/>
    <w:rsid w:val="0042753F"/>
    <w:rsid w:val="00430F0F"/>
    <w:rsid w:val="00431BD1"/>
    <w:rsid w:val="00445D7C"/>
    <w:rsid w:val="004470C3"/>
    <w:rsid w:val="004537A2"/>
    <w:rsid w:val="00461064"/>
    <w:rsid w:val="00461C4F"/>
    <w:rsid w:val="004620F0"/>
    <w:rsid w:val="004638A6"/>
    <w:rsid w:val="00465558"/>
    <w:rsid w:val="004675DF"/>
    <w:rsid w:val="00470C54"/>
    <w:rsid w:val="004748F6"/>
    <w:rsid w:val="00475010"/>
    <w:rsid w:val="00483AC4"/>
    <w:rsid w:val="00486143"/>
    <w:rsid w:val="004924F1"/>
    <w:rsid w:val="00495D4F"/>
    <w:rsid w:val="004A09BF"/>
    <w:rsid w:val="004A3CEE"/>
    <w:rsid w:val="004A4300"/>
    <w:rsid w:val="004B0B4A"/>
    <w:rsid w:val="004B1414"/>
    <w:rsid w:val="004B37A4"/>
    <w:rsid w:val="004B3EAA"/>
    <w:rsid w:val="004B56D4"/>
    <w:rsid w:val="004D04D7"/>
    <w:rsid w:val="004D30F0"/>
    <w:rsid w:val="004D53B1"/>
    <w:rsid w:val="004E30E9"/>
    <w:rsid w:val="004E5E5E"/>
    <w:rsid w:val="004E729C"/>
    <w:rsid w:val="004F1759"/>
    <w:rsid w:val="004F1EE4"/>
    <w:rsid w:val="004F42E7"/>
    <w:rsid w:val="005012EC"/>
    <w:rsid w:val="005016A4"/>
    <w:rsid w:val="005016F7"/>
    <w:rsid w:val="00507D81"/>
    <w:rsid w:val="00517099"/>
    <w:rsid w:val="00517A34"/>
    <w:rsid w:val="00520269"/>
    <w:rsid w:val="005203EE"/>
    <w:rsid w:val="00523C2F"/>
    <w:rsid w:val="005253D5"/>
    <w:rsid w:val="00531E17"/>
    <w:rsid w:val="005346F4"/>
    <w:rsid w:val="0054437C"/>
    <w:rsid w:val="005460A9"/>
    <w:rsid w:val="00553A95"/>
    <w:rsid w:val="00561D65"/>
    <w:rsid w:val="0056490E"/>
    <w:rsid w:val="00575E99"/>
    <w:rsid w:val="00577BD4"/>
    <w:rsid w:val="005822E3"/>
    <w:rsid w:val="00582B33"/>
    <w:rsid w:val="005863BD"/>
    <w:rsid w:val="005871CA"/>
    <w:rsid w:val="00587F45"/>
    <w:rsid w:val="0059257D"/>
    <w:rsid w:val="00592CAB"/>
    <w:rsid w:val="0059376A"/>
    <w:rsid w:val="005A0C3A"/>
    <w:rsid w:val="005A443A"/>
    <w:rsid w:val="005A72D4"/>
    <w:rsid w:val="005B33EF"/>
    <w:rsid w:val="005B4EC1"/>
    <w:rsid w:val="005B6BCE"/>
    <w:rsid w:val="005C0A10"/>
    <w:rsid w:val="005C187D"/>
    <w:rsid w:val="005C2DD0"/>
    <w:rsid w:val="005C6BD2"/>
    <w:rsid w:val="005C6C54"/>
    <w:rsid w:val="005D4BA6"/>
    <w:rsid w:val="005D5F0E"/>
    <w:rsid w:val="005E49CA"/>
    <w:rsid w:val="005E52EC"/>
    <w:rsid w:val="005F18E9"/>
    <w:rsid w:val="005F2386"/>
    <w:rsid w:val="005F34AB"/>
    <w:rsid w:val="005F4195"/>
    <w:rsid w:val="005F45C7"/>
    <w:rsid w:val="005F4617"/>
    <w:rsid w:val="005F6933"/>
    <w:rsid w:val="006023E1"/>
    <w:rsid w:val="00603C4D"/>
    <w:rsid w:val="006052F1"/>
    <w:rsid w:val="0061129A"/>
    <w:rsid w:val="006120CB"/>
    <w:rsid w:val="00616D15"/>
    <w:rsid w:val="006207B5"/>
    <w:rsid w:val="00627BC4"/>
    <w:rsid w:val="0064104E"/>
    <w:rsid w:val="00641E4E"/>
    <w:rsid w:val="00643E61"/>
    <w:rsid w:val="006445F2"/>
    <w:rsid w:val="006447F7"/>
    <w:rsid w:val="00660FD0"/>
    <w:rsid w:val="00667E45"/>
    <w:rsid w:val="00671B72"/>
    <w:rsid w:val="00673B87"/>
    <w:rsid w:val="00677248"/>
    <w:rsid w:val="00677B69"/>
    <w:rsid w:val="00683C3D"/>
    <w:rsid w:val="00687812"/>
    <w:rsid w:val="006922A9"/>
    <w:rsid w:val="00693782"/>
    <w:rsid w:val="006A0C5F"/>
    <w:rsid w:val="006A58B6"/>
    <w:rsid w:val="006A5AEB"/>
    <w:rsid w:val="006A75FB"/>
    <w:rsid w:val="006B0D8B"/>
    <w:rsid w:val="006B203C"/>
    <w:rsid w:val="006B545B"/>
    <w:rsid w:val="006C0635"/>
    <w:rsid w:val="006C4228"/>
    <w:rsid w:val="006C66A3"/>
    <w:rsid w:val="006C7A34"/>
    <w:rsid w:val="006D1AA6"/>
    <w:rsid w:val="006D3DFA"/>
    <w:rsid w:val="006D67AD"/>
    <w:rsid w:val="006D7097"/>
    <w:rsid w:val="006D7A3A"/>
    <w:rsid w:val="006E4ED9"/>
    <w:rsid w:val="006E5117"/>
    <w:rsid w:val="006E7A66"/>
    <w:rsid w:val="00714183"/>
    <w:rsid w:val="00722862"/>
    <w:rsid w:val="00723F78"/>
    <w:rsid w:val="0072443A"/>
    <w:rsid w:val="00731B72"/>
    <w:rsid w:val="00735317"/>
    <w:rsid w:val="00755DF1"/>
    <w:rsid w:val="00763B3D"/>
    <w:rsid w:val="00775F6E"/>
    <w:rsid w:val="00776192"/>
    <w:rsid w:val="007823FC"/>
    <w:rsid w:val="00782AE5"/>
    <w:rsid w:val="0078740D"/>
    <w:rsid w:val="007918A6"/>
    <w:rsid w:val="0079267A"/>
    <w:rsid w:val="00796DC4"/>
    <w:rsid w:val="007A4111"/>
    <w:rsid w:val="007A74DE"/>
    <w:rsid w:val="007A7CD3"/>
    <w:rsid w:val="007B1694"/>
    <w:rsid w:val="007B2E4C"/>
    <w:rsid w:val="007B380C"/>
    <w:rsid w:val="007B3AE9"/>
    <w:rsid w:val="007C2929"/>
    <w:rsid w:val="007C7FBA"/>
    <w:rsid w:val="007D2FFB"/>
    <w:rsid w:val="007E3344"/>
    <w:rsid w:val="007E531C"/>
    <w:rsid w:val="007E5E39"/>
    <w:rsid w:val="007F1700"/>
    <w:rsid w:val="007F7DFA"/>
    <w:rsid w:val="00800213"/>
    <w:rsid w:val="00811136"/>
    <w:rsid w:val="008118DC"/>
    <w:rsid w:val="0081217B"/>
    <w:rsid w:val="00812512"/>
    <w:rsid w:val="00817B2B"/>
    <w:rsid w:val="00822973"/>
    <w:rsid w:val="00827101"/>
    <w:rsid w:val="008305B0"/>
    <w:rsid w:val="00837E02"/>
    <w:rsid w:val="00840C3A"/>
    <w:rsid w:val="0084564C"/>
    <w:rsid w:val="008536F8"/>
    <w:rsid w:val="008547BE"/>
    <w:rsid w:val="00856413"/>
    <w:rsid w:val="00856F4B"/>
    <w:rsid w:val="00862C04"/>
    <w:rsid w:val="00867C2C"/>
    <w:rsid w:val="00867C6D"/>
    <w:rsid w:val="00873E60"/>
    <w:rsid w:val="0087402E"/>
    <w:rsid w:val="00874AE1"/>
    <w:rsid w:val="0087551F"/>
    <w:rsid w:val="0088165F"/>
    <w:rsid w:val="0088398B"/>
    <w:rsid w:val="008861B4"/>
    <w:rsid w:val="008869A3"/>
    <w:rsid w:val="008911D8"/>
    <w:rsid w:val="0089268D"/>
    <w:rsid w:val="00893804"/>
    <w:rsid w:val="008938C3"/>
    <w:rsid w:val="00896231"/>
    <w:rsid w:val="0089672A"/>
    <w:rsid w:val="008A21DD"/>
    <w:rsid w:val="008A34C2"/>
    <w:rsid w:val="008B0775"/>
    <w:rsid w:val="008B3A61"/>
    <w:rsid w:val="008C0ED7"/>
    <w:rsid w:val="008C4672"/>
    <w:rsid w:val="008C752F"/>
    <w:rsid w:val="008C7628"/>
    <w:rsid w:val="008D26A8"/>
    <w:rsid w:val="008D461F"/>
    <w:rsid w:val="008D4EBE"/>
    <w:rsid w:val="008E1CD7"/>
    <w:rsid w:val="008E2201"/>
    <w:rsid w:val="008E280C"/>
    <w:rsid w:val="008E2889"/>
    <w:rsid w:val="008E3845"/>
    <w:rsid w:val="008E3AE4"/>
    <w:rsid w:val="008E489F"/>
    <w:rsid w:val="008E4B89"/>
    <w:rsid w:val="008E5455"/>
    <w:rsid w:val="008E5BC4"/>
    <w:rsid w:val="008E6E97"/>
    <w:rsid w:val="008F05C3"/>
    <w:rsid w:val="008F4D55"/>
    <w:rsid w:val="008F4EDB"/>
    <w:rsid w:val="008F5A4D"/>
    <w:rsid w:val="008F7B3E"/>
    <w:rsid w:val="00906463"/>
    <w:rsid w:val="00913C8A"/>
    <w:rsid w:val="00916060"/>
    <w:rsid w:val="0092176F"/>
    <w:rsid w:val="009234F5"/>
    <w:rsid w:val="00927AA9"/>
    <w:rsid w:val="00931F57"/>
    <w:rsid w:val="009340C1"/>
    <w:rsid w:val="00936F38"/>
    <w:rsid w:val="00937BDA"/>
    <w:rsid w:val="009441F7"/>
    <w:rsid w:val="00953110"/>
    <w:rsid w:val="00956914"/>
    <w:rsid w:val="009667D6"/>
    <w:rsid w:val="00971DFA"/>
    <w:rsid w:val="009774B0"/>
    <w:rsid w:val="00980A92"/>
    <w:rsid w:val="00980C1C"/>
    <w:rsid w:val="00981139"/>
    <w:rsid w:val="0098311F"/>
    <w:rsid w:val="0098738B"/>
    <w:rsid w:val="00987FD5"/>
    <w:rsid w:val="00991C20"/>
    <w:rsid w:val="0099275B"/>
    <w:rsid w:val="00992C23"/>
    <w:rsid w:val="00994B18"/>
    <w:rsid w:val="00994B9A"/>
    <w:rsid w:val="00997ED5"/>
    <w:rsid w:val="009A6FB1"/>
    <w:rsid w:val="009A70DB"/>
    <w:rsid w:val="009C0652"/>
    <w:rsid w:val="009C1AD1"/>
    <w:rsid w:val="009C204E"/>
    <w:rsid w:val="009C34E1"/>
    <w:rsid w:val="009C43AD"/>
    <w:rsid w:val="009C45D7"/>
    <w:rsid w:val="009C4EFA"/>
    <w:rsid w:val="009C58B6"/>
    <w:rsid w:val="009C60E5"/>
    <w:rsid w:val="009C765B"/>
    <w:rsid w:val="009D67F7"/>
    <w:rsid w:val="009E0917"/>
    <w:rsid w:val="009E1D8C"/>
    <w:rsid w:val="009E3037"/>
    <w:rsid w:val="009E3A3F"/>
    <w:rsid w:val="009E3A92"/>
    <w:rsid w:val="009F342A"/>
    <w:rsid w:val="009F6206"/>
    <w:rsid w:val="009F623A"/>
    <w:rsid w:val="009F727C"/>
    <w:rsid w:val="00A04115"/>
    <w:rsid w:val="00A149F3"/>
    <w:rsid w:val="00A27070"/>
    <w:rsid w:val="00A272B6"/>
    <w:rsid w:val="00A31580"/>
    <w:rsid w:val="00A3449A"/>
    <w:rsid w:val="00A355C8"/>
    <w:rsid w:val="00A369C4"/>
    <w:rsid w:val="00A42FC7"/>
    <w:rsid w:val="00A432D2"/>
    <w:rsid w:val="00A56760"/>
    <w:rsid w:val="00A57EC7"/>
    <w:rsid w:val="00A60AA5"/>
    <w:rsid w:val="00A60BB2"/>
    <w:rsid w:val="00A6228A"/>
    <w:rsid w:val="00A63623"/>
    <w:rsid w:val="00A63AB5"/>
    <w:rsid w:val="00A677BB"/>
    <w:rsid w:val="00A70825"/>
    <w:rsid w:val="00A70ACD"/>
    <w:rsid w:val="00A711C8"/>
    <w:rsid w:val="00A7172D"/>
    <w:rsid w:val="00A72009"/>
    <w:rsid w:val="00A720D6"/>
    <w:rsid w:val="00A750BD"/>
    <w:rsid w:val="00A76079"/>
    <w:rsid w:val="00A76551"/>
    <w:rsid w:val="00A85E04"/>
    <w:rsid w:val="00A87A37"/>
    <w:rsid w:val="00A909C1"/>
    <w:rsid w:val="00A95B9A"/>
    <w:rsid w:val="00AA6100"/>
    <w:rsid w:val="00AB151C"/>
    <w:rsid w:val="00AB2282"/>
    <w:rsid w:val="00AB2562"/>
    <w:rsid w:val="00AB41DF"/>
    <w:rsid w:val="00AB5367"/>
    <w:rsid w:val="00AB605E"/>
    <w:rsid w:val="00AC08FF"/>
    <w:rsid w:val="00AC5026"/>
    <w:rsid w:val="00AD0859"/>
    <w:rsid w:val="00AD1491"/>
    <w:rsid w:val="00AD347D"/>
    <w:rsid w:val="00AD6305"/>
    <w:rsid w:val="00AE27F3"/>
    <w:rsid w:val="00AF0A60"/>
    <w:rsid w:val="00AF4076"/>
    <w:rsid w:val="00AF68FE"/>
    <w:rsid w:val="00AF6AEC"/>
    <w:rsid w:val="00B00020"/>
    <w:rsid w:val="00B03300"/>
    <w:rsid w:val="00B042A6"/>
    <w:rsid w:val="00B043B4"/>
    <w:rsid w:val="00B101CF"/>
    <w:rsid w:val="00B1569E"/>
    <w:rsid w:val="00B17C51"/>
    <w:rsid w:val="00B247E0"/>
    <w:rsid w:val="00B3115E"/>
    <w:rsid w:val="00B33E7F"/>
    <w:rsid w:val="00B456A4"/>
    <w:rsid w:val="00B50CEA"/>
    <w:rsid w:val="00B50FB0"/>
    <w:rsid w:val="00B51BB9"/>
    <w:rsid w:val="00B533AF"/>
    <w:rsid w:val="00B61288"/>
    <w:rsid w:val="00B61BC0"/>
    <w:rsid w:val="00B64245"/>
    <w:rsid w:val="00B64570"/>
    <w:rsid w:val="00B646E0"/>
    <w:rsid w:val="00B70B46"/>
    <w:rsid w:val="00B724F7"/>
    <w:rsid w:val="00B733C3"/>
    <w:rsid w:val="00B74691"/>
    <w:rsid w:val="00B76CDC"/>
    <w:rsid w:val="00B76DFF"/>
    <w:rsid w:val="00B8062C"/>
    <w:rsid w:val="00B86936"/>
    <w:rsid w:val="00B87C45"/>
    <w:rsid w:val="00B93E8E"/>
    <w:rsid w:val="00B94CC0"/>
    <w:rsid w:val="00B94D72"/>
    <w:rsid w:val="00BB05AB"/>
    <w:rsid w:val="00BB458C"/>
    <w:rsid w:val="00BB6132"/>
    <w:rsid w:val="00BB72E6"/>
    <w:rsid w:val="00BC2759"/>
    <w:rsid w:val="00BC7432"/>
    <w:rsid w:val="00BD4F5B"/>
    <w:rsid w:val="00BD61B4"/>
    <w:rsid w:val="00BE2C7D"/>
    <w:rsid w:val="00BE42FA"/>
    <w:rsid w:val="00BF00AF"/>
    <w:rsid w:val="00BF507D"/>
    <w:rsid w:val="00BF5412"/>
    <w:rsid w:val="00BF5908"/>
    <w:rsid w:val="00BF5BC9"/>
    <w:rsid w:val="00BF6758"/>
    <w:rsid w:val="00C00468"/>
    <w:rsid w:val="00C0330F"/>
    <w:rsid w:val="00C03C98"/>
    <w:rsid w:val="00C047BB"/>
    <w:rsid w:val="00C049C5"/>
    <w:rsid w:val="00C055FF"/>
    <w:rsid w:val="00C11F1F"/>
    <w:rsid w:val="00C141D5"/>
    <w:rsid w:val="00C144A9"/>
    <w:rsid w:val="00C205AF"/>
    <w:rsid w:val="00C20CF7"/>
    <w:rsid w:val="00C221A7"/>
    <w:rsid w:val="00C22A47"/>
    <w:rsid w:val="00C27704"/>
    <w:rsid w:val="00C3485F"/>
    <w:rsid w:val="00C37005"/>
    <w:rsid w:val="00C40117"/>
    <w:rsid w:val="00C433A2"/>
    <w:rsid w:val="00C50C91"/>
    <w:rsid w:val="00C53B7E"/>
    <w:rsid w:val="00C55A92"/>
    <w:rsid w:val="00C57E7C"/>
    <w:rsid w:val="00C60907"/>
    <w:rsid w:val="00C652E0"/>
    <w:rsid w:val="00C65D71"/>
    <w:rsid w:val="00C73678"/>
    <w:rsid w:val="00C765C8"/>
    <w:rsid w:val="00C825D9"/>
    <w:rsid w:val="00C83534"/>
    <w:rsid w:val="00C87F1D"/>
    <w:rsid w:val="00C92BDA"/>
    <w:rsid w:val="00C951FE"/>
    <w:rsid w:val="00C97EEC"/>
    <w:rsid w:val="00CA098D"/>
    <w:rsid w:val="00CA1921"/>
    <w:rsid w:val="00CA3FA0"/>
    <w:rsid w:val="00CB1397"/>
    <w:rsid w:val="00CB175D"/>
    <w:rsid w:val="00CB4FDC"/>
    <w:rsid w:val="00CC0AFB"/>
    <w:rsid w:val="00CE61AC"/>
    <w:rsid w:val="00CF472B"/>
    <w:rsid w:val="00CF5F8A"/>
    <w:rsid w:val="00D011CA"/>
    <w:rsid w:val="00D026CD"/>
    <w:rsid w:val="00D042A2"/>
    <w:rsid w:val="00D05994"/>
    <w:rsid w:val="00D05FCA"/>
    <w:rsid w:val="00D2020E"/>
    <w:rsid w:val="00D20C77"/>
    <w:rsid w:val="00D24A23"/>
    <w:rsid w:val="00D266F7"/>
    <w:rsid w:val="00D3307E"/>
    <w:rsid w:val="00D3719F"/>
    <w:rsid w:val="00D376A2"/>
    <w:rsid w:val="00D41EA9"/>
    <w:rsid w:val="00D507C0"/>
    <w:rsid w:val="00D51285"/>
    <w:rsid w:val="00D537ED"/>
    <w:rsid w:val="00D559CF"/>
    <w:rsid w:val="00D56014"/>
    <w:rsid w:val="00D6271E"/>
    <w:rsid w:val="00D7134F"/>
    <w:rsid w:val="00D731FA"/>
    <w:rsid w:val="00D76C06"/>
    <w:rsid w:val="00D83C4C"/>
    <w:rsid w:val="00D86D47"/>
    <w:rsid w:val="00D87A7D"/>
    <w:rsid w:val="00D92301"/>
    <w:rsid w:val="00D9277E"/>
    <w:rsid w:val="00D95AB3"/>
    <w:rsid w:val="00D96126"/>
    <w:rsid w:val="00DA1A1E"/>
    <w:rsid w:val="00DB2949"/>
    <w:rsid w:val="00DB66F9"/>
    <w:rsid w:val="00DC14B2"/>
    <w:rsid w:val="00DC5F0B"/>
    <w:rsid w:val="00DD17DF"/>
    <w:rsid w:val="00DD67F3"/>
    <w:rsid w:val="00DD7537"/>
    <w:rsid w:val="00DE08EC"/>
    <w:rsid w:val="00DE41A9"/>
    <w:rsid w:val="00DE5E1C"/>
    <w:rsid w:val="00DE5FE2"/>
    <w:rsid w:val="00DE6CF6"/>
    <w:rsid w:val="00DE77A0"/>
    <w:rsid w:val="00DF1F02"/>
    <w:rsid w:val="00DF42A4"/>
    <w:rsid w:val="00DF4E24"/>
    <w:rsid w:val="00E0228A"/>
    <w:rsid w:val="00E03982"/>
    <w:rsid w:val="00E0760C"/>
    <w:rsid w:val="00E15ECE"/>
    <w:rsid w:val="00E26817"/>
    <w:rsid w:val="00E2741D"/>
    <w:rsid w:val="00E30C1B"/>
    <w:rsid w:val="00E31741"/>
    <w:rsid w:val="00E3609E"/>
    <w:rsid w:val="00E360B1"/>
    <w:rsid w:val="00E404E7"/>
    <w:rsid w:val="00E4128B"/>
    <w:rsid w:val="00E415CD"/>
    <w:rsid w:val="00E42064"/>
    <w:rsid w:val="00E430FC"/>
    <w:rsid w:val="00E45702"/>
    <w:rsid w:val="00E55203"/>
    <w:rsid w:val="00E57D65"/>
    <w:rsid w:val="00E65D9E"/>
    <w:rsid w:val="00E733B5"/>
    <w:rsid w:val="00E75D0E"/>
    <w:rsid w:val="00E80AE6"/>
    <w:rsid w:val="00E80AEC"/>
    <w:rsid w:val="00E87070"/>
    <w:rsid w:val="00E90256"/>
    <w:rsid w:val="00E90772"/>
    <w:rsid w:val="00E91AB4"/>
    <w:rsid w:val="00E92DE1"/>
    <w:rsid w:val="00E93085"/>
    <w:rsid w:val="00E9749D"/>
    <w:rsid w:val="00E97A05"/>
    <w:rsid w:val="00EA130E"/>
    <w:rsid w:val="00EA4017"/>
    <w:rsid w:val="00EA65DE"/>
    <w:rsid w:val="00EB21E8"/>
    <w:rsid w:val="00EB5405"/>
    <w:rsid w:val="00EC508E"/>
    <w:rsid w:val="00ED5FEB"/>
    <w:rsid w:val="00ED6FE4"/>
    <w:rsid w:val="00EE05C4"/>
    <w:rsid w:val="00EE0745"/>
    <w:rsid w:val="00F00649"/>
    <w:rsid w:val="00F03BDA"/>
    <w:rsid w:val="00F04550"/>
    <w:rsid w:val="00F13995"/>
    <w:rsid w:val="00F27529"/>
    <w:rsid w:val="00F32A9B"/>
    <w:rsid w:val="00F33A37"/>
    <w:rsid w:val="00F3732E"/>
    <w:rsid w:val="00F504CA"/>
    <w:rsid w:val="00F51BD9"/>
    <w:rsid w:val="00F52117"/>
    <w:rsid w:val="00F62EA1"/>
    <w:rsid w:val="00F6328D"/>
    <w:rsid w:val="00F6332F"/>
    <w:rsid w:val="00F67DA2"/>
    <w:rsid w:val="00F72406"/>
    <w:rsid w:val="00F83DD9"/>
    <w:rsid w:val="00F845BB"/>
    <w:rsid w:val="00F8581D"/>
    <w:rsid w:val="00F91F98"/>
    <w:rsid w:val="00FA1815"/>
    <w:rsid w:val="00FA1C48"/>
    <w:rsid w:val="00FA283D"/>
    <w:rsid w:val="00FA43C5"/>
    <w:rsid w:val="00FA6E5C"/>
    <w:rsid w:val="00FB6BD9"/>
    <w:rsid w:val="00FB6F01"/>
    <w:rsid w:val="00FB7E28"/>
    <w:rsid w:val="00FC3135"/>
    <w:rsid w:val="00FC7EF0"/>
    <w:rsid w:val="00FD2803"/>
    <w:rsid w:val="00FE094E"/>
    <w:rsid w:val="00FE2C56"/>
    <w:rsid w:val="00FE39E5"/>
    <w:rsid w:val="00FE667B"/>
    <w:rsid w:val="00FE7142"/>
    <w:rsid w:val="00FE7D89"/>
    <w:rsid w:val="00FF131E"/>
    <w:rsid w:val="00FF13CC"/>
    <w:rsid w:val="00FF158C"/>
    <w:rsid w:val="00FF1C09"/>
    <w:rsid w:val="00FF3464"/>
    <w:rsid w:val="00FF7224"/>
    <w:rsid w:val="024F1F6B"/>
    <w:rsid w:val="0DC6D60F"/>
    <w:rsid w:val="0E3E6073"/>
    <w:rsid w:val="0F44D70B"/>
    <w:rsid w:val="2082B853"/>
    <w:rsid w:val="2E099125"/>
    <w:rsid w:val="3C1298E6"/>
    <w:rsid w:val="40AC8D82"/>
    <w:rsid w:val="4370E784"/>
    <w:rsid w:val="44E6F2F6"/>
    <w:rsid w:val="46A05753"/>
    <w:rsid w:val="47388DCA"/>
    <w:rsid w:val="556FA23E"/>
    <w:rsid w:val="57426A30"/>
    <w:rsid w:val="625CAD3F"/>
    <w:rsid w:val="6390869C"/>
    <w:rsid w:val="77790D5F"/>
    <w:rsid w:val="7A88D78E"/>
    <w:rsid w:val="7EC1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9F9776"/>
  <w15:chartTrackingRefBased/>
  <w15:docId w15:val="{090DBC17-6A6C-B34D-8074-8AE42E81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8D461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CA19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A1921"/>
    <w:rPr>
      <w:rFonts w:ascii="Segoe UI" w:hAnsi="Segoe UI" w:cs="Segoe UI"/>
      <w:sz w:val="18"/>
      <w:szCs w:val="18"/>
    </w:rPr>
  </w:style>
  <w:style w:type="character" w:styleId="CommentReference">
    <w:name w:val="annotation reference"/>
    <w:rsid w:val="005863B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863B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63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863BD"/>
    <w:rPr>
      <w:b/>
      <w:bCs/>
    </w:rPr>
  </w:style>
  <w:style w:type="character" w:customStyle="1" w:styleId="CommentSubjectChar">
    <w:name w:val="Comment Subject Char"/>
    <w:link w:val="CommentSubject"/>
    <w:semiHidden/>
    <w:rsid w:val="005863BD"/>
    <w:rPr>
      <w:b/>
      <w:bCs/>
    </w:rPr>
  </w:style>
  <w:style w:type="paragraph" w:styleId="BodyText">
    <w:name w:val="Body Text"/>
    <w:basedOn w:val="Normal"/>
    <w:link w:val="BodyTextChar"/>
    <w:rsid w:val="007B380C"/>
    <w:pPr>
      <w:spacing w:after="120"/>
    </w:pPr>
  </w:style>
  <w:style w:type="character" w:customStyle="1" w:styleId="BodyTextChar">
    <w:name w:val="Body Text Char"/>
    <w:link w:val="BodyText"/>
    <w:rsid w:val="007B380C"/>
    <w:rPr>
      <w:sz w:val="24"/>
    </w:rPr>
  </w:style>
  <w:style w:type="paragraph" w:customStyle="1" w:styleId="normal-p">
    <w:name w:val="normal-p"/>
    <w:basedOn w:val="Normal"/>
    <w:rsid w:val="007B380C"/>
    <w:pPr>
      <w:spacing w:before="100" w:beforeAutospacing="1" w:after="100" w:afterAutospacing="1"/>
    </w:pPr>
    <w:rPr>
      <w:szCs w:val="24"/>
      <w:lang w:val="es-PR" w:eastAsia="es-PR"/>
    </w:rPr>
  </w:style>
  <w:style w:type="table" w:styleId="TableGrid">
    <w:name w:val="Table Grid"/>
    <w:basedOn w:val="TableNormal"/>
    <w:rsid w:val="00643E61"/>
    <w:rPr>
      <w:lang w:val="es-PR" w:eastAsia="es-P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E57D65"/>
    <w:rPr>
      <w:rFonts w:ascii="Arial" w:hAnsi="Arial"/>
      <w:b/>
      <w:kern w:val="28"/>
      <w:sz w:val="28"/>
    </w:rPr>
  </w:style>
  <w:style w:type="character" w:customStyle="1" w:styleId="HeaderChar">
    <w:name w:val="Header Char"/>
    <w:link w:val="Header"/>
    <w:rsid w:val="00E57D65"/>
    <w:rPr>
      <w:sz w:val="24"/>
    </w:rPr>
  </w:style>
  <w:style w:type="character" w:customStyle="1" w:styleId="FooterChar">
    <w:name w:val="Footer Char"/>
    <w:link w:val="Footer"/>
    <w:rsid w:val="00E57D65"/>
    <w:rPr>
      <w:sz w:val="24"/>
    </w:rPr>
  </w:style>
  <w:style w:type="paragraph" w:customStyle="1" w:styleId="Default">
    <w:name w:val="Default"/>
    <w:uiPriority w:val="99"/>
    <w:rsid w:val="00E57D65"/>
    <w:pPr>
      <w:widowControl w:val="0"/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4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ivera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4SQX5P7U7WPY-958212181-817054</_dlc_DocId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https://senpr.sharepoint.com/sites/obralegislativa/_layouts/15/DocIdRedir.aspx?ID=4SQX5P7U7WPY-958212181-817054</Url>
      <Description>4SQX5P7U7WPY-958212181-817054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AF54622-9DDA-481E-8D66-7EB08DD1ACA9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9A1AA22-E0DD-4FB5-8E4F-870F95EF09AA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A1BBEB2E-3E36-43CC-8793-39DA71E3288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c890fddd-4e87-4e08-8b51-545f2a3f7b06"/>
    <ds:schemaRef ds:uri="f29de0d1-023e-4363-82d3-bb472b30be6a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43CF7E-0452-43AA-B72F-D394F35E40D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1346213-07D2-4A93-8888-D1E15C29E295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0791BFD-549B-411B-83B6-E80FCEC13BB9}"/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1</TotalTime>
  <Pages>3</Pages>
  <Words>594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Erick J. Vazquez Gonzalez (Asesores del Presidente)</dc:creator>
  <cp:keywords/>
  <cp:lastModifiedBy>Eric J. González (Trámites y Récords)</cp:lastModifiedBy>
  <cp:revision>4</cp:revision>
  <cp:lastPrinted>2025-06-29T15:14:00Z</cp:lastPrinted>
  <dcterms:created xsi:type="dcterms:W3CDTF">2025-06-30T15:37:00Z</dcterms:created>
  <dcterms:modified xsi:type="dcterms:W3CDTF">2025-07-01T14:58:00Z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activity">
    <vt:lpwstr/>
  </property>
  <property fmtid="{D5CDD505-2E9C-101B-9397-08002B2CF9AE}" pid="4" name="_dlc_DocId">
    <vt:lpwstr>4SQX5P7U7WPY-958212181-816155</vt:lpwstr>
  </property>
  <property fmtid="{D5CDD505-2E9C-101B-9397-08002B2CF9AE}" pid="5" name="_dlc_DocIdItemGuid">
    <vt:lpwstr>af1e1374-3ff7-4f3f-8530-1e06b0f420f3</vt:lpwstr>
  </property>
  <property fmtid="{D5CDD505-2E9C-101B-9397-08002B2CF9AE}" pid="6" name="_dlc_DocIdUrl">
    <vt:lpwstr>https://senpr.sharepoint.com/sites/obralegislativa/_layouts/15/DocIdRedir.aspx?ID=4SQX5P7U7WPY-958212181-816155, 4SQX5P7U7WPY-958212181-816155</vt:lpwstr>
  </property>
  <property fmtid="{D5CDD505-2E9C-101B-9397-08002B2CF9AE}" pid="7" name="_ip_UnifiedCompliancePolicyUIAction">
    <vt:lpwstr/>
  </property>
  <property fmtid="{D5CDD505-2E9C-101B-9397-08002B2CF9AE}" pid="8" name="TaxCatchAll">
    <vt:lpwstr/>
  </property>
  <property fmtid="{D5CDD505-2E9C-101B-9397-08002B2CF9AE}" pid="9" name="_ip_UnifiedCompliancePolicyProperties">
    <vt:lpwstr/>
  </property>
  <property fmtid="{D5CDD505-2E9C-101B-9397-08002B2CF9AE}" pid="10" name="lcf76f155ced4ddcb4097134ff3c332f">
    <vt:lpwstr/>
  </property>
  <property fmtid="{D5CDD505-2E9C-101B-9397-08002B2CF9AE}" pid="11" name="MediaServiceImageTags">
    <vt:lpwstr/>
  </property>
</Properties>
</file>