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739DF" w14:textId="1E2BD4DB" w:rsidR="00AC5088" w:rsidRDefault="00B24258" w:rsidP="005336A9">
      <w:pPr>
        <w:suppressLineNumbers/>
        <w:jc w:val="center"/>
        <w:rPr>
          <w:rFonts w:ascii="Book Antiqua" w:hAnsi="Book Antiqua"/>
          <w:sz w:val="28"/>
          <w:szCs w:val="28"/>
          <w:lang w:val="es-ES_tradnl"/>
        </w:rPr>
      </w:pPr>
      <w:r w:rsidRPr="00A47682">
        <w:rPr>
          <w:rFonts w:ascii="Book Antiqua" w:hAnsi="Book Antiqua"/>
          <w:sz w:val="28"/>
          <w:szCs w:val="28"/>
          <w:lang w:val="es-ES_tradnl"/>
        </w:rPr>
        <w:t>GOBIERNO</w:t>
      </w:r>
      <w:r w:rsidR="00F12DF2" w:rsidRPr="00A47682">
        <w:rPr>
          <w:rFonts w:ascii="Book Antiqua" w:hAnsi="Book Antiqua"/>
          <w:sz w:val="28"/>
          <w:szCs w:val="28"/>
          <w:lang w:val="es-ES_tradnl"/>
        </w:rPr>
        <w:t xml:space="preserve"> DE PUERTO RICO</w:t>
      </w:r>
    </w:p>
    <w:p w14:paraId="60B5321C" w14:textId="77777777" w:rsidR="005336A9" w:rsidRPr="005336A9" w:rsidRDefault="005336A9" w:rsidP="005336A9">
      <w:pPr>
        <w:suppressLineNumbers/>
        <w:jc w:val="center"/>
        <w:rPr>
          <w:rFonts w:ascii="Book Antiqua" w:hAnsi="Book Antiqua"/>
          <w:szCs w:val="24"/>
          <w:lang w:val="es-ES_tradnl"/>
        </w:rPr>
      </w:pPr>
    </w:p>
    <w:p w14:paraId="227F8F42" w14:textId="2B43802C" w:rsidR="00F12DF2" w:rsidRPr="00733CCD" w:rsidRDefault="00733CCD" w:rsidP="00733CCD">
      <w:pPr>
        <w:pStyle w:val="Title2"/>
        <w:suppressLineNumbers/>
        <w:tabs>
          <w:tab w:val="clear" w:pos="648"/>
          <w:tab w:val="clear" w:pos="7776"/>
          <w:tab w:val="clear" w:pos="7848"/>
        </w:tabs>
        <w:ind w:left="630" w:hanging="630"/>
        <w:rPr>
          <w:rFonts w:ascii="Book Antiqua" w:hAnsi="Book Antiqua"/>
          <w:lang w:val="it-IT"/>
        </w:rPr>
      </w:pPr>
      <w:r w:rsidRPr="00733CCD">
        <w:rPr>
          <w:rFonts w:ascii="Book Antiqua" w:hAnsi="Book Antiqua"/>
          <w:lang w:val="it-IT"/>
        </w:rPr>
        <w:t>20ma</w:t>
      </w:r>
      <w:r>
        <w:rPr>
          <w:rFonts w:ascii="Book Antiqua" w:hAnsi="Book Antiqua"/>
          <w:lang w:val="it-IT"/>
        </w:rPr>
        <w:t>.</w:t>
      </w:r>
      <w:r w:rsidR="00166803" w:rsidRPr="00733CCD">
        <w:rPr>
          <w:rFonts w:ascii="Book Antiqua" w:hAnsi="Book Antiqua"/>
          <w:lang w:val="it-IT"/>
        </w:rPr>
        <w:t xml:space="preserve"> Asamblea            </w:t>
      </w:r>
      <w:r w:rsidR="000E05E3" w:rsidRPr="00733CCD">
        <w:rPr>
          <w:rFonts w:ascii="Book Antiqua" w:hAnsi="Book Antiqua"/>
          <w:lang w:val="it-IT"/>
        </w:rPr>
        <w:t xml:space="preserve">       </w:t>
      </w:r>
      <w:r w:rsidR="00166803" w:rsidRPr="00733CCD">
        <w:rPr>
          <w:rFonts w:ascii="Book Antiqua" w:hAnsi="Book Antiqua"/>
          <w:lang w:val="it-IT"/>
        </w:rPr>
        <w:t xml:space="preserve">                                                                                 </w:t>
      </w:r>
      <w:r>
        <w:rPr>
          <w:rFonts w:ascii="Book Antiqua" w:hAnsi="Book Antiqua"/>
          <w:lang w:val="it-IT"/>
        </w:rPr>
        <w:t xml:space="preserve"> </w:t>
      </w:r>
      <w:r w:rsidRPr="00733CCD">
        <w:rPr>
          <w:rFonts w:ascii="Book Antiqua" w:hAnsi="Book Antiqua"/>
          <w:lang w:val="it-IT"/>
        </w:rPr>
        <w:t>2da.</w:t>
      </w:r>
      <w:r w:rsidR="00166803" w:rsidRPr="00733CCD">
        <w:rPr>
          <w:rFonts w:ascii="Book Antiqua" w:hAnsi="Book Antiqua"/>
          <w:lang w:val="it-IT"/>
        </w:rPr>
        <w:t xml:space="preserve"> </w:t>
      </w:r>
      <w:r w:rsidR="00F12DF2" w:rsidRPr="00733CCD">
        <w:rPr>
          <w:rFonts w:ascii="Book Antiqua" w:hAnsi="Book Antiqua"/>
          <w:lang w:val="it-IT"/>
        </w:rPr>
        <w:t>Sesión</w:t>
      </w:r>
    </w:p>
    <w:p w14:paraId="0B230E55" w14:textId="32B2BDBC" w:rsidR="00BF092C" w:rsidRPr="00733CCD" w:rsidRDefault="00A66D8E" w:rsidP="00733CCD">
      <w:pPr>
        <w:pStyle w:val="Title2"/>
        <w:suppressLineNumbers/>
        <w:tabs>
          <w:tab w:val="clear" w:pos="648"/>
          <w:tab w:val="clear" w:pos="7776"/>
          <w:tab w:val="clear" w:pos="7848"/>
        </w:tabs>
        <w:rPr>
          <w:rFonts w:ascii="Book Antiqua" w:hAnsi="Book Antiqua"/>
          <w:lang w:val="it-IT"/>
        </w:rPr>
      </w:pPr>
      <w:r w:rsidRPr="00733CCD">
        <w:rPr>
          <w:rFonts w:ascii="Book Antiqua" w:hAnsi="Book Antiqua"/>
          <w:lang w:val="it-IT"/>
        </w:rPr>
        <w:t xml:space="preserve">         </w:t>
      </w:r>
      <w:r w:rsidR="00F25685" w:rsidRPr="00733CCD">
        <w:rPr>
          <w:rFonts w:ascii="Book Antiqua" w:hAnsi="Book Antiqua"/>
          <w:lang w:val="it-IT"/>
        </w:rPr>
        <w:t xml:space="preserve"> </w:t>
      </w:r>
      <w:r w:rsidR="00733CCD">
        <w:rPr>
          <w:rFonts w:ascii="Book Antiqua" w:hAnsi="Book Antiqua"/>
          <w:lang w:val="it-IT"/>
        </w:rPr>
        <w:t xml:space="preserve"> </w:t>
      </w:r>
      <w:r w:rsidR="00F12DF2" w:rsidRPr="00733CCD">
        <w:rPr>
          <w:rFonts w:ascii="Book Antiqua" w:hAnsi="Book Antiqua"/>
          <w:lang w:val="it-IT"/>
        </w:rPr>
        <w:t>Legislativa</w:t>
      </w:r>
      <w:r w:rsidR="000E05E3" w:rsidRPr="00733CCD">
        <w:rPr>
          <w:rFonts w:ascii="Book Antiqua" w:hAnsi="Book Antiqua"/>
          <w:lang w:val="it-IT"/>
        </w:rPr>
        <w:t xml:space="preserve">          </w:t>
      </w:r>
      <w:r w:rsidR="00AE3806" w:rsidRPr="00733CCD">
        <w:rPr>
          <w:rFonts w:ascii="Book Antiqua" w:hAnsi="Book Antiqua"/>
          <w:lang w:val="it-IT"/>
        </w:rPr>
        <w:t xml:space="preserve">                                                                                               </w:t>
      </w:r>
      <w:r w:rsidR="00733CCD">
        <w:rPr>
          <w:rFonts w:ascii="Book Antiqua" w:hAnsi="Book Antiqua"/>
          <w:lang w:val="it-IT"/>
        </w:rPr>
        <w:t xml:space="preserve">   </w:t>
      </w:r>
      <w:r w:rsidR="00AE3806" w:rsidRPr="00733CCD">
        <w:rPr>
          <w:rFonts w:ascii="Book Antiqua" w:hAnsi="Book Antiqua"/>
          <w:lang w:val="it-IT"/>
        </w:rPr>
        <w:t>Ordinaria</w:t>
      </w:r>
      <w:r w:rsidR="00166803" w:rsidRPr="00733CCD">
        <w:rPr>
          <w:rFonts w:ascii="Book Antiqua" w:hAnsi="Book Antiqua"/>
          <w:lang w:val="it-IT"/>
        </w:rPr>
        <w:t xml:space="preserve">   </w:t>
      </w:r>
      <w:r w:rsidR="00F25685" w:rsidRPr="00733CCD">
        <w:rPr>
          <w:rFonts w:ascii="Book Antiqua" w:hAnsi="Book Antiqua"/>
          <w:lang w:val="it-IT"/>
        </w:rPr>
        <w:t xml:space="preserve"> </w:t>
      </w:r>
    </w:p>
    <w:p w14:paraId="4234E1C4" w14:textId="77777777" w:rsidR="00F12DF2" w:rsidRPr="00733CCD" w:rsidRDefault="00F12DF2" w:rsidP="005336A9">
      <w:pPr>
        <w:suppressLineNumbers/>
        <w:rPr>
          <w:rFonts w:ascii="Book Antiqua" w:hAnsi="Book Antiqua"/>
          <w:lang w:val="it-IT"/>
        </w:rPr>
      </w:pPr>
    </w:p>
    <w:p w14:paraId="01C60302" w14:textId="250C67A6" w:rsidR="00F12DF2" w:rsidRPr="00E72A44" w:rsidRDefault="00F23BE3" w:rsidP="005336A9">
      <w:pPr>
        <w:suppressLineNumbers/>
        <w:jc w:val="center"/>
        <w:rPr>
          <w:rFonts w:ascii="Book Antiqua" w:hAnsi="Book Antiqua"/>
          <w:b/>
          <w:sz w:val="36"/>
          <w:lang w:val="es-ES_tradnl"/>
        </w:rPr>
      </w:pPr>
      <w:r>
        <w:rPr>
          <w:rFonts w:ascii="Book Antiqua" w:hAnsi="Book Antiqua"/>
          <w:b/>
          <w:sz w:val="36"/>
          <w:lang w:val="es-ES_tradnl"/>
        </w:rPr>
        <w:t xml:space="preserve">CÁMARA </w:t>
      </w:r>
      <w:r w:rsidR="00025A88">
        <w:rPr>
          <w:rFonts w:ascii="Book Antiqua" w:hAnsi="Book Antiqua"/>
          <w:b/>
          <w:sz w:val="36"/>
          <w:lang w:val="es-ES_tradnl"/>
        </w:rPr>
        <w:t>DE</w:t>
      </w:r>
      <w:r>
        <w:rPr>
          <w:rFonts w:ascii="Book Antiqua" w:hAnsi="Book Antiqua"/>
          <w:b/>
          <w:sz w:val="36"/>
          <w:lang w:val="es-ES_tradnl"/>
        </w:rPr>
        <w:t xml:space="preserve"> REPRESENTANTES</w:t>
      </w:r>
    </w:p>
    <w:p w14:paraId="246E1F4C" w14:textId="77777777" w:rsidR="00F12DF2" w:rsidRPr="00E72A44" w:rsidRDefault="00F12DF2" w:rsidP="005336A9">
      <w:pPr>
        <w:suppressLineNumbers/>
        <w:jc w:val="center"/>
        <w:rPr>
          <w:rFonts w:ascii="Book Antiqua" w:hAnsi="Book Antiqua"/>
          <w:b/>
          <w:szCs w:val="24"/>
          <w:lang w:val="es-ES_tradnl"/>
        </w:rPr>
      </w:pPr>
    </w:p>
    <w:p w14:paraId="2FB36999" w14:textId="652857ED" w:rsidR="00002DE0" w:rsidRDefault="00C25A04" w:rsidP="005336A9">
      <w:pPr>
        <w:suppressLineNumbers/>
        <w:jc w:val="center"/>
        <w:rPr>
          <w:rFonts w:ascii="Book Antiqua" w:hAnsi="Book Antiqua"/>
          <w:b/>
          <w:sz w:val="52"/>
          <w:lang w:val="es-ES_tradnl"/>
        </w:rPr>
      </w:pPr>
      <w:r w:rsidRPr="00E72A44">
        <w:rPr>
          <w:rFonts w:ascii="Book Antiqua" w:hAnsi="Book Antiqua"/>
          <w:b/>
          <w:sz w:val="52"/>
          <w:lang w:val="es-ES_tradnl"/>
        </w:rPr>
        <w:t>P. de</w:t>
      </w:r>
      <w:r w:rsidR="00F23BE3">
        <w:rPr>
          <w:rFonts w:ascii="Book Antiqua" w:hAnsi="Book Antiqua"/>
          <w:b/>
          <w:sz w:val="52"/>
          <w:lang w:val="es-ES_tradnl"/>
        </w:rPr>
        <w:t xml:space="preserve"> la C.</w:t>
      </w:r>
      <w:r w:rsidR="005336A9">
        <w:rPr>
          <w:rFonts w:ascii="Book Antiqua" w:hAnsi="Book Antiqua"/>
          <w:b/>
          <w:sz w:val="52"/>
          <w:lang w:val="es-ES_tradnl"/>
        </w:rPr>
        <w:t xml:space="preserve"> 739</w:t>
      </w:r>
    </w:p>
    <w:p w14:paraId="47836058" w14:textId="77777777" w:rsidR="005336A9" w:rsidRPr="005336A9" w:rsidRDefault="005336A9" w:rsidP="005336A9">
      <w:pPr>
        <w:suppressLineNumbers/>
        <w:jc w:val="center"/>
        <w:rPr>
          <w:rFonts w:ascii="Book Antiqua" w:hAnsi="Book Antiqua"/>
          <w:b/>
          <w:szCs w:val="24"/>
          <w:lang w:val="es-ES_tradnl"/>
        </w:rPr>
      </w:pPr>
    </w:p>
    <w:p w14:paraId="10E6EBE6" w14:textId="0F17E1E5" w:rsidR="00002DE0" w:rsidRDefault="005336A9" w:rsidP="005336A9">
      <w:pPr>
        <w:suppressLineNumbers/>
        <w:jc w:val="center"/>
        <w:rPr>
          <w:rFonts w:ascii="Book Antiqua" w:hAnsi="Book Antiqua"/>
          <w:lang w:val="es-ES_tradnl"/>
        </w:rPr>
      </w:pPr>
      <w:r>
        <w:rPr>
          <w:rFonts w:ascii="Book Antiqua" w:hAnsi="Book Antiqua"/>
          <w:lang w:val="es-ES_tradnl"/>
        </w:rPr>
        <w:t>10 DE JUNIO</w:t>
      </w:r>
      <w:r w:rsidRPr="00E72A44">
        <w:rPr>
          <w:rFonts w:ascii="Book Antiqua" w:hAnsi="Book Antiqua"/>
          <w:lang w:val="es-ES_tradnl"/>
        </w:rPr>
        <w:t xml:space="preserve"> DE 202</w:t>
      </w:r>
      <w:r>
        <w:rPr>
          <w:rFonts w:ascii="Book Antiqua" w:hAnsi="Book Antiqua"/>
          <w:lang w:val="es-ES_tradnl"/>
        </w:rPr>
        <w:t>5</w:t>
      </w:r>
    </w:p>
    <w:p w14:paraId="0177DD0A" w14:textId="77777777" w:rsidR="005336A9" w:rsidRPr="00E72A44" w:rsidRDefault="005336A9" w:rsidP="005336A9">
      <w:pPr>
        <w:suppressLineNumbers/>
        <w:jc w:val="center"/>
        <w:rPr>
          <w:rFonts w:ascii="Book Antiqua" w:hAnsi="Book Antiqua"/>
          <w:lang w:val="es-ES_tradnl"/>
        </w:rPr>
      </w:pPr>
    </w:p>
    <w:p w14:paraId="14570470" w14:textId="5A4F35D6" w:rsidR="00186CB4" w:rsidRDefault="00F12DF2" w:rsidP="005336A9">
      <w:pPr>
        <w:suppressLineNumbers/>
        <w:jc w:val="center"/>
        <w:rPr>
          <w:rFonts w:ascii="Book Antiqua" w:hAnsi="Book Antiqua"/>
          <w:i/>
          <w:iCs/>
          <w:lang w:val="es-ES_tradnl"/>
        </w:rPr>
      </w:pPr>
      <w:r w:rsidRPr="00E72A44">
        <w:rPr>
          <w:rFonts w:ascii="Book Antiqua" w:hAnsi="Book Antiqua"/>
          <w:lang w:val="es-ES_tradnl"/>
        </w:rPr>
        <w:t xml:space="preserve">Presentado por el </w:t>
      </w:r>
      <w:r w:rsidR="005336A9">
        <w:rPr>
          <w:rFonts w:ascii="Book Antiqua" w:hAnsi="Book Antiqua"/>
          <w:lang w:val="es-ES_tradnl"/>
        </w:rPr>
        <w:t xml:space="preserve">representante </w:t>
      </w:r>
      <w:r w:rsidR="008C068C">
        <w:rPr>
          <w:rFonts w:ascii="Book Antiqua" w:hAnsi="Book Antiqua"/>
          <w:i/>
          <w:iCs/>
          <w:lang w:val="es-ES_tradnl"/>
        </w:rPr>
        <w:t>Torres Cruz</w:t>
      </w:r>
    </w:p>
    <w:p w14:paraId="14E59AC5" w14:textId="77777777" w:rsidR="005336A9" w:rsidRPr="009F3093" w:rsidRDefault="005336A9" w:rsidP="005336A9">
      <w:pPr>
        <w:suppressLineNumbers/>
        <w:jc w:val="center"/>
        <w:rPr>
          <w:rFonts w:ascii="Book Antiqua" w:hAnsi="Book Antiqua"/>
          <w:i/>
          <w:iCs/>
          <w:lang w:val="es-ES_tradnl"/>
        </w:rPr>
      </w:pPr>
    </w:p>
    <w:p w14:paraId="6952084A" w14:textId="5EA0BD32" w:rsidR="00F12DF2" w:rsidRPr="005336A9" w:rsidRDefault="00F12DF2" w:rsidP="005336A9">
      <w:pPr>
        <w:suppressLineNumbers/>
        <w:jc w:val="center"/>
        <w:rPr>
          <w:rFonts w:ascii="Book Antiqua" w:hAnsi="Book Antiqua"/>
          <w:iCs/>
          <w:lang w:val="es-ES_tradnl"/>
        </w:rPr>
      </w:pPr>
      <w:r w:rsidRPr="005336A9">
        <w:rPr>
          <w:rFonts w:ascii="Book Antiqua" w:hAnsi="Book Antiqua"/>
          <w:iCs/>
          <w:lang w:val="es-ES_tradnl"/>
        </w:rPr>
        <w:t>Referido a</w:t>
      </w:r>
      <w:r w:rsidR="008C068C" w:rsidRPr="005336A9">
        <w:rPr>
          <w:rFonts w:ascii="Book Antiqua" w:hAnsi="Book Antiqua"/>
          <w:iCs/>
          <w:lang w:val="es-ES_tradnl"/>
        </w:rPr>
        <w:t xml:space="preserve"> </w:t>
      </w:r>
      <w:r w:rsidR="00733CCD">
        <w:rPr>
          <w:rFonts w:ascii="Book Antiqua" w:hAnsi="Book Antiqua"/>
          <w:iCs/>
          <w:lang w:val="es-ES_tradnl"/>
        </w:rPr>
        <w:t>la Comisión de Seguridad Pública</w:t>
      </w:r>
    </w:p>
    <w:p w14:paraId="0B14E34A" w14:textId="77777777" w:rsidR="00F12DF2" w:rsidRPr="005336A9" w:rsidRDefault="00F12DF2" w:rsidP="005336A9">
      <w:pPr>
        <w:suppressLineNumbers/>
        <w:jc w:val="both"/>
        <w:rPr>
          <w:rFonts w:ascii="Book Antiqua" w:hAnsi="Book Antiqua"/>
          <w:szCs w:val="24"/>
          <w:lang w:val="es-ES_tradnl"/>
        </w:rPr>
      </w:pPr>
    </w:p>
    <w:p w14:paraId="3B6050A5" w14:textId="77777777" w:rsidR="00F12DF2" w:rsidRPr="005336A9" w:rsidRDefault="00F12DF2" w:rsidP="005336A9">
      <w:pPr>
        <w:suppressLineNumbers/>
        <w:jc w:val="center"/>
        <w:rPr>
          <w:rFonts w:ascii="Book Antiqua" w:hAnsi="Book Antiqua"/>
          <w:b/>
          <w:sz w:val="28"/>
          <w:szCs w:val="22"/>
          <w:lang w:val="es-ES_tradnl"/>
        </w:rPr>
      </w:pPr>
      <w:r w:rsidRPr="005336A9">
        <w:rPr>
          <w:rFonts w:ascii="Book Antiqua" w:hAnsi="Book Antiqua"/>
          <w:b/>
          <w:sz w:val="28"/>
          <w:szCs w:val="22"/>
          <w:lang w:val="es-ES_tradnl"/>
        </w:rPr>
        <w:t>LEY</w:t>
      </w:r>
    </w:p>
    <w:p w14:paraId="79029DB5" w14:textId="77777777" w:rsidR="00F12DF2" w:rsidRPr="005336A9" w:rsidRDefault="00F12DF2" w:rsidP="005336A9">
      <w:pPr>
        <w:suppressLineNumbers/>
        <w:jc w:val="both"/>
        <w:rPr>
          <w:rFonts w:ascii="Book Antiqua" w:hAnsi="Book Antiqua"/>
          <w:szCs w:val="24"/>
          <w:lang w:val="es-ES_tradnl"/>
        </w:rPr>
      </w:pPr>
    </w:p>
    <w:p w14:paraId="326215AF" w14:textId="578717AB" w:rsidR="00E009E8" w:rsidRPr="00E009E8" w:rsidRDefault="00E009E8" w:rsidP="00733CCD">
      <w:pPr>
        <w:suppressLineNumbers/>
        <w:ind w:left="720" w:hanging="720"/>
        <w:jc w:val="both"/>
        <w:rPr>
          <w:rFonts w:ascii="Book Antiqua" w:hAnsi="Book Antiqua"/>
          <w:lang w:val="es-ES"/>
        </w:rPr>
      </w:pPr>
      <w:r w:rsidRPr="00E009E8">
        <w:rPr>
          <w:rFonts w:ascii="Book Antiqua" w:hAnsi="Book Antiqua"/>
          <w:lang w:val="es-ES"/>
        </w:rPr>
        <w:t xml:space="preserve">Para </w:t>
      </w:r>
      <w:r w:rsidR="00085D2D" w:rsidRPr="00E009E8">
        <w:rPr>
          <w:rFonts w:ascii="Book Antiqua" w:hAnsi="Book Antiqua"/>
          <w:lang w:val="es-ES"/>
        </w:rPr>
        <w:t>crear el Negociado de Investigaciones Especiales</w:t>
      </w:r>
      <w:r w:rsidR="00085D2D">
        <w:rPr>
          <w:rFonts w:ascii="Book Antiqua" w:hAnsi="Book Antiqua"/>
          <w:lang w:val="es-ES"/>
        </w:rPr>
        <w:t xml:space="preserve"> (NIE)</w:t>
      </w:r>
      <w:r w:rsidR="00085D2D" w:rsidRPr="00E009E8">
        <w:rPr>
          <w:rFonts w:ascii="Book Antiqua" w:hAnsi="Book Antiqua"/>
          <w:lang w:val="es-ES"/>
        </w:rPr>
        <w:t>, adscrito al Departamento de Justicia; definir sus, facultades, funciones y deberes; asignar los recursos necesarios para su constitución y operación; establecer penalidades;</w:t>
      </w:r>
      <w:r w:rsidR="00085D2D">
        <w:rPr>
          <w:rFonts w:ascii="Book Antiqua" w:hAnsi="Book Antiqua"/>
          <w:lang w:val="es-ES"/>
        </w:rPr>
        <w:t xml:space="preserve"> </w:t>
      </w:r>
      <w:r w:rsidR="002F3F1B">
        <w:rPr>
          <w:rFonts w:ascii="Book Antiqua" w:hAnsi="Book Antiqua"/>
          <w:lang w:val="es-ES"/>
        </w:rPr>
        <w:t xml:space="preserve">así como </w:t>
      </w:r>
      <w:r w:rsidR="006F0CF6" w:rsidRPr="00F317F4">
        <w:rPr>
          <w:rFonts w:ascii="Book Antiqua" w:hAnsi="Book Antiqua"/>
          <w:lang w:val="es-ES"/>
        </w:rPr>
        <w:t>enmendar</w:t>
      </w:r>
      <w:r w:rsidR="006F0CF6" w:rsidRPr="00E009E8">
        <w:rPr>
          <w:rFonts w:ascii="Book Antiqua" w:hAnsi="Book Antiqua"/>
          <w:lang w:val="es-ES"/>
        </w:rPr>
        <w:t xml:space="preserve"> los </w:t>
      </w:r>
      <w:r w:rsidR="00F81664">
        <w:rPr>
          <w:rFonts w:ascii="Book Antiqua" w:hAnsi="Book Antiqua"/>
          <w:lang w:val="es-ES"/>
        </w:rPr>
        <w:t>A</w:t>
      </w:r>
      <w:r w:rsidR="006F0CF6" w:rsidRPr="00E009E8">
        <w:rPr>
          <w:rFonts w:ascii="Book Antiqua" w:hAnsi="Book Antiqua"/>
          <w:lang w:val="es-ES"/>
        </w:rPr>
        <w:t>rtículos 1.0</w:t>
      </w:r>
      <w:r w:rsidR="00EC3ACE">
        <w:rPr>
          <w:rFonts w:ascii="Book Antiqua" w:hAnsi="Book Antiqua"/>
          <w:lang w:val="es-ES"/>
        </w:rPr>
        <w:t>3</w:t>
      </w:r>
      <w:r w:rsidR="006F0CF6" w:rsidRPr="00E009E8">
        <w:rPr>
          <w:rFonts w:ascii="Book Antiqua" w:hAnsi="Book Antiqua"/>
          <w:lang w:val="es-ES"/>
        </w:rPr>
        <w:t>,</w:t>
      </w:r>
      <w:r w:rsidR="00375708">
        <w:rPr>
          <w:rFonts w:ascii="Book Antiqua" w:hAnsi="Book Antiqua"/>
          <w:lang w:val="es-ES"/>
        </w:rPr>
        <w:t xml:space="preserve"> 1.06,</w:t>
      </w:r>
      <w:r w:rsidR="006F0CF6" w:rsidRPr="00E009E8">
        <w:rPr>
          <w:rFonts w:ascii="Book Antiqua" w:hAnsi="Book Antiqua"/>
          <w:lang w:val="es-ES"/>
        </w:rPr>
        <w:t xml:space="preserve"> 1.16 y 2.04;</w:t>
      </w:r>
      <w:r w:rsidR="00F81664">
        <w:rPr>
          <w:rFonts w:ascii="Book Antiqua" w:hAnsi="Book Antiqua"/>
          <w:lang w:val="es-ES"/>
        </w:rPr>
        <w:t xml:space="preserve"> derogar</w:t>
      </w:r>
      <w:r w:rsidR="006F0CF6" w:rsidRPr="00E009E8">
        <w:rPr>
          <w:rFonts w:ascii="Book Antiqua" w:hAnsi="Book Antiqua"/>
          <w:lang w:val="es-ES"/>
        </w:rPr>
        <w:t xml:space="preserve"> el Capítulo </w:t>
      </w:r>
      <w:r w:rsidR="006B30F9">
        <w:rPr>
          <w:rFonts w:ascii="Book Antiqua" w:hAnsi="Book Antiqua"/>
          <w:lang w:val="es-ES"/>
        </w:rPr>
        <w:t>7</w:t>
      </w:r>
      <w:r w:rsidR="006F0CF6" w:rsidRPr="00E009E8">
        <w:rPr>
          <w:rFonts w:ascii="Book Antiqua" w:hAnsi="Book Antiqua"/>
          <w:lang w:val="es-ES"/>
        </w:rPr>
        <w:t xml:space="preserve">, reenumerar el actual Capítulo </w:t>
      </w:r>
      <w:r w:rsidR="006B30F9">
        <w:rPr>
          <w:rFonts w:ascii="Book Antiqua" w:hAnsi="Book Antiqua"/>
          <w:lang w:val="es-ES"/>
        </w:rPr>
        <w:t>8</w:t>
      </w:r>
      <w:r w:rsidR="006F0CF6" w:rsidRPr="00E009E8">
        <w:rPr>
          <w:rFonts w:ascii="Book Antiqua" w:hAnsi="Book Antiqua"/>
          <w:lang w:val="es-ES"/>
        </w:rPr>
        <w:t xml:space="preserve"> como nuevo Capítulo </w:t>
      </w:r>
      <w:r w:rsidR="006B30F9">
        <w:rPr>
          <w:rFonts w:ascii="Book Antiqua" w:hAnsi="Book Antiqua"/>
          <w:lang w:val="es-ES"/>
        </w:rPr>
        <w:t>7</w:t>
      </w:r>
      <w:r w:rsidR="006F0CF6" w:rsidRPr="00E009E8">
        <w:rPr>
          <w:rFonts w:ascii="Book Antiqua" w:hAnsi="Book Antiqua"/>
          <w:lang w:val="es-ES"/>
        </w:rPr>
        <w:t xml:space="preserve">; reenumerar los </w:t>
      </w:r>
      <w:r w:rsidR="007E3638">
        <w:rPr>
          <w:rFonts w:ascii="Book Antiqua" w:hAnsi="Book Antiqua"/>
          <w:lang w:val="es-ES"/>
        </w:rPr>
        <w:t xml:space="preserve">actuales </w:t>
      </w:r>
      <w:r w:rsidR="006F0CF6">
        <w:rPr>
          <w:rFonts w:ascii="Book Antiqua" w:hAnsi="Book Antiqua"/>
          <w:lang w:val="es-ES"/>
        </w:rPr>
        <w:t>A</w:t>
      </w:r>
      <w:r w:rsidR="006F0CF6" w:rsidRPr="00E009E8">
        <w:rPr>
          <w:rFonts w:ascii="Book Antiqua" w:hAnsi="Book Antiqua"/>
          <w:lang w:val="es-ES"/>
        </w:rPr>
        <w:t xml:space="preserve">rtículos </w:t>
      </w:r>
      <w:r w:rsidR="006B30F9">
        <w:rPr>
          <w:rFonts w:ascii="Book Antiqua" w:hAnsi="Book Antiqua"/>
          <w:lang w:val="es-ES"/>
        </w:rPr>
        <w:t>8</w:t>
      </w:r>
      <w:r w:rsidR="006F0CF6" w:rsidRPr="00E009E8">
        <w:rPr>
          <w:rFonts w:ascii="Book Antiqua" w:hAnsi="Book Antiqua"/>
          <w:lang w:val="es-ES"/>
        </w:rPr>
        <w:t xml:space="preserve">.01 al </w:t>
      </w:r>
      <w:r w:rsidR="006B30F9">
        <w:rPr>
          <w:rFonts w:ascii="Book Antiqua" w:hAnsi="Book Antiqua"/>
          <w:lang w:val="es-ES"/>
        </w:rPr>
        <w:t>8</w:t>
      </w:r>
      <w:r w:rsidR="006F0CF6" w:rsidRPr="00E009E8">
        <w:rPr>
          <w:rFonts w:ascii="Book Antiqua" w:hAnsi="Book Antiqua"/>
          <w:lang w:val="es-ES"/>
        </w:rPr>
        <w:t xml:space="preserve">.07, como los </w:t>
      </w:r>
      <w:r w:rsidR="006911C6">
        <w:rPr>
          <w:rFonts w:ascii="Book Antiqua" w:hAnsi="Book Antiqua"/>
          <w:lang w:val="es-ES"/>
        </w:rPr>
        <w:t xml:space="preserve">nuevos </w:t>
      </w:r>
      <w:r w:rsidR="006F0CF6">
        <w:rPr>
          <w:rFonts w:ascii="Book Antiqua" w:hAnsi="Book Antiqua"/>
          <w:lang w:val="es-ES"/>
        </w:rPr>
        <w:t>A</w:t>
      </w:r>
      <w:r w:rsidR="006F0CF6" w:rsidRPr="00E009E8">
        <w:rPr>
          <w:rFonts w:ascii="Book Antiqua" w:hAnsi="Book Antiqua"/>
          <w:lang w:val="es-ES"/>
        </w:rPr>
        <w:t>rtículos</w:t>
      </w:r>
      <w:r w:rsidR="006F0CF6">
        <w:rPr>
          <w:rFonts w:ascii="Book Antiqua" w:hAnsi="Book Antiqua"/>
          <w:lang w:val="es-ES"/>
        </w:rPr>
        <w:t xml:space="preserve"> </w:t>
      </w:r>
      <w:r w:rsidR="006911C6">
        <w:rPr>
          <w:rFonts w:ascii="Book Antiqua" w:hAnsi="Book Antiqua"/>
          <w:lang w:val="es-ES"/>
        </w:rPr>
        <w:t>7</w:t>
      </w:r>
      <w:r w:rsidR="006F0CF6" w:rsidRPr="00E009E8">
        <w:rPr>
          <w:rFonts w:ascii="Book Antiqua" w:hAnsi="Book Antiqua"/>
          <w:lang w:val="es-ES"/>
        </w:rPr>
        <w:t xml:space="preserve">.01 al </w:t>
      </w:r>
      <w:r w:rsidR="006911C6">
        <w:rPr>
          <w:rFonts w:ascii="Book Antiqua" w:hAnsi="Book Antiqua"/>
          <w:lang w:val="es-ES"/>
        </w:rPr>
        <w:t>7</w:t>
      </w:r>
      <w:r w:rsidR="006F0CF6" w:rsidRPr="00E009E8">
        <w:rPr>
          <w:rFonts w:ascii="Book Antiqua" w:hAnsi="Book Antiqua"/>
          <w:lang w:val="es-ES"/>
        </w:rPr>
        <w:t xml:space="preserve">.07 respectivamente, </w:t>
      </w:r>
      <w:r w:rsidR="006F0CF6">
        <w:rPr>
          <w:rFonts w:ascii="Book Antiqua" w:hAnsi="Book Antiqua"/>
          <w:lang w:val="es-ES"/>
        </w:rPr>
        <w:t>de</w:t>
      </w:r>
      <w:r w:rsidR="006F0CF6" w:rsidRPr="00E009E8">
        <w:rPr>
          <w:rFonts w:ascii="Book Antiqua" w:hAnsi="Book Antiqua"/>
          <w:lang w:val="es-ES"/>
        </w:rPr>
        <w:t xml:space="preserve"> la Ley 20-2017, según enmendada, conocida com</w:t>
      </w:r>
      <w:r w:rsidR="006F0CF6">
        <w:rPr>
          <w:rFonts w:ascii="Book Antiqua" w:hAnsi="Book Antiqua"/>
          <w:lang w:val="es-ES"/>
        </w:rPr>
        <w:t xml:space="preserve">o </w:t>
      </w:r>
      <w:r w:rsidR="006F0CF6" w:rsidRPr="00E009E8">
        <w:rPr>
          <w:rFonts w:ascii="Book Antiqua" w:hAnsi="Book Antiqua"/>
          <w:lang w:val="es-ES"/>
        </w:rPr>
        <w:t>“Ley</w:t>
      </w:r>
      <w:r w:rsidR="006F0CF6">
        <w:rPr>
          <w:rFonts w:ascii="Book Antiqua" w:hAnsi="Book Antiqua"/>
          <w:lang w:val="es-ES"/>
        </w:rPr>
        <w:t xml:space="preserve"> </w:t>
      </w:r>
      <w:r w:rsidR="006F0CF6" w:rsidRPr="00E009E8">
        <w:rPr>
          <w:rFonts w:ascii="Book Antiqua" w:hAnsi="Book Antiqua"/>
          <w:lang w:val="es-ES"/>
        </w:rPr>
        <w:t>del Departamento de Seguridad Pública de Puerto Rico”</w:t>
      </w:r>
      <w:r w:rsidR="00085D2D">
        <w:rPr>
          <w:rFonts w:ascii="Book Antiqua" w:hAnsi="Book Antiqua"/>
          <w:lang w:val="es-ES"/>
        </w:rPr>
        <w:t xml:space="preserve">; </w:t>
      </w:r>
      <w:r w:rsidR="005300B7" w:rsidRPr="00E009E8">
        <w:rPr>
          <w:rFonts w:ascii="Book Antiqua" w:hAnsi="Book Antiqua"/>
          <w:lang w:val="es-ES"/>
        </w:rPr>
        <w:t>separa</w:t>
      </w:r>
      <w:r w:rsidR="005300B7">
        <w:rPr>
          <w:rFonts w:ascii="Book Antiqua" w:hAnsi="Book Antiqua"/>
          <w:lang w:val="es-ES"/>
        </w:rPr>
        <w:t>ndo el mismo</w:t>
      </w:r>
      <w:r w:rsidR="005300B7" w:rsidRPr="00E009E8">
        <w:rPr>
          <w:rFonts w:ascii="Book Antiqua" w:hAnsi="Book Antiqua"/>
          <w:lang w:val="es-ES"/>
        </w:rPr>
        <w:t xml:space="preserve"> d</w:t>
      </w:r>
      <w:r w:rsidR="008069C7">
        <w:rPr>
          <w:rFonts w:ascii="Book Antiqua" w:hAnsi="Book Antiqua"/>
          <w:lang w:val="es-ES"/>
        </w:rPr>
        <w:t>e este departamento</w:t>
      </w:r>
      <w:r w:rsidR="005300B7" w:rsidRPr="00E009E8">
        <w:rPr>
          <w:rFonts w:ascii="Book Antiqua" w:hAnsi="Book Antiqua"/>
          <w:lang w:val="es-ES"/>
        </w:rPr>
        <w:t xml:space="preserve">; </w:t>
      </w:r>
      <w:r w:rsidR="00085D2D">
        <w:rPr>
          <w:rFonts w:ascii="Book Antiqua" w:hAnsi="Book Antiqua"/>
          <w:lang w:val="es-ES"/>
        </w:rPr>
        <w:t>y</w:t>
      </w:r>
      <w:r w:rsidRPr="00E009E8">
        <w:rPr>
          <w:rFonts w:ascii="Book Antiqua" w:hAnsi="Book Antiqua"/>
          <w:lang w:val="es-ES"/>
        </w:rPr>
        <w:t xml:space="preserve"> para otros fines relacionados.</w:t>
      </w:r>
    </w:p>
    <w:p w14:paraId="01C24BD7" w14:textId="77E6A0B4" w:rsidR="002158CC" w:rsidRPr="00E009E8" w:rsidRDefault="002158CC" w:rsidP="005336A9">
      <w:pPr>
        <w:suppressLineNumbers/>
        <w:ind w:left="900"/>
        <w:jc w:val="both"/>
        <w:rPr>
          <w:rFonts w:ascii="Book Antiqua" w:hAnsi="Book Antiqua"/>
          <w:lang w:val="es-ES"/>
        </w:rPr>
      </w:pPr>
    </w:p>
    <w:p w14:paraId="6DC6A1DA" w14:textId="1A104755" w:rsidR="00166803" w:rsidRPr="005336A9" w:rsidRDefault="00F12DF2" w:rsidP="005336A9">
      <w:pPr>
        <w:suppressLineNumbers/>
        <w:jc w:val="center"/>
        <w:rPr>
          <w:rFonts w:ascii="Book Antiqua" w:hAnsi="Book Antiqua"/>
          <w:bCs/>
          <w:lang w:val="es-ES_tradnl"/>
        </w:rPr>
      </w:pPr>
      <w:r w:rsidRPr="005336A9">
        <w:rPr>
          <w:rFonts w:ascii="Book Antiqua" w:hAnsi="Book Antiqua"/>
          <w:bCs/>
          <w:lang w:val="es-ES_tradnl"/>
        </w:rPr>
        <w:t>EXPOSICIÓN DE MOTIVOS</w:t>
      </w:r>
    </w:p>
    <w:p w14:paraId="1B3A8202" w14:textId="77777777" w:rsidR="005336A9" w:rsidRDefault="005336A9" w:rsidP="005336A9">
      <w:pPr>
        <w:suppressLineNumbers/>
        <w:jc w:val="center"/>
        <w:rPr>
          <w:rFonts w:ascii="Book Antiqua" w:hAnsi="Book Antiqua"/>
          <w:b/>
          <w:lang w:val="es-ES_tradnl"/>
        </w:rPr>
      </w:pPr>
    </w:p>
    <w:p w14:paraId="021F681F" w14:textId="7EE7915B" w:rsidR="006F0CF6" w:rsidRDefault="00A3752F" w:rsidP="005336A9">
      <w:pPr>
        <w:suppressLineNumbers/>
        <w:ind w:firstLine="720"/>
        <w:jc w:val="both"/>
        <w:rPr>
          <w:rFonts w:ascii="Book Antiqua" w:hAnsi="Book Antiqua"/>
          <w:bCs/>
          <w:lang w:val="es-ES"/>
        </w:rPr>
      </w:pPr>
      <w:r>
        <w:rPr>
          <w:rFonts w:ascii="Book Antiqua" w:hAnsi="Book Antiqua"/>
          <w:bCs/>
          <w:lang w:val="es-ES_tradnl"/>
        </w:rPr>
        <w:t>Constituye</w:t>
      </w:r>
      <w:r w:rsidR="00DA5E43">
        <w:rPr>
          <w:rFonts w:ascii="Book Antiqua" w:hAnsi="Book Antiqua"/>
          <w:bCs/>
          <w:lang w:val="es-ES"/>
        </w:rPr>
        <w:t xml:space="preserve"> interés apremiante del Estado garantizar la seguridad pública, el orden y la ejecución del marco legal de protección y observancia de </w:t>
      </w:r>
      <w:r w:rsidR="005A0529">
        <w:rPr>
          <w:rFonts w:ascii="Book Antiqua" w:hAnsi="Book Antiqua"/>
          <w:bCs/>
          <w:lang w:val="es-ES"/>
        </w:rPr>
        <w:t xml:space="preserve">los </w:t>
      </w:r>
      <w:r w:rsidR="00DA5E43">
        <w:rPr>
          <w:rFonts w:ascii="Book Antiqua" w:hAnsi="Book Antiqua"/>
          <w:bCs/>
          <w:lang w:val="es-ES"/>
        </w:rPr>
        <w:t xml:space="preserve">derechos </w:t>
      </w:r>
      <w:r w:rsidR="006F0CF6">
        <w:rPr>
          <w:rFonts w:ascii="Book Antiqua" w:hAnsi="Book Antiqua"/>
          <w:bCs/>
          <w:lang w:val="es-ES"/>
        </w:rPr>
        <w:t>en</w:t>
      </w:r>
      <w:r w:rsidR="00DA5E43">
        <w:rPr>
          <w:rFonts w:ascii="Book Antiqua" w:hAnsi="Book Antiqua"/>
          <w:bCs/>
          <w:lang w:val="es-ES"/>
        </w:rPr>
        <w:t xml:space="preserve"> </w:t>
      </w:r>
      <w:r>
        <w:rPr>
          <w:rFonts w:ascii="Book Antiqua" w:hAnsi="Book Antiqua"/>
          <w:bCs/>
          <w:lang w:val="es-ES"/>
        </w:rPr>
        <w:t>nuestra</w:t>
      </w:r>
      <w:r w:rsidR="00DA5E43">
        <w:rPr>
          <w:rFonts w:ascii="Book Antiqua" w:hAnsi="Book Antiqua"/>
          <w:bCs/>
          <w:lang w:val="es-ES"/>
        </w:rPr>
        <w:t xml:space="preserve"> democracia como </w:t>
      </w:r>
      <w:r w:rsidR="005A0529">
        <w:rPr>
          <w:rFonts w:ascii="Book Antiqua" w:hAnsi="Book Antiqua"/>
          <w:bCs/>
          <w:lang w:val="es-ES"/>
        </w:rPr>
        <w:t>la expresión y delegación de la voluntad del Pueblo a los funcionarios que componen el servicio público. En este contexto, la Asamblea Legislativa</w:t>
      </w:r>
      <w:r w:rsidR="00DA5E43">
        <w:rPr>
          <w:rFonts w:ascii="Book Antiqua" w:hAnsi="Book Antiqua"/>
          <w:bCs/>
          <w:lang w:val="es-ES"/>
        </w:rPr>
        <w:t xml:space="preserve">, en nuestro </w:t>
      </w:r>
      <w:r w:rsidR="005A0529">
        <w:rPr>
          <w:rFonts w:ascii="Book Antiqua" w:hAnsi="Book Antiqua"/>
          <w:bCs/>
          <w:lang w:val="es-ES"/>
        </w:rPr>
        <w:t>S</w:t>
      </w:r>
      <w:r w:rsidR="00DA5E43">
        <w:rPr>
          <w:rFonts w:ascii="Book Antiqua" w:hAnsi="Book Antiqua"/>
          <w:bCs/>
          <w:lang w:val="es-ES"/>
        </w:rPr>
        <w:t xml:space="preserve">istema </w:t>
      </w:r>
      <w:r w:rsidR="005A0529">
        <w:rPr>
          <w:rFonts w:ascii="Book Antiqua" w:hAnsi="Book Antiqua"/>
          <w:bCs/>
          <w:lang w:val="es-ES"/>
        </w:rPr>
        <w:t>R</w:t>
      </w:r>
      <w:r w:rsidR="00DA5E43">
        <w:rPr>
          <w:rFonts w:ascii="Book Antiqua" w:hAnsi="Book Antiqua"/>
          <w:bCs/>
          <w:lang w:val="es-ES"/>
        </w:rPr>
        <w:t xml:space="preserve">epublicano </w:t>
      </w:r>
      <w:r w:rsidR="005A0529">
        <w:rPr>
          <w:rFonts w:ascii="Book Antiqua" w:hAnsi="Book Antiqua"/>
          <w:bCs/>
          <w:lang w:val="es-ES"/>
        </w:rPr>
        <w:t xml:space="preserve">de Gobierno, es el Poder Constitucional más representativo y </w:t>
      </w:r>
      <w:r w:rsidR="009E3B25">
        <w:rPr>
          <w:rFonts w:ascii="Book Antiqua" w:hAnsi="Book Antiqua"/>
          <w:bCs/>
          <w:lang w:val="es-ES"/>
        </w:rPr>
        <w:t xml:space="preserve">el </w:t>
      </w:r>
      <w:r w:rsidR="005A0529">
        <w:rPr>
          <w:rFonts w:ascii="Book Antiqua" w:hAnsi="Book Antiqua"/>
          <w:bCs/>
          <w:lang w:val="es-ES"/>
        </w:rPr>
        <w:t>responsable de aprobar las leyes y normas para que el Poder Ejecutivo se ciña</w:t>
      </w:r>
      <w:r w:rsidR="006F0CF6">
        <w:rPr>
          <w:rFonts w:ascii="Book Antiqua" w:hAnsi="Book Antiqua"/>
          <w:bCs/>
          <w:lang w:val="es-ES"/>
        </w:rPr>
        <w:t xml:space="preserve"> e implemente</w:t>
      </w:r>
      <w:r w:rsidR="005A0529">
        <w:rPr>
          <w:rFonts w:ascii="Book Antiqua" w:hAnsi="Book Antiqua"/>
          <w:bCs/>
          <w:lang w:val="es-ES"/>
        </w:rPr>
        <w:t xml:space="preserve"> estas conforme al Bien Común</w:t>
      </w:r>
      <w:r w:rsidR="006F0CF6">
        <w:rPr>
          <w:rFonts w:ascii="Book Antiqua" w:hAnsi="Book Antiqua"/>
          <w:bCs/>
          <w:lang w:val="es-ES"/>
        </w:rPr>
        <w:t>,</w:t>
      </w:r>
      <w:r w:rsidR="005A0529">
        <w:rPr>
          <w:rFonts w:ascii="Book Antiqua" w:hAnsi="Book Antiqua"/>
          <w:bCs/>
          <w:lang w:val="es-ES"/>
        </w:rPr>
        <w:t xml:space="preserve"> con el imperativo de ser responsivo a las necesidades de quienes venimos obligados a servir dentro de las circunstancias dinámicas </w:t>
      </w:r>
      <w:r w:rsidR="006F0CF6">
        <w:rPr>
          <w:rFonts w:ascii="Book Antiqua" w:hAnsi="Book Antiqua"/>
          <w:bCs/>
          <w:lang w:val="es-ES"/>
        </w:rPr>
        <w:t>de</w:t>
      </w:r>
      <w:r w:rsidR="005A0529">
        <w:rPr>
          <w:rFonts w:ascii="Book Antiqua" w:hAnsi="Book Antiqua"/>
          <w:bCs/>
          <w:lang w:val="es-ES"/>
        </w:rPr>
        <w:t xml:space="preserve"> nuestra sociedad.</w:t>
      </w:r>
    </w:p>
    <w:p w14:paraId="7727769F" w14:textId="77777777" w:rsidR="006F0CF6" w:rsidRDefault="006F0CF6" w:rsidP="005336A9">
      <w:pPr>
        <w:suppressLineNumbers/>
        <w:ind w:firstLine="720"/>
        <w:jc w:val="both"/>
        <w:rPr>
          <w:rFonts w:ascii="Book Antiqua" w:hAnsi="Book Antiqua"/>
          <w:bCs/>
          <w:lang w:val="es-ES"/>
        </w:rPr>
      </w:pPr>
    </w:p>
    <w:p w14:paraId="64578327" w14:textId="4B1A5235" w:rsidR="00737938" w:rsidRPr="008B4CA1" w:rsidRDefault="005A0529" w:rsidP="005336A9">
      <w:pPr>
        <w:suppressLineNumbers/>
        <w:ind w:firstLine="720"/>
        <w:jc w:val="both"/>
        <w:rPr>
          <w:rFonts w:ascii="Book Antiqua" w:hAnsi="Book Antiqua"/>
          <w:bCs/>
          <w:lang w:val="es-ES"/>
        </w:rPr>
      </w:pPr>
      <w:r>
        <w:rPr>
          <w:rFonts w:ascii="Book Antiqua" w:hAnsi="Book Antiqua"/>
          <w:bCs/>
          <w:lang w:val="es-ES"/>
        </w:rPr>
        <w:t xml:space="preserve">En este sentido, </w:t>
      </w:r>
      <w:r w:rsidR="006F0CF6">
        <w:rPr>
          <w:rFonts w:ascii="Book Antiqua" w:hAnsi="Book Antiqua"/>
          <w:bCs/>
          <w:lang w:val="es-ES"/>
        </w:rPr>
        <w:t xml:space="preserve">es pertinente señalar que </w:t>
      </w:r>
      <w:r>
        <w:rPr>
          <w:rFonts w:ascii="Book Antiqua" w:hAnsi="Book Antiqua"/>
          <w:bCs/>
          <w:lang w:val="es-ES"/>
        </w:rPr>
        <w:t xml:space="preserve">la política pública </w:t>
      </w:r>
      <w:r w:rsidR="006F0CF6">
        <w:rPr>
          <w:rFonts w:ascii="Book Antiqua" w:hAnsi="Book Antiqua"/>
          <w:bCs/>
          <w:lang w:val="es-ES"/>
        </w:rPr>
        <w:t xml:space="preserve">vigente sobre seguridad pública se fundamenta </w:t>
      </w:r>
      <w:r w:rsidR="007679A2">
        <w:rPr>
          <w:rFonts w:ascii="Book Antiqua" w:hAnsi="Book Antiqua"/>
          <w:bCs/>
          <w:lang w:val="es-ES"/>
        </w:rPr>
        <w:t>mediante</w:t>
      </w:r>
      <w:r>
        <w:rPr>
          <w:rFonts w:ascii="Book Antiqua" w:hAnsi="Book Antiqua"/>
          <w:bCs/>
          <w:lang w:val="es-ES"/>
        </w:rPr>
        <w:t xml:space="preserve"> </w:t>
      </w:r>
      <w:r w:rsidR="008B4CA1" w:rsidRPr="008B4CA1">
        <w:rPr>
          <w:rFonts w:ascii="Book Antiqua" w:hAnsi="Book Antiqua"/>
          <w:bCs/>
          <w:lang w:val="es-ES"/>
        </w:rPr>
        <w:t xml:space="preserve">la Ley 20-2017, según enmendada, conocida </w:t>
      </w:r>
      <w:r w:rsidR="008B4CA1" w:rsidRPr="008B4CA1">
        <w:rPr>
          <w:rFonts w:ascii="Book Antiqua" w:hAnsi="Book Antiqua"/>
          <w:bCs/>
          <w:lang w:val="es-ES"/>
        </w:rPr>
        <w:lastRenderedPageBreak/>
        <w:t>como “Ley del Departamento de Seguridad Pública de Puerto Rico”</w:t>
      </w:r>
      <w:r w:rsidR="006F0CF6">
        <w:rPr>
          <w:rFonts w:ascii="Book Antiqua" w:hAnsi="Book Antiqua"/>
          <w:bCs/>
          <w:lang w:val="es-ES"/>
        </w:rPr>
        <w:t>. Ley, que</w:t>
      </w:r>
      <w:r w:rsidR="008B4CA1" w:rsidRPr="008B4CA1">
        <w:rPr>
          <w:rFonts w:ascii="Book Antiqua" w:hAnsi="Book Antiqua"/>
          <w:bCs/>
          <w:lang w:val="es-ES"/>
        </w:rPr>
        <w:t xml:space="preserve"> </w:t>
      </w:r>
      <w:r w:rsidR="0067327A">
        <w:rPr>
          <w:rFonts w:ascii="Book Antiqua" w:hAnsi="Book Antiqua"/>
          <w:bCs/>
          <w:lang w:val="es-ES"/>
        </w:rPr>
        <w:t>pretendió</w:t>
      </w:r>
      <w:r w:rsidR="008B4CA1" w:rsidRPr="008B4CA1">
        <w:rPr>
          <w:rFonts w:ascii="Book Antiqua" w:hAnsi="Book Antiqua"/>
          <w:bCs/>
          <w:lang w:val="es-ES"/>
        </w:rPr>
        <w:t xml:space="preserve"> transformar y agrupar las actividades gubernamentales de seguridad en un solo </w:t>
      </w:r>
      <w:r w:rsidR="00DA5E43">
        <w:rPr>
          <w:rFonts w:ascii="Book Antiqua" w:hAnsi="Book Antiqua"/>
          <w:bCs/>
          <w:lang w:val="es-ES"/>
        </w:rPr>
        <w:t>d</w:t>
      </w:r>
      <w:r w:rsidR="008B4CA1" w:rsidRPr="008B4CA1">
        <w:rPr>
          <w:rFonts w:ascii="Book Antiqua" w:hAnsi="Book Antiqua"/>
          <w:bCs/>
          <w:lang w:val="es-ES"/>
        </w:rPr>
        <w:t>epartamento</w:t>
      </w:r>
      <w:r>
        <w:rPr>
          <w:rFonts w:ascii="Book Antiqua" w:hAnsi="Book Antiqua"/>
          <w:bCs/>
          <w:lang w:val="es-ES"/>
        </w:rPr>
        <w:t>.</w:t>
      </w:r>
      <w:r w:rsidR="0067327A">
        <w:rPr>
          <w:rFonts w:ascii="Book Antiqua" w:hAnsi="Book Antiqua"/>
          <w:bCs/>
          <w:lang w:val="es-ES"/>
        </w:rPr>
        <w:t xml:space="preserve"> </w:t>
      </w:r>
      <w:r>
        <w:rPr>
          <w:rFonts w:ascii="Book Antiqua" w:hAnsi="Book Antiqua"/>
          <w:bCs/>
          <w:lang w:val="es-ES"/>
        </w:rPr>
        <w:t>Una estructura que se conoce como “sombrilla”, cuya</w:t>
      </w:r>
      <w:r w:rsidR="008B4CA1" w:rsidRPr="008B4CA1">
        <w:rPr>
          <w:rFonts w:ascii="Book Antiqua" w:hAnsi="Book Antiqua"/>
          <w:bCs/>
          <w:lang w:val="es-ES"/>
        </w:rPr>
        <w:t xml:space="preserve"> misión principal</w:t>
      </w:r>
      <w:r w:rsidR="007353E4">
        <w:rPr>
          <w:rFonts w:ascii="Book Antiqua" w:hAnsi="Book Antiqua"/>
          <w:bCs/>
          <w:lang w:val="es-ES"/>
        </w:rPr>
        <w:t xml:space="preserve">, según </w:t>
      </w:r>
      <w:r w:rsidR="00DA5E43">
        <w:rPr>
          <w:rFonts w:ascii="Book Antiqua" w:hAnsi="Book Antiqua"/>
          <w:bCs/>
          <w:lang w:val="es-ES"/>
        </w:rPr>
        <w:t>se argumentó en principio,</w:t>
      </w:r>
      <w:r w:rsidR="008B4CA1" w:rsidRPr="008B4CA1">
        <w:rPr>
          <w:rFonts w:ascii="Book Antiqua" w:hAnsi="Book Antiqua"/>
          <w:bCs/>
          <w:lang w:val="es-ES"/>
        </w:rPr>
        <w:t xml:space="preserve"> e</w:t>
      </w:r>
      <w:r w:rsidR="00DA5E43">
        <w:rPr>
          <w:rFonts w:ascii="Book Antiqua" w:hAnsi="Book Antiqua"/>
          <w:bCs/>
          <w:lang w:val="es-ES"/>
        </w:rPr>
        <w:t>ra</w:t>
      </w:r>
      <w:r w:rsidR="008B4CA1" w:rsidRPr="008B4CA1">
        <w:rPr>
          <w:rFonts w:ascii="Book Antiqua" w:hAnsi="Book Antiqua"/>
          <w:bCs/>
          <w:lang w:val="es-ES"/>
        </w:rPr>
        <w:t xml:space="preserve"> la de preparar, prevenir, defender y proteger a </w:t>
      </w:r>
      <w:r w:rsidR="00DA5E43">
        <w:rPr>
          <w:rFonts w:ascii="Book Antiqua" w:hAnsi="Book Antiqua"/>
          <w:bCs/>
          <w:lang w:val="es-ES"/>
        </w:rPr>
        <w:t xml:space="preserve">la ciudadanía, por conducto </w:t>
      </w:r>
      <w:r>
        <w:rPr>
          <w:rFonts w:ascii="Book Antiqua" w:hAnsi="Book Antiqua"/>
          <w:bCs/>
          <w:lang w:val="es-ES"/>
        </w:rPr>
        <w:t xml:space="preserve">de </w:t>
      </w:r>
      <w:r w:rsidR="006F0CF6">
        <w:rPr>
          <w:rFonts w:ascii="Book Antiqua" w:hAnsi="Book Antiqua"/>
          <w:bCs/>
          <w:lang w:val="es-ES"/>
        </w:rPr>
        <w:t xml:space="preserve">los </w:t>
      </w:r>
      <w:r>
        <w:rPr>
          <w:rFonts w:ascii="Book Antiqua" w:hAnsi="Book Antiqua"/>
          <w:bCs/>
          <w:lang w:val="es-ES"/>
        </w:rPr>
        <w:t>diferentes componentes que en</w:t>
      </w:r>
      <w:r w:rsidR="00DA5E43">
        <w:rPr>
          <w:rFonts w:ascii="Book Antiqua" w:hAnsi="Book Antiqua"/>
          <w:bCs/>
          <w:lang w:val="es-ES"/>
        </w:rPr>
        <w:t xml:space="preserve"> origen</w:t>
      </w:r>
      <w:r w:rsidR="006F0CF6">
        <w:rPr>
          <w:rFonts w:ascii="Book Antiqua" w:hAnsi="Book Antiqua"/>
          <w:bCs/>
          <w:lang w:val="es-ES"/>
        </w:rPr>
        <w:t xml:space="preserve"> </w:t>
      </w:r>
      <w:r>
        <w:rPr>
          <w:rFonts w:ascii="Book Antiqua" w:hAnsi="Book Antiqua"/>
          <w:bCs/>
          <w:lang w:val="es-ES"/>
        </w:rPr>
        <w:t>incluían</w:t>
      </w:r>
      <w:r w:rsidR="00737938" w:rsidRPr="008B4CA1">
        <w:rPr>
          <w:rFonts w:ascii="Book Antiqua" w:hAnsi="Book Antiqua"/>
          <w:bCs/>
          <w:lang w:val="es-ES"/>
        </w:rPr>
        <w:t xml:space="preserve"> </w:t>
      </w:r>
      <w:r w:rsidR="006F0CF6">
        <w:rPr>
          <w:rFonts w:ascii="Book Antiqua" w:hAnsi="Book Antiqua"/>
          <w:bCs/>
          <w:lang w:val="es-ES"/>
        </w:rPr>
        <w:t>a</w:t>
      </w:r>
      <w:r w:rsidR="00737938" w:rsidRPr="008B4CA1">
        <w:rPr>
          <w:rFonts w:ascii="Book Antiqua" w:hAnsi="Book Antiqua"/>
          <w:bCs/>
          <w:lang w:val="es-ES"/>
        </w:rPr>
        <w:t>l Negociado de la Policía de Puerto Rico; el Negociado del Cuerpo de Bomberos de Puerto Rico; el Negociado de Ciencias Forenses de Puerto Rico; el Negociado de Sistemas de Emergencia 9-1-1; el Negociado para el Manejo de Emergencias y Administración de Desastres; el Negociado del Cuerpo de Emergencias Médicas de Puerto Rico; y el Negociado de Investigaciones Especiales de Puerto Rico.</w:t>
      </w:r>
      <w:r w:rsidR="00DA5E43">
        <w:rPr>
          <w:rFonts w:ascii="Book Antiqua" w:hAnsi="Book Antiqua"/>
          <w:bCs/>
          <w:lang w:val="es-ES"/>
        </w:rPr>
        <w:t xml:space="preserve"> </w:t>
      </w:r>
    </w:p>
    <w:p w14:paraId="0C4F4ACF" w14:textId="77777777" w:rsidR="00737938" w:rsidRPr="008B4CA1" w:rsidRDefault="00737938" w:rsidP="005336A9">
      <w:pPr>
        <w:suppressLineNumbers/>
        <w:ind w:left="900"/>
        <w:jc w:val="both"/>
        <w:rPr>
          <w:rFonts w:ascii="Book Antiqua" w:hAnsi="Book Antiqua"/>
          <w:bCs/>
          <w:lang w:val="es-ES"/>
        </w:rPr>
      </w:pPr>
    </w:p>
    <w:p w14:paraId="3F718B5B" w14:textId="1220547E" w:rsidR="005A0529" w:rsidRPr="005A0529" w:rsidRDefault="005A0529" w:rsidP="005336A9">
      <w:pPr>
        <w:suppressLineNumbers/>
        <w:ind w:firstLine="720"/>
        <w:jc w:val="both"/>
        <w:rPr>
          <w:rFonts w:ascii="Book Antiqua" w:hAnsi="Book Antiqua"/>
          <w:bCs/>
          <w:lang w:val="es-PR"/>
        </w:rPr>
      </w:pPr>
      <w:r>
        <w:rPr>
          <w:rFonts w:ascii="Book Antiqua" w:hAnsi="Book Antiqua"/>
          <w:bCs/>
          <w:lang w:val="es-ES"/>
        </w:rPr>
        <w:t xml:space="preserve">Sin embargo, </w:t>
      </w:r>
      <w:r w:rsidR="00F048F6">
        <w:rPr>
          <w:rFonts w:ascii="Book Antiqua" w:hAnsi="Book Antiqua"/>
          <w:bCs/>
          <w:lang w:val="es-ES"/>
        </w:rPr>
        <w:t xml:space="preserve">como hemos </w:t>
      </w:r>
      <w:r w:rsidR="003B1E1E">
        <w:rPr>
          <w:rFonts w:ascii="Book Antiqua" w:hAnsi="Book Antiqua"/>
          <w:bCs/>
          <w:lang w:val="es-ES"/>
        </w:rPr>
        <w:t xml:space="preserve">argumentado </w:t>
      </w:r>
      <w:r w:rsidR="004B3CB3">
        <w:rPr>
          <w:rFonts w:ascii="Book Antiqua" w:hAnsi="Book Antiqua"/>
          <w:bCs/>
          <w:lang w:val="es-ES"/>
        </w:rPr>
        <w:t>consistentemente</w:t>
      </w:r>
      <w:r w:rsidR="0015162D">
        <w:rPr>
          <w:rFonts w:ascii="Book Antiqua" w:hAnsi="Book Antiqua"/>
          <w:bCs/>
          <w:lang w:val="es-ES"/>
        </w:rPr>
        <w:t>,</w:t>
      </w:r>
      <w:r w:rsidR="003B1E1E">
        <w:rPr>
          <w:rFonts w:ascii="Book Antiqua" w:hAnsi="Book Antiqua"/>
          <w:bCs/>
          <w:lang w:val="es-ES"/>
        </w:rPr>
        <w:t xml:space="preserve"> </w:t>
      </w:r>
      <w:r>
        <w:rPr>
          <w:rFonts w:ascii="Book Antiqua" w:hAnsi="Book Antiqua"/>
          <w:bCs/>
          <w:lang w:val="es-ES"/>
        </w:rPr>
        <w:t xml:space="preserve">el transcurso del tiempo ha evidenciado que </w:t>
      </w:r>
      <w:r>
        <w:rPr>
          <w:rFonts w:ascii="Book Antiqua" w:hAnsi="Book Antiqua"/>
          <w:bCs/>
          <w:lang w:val="es-PR"/>
        </w:rPr>
        <w:t>est</w:t>
      </w:r>
      <w:r w:rsidRPr="005A0529">
        <w:rPr>
          <w:rFonts w:ascii="Book Antiqua" w:hAnsi="Book Antiqua"/>
          <w:bCs/>
          <w:lang w:val="es-PR"/>
        </w:rPr>
        <w:t xml:space="preserve">a restructuración de las agencias de seguridad </w:t>
      </w:r>
      <w:r w:rsidR="006F0CF6">
        <w:rPr>
          <w:rFonts w:ascii="Book Antiqua" w:hAnsi="Book Antiqua"/>
          <w:bCs/>
          <w:lang w:val="es-PR"/>
        </w:rPr>
        <w:t xml:space="preserve">en Puerto Rico </w:t>
      </w:r>
      <w:r>
        <w:rPr>
          <w:rFonts w:ascii="Book Antiqua" w:hAnsi="Book Antiqua"/>
          <w:bCs/>
          <w:lang w:val="es-PR"/>
        </w:rPr>
        <w:t xml:space="preserve">ha producido un disloque en el </w:t>
      </w:r>
      <w:r w:rsidR="007F4837">
        <w:rPr>
          <w:rFonts w:ascii="Book Antiqua" w:hAnsi="Book Antiqua"/>
          <w:bCs/>
          <w:lang w:val="es-PR"/>
        </w:rPr>
        <w:t>óptimo funcionamiento</w:t>
      </w:r>
      <w:r>
        <w:rPr>
          <w:rFonts w:ascii="Book Antiqua" w:hAnsi="Book Antiqua"/>
          <w:bCs/>
          <w:lang w:val="es-PR"/>
        </w:rPr>
        <w:t xml:space="preserve"> de los </w:t>
      </w:r>
      <w:r w:rsidR="003B1E1E">
        <w:rPr>
          <w:rFonts w:ascii="Book Antiqua" w:hAnsi="Book Antiqua"/>
          <w:bCs/>
          <w:lang w:val="es-PR"/>
        </w:rPr>
        <w:t>negociados</w:t>
      </w:r>
      <w:r>
        <w:rPr>
          <w:rFonts w:ascii="Book Antiqua" w:hAnsi="Book Antiqua"/>
          <w:bCs/>
          <w:lang w:val="es-PR"/>
        </w:rPr>
        <w:t xml:space="preserve"> que la integran</w:t>
      </w:r>
      <w:r w:rsidR="007F4837">
        <w:rPr>
          <w:rFonts w:ascii="Book Antiqua" w:hAnsi="Book Antiqua"/>
          <w:bCs/>
          <w:lang w:val="es-PR"/>
        </w:rPr>
        <w:t>. Por una parte,</w:t>
      </w:r>
      <w:r>
        <w:rPr>
          <w:rFonts w:ascii="Book Antiqua" w:hAnsi="Book Antiqua"/>
          <w:bCs/>
          <w:lang w:val="es-PR"/>
        </w:rPr>
        <w:t xml:space="preserve"> por</w:t>
      </w:r>
      <w:r w:rsidR="007F4837">
        <w:rPr>
          <w:rFonts w:ascii="Book Antiqua" w:hAnsi="Book Antiqua"/>
          <w:bCs/>
          <w:lang w:val="es-PR"/>
        </w:rPr>
        <w:t xml:space="preserve">que </w:t>
      </w:r>
      <w:r w:rsidR="00B81817">
        <w:rPr>
          <w:rFonts w:ascii="Book Antiqua" w:hAnsi="Book Antiqua"/>
          <w:bCs/>
          <w:lang w:val="es-PR"/>
        </w:rPr>
        <w:t>no se establec</w:t>
      </w:r>
      <w:r w:rsidR="00790B8E">
        <w:rPr>
          <w:rFonts w:ascii="Book Antiqua" w:hAnsi="Book Antiqua"/>
          <w:bCs/>
          <w:lang w:val="es-PR"/>
        </w:rPr>
        <w:t>i</w:t>
      </w:r>
      <w:r w:rsidR="00B81817">
        <w:rPr>
          <w:rFonts w:ascii="Book Antiqua" w:hAnsi="Book Antiqua"/>
          <w:bCs/>
          <w:lang w:val="es-PR"/>
        </w:rPr>
        <w:t>ó una estructura integral que</w:t>
      </w:r>
      <w:r w:rsidR="00790B8E">
        <w:rPr>
          <w:rFonts w:ascii="Book Antiqua" w:hAnsi="Book Antiqua"/>
          <w:bCs/>
          <w:lang w:val="es-PR"/>
        </w:rPr>
        <w:t>,</w:t>
      </w:r>
      <w:r w:rsidR="007F4837">
        <w:rPr>
          <w:rFonts w:ascii="Book Antiqua" w:hAnsi="Book Antiqua"/>
          <w:bCs/>
          <w:lang w:val="es-PR"/>
        </w:rPr>
        <w:t xml:space="preserve"> </w:t>
      </w:r>
      <w:r w:rsidR="00790B8E">
        <w:rPr>
          <w:rFonts w:ascii="Book Antiqua" w:hAnsi="Book Antiqua"/>
          <w:bCs/>
          <w:lang w:val="es-PR"/>
        </w:rPr>
        <w:t>en su ejecución</w:t>
      </w:r>
      <w:r w:rsidR="004B3CB3">
        <w:rPr>
          <w:rFonts w:ascii="Book Antiqua" w:hAnsi="Book Antiqua"/>
          <w:bCs/>
          <w:lang w:val="es-PR"/>
        </w:rPr>
        <w:t>, garantizará</w:t>
      </w:r>
      <w:r w:rsidR="00790B8E">
        <w:rPr>
          <w:rFonts w:ascii="Book Antiqua" w:hAnsi="Book Antiqua"/>
          <w:bCs/>
          <w:lang w:val="es-PR"/>
        </w:rPr>
        <w:t xml:space="preserve"> </w:t>
      </w:r>
      <w:r w:rsidR="004B3CB3">
        <w:rPr>
          <w:rFonts w:ascii="Book Antiqua" w:hAnsi="Book Antiqua"/>
          <w:bCs/>
          <w:lang w:val="es-PR"/>
        </w:rPr>
        <w:t>a</w:t>
      </w:r>
      <w:r w:rsidR="00790B8E">
        <w:rPr>
          <w:rFonts w:ascii="Book Antiqua" w:hAnsi="Book Antiqua"/>
          <w:bCs/>
          <w:lang w:val="es-PR"/>
        </w:rPr>
        <w:t xml:space="preserve"> los negociados</w:t>
      </w:r>
      <w:r w:rsidR="00653EFB">
        <w:rPr>
          <w:rFonts w:ascii="Book Antiqua" w:hAnsi="Book Antiqua"/>
          <w:bCs/>
          <w:lang w:val="es-PR"/>
        </w:rPr>
        <w:t xml:space="preserve"> accionar con la diligencia, independencia de criterios y el uso inmediato de recursos necesarios a sus funciones, máxime </w:t>
      </w:r>
      <w:r w:rsidR="001B0B1A">
        <w:rPr>
          <w:rFonts w:ascii="Book Antiqua" w:hAnsi="Book Antiqua"/>
          <w:bCs/>
          <w:lang w:val="es-PR"/>
        </w:rPr>
        <w:t xml:space="preserve">para la debida atención de situaciones de emergencias. Esto, ya que al centralizar la toma de decisiones a través del </w:t>
      </w:r>
      <w:proofErr w:type="gramStart"/>
      <w:r w:rsidR="00104C9B">
        <w:rPr>
          <w:rFonts w:ascii="Book Antiqua" w:hAnsi="Book Antiqua"/>
          <w:bCs/>
          <w:lang w:val="es-PR"/>
        </w:rPr>
        <w:t>Secretario</w:t>
      </w:r>
      <w:proofErr w:type="gramEnd"/>
      <w:r w:rsidR="00104C9B">
        <w:rPr>
          <w:rFonts w:ascii="Book Antiqua" w:hAnsi="Book Antiqua"/>
          <w:bCs/>
          <w:lang w:val="es-PR"/>
        </w:rPr>
        <w:t xml:space="preserve"> del DSP</w:t>
      </w:r>
      <w:r w:rsidR="00790B8E">
        <w:rPr>
          <w:rFonts w:ascii="Book Antiqua" w:hAnsi="Book Antiqua"/>
          <w:bCs/>
          <w:lang w:val="es-PR"/>
        </w:rPr>
        <w:t xml:space="preserve"> </w:t>
      </w:r>
      <w:r w:rsidR="000A7109">
        <w:rPr>
          <w:rFonts w:ascii="Book Antiqua" w:hAnsi="Book Antiqua"/>
          <w:bCs/>
          <w:lang w:val="es-PR"/>
        </w:rPr>
        <w:t>se trastocan</w:t>
      </w:r>
      <w:r w:rsidR="00790B8E">
        <w:rPr>
          <w:rFonts w:ascii="Book Antiqua" w:hAnsi="Book Antiqua"/>
          <w:bCs/>
          <w:lang w:val="es-PR"/>
        </w:rPr>
        <w:t xml:space="preserve"> </w:t>
      </w:r>
      <w:r w:rsidR="00790B8E" w:rsidRPr="005A0529">
        <w:rPr>
          <w:rFonts w:ascii="Book Antiqua" w:hAnsi="Book Antiqua"/>
          <w:bCs/>
          <w:lang w:val="es-PR"/>
        </w:rPr>
        <w:t>los</w:t>
      </w:r>
      <w:r w:rsidR="00790B8E">
        <w:rPr>
          <w:rFonts w:ascii="Book Antiqua" w:hAnsi="Book Antiqua"/>
          <w:bCs/>
          <w:lang w:val="es-PR"/>
        </w:rPr>
        <w:t xml:space="preserve"> mecanismos para la impartición oportuna de instrucciones</w:t>
      </w:r>
      <w:r w:rsidR="00790B8E" w:rsidRPr="005A0529">
        <w:rPr>
          <w:rFonts w:ascii="Book Antiqua" w:hAnsi="Book Antiqua"/>
          <w:bCs/>
          <w:lang w:val="es-PR"/>
        </w:rPr>
        <w:t xml:space="preserve"> </w:t>
      </w:r>
      <w:r w:rsidR="00790B8E">
        <w:rPr>
          <w:rFonts w:ascii="Book Antiqua" w:hAnsi="Book Antiqua"/>
          <w:bCs/>
          <w:lang w:val="es-PR"/>
        </w:rPr>
        <w:t>particulares a cada área</w:t>
      </w:r>
      <w:r w:rsidR="000A7109">
        <w:rPr>
          <w:rFonts w:ascii="Book Antiqua" w:hAnsi="Book Antiqua"/>
          <w:bCs/>
          <w:lang w:val="es-PR"/>
        </w:rPr>
        <w:t xml:space="preserve">, </w:t>
      </w:r>
      <w:r w:rsidR="00DE06E2">
        <w:rPr>
          <w:rFonts w:ascii="Book Antiqua" w:hAnsi="Book Antiqua"/>
          <w:bCs/>
          <w:lang w:val="es-PR"/>
        </w:rPr>
        <w:t>primordialmente</w:t>
      </w:r>
      <w:r w:rsidR="000A7109">
        <w:rPr>
          <w:rFonts w:ascii="Book Antiqua" w:hAnsi="Book Antiqua"/>
          <w:bCs/>
          <w:lang w:val="es-PR"/>
        </w:rPr>
        <w:t xml:space="preserve"> porque la “sombrilla” se implementó</w:t>
      </w:r>
      <w:r w:rsidRPr="005A0529">
        <w:rPr>
          <w:rFonts w:ascii="Book Antiqua" w:hAnsi="Book Antiqua"/>
          <w:bCs/>
          <w:lang w:val="es-PR"/>
        </w:rPr>
        <w:t xml:space="preserve"> </w:t>
      </w:r>
      <w:r w:rsidR="00DE06E2">
        <w:rPr>
          <w:rFonts w:ascii="Book Antiqua" w:hAnsi="Book Antiqua"/>
          <w:bCs/>
          <w:lang w:val="es-PR"/>
        </w:rPr>
        <w:t>para</w:t>
      </w:r>
      <w:r w:rsidR="006F0CF6">
        <w:rPr>
          <w:rFonts w:ascii="Book Antiqua" w:hAnsi="Book Antiqua"/>
          <w:bCs/>
          <w:lang w:val="es-PR"/>
        </w:rPr>
        <w:t xml:space="preserve"> log</w:t>
      </w:r>
      <w:r w:rsidR="00727C00">
        <w:rPr>
          <w:rFonts w:ascii="Book Antiqua" w:hAnsi="Book Antiqua"/>
          <w:bCs/>
          <w:lang w:val="es-PR"/>
        </w:rPr>
        <w:t>rar</w:t>
      </w:r>
      <w:r w:rsidRPr="005A0529">
        <w:rPr>
          <w:rFonts w:ascii="Book Antiqua" w:hAnsi="Book Antiqua"/>
          <w:bCs/>
          <w:lang w:val="es-PR"/>
        </w:rPr>
        <w:t xml:space="preserve"> ahorros </w:t>
      </w:r>
      <w:r w:rsidR="007F4837" w:rsidRPr="005A0529">
        <w:rPr>
          <w:rFonts w:ascii="Book Antiqua" w:hAnsi="Book Antiqua"/>
          <w:bCs/>
          <w:lang w:val="es-PR"/>
        </w:rPr>
        <w:t>administrativos</w:t>
      </w:r>
      <w:r w:rsidR="00F47CC4">
        <w:rPr>
          <w:rFonts w:ascii="Book Antiqua" w:hAnsi="Book Antiqua"/>
          <w:bCs/>
          <w:lang w:val="es-PR"/>
        </w:rPr>
        <w:t xml:space="preserve"> creando</w:t>
      </w:r>
      <w:r w:rsidR="007F4837">
        <w:rPr>
          <w:rFonts w:ascii="Book Antiqua" w:hAnsi="Book Antiqua"/>
          <w:bCs/>
          <w:lang w:val="es-PR"/>
        </w:rPr>
        <w:t xml:space="preserve"> en la práctica confusión y retraso en</w:t>
      </w:r>
      <w:r w:rsidRPr="005A0529">
        <w:rPr>
          <w:rFonts w:ascii="Book Antiqua" w:hAnsi="Book Antiqua"/>
          <w:bCs/>
          <w:lang w:val="es-PR"/>
        </w:rPr>
        <w:t xml:space="preserve"> </w:t>
      </w:r>
      <w:r w:rsidR="007F4837">
        <w:rPr>
          <w:rFonts w:ascii="Book Antiqua" w:hAnsi="Book Antiqua"/>
          <w:bCs/>
          <w:lang w:val="es-PR"/>
        </w:rPr>
        <w:t>las estructuras</w:t>
      </w:r>
      <w:r w:rsidRPr="005A0529">
        <w:rPr>
          <w:rFonts w:ascii="Book Antiqua" w:hAnsi="Book Antiqua"/>
          <w:bCs/>
          <w:lang w:val="es-PR"/>
        </w:rPr>
        <w:t xml:space="preserve"> de man</w:t>
      </w:r>
      <w:r w:rsidR="00517BC6">
        <w:rPr>
          <w:rFonts w:ascii="Book Antiqua" w:hAnsi="Book Antiqua"/>
          <w:bCs/>
          <w:lang w:val="es-PR"/>
        </w:rPr>
        <w:t>do</w:t>
      </w:r>
      <w:r w:rsidR="00517BC6">
        <w:rPr>
          <w:bCs/>
          <w:lang w:val="es-PR"/>
        </w:rPr>
        <w:t>.</w:t>
      </w:r>
      <w:r w:rsidR="007F4837">
        <w:rPr>
          <w:rFonts w:ascii="Book Antiqua" w:hAnsi="Book Antiqua"/>
          <w:bCs/>
          <w:lang w:val="es-PR"/>
        </w:rPr>
        <w:t xml:space="preserve"> </w:t>
      </w:r>
      <w:r w:rsidR="00195A97">
        <w:rPr>
          <w:rFonts w:ascii="Book Antiqua" w:hAnsi="Book Antiqua"/>
          <w:bCs/>
          <w:lang w:val="es-PR"/>
        </w:rPr>
        <w:t>Una función</w:t>
      </w:r>
      <w:r w:rsidRPr="005A0529">
        <w:rPr>
          <w:rFonts w:ascii="Book Antiqua" w:hAnsi="Book Antiqua"/>
          <w:bCs/>
          <w:lang w:val="es-PR"/>
        </w:rPr>
        <w:t xml:space="preserve"> </w:t>
      </w:r>
      <w:r w:rsidR="007F4837">
        <w:rPr>
          <w:rFonts w:ascii="Book Antiqua" w:hAnsi="Book Antiqua"/>
          <w:bCs/>
          <w:lang w:val="es-PR"/>
        </w:rPr>
        <w:t>centraliza</w:t>
      </w:r>
      <w:r w:rsidR="00195A97">
        <w:rPr>
          <w:rFonts w:ascii="Book Antiqua" w:hAnsi="Book Antiqua"/>
          <w:bCs/>
          <w:lang w:val="es-PR"/>
        </w:rPr>
        <w:t>da</w:t>
      </w:r>
      <w:r w:rsidRPr="005A0529">
        <w:rPr>
          <w:rFonts w:ascii="Book Antiqua" w:hAnsi="Book Antiqua"/>
          <w:bCs/>
          <w:lang w:val="es-PR"/>
        </w:rPr>
        <w:t xml:space="preserve"> </w:t>
      </w:r>
      <w:r w:rsidR="00195A97">
        <w:rPr>
          <w:rFonts w:ascii="Book Antiqua" w:hAnsi="Book Antiqua"/>
          <w:bCs/>
          <w:lang w:val="es-PR"/>
        </w:rPr>
        <w:t>de</w:t>
      </w:r>
      <w:r w:rsidRPr="005A0529">
        <w:rPr>
          <w:rFonts w:ascii="Book Antiqua" w:hAnsi="Book Antiqua"/>
          <w:bCs/>
          <w:lang w:val="es-PR"/>
        </w:rPr>
        <w:t xml:space="preserve"> administración y supervisión </w:t>
      </w:r>
      <w:r w:rsidR="00195A97">
        <w:rPr>
          <w:rFonts w:ascii="Book Antiqua" w:hAnsi="Book Antiqua"/>
          <w:bCs/>
          <w:lang w:val="es-PR"/>
        </w:rPr>
        <w:t xml:space="preserve">delegada </w:t>
      </w:r>
      <w:r w:rsidRPr="005A0529">
        <w:rPr>
          <w:rFonts w:ascii="Book Antiqua" w:hAnsi="Book Antiqua"/>
          <w:bCs/>
          <w:lang w:val="es-PR"/>
        </w:rPr>
        <w:t xml:space="preserve">a la figura del </w:t>
      </w:r>
      <w:proofErr w:type="gramStart"/>
      <w:r w:rsidRPr="005A0529">
        <w:rPr>
          <w:rFonts w:ascii="Book Antiqua" w:hAnsi="Book Antiqua"/>
          <w:bCs/>
          <w:lang w:val="es-PR"/>
        </w:rPr>
        <w:t>Secretario</w:t>
      </w:r>
      <w:proofErr w:type="gramEnd"/>
      <w:r w:rsidRPr="005A0529">
        <w:rPr>
          <w:rFonts w:ascii="Book Antiqua" w:hAnsi="Book Antiqua"/>
          <w:bCs/>
          <w:lang w:val="es-PR"/>
        </w:rPr>
        <w:t xml:space="preserve"> de </w:t>
      </w:r>
      <w:r w:rsidR="007F4837">
        <w:rPr>
          <w:rFonts w:ascii="Book Antiqua" w:hAnsi="Book Antiqua"/>
          <w:bCs/>
          <w:lang w:val="es-PR"/>
        </w:rPr>
        <w:t>la “sombrilla”</w:t>
      </w:r>
      <w:r w:rsidRPr="005A0529">
        <w:rPr>
          <w:rFonts w:ascii="Book Antiqua" w:hAnsi="Book Antiqua"/>
          <w:bCs/>
          <w:lang w:val="es-PR"/>
        </w:rPr>
        <w:t xml:space="preserve">, quien responde al </w:t>
      </w:r>
      <w:r w:rsidR="00A0326E">
        <w:rPr>
          <w:rFonts w:ascii="Book Antiqua" w:hAnsi="Book Antiqua"/>
          <w:bCs/>
          <w:lang w:val="es-PR"/>
        </w:rPr>
        <w:t>G</w:t>
      </w:r>
      <w:r w:rsidRPr="005A0529">
        <w:rPr>
          <w:rFonts w:ascii="Book Antiqua" w:hAnsi="Book Antiqua"/>
          <w:bCs/>
          <w:lang w:val="es-PR"/>
        </w:rPr>
        <w:t>obernador</w:t>
      </w:r>
      <w:r w:rsidR="00A0326E">
        <w:rPr>
          <w:rFonts w:ascii="Book Antiqua" w:hAnsi="Book Antiqua"/>
          <w:bCs/>
          <w:lang w:val="es-PR"/>
        </w:rPr>
        <w:t>(a)</w:t>
      </w:r>
      <w:r w:rsidRPr="005A0529">
        <w:rPr>
          <w:rFonts w:ascii="Book Antiqua" w:hAnsi="Book Antiqua"/>
          <w:bCs/>
          <w:lang w:val="es-PR"/>
        </w:rPr>
        <w:t xml:space="preserve"> como </w:t>
      </w:r>
      <w:r w:rsidR="007F4837">
        <w:rPr>
          <w:rFonts w:ascii="Book Antiqua" w:hAnsi="Book Antiqua"/>
          <w:bCs/>
          <w:lang w:val="es-PR"/>
        </w:rPr>
        <w:t xml:space="preserve">la </w:t>
      </w:r>
      <w:r w:rsidRPr="005A0529">
        <w:rPr>
          <w:rFonts w:ascii="Book Antiqua" w:hAnsi="Book Antiqua"/>
          <w:bCs/>
          <w:lang w:val="es-PR"/>
        </w:rPr>
        <w:t>autoridad</w:t>
      </w:r>
      <w:r w:rsidR="003B4B02">
        <w:rPr>
          <w:rFonts w:ascii="Book Antiqua" w:hAnsi="Book Antiqua"/>
          <w:bCs/>
          <w:lang w:val="es-PR"/>
        </w:rPr>
        <w:t xml:space="preserve"> última del sistema de seguridad.</w:t>
      </w:r>
    </w:p>
    <w:p w14:paraId="09049A18" w14:textId="01FBF455" w:rsidR="005A0529" w:rsidRPr="005A0529" w:rsidRDefault="005A0529" w:rsidP="005336A9">
      <w:pPr>
        <w:suppressLineNumbers/>
        <w:ind w:left="900"/>
        <w:jc w:val="both"/>
        <w:rPr>
          <w:rFonts w:ascii="Book Antiqua" w:hAnsi="Book Antiqua"/>
          <w:bCs/>
          <w:lang w:val="es-PR"/>
        </w:rPr>
      </w:pPr>
    </w:p>
    <w:p w14:paraId="58F5A04B" w14:textId="1936BBB4" w:rsidR="00737938" w:rsidRPr="008B4CA1" w:rsidRDefault="007F4837" w:rsidP="005336A9">
      <w:pPr>
        <w:suppressLineNumbers/>
        <w:ind w:firstLine="720"/>
        <w:jc w:val="both"/>
        <w:rPr>
          <w:rFonts w:ascii="Book Antiqua" w:hAnsi="Book Antiqua"/>
          <w:bCs/>
          <w:lang w:val="es-ES"/>
        </w:rPr>
      </w:pPr>
      <w:r>
        <w:rPr>
          <w:rFonts w:ascii="Book Antiqua" w:hAnsi="Book Antiqua"/>
          <w:bCs/>
          <w:lang w:val="es-PR"/>
        </w:rPr>
        <w:t>Así, l</w:t>
      </w:r>
      <w:r w:rsidRPr="005A0529">
        <w:rPr>
          <w:rFonts w:ascii="Book Antiqua" w:hAnsi="Book Antiqua"/>
          <w:bCs/>
          <w:lang w:val="es-PR"/>
        </w:rPr>
        <w:t xml:space="preserve">os conflictos de ejecución </w:t>
      </w:r>
      <w:r w:rsidR="009053E8">
        <w:rPr>
          <w:rFonts w:ascii="Book Antiqua" w:hAnsi="Book Antiqua"/>
          <w:bCs/>
          <w:lang w:val="es-PR"/>
        </w:rPr>
        <w:t>en</w:t>
      </w:r>
      <w:r w:rsidRPr="005A0529">
        <w:rPr>
          <w:rFonts w:ascii="Book Antiqua" w:hAnsi="Book Antiqua"/>
          <w:bCs/>
          <w:lang w:val="es-PR"/>
        </w:rPr>
        <w:t xml:space="preserve"> el DSP, </w:t>
      </w:r>
      <w:r w:rsidR="009053E8">
        <w:rPr>
          <w:rFonts w:ascii="Book Antiqua" w:hAnsi="Book Antiqua"/>
          <w:bCs/>
          <w:lang w:val="es-PR"/>
        </w:rPr>
        <w:t>producto de</w:t>
      </w:r>
      <w:r w:rsidRPr="005A0529">
        <w:rPr>
          <w:rFonts w:ascii="Book Antiqua" w:hAnsi="Book Antiqua"/>
          <w:bCs/>
          <w:lang w:val="es-PR"/>
        </w:rPr>
        <w:t xml:space="preserve"> </w:t>
      </w:r>
      <w:r w:rsidR="006B1F7E">
        <w:rPr>
          <w:rFonts w:ascii="Book Antiqua" w:hAnsi="Book Antiqua"/>
          <w:bCs/>
          <w:lang w:val="es-PR"/>
        </w:rPr>
        <w:t>insuficiencias</w:t>
      </w:r>
      <w:r w:rsidRPr="005A0529">
        <w:rPr>
          <w:rFonts w:ascii="Book Antiqua" w:hAnsi="Book Antiqua"/>
          <w:bCs/>
          <w:lang w:val="es-PR"/>
        </w:rPr>
        <w:t xml:space="preserve"> presupuestarias de los negociados por la absorción de </w:t>
      </w:r>
      <w:r w:rsidR="006B1F7E">
        <w:rPr>
          <w:rFonts w:ascii="Book Antiqua" w:hAnsi="Book Antiqua"/>
          <w:bCs/>
          <w:lang w:val="es-PR"/>
        </w:rPr>
        <w:t>los recursos</w:t>
      </w:r>
      <w:r w:rsidRPr="005A0529">
        <w:rPr>
          <w:rFonts w:ascii="Book Antiqua" w:hAnsi="Book Antiqua"/>
          <w:bCs/>
          <w:lang w:val="es-PR"/>
        </w:rPr>
        <w:t xml:space="preserve"> </w:t>
      </w:r>
      <w:r w:rsidR="006B1F7E">
        <w:rPr>
          <w:rFonts w:ascii="Book Antiqua" w:hAnsi="Book Antiqua"/>
          <w:bCs/>
          <w:lang w:val="es-PR"/>
        </w:rPr>
        <w:t>por</w:t>
      </w:r>
      <w:r w:rsidRPr="005A0529">
        <w:rPr>
          <w:rFonts w:ascii="Book Antiqua" w:hAnsi="Book Antiqua"/>
          <w:bCs/>
          <w:lang w:val="es-PR"/>
        </w:rPr>
        <w:t xml:space="preserve"> parte de la agencia sombrilla, así como la enorme burocracia </w:t>
      </w:r>
      <w:r w:rsidR="00195A97">
        <w:rPr>
          <w:rFonts w:ascii="Book Antiqua" w:hAnsi="Book Antiqua"/>
          <w:bCs/>
          <w:lang w:val="es-PR"/>
        </w:rPr>
        <w:t>que se estableció</w:t>
      </w:r>
      <w:r w:rsidRPr="005A0529">
        <w:rPr>
          <w:rFonts w:ascii="Book Antiqua" w:hAnsi="Book Antiqua"/>
          <w:bCs/>
          <w:lang w:val="es-PR"/>
        </w:rPr>
        <w:t xml:space="preserve">, han afectado los negociados agrupados y en especial </w:t>
      </w:r>
      <w:r w:rsidR="00195A97">
        <w:rPr>
          <w:rFonts w:ascii="Book Antiqua" w:hAnsi="Book Antiqua"/>
          <w:bCs/>
          <w:lang w:val="es-PR"/>
        </w:rPr>
        <w:t>en cuanto a</w:t>
      </w:r>
      <w:r w:rsidRPr="005A0529">
        <w:rPr>
          <w:rFonts w:ascii="Book Antiqua" w:hAnsi="Book Antiqua"/>
          <w:bCs/>
          <w:lang w:val="es-PR"/>
        </w:rPr>
        <w:t xml:space="preserve"> la Policía de Puerto Rico</w:t>
      </w:r>
      <w:r w:rsidR="00231384">
        <w:rPr>
          <w:rFonts w:ascii="Book Antiqua" w:hAnsi="Book Antiqua"/>
          <w:bCs/>
          <w:lang w:val="es-PR"/>
        </w:rPr>
        <w:t xml:space="preserve">. Precisamente, porque </w:t>
      </w:r>
      <w:r w:rsidRPr="005A0529">
        <w:rPr>
          <w:rFonts w:ascii="Book Antiqua" w:hAnsi="Book Antiqua"/>
          <w:bCs/>
          <w:lang w:val="es-PR"/>
        </w:rPr>
        <w:t>a</w:t>
      </w:r>
      <w:r w:rsidR="00231384">
        <w:rPr>
          <w:rFonts w:ascii="Book Antiqua" w:hAnsi="Book Antiqua"/>
          <w:bCs/>
          <w:lang w:val="es-PR"/>
        </w:rPr>
        <w:t>l disponer que sus</w:t>
      </w:r>
      <w:r w:rsidRPr="005A0529">
        <w:rPr>
          <w:rFonts w:ascii="Book Antiqua" w:hAnsi="Book Antiqua"/>
          <w:bCs/>
          <w:lang w:val="es-PR"/>
        </w:rPr>
        <w:t xml:space="preserve"> decisiones</w:t>
      </w:r>
      <w:r w:rsidR="00231384">
        <w:rPr>
          <w:rFonts w:ascii="Book Antiqua" w:hAnsi="Book Antiqua"/>
          <w:bCs/>
          <w:lang w:val="es-PR"/>
        </w:rPr>
        <w:t xml:space="preserve"> se tomen por el </w:t>
      </w:r>
      <w:proofErr w:type="gramStart"/>
      <w:r w:rsidR="00231384">
        <w:rPr>
          <w:rFonts w:ascii="Book Antiqua" w:hAnsi="Book Antiqua"/>
          <w:bCs/>
          <w:lang w:val="es-PR"/>
        </w:rPr>
        <w:t>Secretario</w:t>
      </w:r>
      <w:proofErr w:type="gramEnd"/>
      <w:r w:rsidR="00231384">
        <w:rPr>
          <w:rFonts w:ascii="Book Antiqua" w:hAnsi="Book Antiqua"/>
          <w:bCs/>
          <w:lang w:val="es-PR"/>
        </w:rPr>
        <w:t xml:space="preserve"> del DSP, se relega el rol y responsabilidad</w:t>
      </w:r>
      <w:r w:rsidRPr="005A0529">
        <w:rPr>
          <w:rFonts w:ascii="Book Antiqua" w:hAnsi="Book Antiqua"/>
          <w:bCs/>
          <w:lang w:val="es-PR"/>
        </w:rPr>
        <w:t xml:space="preserve"> del Comisionado</w:t>
      </w:r>
      <w:r w:rsidR="00195A97">
        <w:rPr>
          <w:rFonts w:ascii="Book Antiqua" w:hAnsi="Book Antiqua"/>
          <w:bCs/>
          <w:lang w:val="es-PR"/>
        </w:rPr>
        <w:t xml:space="preserve"> que a diario ejerce su dirección</w:t>
      </w:r>
      <w:r w:rsidRPr="005A0529">
        <w:rPr>
          <w:rFonts w:ascii="Book Antiqua" w:hAnsi="Book Antiqua"/>
          <w:bCs/>
          <w:lang w:val="es-PR"/>
        </w:rPr>
        <w:t xml:space="preserve">. </w:t>
      </w:r>
      <w:r>
        <w:rPr>
          <w:rFonts w:ascii="Book Antiqua" w:hAnsi="Book Antiqua"/>
          <w:bCs/>
          <w:lang w:val="es-PR"/>
        </w:rPr>
        <w:t>Por esto, la</w:t>
      </w:r>
      <w:r w:rsidR="00737938" w:rsidRPr="008B4CA1">
        <w:rPr>
          <w:rFonts w:ascii="Book Antiqua" w:hAnsi="Book Antiqua"/>
          <w:bCs/>
          <w:lang w:val="es-ES"/>
        </w:rPr>
        <w:t xml:space="preserve"> Ley 20</w:t>
      </w:r>
      <w:r>
        <w:rPr>
          <w:rFonts w:ascii="Book Antiqua" w:hAnsi="Book Antiqua"/>
          <w:bCs/>
          <w:lang w:val="es-ES"/>
        </w:rPr>
        <w:t xml:space="preserve">-2017, </w:t>
      </w:r>
      <w:r>
        <w:rPr>
          <w:rFonts w:ascii="Book Antiqua" w:hAnsi="Book Antiqua"/>
          <w:bCs/>
          <w:i/>
          <w:iCs/>
          <w:lang w:val="es-ES"/>
        </w:rPr>
        <w:t>supra,</w:t>
      </w:r>
      <w:r w:rsidR="00737938" w:rsidRPr="008B4CA1">
        <w:rPr>
          <w:rFonts w:ascii="Book Antiqua" w:hAnsi="Book Antiqua"/>
          <w:bCs/>
          <w:lang w:val="es-ES"/>
        </w:rPr>
        <w:t xml:space="preserve"> ha </w:t>
      </w:r>
      <w:r>
        <w:rPr>
          <w:rFonts w:ascii="Book Antiqua" w:hAnsi="Book Antiqua"/>
          <w:bCs/>
          <w:lang w:val="es-ES"/>
        </w:rPr>
        <w:t>sido enmendada</w:t>
      </w:r>
      <w:r w:rsidR="00195A97">
        <w:rPr>
          <w:rFonts w:ascii="Book Antiqua" w:hAnsi="Book Antiqua"/>
          <w:bCs/>
          <w:lang w:val="es-ES"/>
        </w:rPr>
        <w:t xml:space="preserve"> en varia</w:t>
      </w:r>
      <w:r w:rsidR="004816CA">
        <w:rPr>
          <w:rFonts w:ascii="Book Antiqua" w:hAnsi="Book Antiqua"/>
          <w:bCs/>
          <w:lang w:val="es-ES"/>
        </w:rPr>
        <w:t>das</w:t>
      </w:r>
      <w:r w:rsidR="00195A97">
        <w:rPr>
          <w:rFonts w:ascii="Book Antiqua" w:hAnsi="Book Antiqua"/>
          <w:bCs/>
          <w:lang w:val="es-ES"/>
        </w:rPr>
        <w:t xml:space="preserve"> ocasiones</w:t>
      </w:r>
      <w:r w:rsidR="00737938" w:rsidRPr="008B4CA1">
        <w:rPr>
          <w:rFonts w:ascii="Book Antiqua" w:hAnsi="Book Antiqua"/>
          <w:bCs/>
          <w:lang w:val="es-ES"/>
        </w:rPr>
        <w:t xml:space="preserve"> </w:t>
      </w:r>
      <w:r>
        <w:rPr>
          <w:rFonts w:ascii="Book Antiqua" w:hAnsi="Book Antiqua"/>
          <w:bCs/>
          <w:lang w:val="es-ES"/>
        </w:rPr>
        <w:t xml:space="preserve">para </w:t>
      </w:r>
      <w:r w:rsidR="00517BC6">
        <w:rPr>
          <w:rFonts w:ascii="Book Antiqua" w:hAnsi="Book Antiqua"/>
          <w:bCs/>
          <w:lang w:val="es-ES"/>
        </w:rPr>
        <w:t xml:space="preserve">su corrección y </w:t>
      </w:r>
      <w:r>
        <w:rPr>
          <w:rFonts w:ascii="Book Antiqua" w:hAnsi="Book Antiqua"/>
          <w:bCs/>
          <w:lang w:val="es-ES"/>
        </w:rPr>
        <w:t>tratar de</w:t>
      </w:r>
      <w:r w:rsidR="00737938" w:rsidRPr="008B4CA1">
        <w:rPr>
          <w:rFonts w:ascii="Book Antiqua" w:hAnsi="Book Antiqua"/>
          <w:bCs/>
          <w:lang w:val="es-ES"/>
        </w:rPr>
        <w:t xml:space="preserve"> maximizar el uso de </w:t>
      </w:r>
      <w:r w:rsidR="00195A97">
        <w:rPr>
          <w:rFonts w:ascii="Book Antiqua" w:hAnsi="Book Antiqua"/>
          <w:bCs/>
          <w:lang w:val="es-ES"/>
        </w:rPr>
        <w:t xml:space="preserve">los millonarios </w:t>
      </w:r>
      <w:r w:rsidR="00737938" w:rsidRPr="008B4CA1">
        <w:rPr>
          <w:rFonts w:ascii="Book Antiqua" w:hAnsi="Book Antiqua"/>
          <w:bCs/>
          <w:lang w:val="es-ES"/>
        </w:rPr>
        <w:t xml:space="preserve">recursos </w:t>
      </w:r>
      <w:r>
        <w:rPr>
          <w:rFonts w:ascii="Book Antiqua" w:hAnsi="Book Antiqua"/>
          <w:bCs/>
          <w:lang w:val="es-ES"/>
        </w:rPr>
        <w:t>asignados</w:t>
      </w:r>
      <w:r w:rsidR="00737938" w:rsidRPr="008B4CA1">
        <w:rPr>
          <w:rFonts w:ascii="Book Antiqua" w:hAnsi="Book Antiqua"/>
          <w:bCs/>
          <w:lang w:val="es-ES"/>
        </w:rPr>
        <w:t xml:space="preserve">. </w:t>
      </w:r>
      <w:r w:rsidR="00517BC6">
        <w:rPr>
          <w:rFonts w:ascii="Book Antiqua" w:hAnsi="Book Antiqua"/>
          <w:bCs/>
          <w:lang w:val="es-ES"/>
        </w:rPr>
        <w:t>Específicamente, escenario</w:t>
      </w:r>
      <w:r w:rsidR="00737938" w:rsidRPr="008B4CA1">
        <w:rPr>
          <w:rFonts w:ascii="Book Antiqua" w:hAnsi="Book Antiqua"/>
          <w:bCs/>
          <w:lang w:val="es-ES"/>
        </w:rPr>
        <w:t xml:space="preserve"> </w:t>
      </w:r>
      <w:r w:rsidR="00517BC6">
        <w:rPr>
          <w:rFonts w:ascii="Book Antiqua" w:hAnsi="Book Antiqua"/>
          <w:bCs/>
          <w:lang w:val="es-ES"/>
        </w:rPr>
        <w:t>que sirvió de fundamento para</w:t>
      </w:r>
      <w:r w:rsidR="00737938" w:rsidRPr="008B4CA1">
        <w:rPr>
          <w:rFonts w:ascii="Book Antiqua" w:hAnsi="Book Antiqua"/>
          <w:bCs/>
          <w:lang w:val="es-ES"/>
        </w:rPr>
        <w:t xml:space="preserve"> reconocer que el Instituto de Ciencias Forenses, por sus funciones especializadas y técnicas, no debió haber sido parte del DSP</w:t>
      </w:r>
      <w:r w:rsidR="00517BC6">
        <w:rPr>
          <w:rFonts w:ascii="Book Antiqua" w:hAnsi="Book Antiqua"/>
          <w:bCs/>
          <w:lang w:val="es-ES"/>
        </w:rPr>
        <w:t xml:space="preserve">, lo cual dio paso a </w:t>
      </w:r>
      <w:r w:rsidR="00737938" w:rsidRPr="008B4CA1">
        <w:rPr>
          <w:rFonts w:ascii="Book Antiqua" w:hAnsi="Book Antiqua"/>
          <w:bCs/>
          <w:lang w:val="es-ES"/>
        </w:rPr>
        <w:t xml:space="preserve">la aprobación de la Ley 135-2020, </w:t>
      </w:r>
      <w:r w:rsidR="00195A97">
        <w:rPr>
          <w:rFonts w:ascii="Book Antiqua" w:hAnsi="Book Antiqua"/>
          <w:bCs/>
          <w:lang w:val="es-ES"/>
        </w:rPr>
        <w:t>que ordenó</w:t>
      </w:r>
      <w:r w:rsidR="00737938" w:rsidRPr="008B4CA1">
        <w:rPr>
          <w:rFonts w:ascii="Book Antiqua" w:hAnsi="Book Antiqua"/>
          <w:bCs/>
          <w:lang w:val="es-ES"/>
        </w:rPr>
        <w:t xml:space="preserve"> separ</w:t>
      </w:r>
      <w:r w:rsidR="00195A97">
        <w:rPr>
          <w:rFonts w:ascii="Book Antiqua" w:hAnsi="Book Antiqua"/>
          <w:bCs/>
          <w:lang w:val="es-ES"/>
        </w:rPr>
        <w:t>ar</w:t>
      </w:r>
      <w:r w:rsidR="00737938" w:rsidRPr="008B4CA1">
        <w:rPr>
          <w:rFonts w:ascii="Book Antiqua" w:hAnsi="Book Antiqua"/>
          <w:bCs/>
          <w:lang w:val="es-ES"/>
        </w:rPr>
        <w:t xml:space="preserve"> al Instituto </w:t>
      </w:r>
      <w:r w:rsidR="00517BC6">
        <w:rPr>
          <w:rFonts w:ascii="Book Antiqua" w:hAnsi="Book Antiqua"/>
          <w:bCs/>
          <w:lang w:val="es-ES"/>
        </w:rPr>
        <w:t>de este.</w:t>
      </w:r>
    </w:p>
    <w:p w14:paraId="621346D1" w14:textId="77777777" w:rsidR="00737938" w:rsidRPr="008B4CA1" w:rsidRDefault="00737938" w:rsidP="005336A9">
      <w:pPr>
        <w:suppressLineNumbers/>
        <w:ind w:left="900"/>
        <w:jc w:val="both"/>
        <w:rPr>
          <w:rFonts w:ascii="Book Antiqua" w:hAnsi="Book Antiqua"/>
          <w:bCs/>
          <w:lang w:val="es-ES"/>
        </w:rPr>
      </w:pPr>
    </w:p>
    <w:p w14:paraId="0BACCAB0" w14:textId="38C88991" w:rsidR="00CD4E9F" w:rsidRDefault="000D5CDC" w:rsidP="005336A9">
      <w:pPr>
        <w:suppressLineNumbers/>
        <w:ind w:firstLine="720"/>
        <w:jc w:val="both"/>
        <w:rPr>
          <w:rFonts w:ascii="Book Antiqua" w:hAnsi="Book Antiqua"/>
          <w:bCs/>
          <w:lang w:val="es-ES"/>
        </w:rPr>
      </w:pPr>
      <w:r>
        <w:rPr>
          <w:rFonts w:ascii="Book Antiqua" w:hAnsi="Book Antiqua"/>
          <w:bCs/>
          <w:lang w:val="es-ES"/>
        </w:rPr>
        <w:t>Cónsono a esta realidad</w:t>
      </w:r>
      <w:r w:rsidR="00CD4E9F">
        <w:rPr>
          <w:rFonts w:ascii="Book Antiqua" w:hAnsi="Book Antiqua"/>
          <w:bCs/>
          <w:lang w:val="es-ES"/>
        </w:rPr>
        <w:t xml:space="preserve">, desde el pasado 17 de marzo de 2025, </w:t>
      </w:r>
      <w:r w:rsidR="00195A97">
        <w:rPr>
          <w:rFonts w:ascii="Book Antiqua" w:hAnsi="Book Antiqua"/>
          <w:bCs/>
          <w:lang w:val="es-ES"/>
        </w:rPr>
        <w:t>la actual</w:t>
      </w:r>
      <w:r w:rsidR="00CD4E9F">
        <w:rPr>
          <w:rFonts w:ascii="Book Antiqua" w:hAnsi="Book Antiqua"/>
          <w:bCs/>
          <w:lang w:val="es-ES"/>
        </w:rPr>
        <w:t xml:space="preserve"> Administración de Gobierno radicó el Proyecto de la Cámara Núm. 406, aprobado con premura en la Cámara de Representantes y el Senado de Puerto Rico, hoy en su versión final (enrolado), presto a ser enviado a la Gobernadora,</w:t>
      </w:r>
      <w:r w:rsidR="00195A97">
        <w:rPr>
          <w:rFonts w:ascii="Book Antiqua" w:hAnsi="Book Antiqua"/>
          <w:bCs/>
          <w:lang w:val="es-ES"/>
        </w:rPr>
        <w:t xml:space="preserve"> </w:t>
      </w:r>
      <w:proofErr w:type="spellStart"/>
      <w:r w:rsidR="00195A97">
        <w:rPr>
          <w:rFonts w:ascii="Book Antiqua" w:hAnsi="Book Antiqua"/>
          <w:bCs/>
          <w:lang w:val="es-ES"/>
        </w:rPr>
        <w:t>Hon</w:t>
      </w:r>
      <w:proofErr w:type="spellEnd"/>
      <w:r w:rsidR="00195A97">
        <w:rPr>
          <w:rFonts w:ascii="Book Antiqua" w:hAnsi="Book Antiqua"/>
          <w:bCs/>
          <w:lang w:val="es-ES"/>
        </w:rPr>
        <w:t>.</w:t>
      </w:r>
      <w:r w:rsidR="00CD4E9F">
        <w:rPr>
          <w:rFonts w:ascii="Book Antiqua" w:hAnsi="Book Antiqua"/>
          <w:bCs/>
          <w:lang w:val="es-ES"/>
        </w:rPr>
        <w:t xml:space="preserve"> </w:t>
      </w:r>
      <w:proofErr w:type="spellStart"/>
      <w:r w:rsidR="00CD4E9F">
        <w:rPr>
          <w:rFonts w:ascii="Book Antiqua" w:hAnsi="Book Antiqua"/>
          <w:bCs/>
          <w:lang w:val="es-ES"/>
        </w:rPr>
        <w:t>Jennif</w:t>
      </w:r>
      <w:r w:rsidR="002A68F3">
        <w:rPr>
          <w:rFonts w:ascii="Book Antiqua" w:hAnsi="Book Antiqua"/>
          <w:bCs/>
          <w:lang w:val="es-ES"/>
        </w:rPr>
        <w:t>f</w:t>
      </w:r>
      <w:r w:rsidR="00CD4E9F">
        <w:rPr>
          <w:rFonts w:ascii="Book Antiqua" w:hAnsi="Book Antiqua"/>
          <w:bCs/>
          <w:lang w:val="es-ES"/>
        </w:rPr>
        <w:t>er</w:t>
      </w:r>
      <w:proofErr w:type="spellEnd"/>
      <w:r w:rsidR="00CD4E9F">
        <w:rPr>
          <w:rFonts w:ascii="Book Antiqua" w:hAnsi="Book Antiqua"/>
          <w:bCs/>
          <w:lang w:val="es-ES"/>
        </w:rPr>
        <w:t xml:space="preserve"> A. González Colón para que </w:t>
      </w:r>
      <w:r w:rsidR="00F922AE">
        <w:rPr>
          <w:rFonts w:ascii="Book Antiqua" w:hAnsi="Book Antiqua"/>
          <w:bCs/>
          <w:lang w:val="es-ES"/>
        </w:rPr>
        <w:t xml:space="preserve">determine si </w:t>
      </w:r>
      <w:r w:rsidR="00CD4E9F">
        <w:rPr>
          <w:rFonts w:ascii="Book Antiqua" w:hAnsi="Book Antiqua"/>
          <w:bCs/>
          <w:lang w:val="es-ES"/>
        </w:rPr>
        <w:t>estamp</w:t>
      </w:r>
      <w:r w:rsidR="00F922AE">
        <w:rPr>
          <w:rFonts w:ascii="Book Antiqua" w:hAnsi="Book Antiqua"/>
          <w:bCs/>
          <w:lang w:val="es-ES"/>
        </w:rPr>
        <w:t>a</w:t>
      </w:r>
      <w:r w:rsidR="00CD4E9F">
        <w:rPr>
          <w:rFonts w:ascii="Book Antiqua" w:hAnsi="Book Antiqua"/>
          <w:bCs/>
          <w:lang w:val="es-ES"/>
        </w:rPr>
        <w:t xml:space="preserve"> su firma</w:t>
      </w:r>
      <w:r w:rsidR="00A944ED">
        <w:rPr>
          <w:rFonts w:ascii="Book Antiqua" w:hAnsi="Book Antiqua"/>
          <w:bCs/>
          <w:lang w:val="es-ES"/>
        </w:rPr>
        <w:t xml:space="preserve"> en este</w:t>
      </w:r>
      <w:r w:rsidR="00CD4E9F">
        <w:rPr>
          <w:rFonts w:ascii="Book Antiqua" w:hAnsi="Book Antiqua"/>
          <w:bCs/>
          <w:lang w:val="es-ES"/>
        </w:rPr>
        <w:t xml:space="preserve"> y se convierta e</w:t>
      </w:r>
      <w:r w:rsidR="00195A97">
        <w:rPr>
          <w:rFonts w:ascii="Book Antiqua" w:hAnsi="Book Antiqua"/>
          <w:bCs/>
          <w:lang w:val="es-ES"/>
        </w:rPr>
        <w:t>n</w:t>
      </w:r>
      <w:r w:rsidR="00CD4E9F">
        <w:rPr>
          <w:rFonts w:ascii="Book Antiqua" w:hAnsi="Book Antiqua"/>
          <w:bCs/>
          <w:lang w:val="es-ES"/>
        </w:rPr>
        <w:t xml:space="preserve"> Ley. Medida de administración, para también eliminar de esta </w:t>
      </w:r>
      <w:r w:rsidR="00195A97">
        <w:rPr>
          <w:rFonts w:ascii="Book Antiqua" w:hAnsi="Book Antiqua"/>
          <w:bCs/>
          <w:lang w:val="es-ES"/>
        </w:rPr>
        <w:t>“</w:t>
      </w:r>
      <w:r w:rsidR="00CD4E9F">
        <w:rPr>
          <w:rFonts w:ascii="Book Antiqua" w:hAnsi="Book Antiqua"/>
          <w:bCs/>
          <w:lang w:val="es-ES"/>
        </w:rPr>
        <w:t>sombrilla</w:t>
      </w:r>
      <w:r w:rsidR="00195A97">
        <w:rPr>
          <w:rFonts w:ascii="Book Antiqua" w:hAnsi="Book Antiqua"/>
          <w:bCs/>
          <w:lang w:val="es-ES"/>
        </w:rPr>
        <w:t>”</w:t>
      </w:r>
      <w:r w:rsidR="00CD4E9F">
        <w:rPr>
          <w:rFonts w:ascii="Book Antiqua" w:hAnsi="Book Antiqua"/>
          <w:bCs/>
          <w:lang w:val="es-ES"/>
        </w:rPr>
        <w:t xml:space="preserve"> a</w:t>
      </w:r>
      <w:r w:rsidR="00A944ED">
        <w:rPr>
          <w:rFonts w:ascii="Book Antiqua" w:hAnsi="Book Antiqua"/>
          <w:bCs/>
          <w:lang w:val="es-ES"/>
        </w:rPr>
        <w:t>l que es</w:t>
      </w:r>
      <w:r w:rsidR="00195A97">
        <w:rPr>
          <w:rFonts w:ascii="Book Antiqua" w:hAnsi="Book Antiqua"/>
          <w:bCs/>
          <w:lang w:val="es-ES"/>
        </w:rPr>
        <w:t xml:space="preserve"> su</w:t>
      </w:r>
      <w:r w:rsidR="00CD4E9F">
        <w:rPr>
          <w:rFonts w:ascii="Book Antiqua" w:hAnsi="Book Antiqua"/>
          <w:bCs/>
          <w:lang w:val="es-ES"/>
        </w:rPr>
        <w:t xml:space="preserve"> principal </w:t>
      </w:r>
      <w:r w:rsidR="00CD4E9F">
        <w:rPr>
          <w:rFonts w:ascii="Book Antiqua" w:hAnsi="Book Antiqua"/>
          <w:bCs/>
          <w:lang w:val="es-ES"/>
        </w:rPr>
        <w:lastRenderedPageBreak/>
        <w:t>negocia</w:t>
      </w:r>
      <w:r w:rsidR="00195A97">
        <w:rPr>
          <w:rFonts w:ascii="Book Antiqua" w:hAnsi="Book Antiqua"/>
          <w:bCs/>
          <w:lang w:val="es-ES"/>
        </w:rPr>
        <w:t>do</w:t>
      </w:r>
      <w:r w:rsidR="00CD4E9F">
        <w:rPr>
          <w:rFonts w:ascii="Book Antiqua" w:hAnsi="Book Antiqua"/>
          <w:bCs/>
          <w:lang w:val="es-ES"/>
        </w:rPr>
        <w:t>, la Policía de Puerto Rico</w:t>
      </w:r>
      <w:r w:rsidR="007C1037">
        <w:rPr>
          <w:rFonts w:ascii="Book Antiqua" w:hAnsi="Book Antiqua"/>
          <w:bCs/>
          <w:lang w:val="es-ES"/>
        </w:rPr>
        <w:t>. Proyecto,</w:t>
      </w:r>
      <w:r w:rsidR="00CD4E9F">
        <w:rPr>
          <w:rFonts w:ascii="Book Antiqua" w:hAnsi="Book Antiqua"/>
          <w:bCs/>
          <w:lang w:val="es-ES"/>
        </w:rPr>
        <w:t xml:space="preserve"> que expresa</w:t>
      </w:r>
      <w:r w:rsidR="007C1037">
        <w:rPr>
          <w:rFonts w:ascii="Book Antiqua" w:hAnsi="Book Antiqua"/>
          <w:bCs/>
          <w:lang w:val="es-ES"/>
        </w:rPr>
        <w:t xml:space="preserve"> de manera clara</w:t>
      </w:r>
      <w:r w:rsidR="00CD4E9F">
        <w:rPr>
          <w:rFonts w:ascii="Book Antiqua" w:hAnsi="Book Antiqua"/>
          <w:bCs/>
          <w:lang w:val="es-ES"/>
        </w:rPr>
        <w:t xml:space="preserve"> en su</w:t>
      </w:r>
      <w:r w:rsidR="007C1037">
        <w:rPr>
          <w:rFonts w:ascii="Book Antiqua" w:hAnsi="Book Antiqua"/>
          <w:bCs/>
          <w:lang w:val="es-ES"/>
        </w:rPr>
        <w:t xml:space="preserve"> parte pertinente de la</w:t>
      </w:r>
      <w:r w:rsidR="00CD4E9F">
        <w:rPr>
          <w:rFonts w:ascii="Book Antiqua" w:hAnsi="Book Antiqua"/>
          <w:bCs/>
          <w:lang w:val="es-ES"/>
        </w:rPr>
        <w:t xml:space="preserve"> Exposición de Motivos, que:</w:t>
      </w:r>
    </w:p>
    <w:p w14:paraId="6AF6351D" w14:textId="4DEE5C3C" w:rsidR="00CD4E9F" w:rsidRDefault="00CD4E9F" w:rsidP="005336A9">
      <w:pPr>
        <w:suppressLineNumbers/>
        <w:ind w:left="900"/>
        <w:jc w:val="both"/>
        <w:rPr>
          <w:rFonts w:ascii="Book Antiqua" w:hAnsi="Book Antiqua"/>
          <w:bCs/>
          <w:lang w:val="es-ES"/>
        </w:rPr>
      </w:pPr>
    </w:p>
    <w:p w14:paraId="38828F37" w14:textId="5C906857" w:rsidR="00D13436" w:rsidRPr="00D13436" w:rsidRDefault="00491D05" w:rsidP="005336A9">
      <w:pPr>
        <w:suppressLineNumbers/>
        <w:ind w:left="900"/>
        <w:jc w:val="both"/>
        <w:rPr>
          <w:rFonts w:ascii="Book Antiqua" w:hAnsi="Book Antiqua"/>
          <w:bCs/>
          <w:i/>
          <w:iCs/>
          <w:lang w:val="es-PR"/>
        </w:rPr>
      </w:pPr>
      <w:bookmarkStart w:id="0" w:name="_Hlk195524729"/>
      <w:r>
        <w:rPr>
          <w:rFonts w:ascii="Book Antiqua" w:hAnsi="Book Antiqua"/>
          <w:bCs/>
          <w:i/>
          <w:iCs/>
          <w:lang w:val="es-PR"/>
        </w:rPr>
        <w:t>“</w:t>
      </w:r>
      <w:r w:rsidR="00761070">
        <w:rPr>
          <w:rFonts w:ascii="Book Antiqua" w:hAnsi="Book Antiqua"/>
          <w:bCs/>
          <w:i/>
          <w:iCs/>
          <w:lang w:val="es-PR"/>
        </w:rPr>
        <w:t>…</w:t>
      </w:r>
      <w:r w:rsidR="00D13436" w:rsidRPr="00D13436">
        <w:rPr>
          <w:rFonts w:ascii="Book Antiqua" w:hAnsi="Book Antiqua"/>
          <w:bCs/>
          <w:i/>
          <w:iCs/>
          <w:lang w:val="es-PR"/>
        </w:rPr>
        <w:t xml:space="preserve">es importante </w:t>
      </w:r>
      <w:bookmarkEnd w:id="0"/>
      <w:r w:rsidR="00D13436" w:rsidRPr="00D13436">
        <w:rPr>
          <w:rFonts w:ascii="Book Antiqua" w:hAnsi="Book Antiqua"/>
          <w:bCs/>
          <w:i/>
          <w:iCs/>
          <w:lang w:val="es-PR"/>
        </w:rPr>
        <w:t xml:space="preserve">distinguir que, </w:t>
      </w:r>
      <w:bookmarkStart w:id="1" w:name="_Hlk195524804"/>
      <w:r w:rsidR="00D13436" w:rsidRPr="00D13436">
        <w:rPr>
          <w:rFonts w:ascii="Book Antiqua" w:hAnsi="Book Antiqua"/>
          <w:bCs/>
          <w:i/>
          <w:iCs/>
          <w:lang w:val="es-PR"/>
        </w:rPr>
        <w:t xml:space="preserve">en lo que respecta al funcionamiento del Negociado de la Policía de Puerto Rico, éste ha enfrentado serios tropiezos desde su conversión de una entidad autónoma a un Negociado adscrito a otra dependencia gubernamental. </w:t>
      </w:r>
    </w:p>
    <w:bookmarkEnd w:id="1"/>
    <w:p w14:paraId="03BD1577" w14:textId="77777777" w:rsidR="00D13436" w:rsidRPr="00D13436" w:rsidRDefault="00D13436" w:rsidP="005336A9">
      <w:pPr>
        <w:suppressLineNumbers/>
        <w:ind w:left="900"/>
        <w:jc w:val="both"/>
        <w:rPr>
          <w:rFonts w:ascii="Book Antiqua" w:hAnsi="Book Antiqua"/>
          <w:bCs/>
          <w:i/>
          <w:iCs/>
          <w:lang w:val="es-PR"/>
        </w:rPr>
      </w:pPr>
    </w:p>
    <w:p w14:paraId="07ED199A" w14:textId="77777777" w:rsidR="00D13436" w:rsidRPr="00D13436" w:rsidRDefault="00D13436" w:rsidP="005336A9">
      <w:pPr>
        <w:suppressLineNumbers/>
        <w:ind w:left="900"/>
        <w:jc w:val="both"/>
        <w:rPr>
          <w:rFonts w:ascii="Book Antiqua" w:hAnsi="Book Antiqua"/>
          <w:bCs/>
          <w:i/>
          <w:iCs/>
          <w:lang w:val="es-PR"/>
        </w:rPr>
      </w:pPr>
      <w:r w:rsidRPr="00D13436">
        <w:rPr>
          <w:rFonts w:ascii="Book Antiqua" w:hAnsi="Book Antiqua"/>
          <w:bCs/>
          <w:i/>
          <w:iCs/>
          <w:lang w:val="es-PR"/>
        </w:rPr>
        <w:t xml:space="preserve">Siendo la misión principal de esta Administración devolverle el sentido de seguridad a nuestras comunidades, es imperativo contar con </w:t>
      </w:r>
      <w:bookmarkStart w:id="2" w:name="_Hlk195524922"/>
      <w:r w:rsidRPr="00D13436">
        <w:rPr>
          <w:rFonts w:ascii="Book Antiqua" w:hAnsi="Book Antiqua"/>
          <w:bCs/>
          <w:i/>
          <w:iCs/>
          <w:lang w:val="es-PR"/>
        </w:rPr>
        <w:t xml:space="preserve">una nueva Policía de Puerto Rico que atienda y promueva la investigación objetiva de las actividades delictivas y el encausamiento civilizado y justo de los que transgreden la ley, maximizando así la operación del Gobierno de Puerto Rico. </w:t>
      </w:r>
    </w:p>
    <w:p w14:paraId="2DFBD23B" w14:textId="77777777" w:rsidR="00D13436" w:rsidRPr="00D13436" w:rsidRDefault="00D13436" w:rsidP="005336A9">
      <w:pPr>
        <w:suppressLineNumbers/>
        <w:ind w:left="900"/>
        <w:jc w:val="both"/>
        <w:rPr>
          <w:rFonts w:ascii="Book Antiqua" w:hAnsi="Book Antiqua"/>
          <w:bCs/>
          <w:i/>
          <w:iCs/>
          <w:lang w:val="es-PR"/>
        </w:rPr>
      </w:pPr>
    </w:p>
    <w:p w14:paraId="30BCFE7F" w14:textId="2D411299" w:rsidR="00D13436" w:rsidRDefault="00D13436" w:rsidP="005336A9">
      <w:pPr>
        <w:suppressLineNumbers/>
        <w:ind w:left="900"/>
        <w:jc w:val="both"/>
        <w:rPr>
          <w:rFonts w:ascii="Book Antiqua" w:hAnsi="Book Antiqua"/>
          <w:bCs/>
          <w:i/>
          <w:iCs/>
          <w:lang w:val="es-PR"/>
        </w:rPr>
      </w:pPr>
      <w:r w:rsidRPr="00D13436">
        <w:rPr>
          <w:rFonts w:ascii="Book Antiqua" w:hAnsi="Book Antiqua"/>
          <w:bCs/>
          <w:i/>
          <w:iCs/>
          <w:lang w:val="es-PR"/>
        </w:rPr>
        <w:t>La creación de este nuevo componente policiaco busca, utilizar mejor los recursos fiscales y humanos, en un solo componente gubernamental. De igual forma, la creación de la Policía de Puerto Rico le dará los poderes necesarios a su Superintendente, para que lleve a cabo cualesquiera actividades y funciones dirigidas a la erradicación e investigación de actividades criminales</w:t>
      </w:r>
      <w:bookmarkEnd w:id="2"/>
      <w:r w:rsidR="00AF18E2">
        <w:rPr>
          <w:rFonts w:ascii="Book Antiqua" w:hAnsi="Book Antiqua"/>
          <w:bCs/>
          <w:i/>
          <w:iCs/>
          <w:lang w:val="es-PR"/>
        </w:rPr>
        <w:t>…</w:t>
      </w:r>
    </w:p>
    <w:p w14:paraId="43EB31BB" w14:textId="77777777" w:rsidR="00AF18E2" w:rsidRDefault="00AF18E2" w:rsidP="005336A9">
      <w:pPr>
        <w:suppressLineNumbers/>
        <w:ind w:left="900"/>
        <w:jc w:val="both"/>
        <w:rPr>
          <w:rFonts w:ascii="Book Antiqua" w:hAnsi="Book Antiqua"/>
          <w:bCs/>
          <w:i/>
          <w:iCs/>
          <w:lang w:val="es-PR"/>
        </w:rPr>
      </w:pPr>
    </w:p>
    <w:p w14:paraId="0E7B6A8C" w14:textId="094ABBAA" w:rsidR="00AF18E2" w:rsidRPr="00D13436" w:rsidRDefault="00AF18E2" w:rsidP="005336A9">
      <w:pPr>
        <w:suppressLineNumbers/>
        <w:ind w:left="900"/>
        <w:jc w:val="both"/>
        <w:rPr>
          <w:rFonts w:ascii="Book Antiqua" w:hAnsi="Book Antiqua"/>
          <w:bCs/>
          <w:i/>
          <w:iCs/>
          <w:lang w:val="es-PR"/>
        </w:rPr>
      </w:pPr>
      <w:r w:rsidRPr="00AF18E2">
        <w:rPr>
          <w:rFonts w:ascii="Book Antiqua" w:hAnsi="Book Antiqua"/>
          <w:bCs/>
          <w:i/>
          <w:iCs/>
          <w:lang w:val="es-PR"/>
        </w:rPr>
        <w:t>Esta legislación se aprueba en aras de que pueda cumplir con el propósito fundamental de proteger a las personas y a la propiedad. Por lo tanto, la Policía de Puerto Rico aquí creada, operará con autonomía administrativa y fiscal</w:t>
      </w:r>
      <w:r w:rsidR="00BC75BA">
        <w:rPr>
          <w:rFonts w:ascii="Book Antiqua" w:hAnsi="Book Antiqua"/>
          <w:bCs/>
          <w:i/>
          <w:iCs/>
          <w:lang w:val="es-PR"/>
        </w:rPr>
        <w:t>…</w:t>
      </w:r>
      <w:r>
        <w:rPr>
          <w:rFonts w:ascii="Book Antiqua" w:hAnsi="Book Antiqua"/>
          <w:bCs/>
          <w:i/>
          <w:iCs/>
          <w:lang w:val="es-PR"/>
        </w:rPr>
        <w:t>”</w:t>
      </w:r>
    </w:p>
    <w:p w14:paraId="3834E670" w14:textId="77777777" w:rsidR="00CD4E9F" w:rsidRPr="00D13436" w:rsidRDefault="00CD4E9F" w:rsidP="005336A9">
      <w:pPr>
        <w:suppressLineNumbers/>
        <w:ind w:left="900"/>
        <w:jc w:val="both"/>
        <w:rPr>
          <w:rFonts w:ascii="Book Antiqua" w:hAnsi="Book Antiqua"/>
          <w:bCs/>
          <w:i/>
          <w:iCs/>
          <w:lang w:val="es-PR"/>
        </w:rPr>
      </w:pPr>
    </w:p>
    <w:p w14:paraId="73653FE1" w14:textId="74E4E1BC" w:rsidR="00CD4E9F" w:rsidRDefault="00195A97" w:rsidP="005336A9">
      <w:pPr>
        <w:suppressLineNumbers/>
        <w:ind w:firstLine="720"/>
        <w:jc w:val="both"/>
        <w:rPr>
          <w:rFonts w:ascii="Book Antiqua" w:hAnsi="Book Antiqua"/>
          <w:bCs/>
          <w:lang w:val="es-ES"/>
        </w:rPr>
      </w:pPr>
      <w:r>
        <w:rPr>
          <w:rFonts w:ascii="Book Antiqua" w:hAnsi="Book Antiqua"/>
          <w:bCs/>
          <w:lang w:val="es-ES"/>
        </w:rPr>
        <w:t xml:space="preserve"> </w:t>
      </w:r>
      <w:r w:rsidR="00CD4E9F">
        <w:rPr>
          <w:rFonts w:ascii="Book Antiqua" w:hAnsi="Book Antiqua"/>
          <w:bCs/>
          <w:lang w:val="es-ES"/>
        </w:rPr>
        <w:t>Adicional a esta medida para reestructurar el DSP</w:t>
      </w:r>
      <w:r w:rsidR="00F00AD4">
        <w:rPr>
          <w:rFonts w:ascii="Book Antiqua" w:hAnsi="Book Antiqua"/>
          <w:bCs/>
          <w:lang w:val="es-ES"/>
        </w:rPr>
        <w:t>, separando a</w:t>
      </w:r>
      <w:r w:rsidR="003C10C3">
        <w:rPr>
          <w:rFonts w:ascii="Book Antiqua" w:hAnsi="Book Antiqua"/>
          <w:bCs/>
          <w:lang w:val="es-ES"/>
        </w:rPr>
        <w:t>l Negociado de la Policía</w:t>
      </w:r>
      <w:r w:rsidR="00CD4E9F">
        <w:rPr>
          <w:rFonts w:ascii="Book Antiqua" w:hAnsi="Book Antiqua"/>
          <w:bCs/>
          <w:lang w:val="es-ES"/>
        </w:rPr>
        <w:t xml:space="preserve">, en el anterior cuatrienio </w:t>
      </w:r>
      <w:r w:rsidR="00F25685">
        <w:rPr>
          <w:rFonts w:ascii="Book Antiqua" w:hAnsi="Book Antiqua"/>
          <w:bCs/>
          <w:lang w:val="es-ES"/>
        </w:rPr>
        <w:t xml:space="preserve">2021-2024, </w:t>
      </w:r>
      <w:r w:rsidR="003C10C3">
        <w:rPr>
          <w:rFonts w:ascii="Book Antiqua" w:hAnsi="Book Antiqua"/>
          <w:bCs/>
          <w:lang w:val="es-ES"/>
        </w:rPr>
        <w:t xml:space="preserve">asimismo </w:t>
      </w:r>
      <w:r w:rsidR="00CD4E9F">
        <w:rPr>
          <w:rFonts w:ascii="Book Antiqua" w:hAnsi="Book Antiqua"/>
          <w:bCs/>
          <w:lang w:val="es-ES"/>
        </w:rPr>
        <w:t>bajo la Administración de Gobierno de</w:t>
      </w:r>
      <w:r w:rsidR="00F25685">
        <w:rPr>
          <w:rFonts w:ascii="Book Antiqua" w:hAnsi="Book Antiqua"/>
          <w:bCs/>
          <w:lang w:val="es-ES"/>
        </w:rPr>
        <w:t xml:space="preserve">l </w:t>
      </w:r>
      <w:proofErr w:type="spellStart"/>
      <w:r w:rsidR="00F25685">
        <w:rPr>
          <w:rFonts w:ascii="Book Antiqua" w:hAnsi="Book Antiqua"/>
          <w:bCs/>
          <w:lang w:val="es-ES"/>
        </w:rPr>
        <w:t>Hon</w:t>
      </w:r>
      <w:proofErr w:type="spellEnd"/>
      <w:r w:rsidR="00F25685">
        <w:rPr>
          <w:rFonts w:ascii="Book Antiqua" w:hAnsi="Book Antiqua"/>
          <w:bCs/>
          <w:lang w:val="es-ES"/>
        </w:rPr>
        <w:t>.</w:t>
      </w:r>
      <w:r w:rsidR="00CD4E9F">
        <w:rPr>
          <w:rFonts w:ascii="Book Antiqua" w:hAnsi="Book Antiqua"/>
          <w:bCs/>
          <w:lang w:val="es-ES"/>
        </w:rPr>
        <w:t xml:space="preserve"> Pedro R. </w:t>
      </w:r>
      <w:proofErr w:type="spellStart"/>
      <w:r w:rsidR="00CD4E9F">
        <w:rPr>
          <w:rFonts w:ascii="Book Antiqua" w:hAnsi="Book Antiqua"/>
          <w:bCs/>
          <w:lang w:val="es-ES"/>
        </w:rPr>
        <w:t>Pierluisi</w:t>
      </w:r>
      <w:proofErr w:type="spellEnd"/>
      <w:r w:rsidR="00F25685">
        <w:rPr>
          <w:rFonts w:ascii="Book Antiqua" w:hAnsi="Book Antiqua"/>
          <w:bCs/>
          <w:lang w:val="es-ES"/>
        </w:rPr>
        <w:t xml:space="preserve"> Urrut</w:t>
      </w:r>
      <w:r w:rsidR="00897577">
        <w:rPr>
          <w:rFonts w:ascii="Book Antiqua" w:hAnsi="Book Antiqua"/>
          <w:bCs/>
          <w:lang w:val="es-ES"/>
        </w:rPr>
        <w:t>i</w:t>
      </w:r>
      <w:r w:rsidR="00F25685">
        <w:rPr>
          <w:rFonts w:ascii="Book Antiqua" w:hAnsi="Book Antiqua"/>
          <w:bCs/>
          <w:lang w:val="es-ES"/>
        </w:rPr>
        <w:t>a</w:t>
      </w:r>
      <w:r w:rsidR="00CD4E9F">
        <w:rPr>
          <w:rFonts w:ascii="Book Antiqua" w:hAnsi="Book Antiqua"/>
          <w:bCs/>
          <w:lang w:val="es-ES"/>
        </w:rPr>
        <w:t>,</w:t>
      </w:r>
      <w:r w:rsidR="003C10C3">
        <w:rPr>
          <w:rFonts w:ascii="Book Antiqua" w:hAnsi="Book Antiqua"/>
          <w:bCs/>
          <w:lang w:val="es-ES"/>
        </w:rPr>
        <w:t xml:space="preserve"> </w:t>
      </w:r>
      <w:r w:rsidR="005473C6">
        <w:rPr>
          <w:rFonts w:ascii="Book Antiqua" w:hAnsi="Book Antiqua"/>
          <w:bCs/>
          <w:lang w:val="es-ES"/>
        </w:rPr>
        <w:t xml:space="preserve">también </w:t>
      </w:r>
      <w:r w:rsidR="003C10C3">
        <w:rPr>
          <w:rFonts w:ascii="Book Antiqua" w:hAnsi="Book Antiqua"/>
          <w:bCs/>
          <w:lang w:val="es-ES"/>
        </w:rPr>
        <w:t xml:space="preserve">del Partido </w:t>
      </w:r>
      <w:r w:rsidR="005473C6">
        <w:rPr>
          <w:rFonts w:ascii="Book Antiqua" w:hAnsi="Book Antiqua"/>
          <w:bCs/>
          <w:lang w:val="es-ES"/>
        </w:rPr>
        <w:t>N</w:t>
      </w:r>
      <w:r w:rsidR="003C10C3">
        <w:rPr>
          <w:rFonts w:ascii="Book Antiqua" w:hAnsi="Book Antiqua"/>
          <w:bCs/>
          <w:lang w:val="es-ES"/>
        </w:rPr>
        <w:t xml:space="preserve">uevo </w:t>
      </w:r>
      <w:r w:rsidR="005473C6">
        <w:rPr>
          <w:rFonts w:ascii="Book Antiqua" w:hAnsi="Book Antiqua"/>
          <w:bCs/>
          <w:lang w:val="es-ES"/>
        </w:rPr>
        <w:t>P</w:t>
      </w:r>
      <w:r w:rsidR="003C10C3">
        <w:rPr>
          <w:rFonts w:ascii="Book Antiqua" w:hAnsi="Book Antiqua"/>
          <w:bCs/>
          <w:lang w:val="es-ES"/>
        </w:rPr>
        <w:t>rogresista</w:t>
      </w:r>
      <w:r w:rsidR="005473C6">
        <w:rPr>
          <w:rFonts w:ascii="Book Antiqua" w:hAnsi="Book Antiqua"/>
          <w:bCs/>
          <w:lang w:val="es-ES"/>
        </w:rPr>
        <w:t>,</w:t>
      </w:r>
      <w:r w:rsidR="00CD4E9F">
        <w:rPr>
          <w:rFonts w:ascii="Book Antiqua" w:hAnsi="Book Antiqua"/>
          <w:bCs/>
          <w:lang w:val="es-ES"/>
        </w:rPr>
        <w:t xml:space="preserve"> se presentó legislación para separar de esta “sombrilla” al </w:t>
      </w:r>
      <w:r w:rsidR="00CD4E9F" w:rsidRPr="00CD4E9F">
        <w:rPr>
          <w:rFonts w:ascii="Book Antiqua" w:hAnsi="Book Antiqua"/>
          <w:bCs/>
          <w:lang w:val="es-ES"/>
        </w:rPr>
        <w:t xml:space="preserve">Negociado de Investigaciones Especiales (NIE), </w:t>
      </w:r>
      <w:r w:rsidR="00CD4E9F">
        <w:rPr>
          <w:rFonts w:ascii="Book Antiqua" w:hAnsi="Book Antiqua"/>
          <w:bCs/>
          <w:lang w:val="es-ES"/>
        </w:rPr>
        <w:t xml:space="preserve">para </w:t>
      </w:r>
      <w:r w:rsidR="00CD4E9F" w:rsidRPr="00CD4E9F">
        <w:rPr>
          <w:rFonts w:ascii="Book Antiqua" w:hAnsi="Book Antiqua"/>
          <w:bCs/>
          <w:lang w:val="es-ES"/>
        </w:rPr>
        <w:t>adscri</w:t>
      </w:r>
      <w:r w:rsidR="00CD4E9F">
        <w:rPr>
          <w:rFonts w:ascii="Book Antiqua" w:hAnsi="Book Antiqua"/>
          <w:bCs/>
          <w:lang w:val="es-ES"/>
        </w:rPr>
        <w:t>birlo nuevamente</w:t>
      </w:r>
      <w:r w:rsidR="00CD4E9F" w:rsidRPr="00CD4E9F">
        <w:rPr>
          <w:rFonts w:ascii="Book Antiqua" w:hAnsi="Book Antiqua"/>
          <w:bCs/>
          <w:lang w:val="es-ES"/>
        </w:rPr>
        <w:t xml:space="preserve"> al Departamento de Justicia</w:t>
      </w:r>
      <w:r w:rsidR="00CD4E9F">
        <w:rPr>
          <w:rFonts w:ascii="Book Antiqua" w:hAnsi="Book Antiqua"/>
          <w:bCs/>
          <w:lang w:val="es-ES"/>
        </w:rPr>
        <w:t>. Esto,</w:t>
      </w:r>
      <w:r w:rsidR="00CD4E9F" w:rsidRPr="00CD4E9F">
        <w:rPr>
          <w:rFonts w:ascii="Book Antiqua" w:hAnsi="Book Antiqua"/>
          <w:bCs/>
          <w:lang w:val="es-ES"/>
        </w:rPr>
        <w:t xml:space="preserve"> </w:t>
      </w:r>
      <w:r>
        <w:rPr>
          <w:rFonts w:ascii="Book Antiqua" w:hAnsi="Book Antiqua"/>
          <w:bCs/>
          <w:lang w:val="es-ES"/>
        </w:rPr>
        <w:t xml:space="preserve">de manera concreta </w:t>
      </w:r>
      <w:r w:rsidR="005473C6">
        <w:rPr>
          <w:rFonts w:ascii="Book Antiqua" w:hAnsi="Book Antiqua"/>
          <w:bCs/>
          <w:lang w:val="es-ES"/>
        </w:rPr>
        <w:t>por</w:t>
      </w:r>
      <w:r w:rsidR="00F25685">
        <w:rPr>
          <w:rFonts w:ascii="Book Antiqua" w:hAnsi="Book Antiqua"/>
          <w:bCs/>
          <w:lang w:val="es-ES"/>
        </w:rPr>
        <w:t xml:space="preserve"> el Proyecto del Senado 279, radicado durante la 19na. Asamblea Legislativa</w:t>
      </w:r>
      <w:r w:rsidR="005473C6">
        <w:rPr>
          <w:rFonts w:ascii="Book Antiqua" w:hAnsi="Book Antiqua"/>
          <w:bCs/>
          <w:lang w:val="es-ES"/>
        </w:rPr>
        <w:t xml:space="preserve"> y</w:t>
      </w:r>
      <w:r w:rsidR="00F25685">
        <w:rPr>
          <w:rFonts w:ascii="Book Antiqua" w:hAnsi="Book Antiqua"/>
          <w:bCs/>
          <w:lang w:val="es-ES"/>
        </w:rPr>
        <w:t xml:space="preserve"> aprobado en ambos Cuerpos Legislativos</w:t>
      </w:r>
      <w:r w:rsidR="0056577E">
        <w:rPr>
          <w:rFonts w:ascii="Book Antiqua" w:hAnsi="Book Antiqua"/>
          <w:bCs/>
          <w:lang w:val="es-ES"/>
        </w:rPr>
        <w:t>;</w:t>
      </w:r>
      <w:r w:rsidR="00F25685">
        <w:rPr>
          <w:rFonts w:ascii="Book Antiqua" w:hAnsi="Book Antiqua"/>
          <w:bCs/>
          <w:lang w:val="es-ES"/>
        </w:rPr>
        <w:t xml:space="preserve"> devuelto por la Fortaleza</w:t>
      </w:r>
      <w:r w:rsidR="0056577E">
        <w:rPr>
          <w:rFonts w:ascii="Book Antiqua" w:hAnsi="Book Antiqua"/>
          <w:bCs/>
          <w:lang w:val="es-ES"/>
        </w:rPr>
        <w:t>,</w:t>
      </w:r>
      <w:r w:rsidR="00F25685">
        <w:rPr>
          <w:rFonts w:ascii="Book Antiqua" w:hAnsi="Book Antiqua"/>
          <w:bCs/>
          <w:lang w:val="es-ES"/>
        </w:rPr>
        <w:t xml:space="preserve"> el 31 de agosto de 2023. Medida, </w:t>
      </w:r>
      <w:r w:rsidR="00F102B2">
        <w:rPr>
          <w:rFonts w:ascii="Book Antiqua" w:hAnsi="Book Antiqua"/>
          <w:bCs/>
          <w:lang w:val="es-ES"/>
        </w:rPr>
        <w:t>de la cual su</w:t>
      </w:r>
      <w:r w:rsidR="00CD4E9F">
        <w:rPr>
          <w:rFonts w:ascii="Book Antiqua" w:hAnsi="Book Antiqua"/>
          <w:bCs/>
          <w:lang w:val="es-ES"/>
        </w:rPr>
        <w:t xml:space="preserve"> Exposición de Motivos</w:t>
      </w:r>
      <w:r>
        <w:rPr>
          <w:rFonts w:ascii="Book Antiqua" w:hAnsi="Book Antiqua"/>
          <w:bCs/>
          <w:lang w:val="es-ES"/>
        </w:rPr>
        <w:t xml:space="preserve"> en su parte pertinente</w:t>
      </w:r>
      <w:r w:rsidR="00F25685">
        <w:rPr>
          <w:rFonts w:ascii="Book Antiqua" w:hAnsi="Book Antiqua"/>
          <w:bCs/>
          <w:lang w:val="es-ES"/>
        </w:rPr>
        <w:t>,</w:t>
      </w:r>
      <w:r w:rsidR="00CD4E9F">
        <w:rPr>
          <w:rFonts w:ascii="Book Antiqua" w:hAnsi="Book Antiqua"/>
          <w:bCs/>
          <w:lang w:val="es-ES"/>
        </w:rPr>
        <w:t xml:space="preserve"> disponía: </w:t>
      </w:r>
    </w:p>
    <w:p w14:paraId="689CF56F" w14:textId="77777777" w:rsidR="00F25685" w:rsidRDefault="00F25685" w:rsidP="005336A9">
      <w:pPr>
        <w:suppressLineNumbers/>
        <w:ind w:left="900"/>
        <w:jc w:val="both"/>
        <w:rPr>
          <w:rFonts w:ascii="Book Antiqua" w:hAnsi="Book Antiqua"/>
          <w:bCs/>
          <w:lang w:val="es-ES"/>
        </w:rPr>
      </w:pPr>
    </w:p>
    <w:p w14:paraId="62652FF9" w14:textId="7F3023AF" w:rsidR="00CD4E9F" w:rsidRPr="00F25685" w:rsidRDefault="00CD4E9F" w:rsidP="005336A9">
      <w:pPr>
        <w:suppressLineNumbers/>
        <w:ind w:left="1350"/>
        <w:jc w:val="both"/>
        <w:rPr>
          <w:rFonts w:ascii="Book Antiqua" w:hAnsi="Book Antiqua"/>
          <w:bCs/>
          <w:i/>
          <w:iCs/>
          <w:lang w:val="es-ES"/>
        </w:rPr>
      </w:pPr>
      <w:r w:rsidRPr="00F25685">
        <w:rPr>
          <w:rFonts w:ascii="Book Antiqua" w:hAnsi="Book Antiqua"/>
          <w:bCs/>
          <w:i/>
          <w:iCs/>
          <w:lang w:val="es-ES"/>
        </w:rPr>
        <w:t>“…</w:t>
      </w:r>
      <w:r w:rsidR="00737938" w:rsidRPr="00F25685">
        <w:rPr>
          <w:rFonts w:ascii="Book Antiqua" w:hAnsi="Book Antiqua"/>
          <w:bCs/>
          <w:i/>
          <w:iCs/>
          <w:lang w:val="es-ES"/>
        </w:rPr>
        <w:t>No obstante, la transferencia del Negociado de Investigaciones Especiales no ha dado resultados para mejorar la lucha contra la corrupción y delitos de cuello blanco. Además, el Departamento de Justicia perdió su brazo investigativo para atajar la corrupción gubernamental. La asignación del NIE al DSP atenta contra la autonomía del Departamento de Justicia y su capacidad de investigar independientemente</w:t>
      </w:r>
      <w:r w:rsidRPr="00F25685">
        <w:rPr>
          <w:rFonts w:ascii="Book Antiqua" w:hAnsi="Book Antiqua"/>
          <w:bCs/>
          <w:i/>
          <w:iCs/>
          <w:lang w:val="es-ES"/>
        </w:rPr>
        <w:t>..</w:t>
      </w:r>
      <w:r w:rsidR="00737938" w:rsidRPr="00F25685">
        <w:rPr>
          <w:rFonts w:ascii="Book Antiqua" w:hAnsi="Book Antiqua"/>
          <w:bCs/>
          <w:i/>
          <w:iCs/>
          <w:lang w:val="es-ES"/>
        </w:rPr>
        <w:t xml:space="preserve">. </w:t>
      </w:r>
    </w:p>
    <w:p w14:paraId="2D454BEA" w14:textId="77777777" w:rsidR="00CD4E9F" w:rsidRPr="00F25685" w:rsidRDefault="00CD4E9F" w:rsidP="005336A9">
      <w:pPr>
        <w:suppressLineNumbers/>
        <w:ind w:left="900"/>
        <w:jc w:val="both"/>
        <w:rPr>
          <w:rFonts w:ascii="Book Antiqua" w:hAnsi="Book Antiqua"/>
          <w:bCs/>
          <w:i/>
          <w:iCs/>
          <w:lang w:val="es-ES"/>
        </w:rPr>
      </w:pPr>
    </w:p>
    <w:p w14:paraId="78222007" w14:textId="77777777" w:rsidR="00F25685" w:rsidRDefault="00737938" w:rsidP="005336A9">
      <w:pPr>
        <w:suppressLineNumbers/>
        <w:ind w:left="1350"/>
        <w:jc w:val="both"/>
        <w:rPr>
          <w:rFonts w:ascii="Book Antiqua" w:hAnsi="Book Antiqua"/>
          <w:bCs/>
          <w:i/>
          <w:iCs/>
          <w:lang w:val="es-ES"/>
        </w:rPr>
      </w:pPr>
      <w:r w:rsidRPr="00F25685">
        <w:rPr>
          <w:rFonts w:ascii="Book Antiqua" w:hAnsi="Book Antiqua"/>
          <w:bCs/>
          <w:i/>
          <w:iCs/>
          <w:lang w:val="es-ES"/>
        </w:rPr>
        <w:t xml:space="preserve">Por tal razón, con esta Ley devolvemos este importante cuerpo investigativo al Departamento de Justicia con un renfoque en la investigación de fraude, delitos de cuello blanco, corrupción gubernamental y violaciones de derechos civiles. Al investir a este   cuerpo   de   funciones   investigativas   adicionales, es   necesario   </w:t>
      </w:r>
      <w:r w:rsidRPr="00F25685">
        <w:rPr>
          <w:rFonts w:ascii="Book Antiqua" w:hAnsi="Book Antiqua"/>
          <w:bCs/>
          <w:i/>
          <w:iCs/>
          <w:lang w:val="es-ES"/>
        </w:rPr>
        <w:lastRenderedPageBreak/>
        <w:t>dotarlo   de los recursos necesarios para poder cumplir con las encomiendas de esta Ley</w:t>
      </w:r>
      <w:r w:rsidR="00CD4E9F" w:rsidRPr="00F25685">
        <w:rPr>
          <w:rFonts w:ascii="Book Antiqua" w:hAnsi="Book Antiqua"/>
          <w:bCs/>
          <w:i/>
          <w:iCs/>
          <w:lang w:val="es-ES"/>
        </w:rPr>
        <w:t>…”</w:t>
      </w:r>
    </w:p>
    <w:p w14:paraId="3E8C60F4" w14:textId="2DBBF2D9" w:rsidR="00F81664" w:rsidRDefault="00F81664" w:rsidP="005336A9">
      <w:pPr>
        <w:suppressLineNumbers/>
        <w:jc w:val="both"/>
        <w:rPr>
          <w:rFonts w:ascii="Book Antiqua" w:hAnsi="Book Antiqua"/>
          <w:bCs/>
          <w:lang w:val="es-ES"/>
        </w:rPr>
      </w:pPr>
      <w:r>
        <w:rPr>
          <w:rFonts w:ascii="Book Antiqua" w:hAnsi="Book Antiqua"/>
          <w:bCs/>
          <w:i/>
          <w:iCs/>
          <w:lang w:val="es-ES"/>
        </w:rPr>
        <w:tab/>
      </w:r>
    </w:p>
    <w:p w14:paraId="081A53A9" w14:textId="6411188E" w:rsidR="007543E8" w:rsidRDefault="00EF668E" w:rsidP="005336A9">
      <w:pPr>
        <w:suppressLineNumbers/>
        <w:ind w:firstLine="720"/>
        <w:jc w:val="both"/>
        <w:rPr>
          <w:rFonts w:ascii="Book Antiqua" w:hAnsi="Book Antiqua"/>
          <w:bCs/>
          <w:lang w:val="es-ES"/>
        </w:rPr>
      </w:pPr>
      <w:r w:rsidRPr="008C554E">
        <w:rPr>
          <w:rFonts w:ascii="Book Antiqua" w:hAnsi="Book Antiqua"/>
          <w:bCs/>
          <w:lang w:val="es-ES"/>
        </w:rPr>
        <w:t xml:space="preserve">En síntesis, </w:t>
      </w:r>
      <w:r w:rsidR="00B662BF">
        <w:rPr>
          <w:rFonts w:ascii="Book Antiqua" w:hAnsi="Book Antiqua"/>
          <w:bCs/>
          <w:lang w:val="es-ES"/>
        </w:rPr>
        <w:t xml:space="preserve">ya se ha reconocido </w:t>
      </w:r>
      <w:r w:rsidR="0041150F">
        <w:rPr>
          <w:rFonts w:ascii="Book Antiqua" w:hAnsi="Book Antiqua"/>
          <w:bCs/>
          <w:lang w:val="es-ES"/>
        </w:rPr>
        <w:t xml:space="preserve">por diferentes administraciones de Gobierno </w:t>
      </w:r>
      <w:r w:rsidR="005E4EFF" w:rsidRPr="008C554E">
        <w:rPr>
          <w:rFonts w:ascii="Book Antiqua" w:hAnsi="Book Antiqua"/>
          <w:bCs/>
          <w:lang w:val="es-ES"/>
        </w:rPr>
        <w:t xml:space="preserve">que el Instituto de Ciencias forenses no debió ser parte de la “sombrilla” del DSP. </w:t>
      </w:r>
      <w:r w:rsidR="00E23251" w:rsidRPr="008C554E">
        <w:rPr>
          <w:rFonts w:ascii="Book Antiqua" w:hAnsi="Book Antiqua"/>
          <w:bCs/>
          <w:lang w:val="es-ES"/>
        </w:rPr>
        <w:t xml:space="preserve">El Negociado de la Policía, </w:t>
      </w:r>
      <w:r w:rsidR="00852BA4">
        <w:rPr>
          <w:rFonts w:ascii="Book Antiqua" w:hAnsi="Book Antiqua"/>
          <w:bCs/>
          <w:lang w:val="es-ES"/>
        </w:rPr>
        <w:t xml:space="preserve">como hemos señalado, </w:t>
      </w:r>
      <w:r w:rsidR="00E23251" w:rsidRPr="008C554E">
        <w:rPr>
          <w:rFonts w:ascii="Book Antiqua" w:hAnsi="Book Antiqua"/>
          <w:bCs/>
          <w:lang w:val="es-ES"/>
        </w:rPr>
        <w:t xml:space="preserve">tampoco por los serios tropiezos </w:t>
      </w:r>
      <w:r w:rsidR="0001228D" w:rsidRPr="008C554E">
        <w:rPr>
          <w:rFonts w:ascii="Book Antiqua" w:hAnsi="Book Antiqua"/>
          <w:bCs/>
          <w:lang w:val="es-ES"/>
        </w:rPr>
        <w:t xml:space="preserve">por su conversión de una entidad autónoma a un negociado </w:t>
      </w:r>
      <w:r w:rsidR="00557928" w:rsidRPr="008C554E">
        <w:rPr>
          <w:rFonts w:ascii="Book Antiqua" w:hAnsi="Book Antiqua"/>
          <w:bCs/>
          <w:lang w:val="es-ES"/>
        </w:rPr>
        <w:t>adscrito a otra dependencia gubernamental</w:t>
      </w:r>
      <w:r w:rsidR="000E174D" w:rsidRPr="008C554E">
        <w:rPr>
          <w:rFonts w:ascii="Book Antiqua" w:hAnsi="Book Antiqua"/>
          <w:bCs/>
          <w:lang w:val="es-ES"/>
        </w:rPr>
        <w:t xml:space="preserve">. Y, </w:t>
      </w:r>
      <w:r w:rsidR="005473A0">
        <w:rPr>
          <w:rFonts w:ascii="Book Antiqua" w:hAnsi="Book Antiqua"/>
          <w:bCs/>
          <w:lang w:val="es-ES"/>
        </w:rPr>
        <w:t>e</w:t>
      </w:r>
      <w:r w:rsidR="007543E8" w:rsidRPr="008C554E">
        <w:rPr>
          <w:rFonts w:ascii="Book Antiqua" w:hAnsi="Book Antiqua"/>
          <w:bCs/>
          <w:lang w:val="es-ES"/>
        </w:rPr>
        <w:t xml:space="preserve">l NIE, de igual forma, porque no ha dado resultados para mejorar la lucha contra la corrupción y delitos de cuello blanco, así como </w:t>
      </w:r>
      <w:r w:rsidR="005473A0">
        <w:rPr>
          <w:rFonts w:ascii="Book Antiqua" w:hAnsi="Book Antiqua"/>
          <w:bCs/>
          <w:lang w:val="es-ES"/>
        </w:rPr>
        <w:t xml:space="preserve">que, </w:t>
      </w:r>
      <w:r w:rsidR="007543E8" w:rsidRPr="008C554E">
        <w:rPr>
          <w:rFonts w:ascii="Book Antiqua" w:hAnsi="Book Antiqua"/>
          <w:bCs/>
          <w:lang w:val="es-ES"/>
        </w:rPr>
        <w:t>el Departamento de Justicia perdió su brazo investigativo para atajar la corrupción gubernamental, afectando la autonomía de</w:t>
      </w:r>
      <w:r w:rsidR="0021798B">
        <w:rPr>
          <w:rFonts w:ascii="Book Antiqua" w:hAnsi="Book Antiqua"/>
          <w:bCs/>
          <w:lang w:val="es-ES"/>
        </w:rPr>
        <w:t xml:space="preserve"> este</w:t>
      </w:r>
      <w:r w:rsidR="007543E8" w:rsidRPr="008C554E">
        <w:rPr>
          <w:rFonts w:ascii="Book Antiqua" w:hAnsi="Book Antiqua"/>
          <w:bCs/>
          <w:lang w:val="es-ES"/>
        </w:rPr>
        <w:t xml:space="preserve"> y su capacidad de investigar independientemente este tipo de delitos. Más claro, no puede expresarse el fracaso de este experimento de la sombrilla de seguridad </w:t>
      </w:r>
      <w:r w:rsidR="008C554E" w:rsidRPr="008C554E">
        <w:rPr>
          <w:rFonts w:ascii="Book Antiqua" w:hAnsi="Book Antiqua"/>
          <w:bCs/>
          <w:lang w:val="es-ES"/>
        </w:rPr>
        <w:t>pública</w:t>
      </w:r>
      <w:r w:rsidR="007543E8" w:rsidRPr="008C554E">
        <w:rPr>
          <w:rFonts w:ascii="Book Antiqua" w:hAnsi="Book Antiqua"/>
          <w:bCs/>
          <w:lang w:val="es-ES"/>
        </w:rPr>
        <w:t>.</w:t>
      </w:r>
    </w:p>
    <w:p w14:paraId="1D53C975" w14:textId="77777777" w:rsidR="008C554E" w:rsidRPr="008C554E" w:rsidRDefault="008C554E" w:rsidP="005336A9">
      <w:pPr>
        <w:suppressLineNumbers/>
        <w:ind w:firstLine="720"/>
        <w:jc w:val="both"/>
        <w:rPr>
          <w:rFonts w:ascii="Book Antiqua" w:hAnsi="Book Antiqua"/>
          <w:bCs/>
          <w:lang w:val="es-ES"/>
        </w:rPr>
      </w:pPr>
    </w:p>
    <w:p w14:paraId="7FA70757" w14:textId="4483246A" w:rsidR="00F81664" w:rsidRPr="00F81664" w:rsidRDefault="007543E8" w:rsidP="005336A9">
      <w:pPr>
        <w:suppressLineNumbers/>
        <w:ind w:firstLine="720"/>
        <w:jc w:val="both"/>
        <w:rPr>
          <w:rFonts w:ascii="Book Antiqua" w:hAnsi="Book Antiqua"/>
          <w:bCs/>
          <w:lang w:val="es-ES"/>
        </w:rPr>
      </w:pPr>
      <w:r w:rsidRPr="007543E8">
        <w:rPr>
          <w:rFonts w:ascii="Book Antiqua" w:hAnsi="Book Antiqua"/>
          <w:bCs/>
          <w:i/>
          <w:iCs/>
          <w:lang w:val="es-ES"/>
        </w:rPr>
        <w:t xml:space="preserve"> </w:t>
      </w:r>
      <w:r w:rsidR="008C554E">
        <w:rPr>
          <w:rFonts w:ascii="Book Antiqua" w:hAnsi="Book Antiqua"/>
          <w:bCs/>
          <w:lang w:val="es-ES"/>
        </w:rPr>
        <w:t xml:space="preserve">Cónsono a estas </w:t>
      </w:r>
      <w:r w:rsidR="001E4027">
        <w:rPr>
          <w:rFonts w:ascii="Book Antiqua" w:hAnsi="Book Antiqua"/>
          <w:bCs/>
          <w:lang w:val="es-ES"/>
        </w:rPr>
        <w:t>admisiones</w:t>
      </w:r>
      <w:r w:rsidR="00F81664">
        <w:rPr>
          <w:rFonts w:ascii="Book Antiqua" w:hAnsi="Book Antiqua"/>
          <w:bCs/>
          <w:lang w:val="es-ES"/>
        </w:rPr>
        <w:t xml:space="preserve">, en la presente Asamblea Legislativa se radicó el </w:t>
      </w:r>
      <w:r w:rsidR="000D4BCC">
        <w:rPr>
          <w:rFonts w:ascii="Book Antiqua" w:hAnsi="Book Antiqua"/>
          <w:bCs/>
          <w:lang w:val="es-ES"/>
        </w:rPr>
        <w:t>P</w:t>
      </w:r>
      <w:r w:rsidR="00F81664">
        <w:rPr>
          <w:rFonts w:ascii="Book Antiqua" w:hAnsi="Book Antiqua"/>
          <w:bCs/>
          <w:lang w:val="es-ES"/>
        </w:rPr>
        <w:t>royecto de la Cámara 261, cuyo propósito principal es d</w:t>
      </w:r>
      <w:r w:rsidR="00F81664" w:rsidRPr="00F81664">
        <w:rPr>
          <w:rFonts w:ascii="Book Antiqua" w:hAnsi="Book Antiqua"/>
          <w:bCs/>
          <w:lang w:val="es-ES"/>
        </w:rPr>
        <w:t xml:space="preserve">erogar la Ley 20-2017, </w:t>
      </w:r>
      <w:r w:rsidR="000D4BCC">
        <w:rPr>
          <w:rFonts w:ascii="Book Antiqua" w:hAnsi="Book Antiqua"/>
          <w:bCs/>
          <w:i/>
          <w:iCs/>
          <w:lang w:val="es-ES"/>
        </w:rPr>
        <w:t>ante</w:t>
      </w:r>
      <w:r w:rsidR="00F81664" w:rsidRPr="00F81664">
        <w:rPr>
          <w:rFonts w:ascii="Book Antiqua" w:hAnsi="Book Antiqua"/>
          <w:bCs/>
          <w:lang w:val="es-ES"/>
        </w:rPr>
        <w:t xml:space="preserve">; </w:t>
      </w:r>
      <w:r w:rsidR="00F81664">
        <w:rPr>
          <w:rFonts w:ascii="Book Antiqua" w:hAnsi="Book Antiqua"/>
          <w:bCs/>
          <w:lang w:val="es-ES"/>
        </w:rPr>
        <w:t xml:space="preserve">para así </w:t>
      </w:r>
      <w:r w:rsidR="00F81664" w:rsidRPr="00F81664">
        <w:rPr>
          <w:rFonts w:ascii="Book Antiqua" w:hAnsi="Book Antiqua"/>
          <w:bCs/>
          <w:lang w:val="es-ES"/>
        </w:rPr>
        <w:t>reestablecer las disposiciones de la Ley 53-1996, según enmendada, conocida como “Ley de la Policía de Puerto Rico</w:t>
      </w:r>
      <w:r w:rsidR="00F81664">
        <w:rPr>
          <w:rFonts w:ascii="Book Antiqua" w:hAnsi="Book Antiqua"/>
          <w:bCs/>
          <w:lang w:val="es-ES"/>
        </w:rPr>
        <w:t>”</w:t>
      </w:r>
      <w:r w:rsidR="00F81664" w:rsidRPr="00F81664">
        <w:rPr>
          <w:rFonts w:ascii="Book Antiqua" w:hAnsi="Book Antiqua"/>
          <w:bCs/>
          <w:lang w:val="es-ES"/>
        </w:rPr>
        <w:t xml:space="preserve">; la Ley Núm. 43 de 21 de junio de 1988, según enmendada, conocida como “Ley del Cuerpo de Bomberos de Puerto Rico”; </w:t>
      </w:r>
      <w:r w:rsidR="000D4BCC">
        <w:rPr>
          <w:rFonts w:ascii="Book Antiqua" w:hAnsi="Book Antiqua"/>
          <w:bCs/>
          <w:lang w:val="es-ES"/>
        </w:rPr>
        <w:t>la</w:t>
      </w:r>
      <w:r w:rsidR="00F81664" w:rsidRPr="00F81664">
        <w:rPr>
          <w:rFonts w:ascii="Book Antiqua" w:hAnsi="Book Antiqua"/>
          <w:bCs/>
          <w:lang w:val="es-ES"/>
        </w:rPr>
        <w:t xml:space="preserve"> </w:t>
      </w:r>
      <w:proofErr w:type="spellStart"/>
      <w:r w:rsidR="00F81664" w:rsidRPr="00F81664">
        <w:rPr>
          <w:rFonts w:ascii="Book Antiqua" w:hAnsi="Book Antiqua"/>
          <w:bCs/>
          <w:lang w:val="es-ES"/>
        </w:rPr>
        <w:t>la</w:t>
      </w:r>
      <w:proofErr w:type="spellEnd"/>
      <w:r w:rsidR="00F81664" w:rsidRPr="00F81664">
        <w:rPr>
          <w:rFonts w:ascii="Book Antiqua" w:hAnsi="Book Antiqua"/>
          <w:bCs/>
          <w:lang w:val="es-ES"/>
        </w:rPr>
        <w:t xml:space="preserve"> Ley 211-1999, según enmendada, conocida como “Ley de la Agencia Estatal para el Manejo de Emergencias y Administración de Desastres de Puerto Rico”; la Ley 539-2004, según enmendada, conocida como “Ley del Cuerpo de Emergencias Médicas del Estado Libre Asociado de Puerto Rico”; la Ley 144-1994, según enmendada, conocida como “Ley de Llamadas 9-1-1”; el Capítulo III del Plan 5-2011, mejor conocido como “Plan de Reorganización del Departamento de Justicia de 2011”; </w:t>
      </w:r>
      <w:r w:rsidR="000D4BCC">
        <w:rPr>
          <w:rFonts w:ascii="Book Antiqua" w:hAnsi="Book Antiqua"/>
          <w:bCs/>
          <w:lang w:val="es-ES"/>
        </w:rPr>
        <w:t xml:space="preserve">y </w:t>
      </w:r>
      <w:r w:rsidR="00F81664" w:rsidRPr="00F81664">
        <w:rPr>
          <w:rFonts w:ascii="Book Antiqua" w:hAnsi="Book Antiqua"/>
          <w:bCs/>
          <w:lang w:val="es-ES"/>
        </w:rPr>
        <w:t>el Plan de Reorganización 2-1993, según enmendado, conocido como “Comisión de Seguridad y Protección Pública”</w:t>
      </w:r>
      <w:r w:rsidR="00F81664">
        <w:rPr>
          <w:rFonts w:ascii="Book Antiqua" w:hAnsi="Book Antiqua"/>
          <w:bCs/>
          <w:lang w:val="es-ES"/>
        </w:rPr>
        <w:t xml:space="preserve">. Así también, </w:t>
      </w:r>
      <w:r w:rsidR="00DF5B9B">
        <w:rPr>
          <w:rFonts w:ascii="Book Antiqua" w:hAnsi="Book Antiqua"/>
          <w:bCs/>
          <w:lang w:val="es-ES"/>
        </w:rPr>
        <w:t xml:space="preserve">se radicó por el mecanismo “Por Petición”, </w:t>
      </w:r>
      <w:r w:rsidR="000D4BCC">
        <w:rPr>
          <w:rFonts w:ascii="Book Antiqua" w:hAnsi="Book Antiqua"/>
          <w:bCs/>
          <w:lang w:val="es-ES"/>
        </w:rPr>
        <w:t>el Proyecto de la Cámara 708 p</w:t>
      </w:r>
      <w:r w:rsidR="000D4BCC" w:rsidRPr="000D4BCC">
        <w:rPr>
          <w:rFonts w:ascii="Book Antiqua" w:hAnsi="Book Antiqua"/>
          <w:bCs/>
          <w:lang w:val="es-ES"/>
        </w:rPr>
        <w:t xml:space="preserve">ara crear la “Ley del Sistema de Emergencias 9-1-1”, disponer su independencia fiscal y administrativa, </w:t>
      </w:r>
      <w:r w:rsidR="000D4BCC">
        <w:rPr>
          <w:rFonts w:ascii="Book Antiqua" w:hAnsi="Book Antiqua"/>
          <w:bCs/>
          <w:lang w:val="es-ES"/>
        </w:rPr>
        <w:t xml:space="preserve">y </w:t>
      </w:r>
      <w:r w:rsidR="000D4BCC" w:rsidRPr="000D4BCC">
        <w:rPr>
          <w:rFonts w:ascii="Book Antiqua" w:hAnsi="Book Antiqua"/>
          <w:bCs/>
          <w:lang w:val="es-ES"/>
        </w:rPr>
        <w:t>enmendar los Artículos 1.06 y 1.16, así como derogar el Capítulo 4 de la Ley 20-2017, según enmendada, conocida como “Ley del Departamento de Seguridad Pública”, a los fines de excluir al Negociado del Sistema de Emergencias 9-1-1 de dicho departamento</w:t>
      </w:r>
      <w:r w:rsidR="000D4BCC">
        <w:rPr>
          <w:rFonts w:ascii="Book Antiqua" w:hAnsi="Book Antiqua"/>
          <w:bCs/>
          <w:lang w:val="es-ES"/>
        </w:rPr>
        <w:t>. Medidas, dirigidas a separar los diferentes negociados del DSP,</w:t>
      </w:r>
      <w:r w:rsidR="00512559">
        <w:rPr>
          <w:rFonts w:ascii="Book Antiqua" w:hAnsi="Book Antiqua"/>
          <w:bCs/>
          <w:lang w:val="es-ES"/>
        </w:rPr>
        <w:t xml:space="preserve"> lo cual se torna </w:t>
      </w:r>
      <w:r w:rsidR="00042AFE">
        <w:rPr>
          <w:rFonts w:ascii="Book Antiqua" w:hAnsi="Book Antiqua"/>
          <w:bCs/>
          <w:lang w:val="es-ES"/>
        </w:rPr>
        <w:t>necesario</w:t>
      </w:r>
      <w:r w:rsidR="00512559">
        <w:rPr>
          <w:rFonts w:ascii="Book Antiqua" w:hAnsi="Book Antiqua"/>
          <w:bCs/>
          <w:lang w:val="es-ES"/>
        </w:rPr>
        <w:t xml:space="preserve"> como parte de una sana administración pública </w:t>
      </w:r>
      <w:r w:rsidR="00042AFE">
        <w:rPr>
          <w:rFonts w:ascii="Book Antiqua" w:hAnsi="Book Antiqua"/>
          <w:bCs/>
          <w:lang w:val="es-ES"/>
        </w:rPr>
        <w:t>que atie</w:t>
      </w:r>
      <w:r w:rsidR="00B24155">
        <w:rPr>
          <w:rFonts w:ascii="Book Antiqua" w:hAnsi="Book Antiqua"/>
          <w:bCs/>
          <w:lang w:val="es-ES"/>
        </w:rPr>
        <w:t>n</w:t>
      </w:r>
      <w:r w:rsidR="00042AFE">
        <w:rPr>
          <w:rFonts w:ascii="Book Antiqua" w:hAnsi="Book Antiqua"/>
          <w:bCs/>
          <w:lang w:val="es-ES"/>
        </w:rPr>
        <w:t>da</w:t>
      </w:r>
      <w:r w:rsidR="00512559">
        <w:rPr>
          <w:rFonts w:ascii="Book Antiqua" w:hAnsi="Book Antiqua"/>
          <w:bCs/>
          <w:lang w:val="es-ES"/>
        </w:rPr>
        <w:t xml:space="preserve"> los diferentes aspectos de seguridad</w:t>
      </w:r>
      <w:r w:rsidR="00605DC7">
        <w:rPr>
          <w:rFonts w:ascii="Book Antiqua" w:hAnsi="Book Antiqua"/>
          <w:bCs/>
          <w:lang w:val="es-ES"/>
        </w:rPr>
        <w:t>, orden y efectiva respuesta en tiempos de emergencia</w:t>
      </w:r>
      <w:r w:rsidR="00B24155">
        <w:rPr>
          <w:rFonts w:ascii="Book Antiqua" w:hAnsi="Book Antiqua"/>
          <w:bCs/>
          <w:lang w:val="es-ES"/>
        </w:rPr>
        <w:t>.</w:t>
      </w:r>
    </w:p>
    <w:p w14:paraId="29F1DD3D" w14:textId="77777777" w:rsidR="00195A97" w:rsidRDefault="00195A97" w:rsidP="005336A9">
      <w:pPr>
        <w:suppressLineNumbers/>
        <w:jc w:val="both"/>
        <w:rPr>
          <w:rFonts w:ascii="Book Antiqua" w:hAnsi="Book Antiqua"/>
          <w:bCs/>
          <w:i/>
          <w:iCs/>
          <w:lang w:val="es-ES"/>
        </w:rPr>
      </w:pPr>
    </w:p>
    <w:p w14:paraId="660BEFF7" w14:textId="11B1707C" w:rsidR="00BD6090" w:rsidRDefault="00195A97" w:rsidP="005336A9">
      <w:pPr>
        <w:suppressLineNumbers/>
        <w:jc w:val="both"/>
        <w:rPr>
          <w:rFonts w:ascii="Book Antiqua" w:hAnsi="Book Antiqua"/>
          <w:bCs/>
          <w:lang w:val="es-ES"/>
        </w:rPr>
      </w:pPr>
      <w:r>
        <w:rPr>
          <w:rFonts w:ascii="Book Antiqua" w:hAnsi="Book Antiqua"/>
          <w:bCs/>
          <w:lang w:val="es-ES"/>
        </w:rPr>
        <w:tab/>
        <w:t>Por todo lo cual, a</w:t>
      </w:r>
      <w:r w:rsidR="008161FF">
        <w:rPr>
          <w:rFonts w:ascii="Book Antiqua" w:hAnsi="Book Antiqua"/>
          <w:bCs/>
          <w:lang w:val="es-ES"/>
        </w:rPr>
        <w:t>unque entendemos lo</w:t>
      </w:r>
      <w:r w:rsidR="00B24155">
        <w:rPr>
          <w:rFonts w:ascii="Book Antiqua" w:hAnsi="Book Antiqua"/>
          <w:bCs/>
          <w:lang w:val="es-ES"/>
        </w:rPr>
        <w:t xml:space="preserve"> procedente</w:t>
      </w:r>
      <w:r w:rsidR="008161FF">
        <w:rPr>
          <w:rFonts w:ascii="Book Antiqua" w:hAnsi="Book Antiqua"/>
          <w:bCs/>
          <w:lang w:val="es-ES"/>
        </w:rPr>
        <w:t xml:space="preserve"> es eliminar el DSP y devolver a sus negociados la necesaria independencia administrativa y fiscal, proponemos</w:t>
      </w:r>
      <w:r w:rsidR="00AC2960">
        <w:rPr>
          <w:rFonts w:ascii="Book Antiqua" w:hAnsi="Book Antiqua"/>
          <w:bCs/>
          <w:lang w:val="es-ES"/>
        </w:rPr>
        <w:t xml:space="preserve"> como medida inmediata</w:t>
      </w:r>
      <w:r w:rsidR="00774745">
        <w:rPr>
          <w:rFonts w:ascii="Book Antiqua" w:hAnsi="Book Antiqua"/>
          <w:bCs/>
          <w:lang w:val="es-ES"/>
        </w:rPr>
        <w:t xml:space="preserve"> a</w:t>
      </w:r>
      <w:r w:rsidR="00605DC7">
        <w:rPr>
          <w:rFonts w:ascii="Book Antiqua" w:hAnsi="Book Antiqua"/>
          <w:bCs/>
          <w:lang w:val="es-ES"/>
        </w:rPr>
        <w:t xml:space="preserve"> estos procesos,</w:t>
      </w:r>
      <w:r w:rsidR="003824B2">
        <w:rPr>
          <w:rFonts w:ascii="Book Antiqua" w:hAnsi="Book Antiqua"/>
          <w:bCs/>
          <w:lang w:val="es-ES"/>
        </w:rPr>
        <w:t xml:space="preserve"> </w:t>
      </w:r>
      <w:r w:rsidR="008161FF" w:rsidRPr="008161FF">
        <w:rPr>
          <w:rFonts w:ascii="Book Antiqua" w:hAnsi="Book Antiqua"/>
          <w:bCs/>
          <w:lang w:val="es-ES"/>
        </w:rPr>
        <w:t>crear el Negociado de Investigaciones Especiales (NIE), adscri</w:t>
      </w:r>
      <w:r w:rsidR="008161FF">
        <w:rPr>
          <w:rFonts w:ascii="Book Antiqua" w:hAnsi="Book Antiqua"/>
          <w:bCs/>
          <w:lang w:val="es-ES"/>
        </w:rPr>
        <w:t>biéndolo nuevamente</w:t>
      </w:r>
      <w:r w:rsidR="008161FF" w:rsidRPr="008161FF">
        <w:rPr>
          <w:rFonts w:ascii="Book Antiqua" w:hAnsi="Book Antiqua"/>
          <w:bCs/>
          <w:lang w:val="es-ES"/>
        </w:rPr>
        <w:t xml:space="preserve"> al Departamento de Justicia</w:t>
      </w:r>
      <w:r w:rsidR="004E5F2F">
        <w:rPr>
          <w:rFonts w:ascii="Book Antiqua" w:hAnsi="Book Antiqua"/>
          <w:bCs/>
          <w:lang w:val="es-ES"/>
        </w:rPr>
        <w:t>,</w:t>
      </w:r>
      <w:r w:rsidR="008161FF">
        <w:rPr>
          <w:rFonts w:ascii="Book Antiqua" w:hAnsi="Book Antiqua"/>
          <w:bCs/>
          <w:lang w:val="es-ES"/>
        </w:rPr>
        <w:t xml:space="preserve"> </w:t>
      </w:r>
      <w:r w:rsidR="008161FF" w:rsidRPr="008161FF">
        <w:rPr>
          <w:rFonts w:ascii="Book Antiqua" w:hAnsi="Book Antiqua"/>
          <w:bCs/>
          <w:lang w:val="es-ES"/>
        </w:rPr>
        <w:t>separa</w:t>
      </w:r>
      <w:r w:rsidR="004E5F2F">
        <w:rPr>
          <w:rFonts w:ascii="Book Antiqua" w:hAnsi="Book Antiqua"/>
          <w:bCs/>
          <w:lang w:val="es-ES"/>
        </w:rPr>
        <w:t>ndo</w:t>
      </w:r>
      <w:r w:rsidR="008161FF" w:rsidRPr="008161FF">
        <w:rPr>
          <w:rFonts w:ascii="Book Antiqua" w:hAnsi="Book Antiqua"/>
          <w:bCs/>
          <w:lang w:val="es-ES"/>
        </w:rPr>
        <w:t xml:space="preserve"> el mismo de </w:t>
      </w:r>
      <w:r w:rsidR="00A13222">
        <w:rPr>
          <w:rFonts w:ascii="Book Antiqua" w:hAnsi="Book Antiqua"/>
          <w:bCs/>
          <w:lang w:val="es-ES"/>
        </w:rPr>
        <w:t>la</w:t>
      </w:r>
      <w:r w:rsidR="008161FF">
        <w:rPr>
          <w:rFonts w:ascii="Book Antiqua" w:hAnsi="Book Antiqua"/>
          <w:bCs/>
          <w:lang w:val="es-ES"/>
        </w:rPr>
        <w:t xml:space="preserve"> “sombrilla”</w:t>
      </w:r>
      <w:r w:rsidR="00B12626">
        <w:rPr>
          <w:rFonts w:ascii="Book Antiqua" w:hAnsi="Book Antiqua"/>
          <w:bCs/>
          <w:lang w:val="es-ES"/>
        </w:rPr>
        <w:t xml:space="preserve"> del DSP</w:t>
      </w:r>
      <w:r w:rsidR="00A13222">
        <w:rPr>
          <w:rFonts w:ascii="Book Antiqua" w:hAnsi="Book Antiqua"/>
          <w:bCs/>
          <w:lang w:val="es-ES"/>
        </w:rPr>
        <w:t xml:space="preserve">, mientras se materializa su </w:t>
      </w:r>
      <w:r w:rsidR="00774745">
        <w:rPr>
          <w:rFonts w:ascii="Book Antiqua" w:hAnsi="Book Antiqua"/>
          <w:bCs/>
          <w:lang w:val="es-ES"/>
        </w:rPr>
        <w:t>derogación</w:t>
      </w:r>
      <w:r w:rsidR="008161FF">
        <w:rPr>
          <w:rFonts w:ascii="Book Antiqua" w:hAnsi="Book Antiqua"/>
          <w:bCs/>
          <w:lang w:val="es-ES"/>
        </w:rPr>
        <w:t xml:space="preserve">. En consecuencia, retomamos </w:t>
      </w:r>
      <w:r w:rsidR="003824B2">
        <w:rPr>
          <w:rFonts w:ascii="Book Antiqua" w:hAnsi="Book Antiqua"/>
          <w:bCs/>
          <w:lang w:val="es-ES"/>
        </w:rPr>
        <w:t>l</w:t>
      </w:r>
      <w:r w:rsidR="00B03D05">
        <w:rPr>
          <w:rFonts w:ascii="Book Antiqua" w:hAnsi="Book Antiqua"/>
          <w:bCs/>
          <w:lang w:val="es-ES"/>
        </w:rPr>
        <w:t>os fines d</w:t>
      </w:r>
      <w:r w:rsidR="008161FF">
        <w:rPr>
          <w:rFonts w:ascii="Book Antiqua" w:hAnsi="Book Antiqua"/>
          <w:bCs/>
          <w:lang w:val="es-ES"/>
        </w:rPr>
        <w:t xml:space="preserve">el Proyecto del Senado 279 </w:t>
      </w:r>
      <w:r w:rsidR="000F055D">
        <w:rPr>
          <w:rFonts w:ascii="Book Antiqua" w:hAnsi="Book Antiqua"/>
          <w:bCs/>
          <w:lang w:val="es-ES"/>
        </w:rPr>
        <w:t xml:space="preserve">de Administración </w:t>
      </w:r>
      <w:r w:rsidR="008161FF">
        <w:rPr>
          <w:rFonts w:ascii="Book Antiqua" w:hAnsi="Book Antiqua"/>
          <w:bCs/>
          <w:lang w:val="es-ES"/>
        </w:rPr>
        <w:t xml:space="preserve">del anterior cuatrienio 2021-2024, </w:t>
      </w:r>
      <w:r w:rsidR="00B03D05">
        <w:rPr>
          <w:rFonts w:ascii="Book Antiqua" w:hAnsi="Book Antiqua"/>
          <w:bCs/>
          <w:lang w:val="es-ES"/>
        </w:rPr>
        <w:t xml:space="preserve">para así </w:t>
      </w:r>
      <w:r w:rsidR="00594E9D">
        <w:rPr>
          <w:rFonts w:ascii="Book Antiqua" w:hAnsi="Book Antiqua"/>
          <w:bCs/>
          <w:lang w:val="es-ES"/>
        </w:rPr>
        <w:t>ajustar</w:t>
      </w:r>
      <w:r w:rsidR="00B03D05">
        <w:rPr>
          <w:rFonts w:ascii="Book Antiqua" w:hAnsi="Book Antiqua"/>
          <w:bCs/>
          <w:lang w:val="es-ES"/>
        </w:rPr>
        <w:t xml:space="preserve"> las disposiciones correspondientes de la Ley </w:t>
      </w:r>
      <w:r w:rsidR="006F2156">
        <w:rPr>
          <w:rFonts w:ascii="Book Antiqua" w:hAnsi="Book Antiqua"/>
          <w:bCs/>
          <w:lang w:val="es-ES"/>
        </w:rPr>
        <w:t>20-</w:t>
      </w:r>
      <w:r w:rsidR="00B03D05">
        <w:rPr>
          <w:rFonts w:ascii="Book Antiqua" w:hAnsi="Book Antiqua"/>
          <w:bCs/>
          <w:lang w:val="es-ES"/>
        </w:rPr>
        <w:t>2017,</w:t>
      </w:r>
      <w:r w:rsidR="000C3FDF">
        <w:rPr>
          <w:rFonts w:ascii="Book Antiqua" w:hAnsi="Book Antiqua"/>
          <w:bCs/>
          <w:lang w:val="es-ES"/>
        </w:rPr>
        <w:t xml:space="preserve"> </w:t>
      </w:r>
      <w:r w:rsidR="000C3FDF">
        <w:rPr>
          <w:rFonts w:ascii="Book Antiqua" w:hAnsi="Book Antiqua"/>
          <w:bCs/>
          <w:i/>
          <w:iCs/>
          <w:lang w:val="es-ES"/>
        </w:rPr>
        <w:t>supra,</w:t>
      </w:r>
      <w:r w:rsidR="00594E9D">
        <w:rPr>
          <w:rFonts w:ascii="Book Antiqua" w:hAnsi="Book Antiqua"/>
          <w:bCs/>
          <w:lang w:val="es-ES"/>
        </w:rPr>
        <w:t xml:space="preserve"> a estos propósitos.</w:t>
      </w:r>
    </w:p>
    <w:p w14:paraId="6F8F1D9F" w14:textId="60F85C10" w:rsidR="00195A97" w:rsidRPr="00195A97" w:rsidRDefault="00BD6090" w:rsidP="005336A9">
      <w:pPr>
        <w:suppressLineNumbers/>
        <w:ind w:firstLine="720"/>
        <w:jc w:val="both"/>
        <w:rPr>
          <w:rFonts w:ascii="Book Antiqua" w:hAnsi="Book Antiqua"/>
          <w:bCs/>
          <w:lang w:val="es-ES"/>
        </w:rPr>
      </w:pPr>
      <w:r>
        <w:rPr>
          <w:rFonts w:ascii="Book Antiqua" w:hAnsi="Book Antiqua"/>
          <w:bCs/>
          <w:lang w:val="es-ES"/>
        </w:rPr>
        <w:lastRenderedPageBreak/>
        <w:t>Todo esto, t</w:t>
      </w:r>
      <w:r w:rsidR="003A5B13">
        <w:rPr>
          <w:rFonts w:ascii="Book Antiqua" w:hAnsi="Book Antiqua"/>
          <w:bCs/>
          <w:lang w:val="es-ES"/>
        </w:rPr>
        <w:t>eniendo presente, que e</w:t>
      </w:r>
      <w:r w:rsidR="007753C6">
        <w:rPr>
          <w:rFonts w:ascii="Book Antiqua" w:hAnsi="Book Antiqua"/>
          <w:bCs/>
          <w:lang w:val="es-ES"/>
        </w:rPr>
        <w:t>l P</w:t>
      </w:r>
      <w:r w:rsidR="003A5B13">
        <w:rPr>
          <w:rFonts w:ascii="Book Antiqua" w:hAnsi="Book Antiqua"/>
          <w:bCs/>
          <w:lang w:val="es-ES"/>
        </w:rPr>
        <w:t>royecto</w:t>
      </w:r>
      <w:r w:rsidR="007753C6">
        <w:rPr>
          <w:rFonts w:ascii="Book Antiqua" w:hAnsi="Book Antiqua"/>
          <w:bCs/>
          <w:lang w:val="es-ES"/>
        </w:rPr>
        <w:t xml:space="preserve"> del Senado 279 señalado,</w:t>
      </w:r>
      <w:r w:rsidR="003A5B13">
        <w:rPr>
          <w:rFonts w:ascii="Book Antiqua" w:hAnsi="Book Antiqua"/>
          <w:bCs/>
          <w:lang w:val="es-ES"/>
        </w:rPr>
        <w:t xml:space="preserve"> </w:t>
      </w:r>
      <w:r w:rsidR="000C3FDF">
        <w:rPr>
          <w:rFonts w:ascii="Book Antiqua" w:hAnsi="Book Antiqua"/>
          <w:bCs/>
          <w:lang w:val="es-ES"/>
        </w:rPr>
        <w:t xml:space="preserve">ya </w:t>
      </w:r>
      <w:r w:rsidR="003A5B13">
        <w:rPr>
          <w:rFonts w:ascii="Book Antiqua" w:hAnsi="Book Antiqua"/>
          <w:bCs/>
          <w:lang w:val="es-ES"/>
        </w:rPr>
        <w:t xml:space="preserve">fue </w:t>
      </w:r>
      <w:r w:rsidR="00CC05D7">
        <w:rPr>
          <w:rFonts w:ascii="Book Antiqua" w:hAnsi="Book Antiqua"/>
          <w:bCs/>
          <w:lang w:val="es-ES"/>
        </w:rPr>
        <w:t xml:space="preserve">objeto del debido análisis y consideración en la pasada Asamblea Legislativa por las </w:t>
      </w:r>
      <w:r w:rsidR="000C3FDF">
        <w:rPr>
          <w:rFonts w:ascii="Book Antiqua" w:hAnsi="Book Antiqua"/>
          <w:bCs/>
          <w:lang w:val="es-ES"/>
        </w:rPr>
        <w:t>c</w:t>
      </w:r>
      <w:r w:rsidR="00CC05D7">
        <w:rPr>
          <w:rFonts w:ascii="Book Antiqua" w:hAnsi="Book Antiqua"/>
          <w:bCs/>
          <w:lang w:val="es-ES"/>
        </w:rPr>
        <w:t xml:space="preserve">omisiones correspondientes de </w:t>
      </w:r>
      <w:r w:rsidR="00D72ED7">
        <w:rPr>
          <w:rFonts w:ascii="Book Antiqua" w:hAnsi="Book Antiqua"/>
          <w:bCs/>
          <w:lang w:val="es-ES"/>
        </w:rPr>
        <w:t xml:space="preserve">los Cuerpos Legislativos y </w:t>
      </w:r>
      <w:r w:rsidR="008740E1">
        <w:rPr>
          <w:rFonts w:ascii="Book Antiqua" w:hAnsi="Book Antiqua"/>
          <w:bCs/>
          <w:lang w:val="es-ES"/>
        </w:rPr>
        <w:t xml:space="preserve">por </w:t>
      </w:r>
      <w:r w:rsidR="00D72ED7">
        <w:rPr>
          <w:rFonts w:ascii="Book Antiqua" w:hAnsi="Book Antiqua"/>
          <w:bCs/>
          <w:lang w:val="es-ES"/>
        </w:rPr>
        <w:t xml:space="preserve">el Comité de Conferencia </w:t>
      </w:r>
      <w:r w:rsidR="00B75003">
        <w:rPr>
          <w:rFonts w:ascii="Book Antiqua" w:hAnsi="Book Antiqua"/>
          <w:bCs/>
          <w:lang w:val="es-ES"/>
        </w:rPr>
        <w:t>que se conformó sobre</w:t>
      </w:r>
      <w:r w:rsidR="00D72ED7">
        <w:rPr>
          <w:rFonts w:ascii="Book Antiqua" w:hAnsi="Book Antiqua"/>
          <w:bCs/>
          <w:lang w:val="es-ES"/>
        </w:rPr>
        <w:t xml:space="preserve"> el mismo</w:t>
      </w:r>
      <w:r w:rsidR="00B75003">
        <w:rPr>
          <w:rFonts w:ascii="Book Antiqua" w:hAnsi="Book Antiqua"/>
          <w:bCs/>
          <w:lang w:val="es-ES"/>
        </w:rPr>
        <w:t>. Proyecto,</w:t>
      </w:r>
      <w:r w:rsidR="00375177">
        <w:rPr>
          <w:rFonts w:ascii="Book Antiqua" w:hAnsi="Book Antiqua"/>
          <w:bCs/>
          <w:lang w:val="es-ES"/>
        </w:rPr>
        <w:t xml:space="preserve"> que</w:t>
      </w:r>
      <w:r w:rsidR="00D72ED7">
        <w:rPr>
          <w:rFonts w:ascii="Book Antiqua" w:hAnsi="Book Antiqua"/>
          <w:bCs/>
          <w:lang w:val="es-ES"/>
        </w:rPr>
        <w:t xml:space="preserve"> recibi</w:t>
      </w:r>
      <w:r w:rsidR="00375177">
        <w:rPr>
          <w:rFonts w:ascii="Book Antiqua" w:hAnsi="Book Antiqua"/>
          <w:bCs/>
          <w:lang w:val="es-ES"/>
        </w:rPr>
        <w:t>ó</w:t>
      </w:r>
      <w:r w:rsidR="00D72ED7">
        <w:rPr>
          <w:rFonts w:ascii="Book Antiqua" w:hAnsi="Book Antiqua"/>
          <w:bCs/>
          <w:lang w:val="es-ES"/>
        </w:rPr>
        <w:t xml:space="preserve"> el apoyo unánime de todos los miembros presentes de la Cámara de Representantes y </w:t>
      </w:r>
      <w:r w:rsidR="00124ACC">
        <w:rPr>
          <w:rFonts w:ascii="Book Antiqua" w:hAnsi="Book Antiqua"/>
          <w:bCs/>
          <w:lang w:val="es-ES"/>
        </w:rPr>
        <w:t>d</w:t>
      </w:r>
      <w:r w:rsidR="00D72ED7">
        <w:rPr>
          <w:rFonts w:ascii="Book Antiqua" w:hAnsi="Book Antiqua"/>
          <w:bCs/>
          <w:lang w:val="es-ES"/>
        </w:rPr>
        <w:t xml:space="preserve">el Senado de </w:t>
      </w:r>
      <w:r w:rsidR="00807B64">
        <w:rPr>
          <w:rFonts w:ascii="Book Antiqua" w:hAnsi="Book Antiqua"/>
          <w:bCs/>
          <w:lang w:val="es-ES"/>
        </w:rPr>
        <w:t>P</w:t>
      </w:r>
      <w:r w:rsidR="00D72ED7">
        <w:rPr>
          <w:rFonts w:ascii="Book Antiqua" w:hAnsi="Book Antiqua"/>
          <w:bCs/>
          <w:lang w:val="es-ES"/>
        </w:rPr>
        <w:t xml:space="preserve">uerto </w:t>
      </w:r>
      <w:r w:rsidR="00807B64">
        <w:rPr>
          <w:rFonts w:ascii="Book Antiqua" w:hAnsi="Book Antiqua"/>
          <w:bCs/>
          <w:lang w:val="es-ES"/>
        </w:rPr>
        <w:t>R</w:t>
      </w:r>
      <w:r w:rsidR="00D72ED7">
        <w:rPr>
          <w:rFonts w:ascii="Book Antiqua" w:hAnsi="Book Antiqua"/>
          <w:bCs/>
          <w:lang w:val="es-ES"/>
        </w:rPr>
        <w:t>ico</w:t>
      </w:r>
      <w:r w:rsidR="00375177">
        <w:rPr>
          <w:rFonts w:ascii="Book Antiqua" w:hAnsi="Book Antiqua"/>
          <w:bCs/>
          <w:lang w:val="es-ES"/>
        </w:rPr>
        <w:t xml:space="preserve"> en tres (3) </w:t>
      </w:r>
      <w:r w:rsidR="00124ACC">
        <w:rPr>
          <w:rFonts w:ascii="Book Antiqua" w:hAnsi="Book Antiqua"/>
          <w:bCs/>
          <w:lang w:val="es-ES"/>
        </w:rPr>
        <w:t>votaciones diferentes</w:t>
      </w:r>
      <w:r w:rsidR="00D72ED7">
        <w:rPr>
          <w:rFonts w:ascii="Book Antiqua" w:hAnsi="Book Antiqua"/>
          <w:bCs/>
          <w:lang w:val="es-ES"/>
        </w:rPr>
        <w:t>.</w:t>
      </w:r>
      <w:r w:rsidR="00807B64">
        <w:rPr>
          <w:rFonts w:ascii="Book Antiqua" w:hAnsi="Book Antiqua"/>
          <w:bCs/>
          <w:lang w:val="es-ES"/>
        </w:rPr>
        <w:t xml:space="preserve"> </w:t>
      </w:r>
      <w:r w:rsidR="00124ACC">
        <w:rPr>
          <w:rFonts w:ascii="Book Antiqua" w:hAnsi="Book Antiqua"/>
          <w:bCs/>
          <w:lang w:val="es-ES"/>
        </w:rPr>
        <w:t>Iniciativa</w:t>
      </w:r>
      <w:r w:rsidR="00807B64">
        <w:rPr>
          <w:rFonts w:ascii="Book Antiqua" w:hAnsi="Book Antiqua"/>
          <w:bCs/>
          <w:lang w:val="es-ES"/>
        </w:rPr>
        <w:t>, que</w:t>
      </w:r>
      <w:r w:rsidR="00D51BD8">
        <w:rPr>
          <w:rFonts w:ascii="Book Antiqua" w:hAnsi="Book Antiqua"/>
          <w:bCs/>
          <w:lang w:val="es-ES"/>
        </w:rPr>
        <w:t xml:space="preserve"> entendemos</w:t>
      </w:r>
      <w:r w:rsidR="008161FF">
        <w:rPr>
          <w:rFonts w:ascii="Book Antiqua" w:hAnsi="Book Antiqua"/>
          <w:bCs/>
          <w:lang w:val="es-ES"/>
        </w:rPr>
        <w:t xml:space="preserve"> </w:t>
      </w:r>
      <w:r w:rsidR="00D51BD8">
        <w:rPr>
          <w:rFonts w:ascii="Book Antiqua" w:hAnsi="Book Antiqua"/>
          <w:bCs/>
          <w:lang w:val="es-ES"/>
        </w:rPr>
        <w:t xml:space="preserve">atendía </w:t>
      </w:r>
      <w:r w:rsidR="008161FF">
        <w:rPr>
          <w:rFonts w:ascii="Book Antiqua" w:hAnsi="Book Antiqua"/>
          <w:bCs/>
          <w:lang w:val="es-ES"/>
        </w:rPr>
        <w:t xml:space="preserve">en parte la grave deficiencia administrativa y política pública errada de la estructura burocrática </w:t>
      </w:r>
      <w:r w:rsidR="004E5F2F">
        <w:rPr>
          <w:rFonts w:ascii="Book Antiqua" w:hAnsi="Book Antiqua"/>
          <w:bCs/>
          <w:lang w:val="es-ES"/>
        </w:rPr>
        <w:t xml:space="preserve">del </w:t>
      </w:r>
      <w:r w:rsidR="008161FF">
        <w:rPr>
          <w:rFonts w:ascii="Book Antiqua" w:hAnsi="Book Antiqua"/>
          <w:bCs/>
          <w:lang w:val="es-ES"/>
        </w:rPr>
        <w:t>DSP. Una acción</w:t>
      </w:r>
      <w:r w:rsidR="004E5F2F">
        <w:rPr>
          <w:rFonts w:ascii="Book Antiqua" w:hAnsi="Book Antiqua"/>
          <w:bCs/>
          <w:lang w:val="es-ES"/>
        </w:rPr>
        <w:t>,</w:t>
      </w:r>
      <w:r w:rsidR="008161FF">
        <w:rPr>
          <w:rFonts w:ascii="Book Antiqua" w:hAnsi="Book Antiqua"/>
          <w:bCs/>
          <w:lang w:val="es-ES"/>
        </w:rPr>
        <w:t xml:space="preserve"> que esta Asamblea Legislativa precisa como muy legítima, urgente y necesaria para </w:t>
      </w:r>
      <w:r w:rsidR="00D9366A">
        <w:rPr>
          <w:rFonts w:ascii="Book Antiqua" w:hAnsi="Book Antiqua"/>
          <w:bCs/>
          <w:lang w:val="es-ES"/>
        </w:rPr>
        <w:t>rectificar este marco legal</w:t>
      </w:r>
      <w:r w:rsidR="003040B2">
        <w:rPr>
          <w:rFonts w:ascii="Book Antiqua" w:hAnsi="Book Antiqua"/>
          <w:bCs/>
          <w:lang w:val="es-ES"/>
        </w:rPr>
        <w:t>.</w:t>
      </w:r>
      <w:r w:rsidR="00CC6ABA">
        <w:rPr>
          <w:rFonts w:ascii="Book Antiqua" w:hAnsi="Book Antiqua"/>
          <w:bCs/>
          <w:lang w:val="es-ES"/>
        </w:rPr>
        <w:t xml:space="preserve"> </w:t>
      </w:r>
      <w:r w:rsidR="00557D60">
        <w:rPr>
          <w:rFonts w:ascii="Book Antiqua" w:hAnsi="Book Antiqua"/>
          <w:bCs/>
          <w:lang w:val="es-ES"/>
        </w:rPr>
        <w:t>Específicamente,</w:t>
      </w:r>
      <w:r w:rsidR="008161FF">
        <w:rPr>
          <w:rFonts w:ascii="Book Antiqua" w:hAnsi="Book Antiqua"/>
          <w:bCs/>
          <w:lang w:val="es-ES"/>
        </w:rPr>
        <w:t xml:space="preserve"> dentro de un contexto social violento </w:t>
      </w:r>
      <w:r w:rsidR="004E5F2F">
        <w:rPr>
          <w:rFonts w:ascii="Book Antiqua" w:hAnsi="Book Antiqua"/>
          <w:bCs/>
          <w:lang w:val="es-ES"/>
        </w:rPr>
        <w:t>que requiere de nuestro mejor esfuerzo y compromiso</w:t>
      </w:r>
      <w:r w:rsidR="003040B2">
        <w:rPr>
          <w:rFonts w:ascii="Book Antiqua" w:hAnsi="Book Antiqua"/>
          <w:bCs/>
          <w:lang w:val="es-ES"/>
        </w:rPr>
        <w:t xml:space="preserve"> como parte del reconocimiento de la seguridad pública como un derecho esencial a la ciudadanía</w:t>
      </w:r>
      <w:r w:rsidR="004E5F2F">
        <w:rPr>
          <w:rFonts w:ascii="Book Antiqua" w:hAnsi="Book Antiqua"/>
          <w:bCs/>
          <w:lang w:val="es-ES"/>
        </w:rPr>
        <w:t>.</w:t>
      </w:r>
      <w:r w:rsidR="008161FF">
        <w:rPr>
          <w:rFonts w:ascii="Book Antiqua" w:hAnsi="Book Antiqua"/>
          <w:bCs/>
          <w:lang w:val="es-ES"/>
        </w:rPr>
        <w:t xml:space="preserve">    </w:t>
      </w:r>
    </w:p>
    <w:p w14:paraId="58299508" w14:textId="77777777" w:rsidR="00F25685" w:rsidRDefault="00F25685" w:rsidP="005336A9">
      <w:pPr>
        <w:suppressLineNumbers/>
        <w:jc w:val="both"/>
        <w:rPr>
          <w:rFonts w:ascii="Book Antiqua" w:hAnsi="Book Antiqua"/>
          <w:bCs/>
          <w:i/>
          <w:iCs/>
          <w:lang w:val="es-ES"/>
        </w:rPr>
      </w:pPr>
    </w:p>
    <w:p w14:paraId="604F2461" w14:textId="76876796" w:rsidR="004E5F2F" w:rsidRPr="005336A9" w:rsidRDefault="00F25685" w:rsidP="005336A9">
      <w:pPr>
        <w:suppressLineNumbers/>
        <w:spacing w:line="480" w:lineRule="auto"/>
        <w:jc w:val="both"/>
        <w:rPr>
          <w:rFonts w:ascii="Book Antiqua" w:hAnsi="Book Antiqua"/>
          <w:bCs/>
          <w:i/>
          <w:iCs/>
          <w:lang w:val="es-ES_tradnl"/>
        </w:rPr>
      </w:pPr>
      <w:r w:rsidRPr="005336A9">
        <w:rPr>
          <w:rFonts w:ascii="Book Antiqua" w:hAnsi="Book Antiqua"/>
          <w:bCs/>
          <w:i/>
          <w:iCs/>
          <w:lang w:val="es-ES_tradnl"/>
        </w:rPr>
        <w:t>DECRÉTASE POR LA ASAMBLEA LEGISLATIVA DE PUERTO RI</w:t>
      </w:r>
      <w:r w:rsidR="004E5F2F" w:rsidRPr="005336A9">
        <w:rPr>
          <w:rFonts w:ascii="Book Antiqua" w:hAnsi="Book Antiqua"/>
          <w:bCs/>
          <w:i/>
          <w:iCs/>
          <w:lang w:val="es-ES_tradnl"/>
        </w:rPr>
        <w:t>CO:</w:t>
      </w:r>
    </w:p>
    <w:p w14:paraId="4D839CDD" w14:textId="77777777" w:rsidR="00297AE0" w:rsidRPr="00297AE0" w:rsidRDefault="00297AE0" w:rsidP="00297AE0">
      <w:pPr>
        <w:spacing w:line="480" w:lineRule="auto"/>
        <w:ind w:firstLine="720"/>
        <w:jc w:val="both"/>
        <w:rPr>
          <w:rFonts w:ascii="Book Antiqua" w:hAnsi="Book Antiqua"/>
          <w:bCs/>
          <w:szCs w:val="24"/>
          <w:lang w:val="es-PR"/>
        </w:rPr>
      </w:pPr>
      <w:bookmarkStart w:id="3" w:name="_Hlk67220639"/>
      <w:r w:rsidRPr="00297AE0">
        <w:rPr>
          <w:rFonts w:ascii="Book Antiqua" w:hAnsi="Book Antiqua"/>
          <w:bCs/>
          <w:szCs w:val="24"/>
          <w:lang w:val="es-PR"/>
        </w:rPr>
        <w:t>Artículo 1.- Título. </w:t>
      </w:r>
    </w:p>
    <w:p w14:paraId="4D259B82" w14:textId="335B6CDB" w:rsidR="00297AE0" w:rsidRPr="00297AE0" w:rsidRDefault="00297AE0" w:rsidP="00297AE0">
      <w:pPr>
        <w:spacing w:line="480" w:lineRule="auto"/>
        <w:ind w:firstLine="720"/>
        <w:jc w:val="both"/>
        <w:rPr>
          <w:rFonts w:ascii="Book Antiqua" w:hAnsi="Book Antiqua"/>
          <w:bCs/>
          <w:szCs w:val="24"/>
          <w:lang w:val="es-PR"/>
        </w:rPr>
      </w:pPr>
      <w:r w:rsidRPr="00297AE0">
        <w:rPr>
          <w:rFonts w:ascii="Book Antiqua" w:hAnsi="Book Antiqua"/>
          <w:bCs/>
          <w:szCs w:val="24"/>
          <w:lang w:val="es-PR"/>
        </w:rPr>
        <w:t>Esta ley se conocerá y podrá ser citada como la “Ley Orgánica del Negociado de Investigaciones Especiales</w:t>
      </w:r>
      <w:r w:rsidR="00595621">
        <w:rPr>
          <w:rFonts w:ascii="Book Antiqua" w:hAnsi="Book Antiqua"/>
          <w:bCs/>
          <w:szCs w:val="24"/>
          <w:lang w:val="es-PR"/>
        </w:rPr>
        <w:t xml:space="preserve"> (NIE)</w:t>
      </w:r>
      <w:r w:rsidRPr="00297AE0">
        <w:rPr>
          <w:rFonts w:ascii="Book Antiqua" w:hAnsi="Book Antiqua"/>
          <w:bCs/>
          <w:szCs w:val="24"/>
          <w:lang w:val="es-PR"/>
        </w:rPr>
        <w:t>”. </w:t>
      </w:r>
    </w:p>
    <w:p w14:paraId="36CBA02C" w14:textId="77777777" w:rsidR="00297AE0" w:rsidRPr="00297AE0" w:rsidRDefault="00297AE0" w:rsidP="00297AE0">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2.-Creación del Negociado. </w:t>
      </w:r>
    </w:p>
    <w:p w14:paraId="3CCC7893" w14:textId="49219D98" w:rsidR="00297AE0" w:rsidRPr="00297AE0" w:rsidRDefault="00297AE0" w:rsidP="00297AE0">
      <w:pPr>
        <w:spacing w:line="480" w:lineRule="auto"/>
        <w:ind w:firstLine="720"/>
        <w:jc w:val="both"/>
        <w:rPr>
          <w:rFonts w:ascii="Book Antiqua" w:hAnsi="Book Antiqua"/>
          <w:bCs/>
          <w:szCs w:val="24"/>
          <w:lang w:val="es-PR"/>
        </w:rPr>
      </w:pPr>
      <w:r w:rsidRPr="00297AE0">
        <w:rPr>
          <w:rFonts w:ascii="Book Antiqua" w:hAnsi="Book Antiqua"/>
          <w:bCs/>
          <w:szCs w:val="24"/>
          <w:lang w:val="es-PR"/>
        </w:rPr>
        <w:t>Se crea, en el Gobierno de</w:t>
      </w:r>
      <w:r w:rsidR="002F5D93">
        <w:rPr>
          <w:rFonts w:ascii="Book Antiqua" w:hAnsi="Book Antiqua"/>
          <w:bCs/>
          <w:szCs w:val="24"/>
          <w:lang w:val="es-PR"/>
        </w:rPr>
        <w:t>l Estado Libre Asociado</w:t>
      </w:r>
      <w:r w:rsidR="006F0BD4">
        <w:rPr>
          <w:rFonts w:ascii="Book Antiqua" w:hAnsi="Book Antiqua"/>
          <w:bCs/>
          <w:szCs w:val="24"/>
          <w:lang w:val="es-PR"/>
        </w:rPr>
        <w:t xml:space="preserve"> de</w:t>
      </w:r>
      <w:r w:rsidRPr="00297AE0">
        <w:rPr>
          <w:rFonts w:ascii="Book Antiqua" w:hAnsi="Book Antiqua"/>
          <w:bCs/>
          <w:szCs w:val="24"/>
          <w:lang w:val="es-PR"/>
        </w:rPr>
        <w:t xml:space="preserve"> Puerto Rico, un cuerpo civil de orden público que se denominará</w:t>
      </w:r>
      <w:r w:rsidR="00D6530E">
        <w:rPr>
          <w:rFonts w:ascii="Book Antiqua" w:hAnsi="Book Antiqua"/>
          <w:bCs/>
          <w:szCs w:val="24"/>
          <w:lang w:val="es-PR"/>
        </w:rPr>
        <w:t xml:space="preserve"> </w:t>
      </w:r>
      <w:r w:rsidRPr="00297AE0">
        <w:rPr>
          <w:rFonts w:ascii="Book Antiqua" w:hAnsi="Book Antiqua"/>
          <w:bCs/>
          <w:szCs w:val="24"/>
          <w:lang w:val="es-PR"/>
        </w:rPr>
        <w:t>“Negociado de Investigaciones Especiales de Puerto Rico</w:t>
      </w:r>
      <w:r w:rsidR="00D6530E">
        <w:rPr>
          <w:rFonts w:ascii="Book Antiqua" w:hAnsi="Book Antiqua"/>
          <w:bCs/>
          <w:szCs w:val="24"/>
          <w:lang w:val="es-PR"/>
        </w:rPr>
        <w:t xml:space="preserve"> (NIE)</w:t>
      </w:r>
      <w:r w:rsidRPr="00297AE0">
        <w:rPr>
          <w:rFonts w:ascii="Book Antiqua" w:hAnsi="Book Antiqua"/>
          <w:bCs/>
          <w:szCs w:val="24"/>
          <w:lang w:val="es-PR"/>
        </w:rPr>
        <w:t xml:space="preserve">”. Dicho Negociado, estará adscrito al Departamento de Justicia, bajo la supervisión directa e indelegable del </w:t>
      </w:r>
      <w:proofErr w:type="gramStart"/>
      <w:r w:rsidRPr="00297AE0">
        <w:rPr>
          <w:rFonts w:ascii="Book Antiqua" w:hAnsi="Book Antiqua"/>
          <w:bCs/>
          <w:szCs w:val="24"/>
          <w:lang w:val="es-PR"/>
        </w:rPr>
        <w:t>Secretario</w:t>
      </w:r>
      <w:proofErr w:type="gramEnd"/>
      <w:r w:rsidR="00341FAE">
        <w:rPr>
          <w:rFonts w:ascii="Book Antiqua" w:hAnsi="Book Antiqua"/>
          <w:bCs/>
          <w:szCs w:val="24"/>
          <w:lang w:val="es-PR"/>
        </w:rPr>
        <w:t>(a)</w:t>
      </w:r>
      <w:r w:rsidRPr="00297AE0">
        <w:rPr>
          <w:rFonts w:ascii="Book Antiqua" w:hAnsi="Book Antiqua"/>
          <w:bCs/>
          <w:szCs w:val="24"/>
          <w:lang w:val="es-PR"/>
        </w:rPr>
        <w:t xml:space="preserve"> de Justicia del Gobierno de</w:t>
      </w:r>
      <w:r w:rsidR="00D6530E">
        <w:rPr>
          <w:rFonts w:ascii="Book Antiqua" w:hAnsi="Book Antiqua"/>
          <w:bCs/>
          <w:szCs w:val="24"/>
          <w:lang w:val="es-PR"/>
        </w:rPr>
        <w:t>l Estado Libre Asociado de</w:t>
      </w:r>
      <w:r w:rsidRPr="00297AE0">
        <w:rPr>
          <w:rFonts w:ascii="Book Antiqua" w:hAnsi="Book Antiqua"/>
          <w:bCs/>
          <w:szCs w:val="24"/>
          <w:lang w:val="es-PR"/>
        </w:rPr>
        <w:t xml:space="preserve"> Puerto Rico.</w:t>
      </w:r>
    </w:p>
    <w:p w14:paraId="0B3A68E9" w14:textId="77777777" w:rsidR="00297AE0" w:rsidRPr="00297AE0" w:rsidRDefault="00297AE0" w:rsidP="00297AE0">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3.- Declaración de Propósitos y Política Pública. </w:t>
      </w:r>
    </w:p>
    <w:p w14:paraId="5AD76D63" w14:textId="70E7FFB4" w:rsidR="00297AE0" w:rsidRPr="00297AE0" w:rsidRDefault="00297AE0" w:rsidP="00297AE0">
      <w:pPr>
        <w:spacing w:line="480" w:lineRule="auto"/>
        <w:ind w:firstLine="720"/>
        <w:jc w:val="both"/>
        <w:rPr>
          <w:rFonts w:ascii="Book Antiqua" w:hAnsi="Book Antiqua"/>
          <w:bCs/>
          <w:szCs w:val="24"/>
          <w:lang w:val="es-PR"/>
        </w:rPr>
      </w:pPr>
      <w:r w:rsidRPr="00297AE0">
        <w:rPr>
          <w:rFonts w:ascii="Book Antiqua" w:hAnsi="Book Antiqua"/>
          <w:bCs/>
          <w:szCs w:val="24"/>
          <w:lang w:val="es-PR"/>
        </w:rPr>
        <w:t>El Negociado de Investigaciones Especiales</w:t>
      </w:r>
      <w:r w:rsidR="00D929F5">
        <w:rPr>
          <w:rFonts w:ascii="Book Antiqua" w:hAnsi="Book Antiqua"/>
          <w:bCs/>
          <w:szCs w:val="24"/>
          <w:lang w:val="es-PR"/>
        </w:rPr>
        <w:t xml:space="preserve"> (NIE)</w:t>
      </w:r>
      <w:r w:rsidRPr="00297AE0">
        <w:rPr>
          <w:rFonts w:ascii="Book Antiqua" w:hAnsi="Book Antiqua"/>
          <w:bCs/>
          <w:szCs w:val="24"/>
          <w:lang w:val="es-PR"/>
        </w:rPr>
        <w:t xml:space="preserve"> desarrollará técnicas especializadas en el campo de la investigación criminal y el análisis de información criminal para cumplir con las funciones que le asigna esta ley. También servirá como centro especializado para investigaciones que requieran alto grado de peritaje, así como identificar posibles áreas de vulnerabilidad en la lucha contra el crimen. Por lo tanto, es </w:t>
      </w:r>
      <w:r w:rsidRPr="00297AE0">
        <w:rPr>
          <w:rFonts w:ascii="Book Antiqua" w:hAnsi="Book Antiqua"/>
          <w:bCs/>
          <w:szCs w:val="24"/>
          <w:lang w:val="es-PR"/>
        </w:rPr>
        <w:lastRenderedPageBreak/>
        <w:t>política pública del Gobierno de</w:t>
      </w:r>
      <w:r w:rsidR="00EC2289">
        <w:rPr>
          <w:rFonts w:ascii="Book Antiqua" w:hAnsi="Book Antiqua"/>
          <w:bCs/>
          <w:szCs w:val="24"/>
          <w:lang w:val="es-PR"/>
        </w:rPr>
        <w:t>l Estado Libre Asociado de</w:t>
      </w:r>
      <w:r w:rsidRPr="00297AE0">
        <w:rPr>
          <w:rFonts w:ascii="Book Antiqua" w:hAnsi="Book Antiqua"/>
          <w:bCs/>
          <w:szCs w:val="24"/>
          <w:lang w:val="es-PR"/>
        </w:rPr>
        <w:t xml:space="preserve"> Puerto Rico, garantizar la autonomía investigativa de esta entidad gubernamental, de manera tal qu</w:t>
      </w:r>
      <w:r w:rsidR="00EC2289">
        <w:rPr>
          <w:rFonts w:ascii="Book Antiqua" w:hAnsi="Book Antiqua"/>
          <w:bCs/>
          <w:szCs w:val="24"/>
          <w:lang w:val="es-PR"/>
        </w:rPr>
        <w:t>e</w:t>
      </w:r>
      <w:r w:rsidRPr="00297AE0">
        <w:rPr>
          <w:rFonts w:ascii="Book Antiqua" w:hAnsi="Book Antiqua"/>
          <w:bCs/>
          <w:szCs w:val="24"/>
          <w:lang w:val="es-PR"/>
        </w:rPr>
        <w:t xml:space="preserve"> logr</w:t>
      </w:r>
      <w:r w:rsidR="00EC2289">
        <w:rPr>
          <w:rFonts w:ascii="Book Antiqua" w:hAnsi="Book Antiqua"/>
          <w:bCs/>
          <w:szCs w:val="24"/>
          <w:lang w:val="es-PR"/>
        </w:rPr>
        <w:t>e</w:t>
      </w:r>
      <w:r w:rsidRPr="00297AE0">
        <w:rPr>
          <w:rFonts w:ascii="Book Antiqua" w:hAnsi="Book Antiqua"/>
          <w:bCs/>
          <w:szCs w:val="24"/>
          <w:lang w:val="es-PR"/>
        </w:rPr>
        <w:t xml:space="preserve"> un mayor esclarecimiento de delitos complejos</w:t>
      </w:r>
      <w:r w:rsidR="00D929F5">
        <w:rPr>
          <w:rFonts w:ascii="Book Antiqua" w:hAnsi="Book Antiqua"/>
          <w:bCs/>
          <w:szCs w:val="24"/>
          <w:lang w:val="es-PR"/>
        </w:rPr>
        <w:t xml:space="preserve"> como:</w:t>
      </w:r>
      <w:r w:rsidRPr="00297AE0">
        <w:rPr>
          <w:rFonts w:ascii="Book Antiqua" w:hAnsi="Book Antiqua"/>
          <w:bCs/>
          <w:szCs w:val="24"/>
          <w:lang w:val="es-PR"/>
        </w:rPr>
        <w:t xml:space="preserve"> fraude, comisión de delito por parte de personas “de cuello blanco”, corrupción gubernamental y violaciones de derechos civiles</w:t>
      </w:r>
      <w:r w:rsidR="00AC4677">
        <w:rPr>
          <w:rFonts w:ascii="Book Antiqua" w:hAnsi="Book Antiqua"/>
          <w:bCs/>
          <w:szCs w:val="24"/>
          <w:lang w:val="es-PR"/>
        </w:rPr>
        <w:t>, entre otros</w:t>
      </w:r>
      <w:r w:rsidRPr="00297AE0">
        <w:rPr>
          <w:rFonts w:ascii="Book Antiqua" w:hAnsi="Book Antiqua"/>
          <w:bCs/>
          <w:szCs w:val="24"/>
          <w:lang w:val="es-PR"/>
        </w:rPr>
        <w:t>. </w:t>
      </w:r>
    </w:p>
    <w:p w14:paraId="158C5864" w14:textId="6F52CD3B" w:rsidR="00297AE0" w:rsidRPr="00297AE0" w:rsidRDefault="00297AE0" w:rsidP="00297AE0">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4.- Definiciones. </w:t>
      </w:r>
    </w:p>
    <w:p w14:paraId="4427BD9C" w14:textId="77777777" w:rsidR="00297AE0" w:rsidRPr="00297AE0" w:rsidRDefault="00297AE0" w:rsidP="00297AE0">
      <w:pPr>
        <w:spacing w:line="480" w:lineRule="auto"/>
        <w:ind w:firstLine="720"/>
        <w:jc w:val="both"/>
        <w:rPr>
          <w:rFonts w:ascii="Book Antiqua" w:hAnsi="Book Antiqua"/>
          <w:bCs/>
          <w:szCs w:val="24"/>
          <w:lang w:val="es-PR"/>
        </w:rPr>
      </w:pPr>
      <w:r w:rsidRPr="00297AE0">
        <w:rPr>
          <w:rFonts w:ascii="Book Antiqua" w:hAnsi="Book Antiqua"/>
          <w:bCs/>
          <w:szCs w:val="24"/>
          <w:lang w:val="es-PR"/>
        </w:rPr>
        <w:t>Para propósitos de esta Ley los siguientes términos tendrán el significado que se indica a continuación:  </w:t>
      </w:r>
    </w:p>
    <w:p w14:paraId="485A6FE7" w14:textId="21ABAFA0" w:rsidR="00297AE0" w:rsidRDefault="00297AE0" w:rsidP="00297AE0">
      <w:pPr>
        <w:spacing w:line="480" w:lineRule="auto"/>
        <w:ind w:firstLine="720"/>
        <w:jc w:val="both"/>
        <w:rPr>
          <w:rFonts w:ascii="Book Antiqua" w:hAnsi="Book Antiqua"/>
          <w:bCs/>
          <w:szCs w:val="24"/>
          <w:lang w:val="es-PR"/>
        </w:rPr>
      </w:pPr>
      <w:r w:rsidRPr="00297AE0">
        <w:rPr>
          <w:rFonts w:ascii="Book Antiqua" w:hAnsi="Book Antiqua"/>
          <w:bCs/>
          <w:szCs w:val="24"/>
          <w:lang w:val="es-PR"/>
        </w:rPr>
        <w:t xml:space="preserve">(a) “Agente del Negociado </w:t>
      </w:r>
      <w:r w:rsidRPr="00297AE0">
        <w:rPr>
          <w:rFonts w:ascii="Book Antiqua" w:hAnsi="Book Antiqua"/>
          <w:bCs/>
          <w:iCs/>
          <w:szCs w:val="24"/>
          <w:lang w:val="es-PR"/>
        </w:rPr>
        <w:t>de Investigaciones Especiales</w:t>
      </w:r>
      <w:r w:rsidR="00AC4677">
        <w:rPr>
          <w:rFonts w:ascii="Book Antiqua" w:hAnsi="Book Antiqua"/>
          <w:bCs/>
          <w:iCs/>
          <w:szCs w:val="24"/>
          <w:lang w:val="es-PR"/>
        </w:rPr>
        <w:t xml:space="preserve"> (NIE)</w:t>
      </w:r>
      <w:r w:rsidRPr="00297AE0">
        <w:rPr>
          <w:rFonts w:ascii="Book Antiqua" w:hAnsi="Book Antiqua"/>
          <w:bCs/>
          <w:iCs/>
          <w:szCs w:val="24"/>
          <w:lang w:val="es-PR"/>
        </w:rPr>
        <w:t>”</w:t>
      </w:r>
      <w:r w:rsidRPr="00297AE0">
        <w:rPr>
          <w:rFonts w:ascii="Book Antiqua" w:hAnsi="Book Antiqua"/>
          <w:bCs/>
          <w:szCs w:val="24"/>
          <w:lang w:val="es-PR"/>
        </w:rPr>
        <w:t xml:space="preserve"> — significa servidor</w:t>
      </w:r>
      <w:r w:rsidR="00877722">
        <w:rPr>
          <w:rFonts w:ascii="Book Antiqua" w:hAnsi="Book Antiqua"/>
          <w:bCs/>
          <w:szCs w:val="24"/>
          <w:lang w:val="es-PR"/>
        </w:rPr>
        <w:t>(a)</w:t>
      </w:r>
      <w:r w:rsidRPr="00297AE0">
        <w:rPr>
          <w:rFonts w:ascii="Book Antiqua" w:hAnsi="Book Antiqua"/>
          <w:bCs/>
          <w:szCs w:val="24"/>
          <w:lang w:val="es-PR"/>
        </w:rPr>
        <w:t xml:space="preserve"> público adscrito al Negociado de Investigaciones Especiales</w:t>
      </w:r>
      <w:r w:rsidR="00AC4677">
        <w:rPr>
          <w:rFonts w:ascii="Book Antiqua" w:hAnsi="Book Antiqua"/>
          <w:bCs/>
          <w:szCs w:val="24"/>
          <w:lang w:val="es-PR"/>
        </w:rPr>
        <w:t xml:space="preserve"> (NIE)</w:t>
      </w:r>
      <w:r w:rsidRPr="00297AE0">
        <w:rPr>
          <w:rFonts w:ascii="Book Antiqua" w:hAnsi="Book Antiqua"/>
          <w:bCs/>
          <w:szCs w:val="24"/>
          <w:lang w:val="es-PR"/>
        </w:rPr>
        <w:t xml:space="preserve">, quien tendrá facultad para investigar, denunciar, arrestar, diligenciar órdenes de los tribunales, poseer y portar armas de fuego y tomar juramento a testigos potenciales en casos bajo investigación del Servicio, según se describe en esta Ley. Los agentes del Negociado de Investigaciones Especiales </w:t>
      </w:r>
      <w:r w:rsidR="005F36CD">
        <w:rPr>
          <w:rFonts w:ascii="Book Antiqua" w:hAnsi="Book Antiqua"/>
          <w:bCs/>
          <w:szCs w:val="24"/>
          <w:lang w:val="es-PR"/>
        </w:rPr>
        <w:t xml:space="preserve">(NIE) </w:t>
      </w:r>
      <w:bookmarkStart w:id="4" w:name="_Hlk202875443"/>
      <w:r w:rsidRPr="00297AE0">
        <w:rPr>
          <w:rFonts w:ascii="Book Antiqua" w:hAnsi="Book Antiqua"/>
          <w:bCs/>
          <w:szCs w:val="24"/>
          <w:lang w:val="es-PR"/>
        </w:rPr>
        <w:t>serán considerados agentes del orden público</w:t>
      </w:r>
      <w:r w:rsidR="005F36CD">
        <w:rPr>
          <w:rFonts w:ascii="Book Antiqua" w:hAnsi="Book Antiqua"/>
          <w:bCs/>
          <w:szCs w:val="24"/>
          <w:lang w:val="es-PR"/>
        </w:rPr>
        <w:t xml:space="preserve"> de alto riesgo</w:t>
      </w:r>
      <w:r w:rsidRPr="00297AE0">
        <w:rPr>
          <w:rFonts w:ascii="Book Antiqua" w:hAnsi="Book Antiqua"/>
          <w:bCs/>
          <w:szCs w:val="24"/>
          <w:lang w:val="es-PR"/>
        </w:rPr>
        <w:t xml:space="preserve"> para todos los fines pertinentes. </w:t>
      </w:r>
      <w:bookmarkEnd w:id="4"/>
    </w:p>
    <w:p w14:paraId="754C7C72" w14:textId="1EF0102E" w:rsidR="00297AE0" w:rsidRDefault="00297AE0" w:rsidP="00297AE0">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(b) “Agente de Seguridad y Protección” – significa servidor</w:t>
      </w:r>
      <w:r w:rsidR="00877722">
        <w:rPr>
          <w:rFonts w:ascii="Book Antiqua" w:hAnsi="Book Antiqua"/>
          <w:bCs/>
          <w:iCs/>
          <w:szCs w:val="24"/>
          <w:lang w:val="es-PR"/>
        </w:rPr>
        <w:t>(a)</w:t>
      </w:r>
      <w:r w:rsidRPr="00297AE0">
        <w:rPr>
          <w:rFonts w:ascii="Book Antiqua" w:hAnsi="Book Antiqua"/>
          <w:bCs/>
          <w:iCs/>
          <w:szCs w:val="24"/>
          <w:lang w:val="es-PR"/>
        </w:rPr>
        <w:t xml:space="preserve"> público adscrito al Negociado de Investigaciones Especiales</w:t>
      </w:r>
      <w:r w:rsidR="005F36CD">
        <w:rPr>
          <w:rFonts w:ascii="Book Antiqua" w:hAnsi="Book Antiqua"/>
          <w:bCs/>
          <w:iCs/>
          <w:szCs w:val="24"/>
          <w:lang w:val="es-PR"/>
        </w:rPr>
        <w:t xml:space="preserve"> (NIE)</w:t>
      </w:r>
      <w:r w:rsidRPr="00297AE0">
        <w:rPr>
          <w:rFonts w:ascii="Book Antiqua" w:hAnsi="Book Antiqua"/>
          <w:bCs/>
          <w:iCs/>
          <w:szCs w:val="24"/>
          <w:lang w:val="es-PR"/>
        </w:rPr>
        <w:t xml:space="preserve"> para realizar labores de vigilancia, custodia y de seguridad, tanto a propiedades como a empleados y funcionarios. Tendrá facultad para detener y arrestar a personas sospechosas que sean sorprendidas en actos delictivos.</w:t>
      </w:r>
      <w:r w:rsidR="00E971FD">
        <w:rPr>
          <w:rFonts w:ascii="Book Antiqua" w:hAnsi="Book Antiqua"/>
          <w:bCs/>
          <w:iCs/>
          <w:szCs w:val="24"/>
          <w:lang w:val="es-PR"/>
        </w:rPr>
        <w:t xml:space="preserve"> S</w:t>
      </w:r>
      <w:r w:rsidR="00E971FD" w:rsidRPr="00E971FD">
        <w:rPr>
          <w:rFonts w:ascii="Book Antiqua" w:hAnsi="Book Antiqua"/>
          <w:bCs/>
          <w:iCs/>
          <w:szCs w:val="24"/>
          <w:lang w:val="es-PR"/>
        </w:rPr>
        <w:t>erán considerados agentes del orden público de alto riesgo para todos los fines pertinentes. </w:t>
      </w:r>
    </w:p>
    <w:p w14:paraId="452316D2" w14:textId="088D86FA" w:rsidR="00C459CC" w:rsidRDefault="006E140A" w:rsidP="00297AE0">
      <w:pPr>
        <w:spacing w:line="480" w:lineRule="auto"/>
        <w:ind w:firstLine="720"/>
        <w:jc w:val="both"/>
        <w:rPr>
          <w:rFonts w:ascii="Book Antiqua" w:hAnsi="Book Antiqua"/>
          <w:bCs/>
          <w:iCs/>
          <w:szCs w:val="24"/>
          <w:lang w:val="es-PR"/>
        </w:rPr>
      </w:pPr>
      <w:r>
        <w:rPr>
          <w:rFonts w:ascii="Book Antiqua" w:hAnsi="Book Antiqua"/>
          <w:bCs/>
          <w:iCs/>
          <w:szCs w:val="24"/>
          <w:lang w:val="es-PR"/>
        </w:rPr>
        <w:lastRenderedPageBreak/>
        <w:t>(c) Crímenes de “cuello blanco”</w:t>
      </w:r>
      <w:r w:rsidRPr="006E140A">
        <w:rPr>
          <w:rFonts w:ascii="Roboto" w:hAnsi="Roboto"/>
          <w:color w:val="666666"/>
          <w:shd w:val="clear" w:color="auto" w:fill="FFFFFF"/>
          <w:lang w:val="es-ES"/>
        </w:rPr>
        <w:t xml:space="preserve"> </w:t>
      </w:r>
      <w:r w:rsidRPr="006E140A">
        <w:rPr>
          <w:rFonts w:ascii="Book Antiqua" w:hAnsi="Book Antiqua"/>
          <w:bCs/>
          <w:iCs/>
          <w:szCs w:val="24"/>
          <w:lang w:val="es-ES"/>
        </w:rPr>
        <w:t>(</w:t>
      </w:r>
      <w:r w:rsidR="00417E57">
        <w:rPr>
          <w:rFonts w:ascii="Book Antiqua" w:hAnsi="Book Antiqua"/>
          <w:bCs/>
          <w:iCs/>
          <w:szCs w:val="24"/>
          <w:lang w:val="es-ES"/>
        </w:rPr>
        <w:t>“</w:t>
      </w:r>
      <w:proofErr w:type="spellStart"/>
      <w:r w:rsidRPr="006E140A">
        <w:rPr>
          <w:rFonts w:ascii="Book Antiqua" w:hAnsi="Book Antiqua"/>
          <w:bCs/>
          <w:iCs/>
          <w:szCs w:val="24"/>
          <w:lang w:val="es-ES"/>
        </w:rPr>
        <w:t>white</w:t>
      </w:r>
      <w:proofErr w:type="spellEnd"/>
      <w:r w:rsidRPr="006E140A">
        <w:rPr>
          <w:rFonts w:ascii="Book Antiqua" w:hAnsi="Book Antiqua"/>
          <w:bCs/>
          <w:iCs/>
          <w:szCs w:val="24"/>
          <w:lang w:val="es-ES"/>
        </w:rPr>
        <w:t xml:space="preserve"> collar </w:t>
      </w:r>
      <w:proofErr w:type="spellStart"/>
      <w:r w:rsidRPr="006E140A">
        <w:rPr>
          <w:rFonts w:ascii="Book Antiqua" w:hAnsi="Book Antiqua"/>
          <w:bCs/>
          <w:iCs/>
          <w:szCs w:val="24"/>
          <w:lang w:val="es-ES"/>
        </w:rPr>
        <w:t>crime</w:t>
      </w:r>
      <w:proofErr w:type="spellEnd"/>
      <w:r w:rsidR="00417E57">
        <w:rPr>
          <w:rFonts w:ascii="Book Antiqua" w:hAnsi="Book Antiqua"/>
          <w:bCs/>
          <w:iCs/>
          <w:szCs w:val="24"/>
          <w:lang w:val="es-ES"/>
        </w:rPr>
        <w:t>”</w:t>
      </w:r>
      <w:r w:rsidRPr="006E140A">
        <w:rPr>
          <w:rFonts w:ascii="Book Antiqua" w:hAnsi="Book Antiqua"/>
          <w:bCs/>
          <w:iCs/>
          <w:szCs w:val="24"/>
          <w:lang w:val="es-ES"/>
        </w:rPr>
        <w:t xml:space="preserve">) </w:t>
      </w:r>
      <w:r w:rsidR="00B50898">
        <w:rPr>
          <w:rFonts w:ascii="Book Antiqua" w:hAnsi="Book Antiqua"/>
          <w:bCs/>
          <w:iCs/>
          <w:szCs w:val="24"/>
          <w:lang w:val="es-ES"/>
        </w:rPr>
        <w:t>-</w:t>
      </w:r>
      <w:r w:rsidRPr="006E140A">
        <w:rPr>
          <w:rFonts w:ascii="Book Antiqua" w:hAnsi="Book Antiqua"/>
          <w:bCs/>
          <w:iCs/>
          <w:szCs w:val="24"/>
          <w:lang w:val="es-ES"/>
        </w:rPr>
        <w:t xml:space="preserve"> delitos cometidos por profesionales o funcionarios públicos durante el desempeño de sus labores</w:t>
      </w:r>
      <w:r w:rsidR="00B50898">
        <w:rPr>
          <w:rFonts w:ascii="Book Antiqua" w:hAnsi="Book Antiqua"/>
          <w:bCs/>
          <w:iCs/>
          <w:szCs w:val="24"/>
          <w:lang w:val="es-ES"/>
        </w:rPr>
        <w:t xml:space="preserve"> </w:t>
      </w:r>
      <w:r w:rsidR="00992D96">
        <w:rPr>
          <w:rFonts w:ascii="Book Antiqua" w:hAnsi="Book Antiqua"/>
          <w:bCs/>
          <w:iCs/>
          <w:szCs w:val="24"/>
          <w:lang w:val="es-ES"/>
        </w:rPr>
        <w:t>o</w:t>
      </w:r>
      <w:r w:rsidR="00992D96" w:rsidRPr="00992D96">
        <w:rPr>
          <w:rFonts w:ascii="Book Antiqua" w:hAnsi="Book Antiqua"/>
          <w:bCs/>
          <w:iCs/>
          <w:szCs w:val="24"/>
          <w:lang w:val="es-ES"/>
        </w:rPr>
        <w:t> por empleados de negocios de alto estatus social</w:t>
      </w:r>
      <w:r w:rsidR="00992D96">
        <w:rPr>
          <w:rFonts w:ascii="Book Antiqua" w:hAnsi="Book Antiqua"/>
          <w:bCs/>
          <w:iCs/>
          <w:szCs w:val="24"/>
          <w:lang w:val="es-ES"/>
        </w:rPr>
        <w:t>.</w:t>
      </w:r>
      <w:r>
        <w:rPr>
          <w:rFonts w:ascii="Book Antiqua" w:hAnsi="Book Antiqua"/>
          <w:bCs/>
          <w:iCs/>
          <w:szCs w:val="24"/>
          <w:lang w:val="es-PR"/>
        </w:rPr>
        <w:t xml:space="preserve"> </w:t>
      </w:r>
    </w:p>
    <w:p w14:paraId="2864954F" w14:textId="69DC1812" w:rsidR="00297AE0" w:rsidRDefault="00297AE0" w:rsidP="00297AE0">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w:t>
      </w:r>
      <w:r w:rsidR="00417E57">
        <w:rPr>
          <w:rFonts w:ascii="Book Antiqua" w:hAnsi="Book Antiqua"/>
          <w:bCs/>
          <w:iCs/>
          <w:szCs w:val="24"/>
          <w:lang w:val="es-PR"/>
        </w:rPr>
        <w:t>d</w:t>
      </w:r>
      <w:r w:rsidRPr="00297AE0">
        <w:rPr>
          <w:rFonts w:ascii="Book Antiqua" w:hAnsi="Book Antiqua"/>
          <w:bCs/>
          <w:iCs/>
          <w:szCs w:val="24"/>
          <w:lang w:val="es-PR"/>
        </w:rPr>
        <w:t>) “</w:t>
      </w:r>
      <w:proofErr w:type="gramStart"/>
      <w:r w:rsidRPr="00297AE0">
        <w:rPr>
          <w:rFonts w:ascii="Book Antiqua" w:hAnsi="Book Antiqua"/>
          <w:bCs/>
          <w:iCs/>
          <w:szCs w:val="24"/>
          <w:lang w:val="es-PR"/>
        </w:rPr>
        <w:t>Director</w:t>
      </w:r>
      <w:proofErr w:type="gramEnd"/>
      <w:r w:rsidR="00EA22BE">
        <w:rPr>
          <w:rFonts w:ascii="Book Antiqua" w:hAnsi="Book Antiqua"/>
          <w:bCs/>
          <w:iCs/>
          <w:szCs w:val="24"/>
          <w:lang w:val="es-PR"/>
        </w:rPr>
        <w:t>(a)</w:t>
      </w:r>
      <w:r w:rsidRPr="00297AE0">
        <w:rPr>
          <w:rFonts w:ascii="Book Antiqua" w:hAnsi="Book Antiqua"/>
          <w:bCs/>
          <w:iCs/>
          <w:szCs w:val="24"/>
          <w:lang w:val="es-PR"/>
        </w:rPr>
        <w:t>” o “</w:t>
      </w:r>
      <w:proofErr w:type="gramStart"/>
      <w:r w:rsidRPr="00297AE0">
        <w:rPr>
          <w:rFonts w:ascii="Book Antiqua" w:hAnsi="Book Antiqua"/>
          <w:bCs/>
          <w:iCs/>
          <w:szCs w:val="24"/>
          <w:lang w:val="es-PR"/>
        </w:rPr>
        <w:t>Director</w:t>
      </w:r>
      <w:proofErr w:type="gramEnd"/>
      <w:r w:rsidR="00EA22BE">
        <w:rPr>
          <w:rFonts w:ascii="Book Antiqua" w:hAnsi="Book Antiqua"/>
          <w:bCs/>
          <w:iCs/>
          <w:szCs w:val="24"/>
          <w:lang w:val="es-PR"/>
        </w:rPr>
        <w:t>(a)</w:t>
      </w:r>
      <w:r w:rsidRPr="00297AE0">
        <w:rPr>
          <w:rFonts w:ascii="Book Antiqua" w:hAnsi="Book Antiqua"/>
          <w:bCs/>
          <w:iCs/>
          <w:szCs w:val="24"/>
          <w:lang w:val="es-PR"/>
        </w:rPr>
        <w:t xml:space="preserve"> de Investigaciones Especiales” — significa la persona nombrada por el Gobernador</w:t>
      </w:r>
      <w:r w:rsidR="002F5D93">
        <w:rPr>
          <w:rFonts w:ascii="Book Antiqua" w:hAnsi="Book Antiqua"/>
          <w:bCs/>
          <w:iCs/>
          <w:szCs w:val="24"/>
          <w:lang w:val="es-PR"/>
        </w:rPr>
        <w:t>(a)</w:t>
      </w:r>
      <w:r w:rsidRPr="00297AE0">
        <w:rPr>
          <w:rFonts w:ascii="Book Antiqua" w:hAnsi="Book Antiqua"/>
          <w:bCs/>
          <w:iCs/>
          <w:szCs w:val="24"/>
          <w:lang w:val="es-PR"/>
        </w:rPr>
        <w:t xml:space="preserve">, para auxiliar al </w:t>
      </w:r>
      <w:proofErr w:type="gramStart"/>
      <w:r w:rsidRPr="00297AE0">
        <w:rPr>
          <w:rFonts w:ascii="Book Antiqua" w:hAnsi="Book Antiqua"/>
          <w:bCs/>
          <w:iCs/>
          <w:szCs w:val="24"/>
          <w:lang w:val="es-PR"/>
        </w:rPr>
        <w:t>Secretario</w:t>
      </w:r>
      <w:proofErr w:type="gramEnd"/>
      <w:r w:rsidR="002F5D93">
        <w:rPr>
          <w:rFonts w:ascii="Book Antiqua" w:hAnsi="Book Antiqua"/>
          <w:bCs/>
          <w:iCs/>
          <w:szCs w:val="24"/>
          <w:lang w:val="es-PR"/>
        </w:rPr>
        <w:t>(a)</w:t>
      </w:r>
      <w:r w:rsidRPr="00297AE0">
        <w:rPr>
          <w:rFonts w:ascii="Book Antiqua" w:hAnsi="Book Antiqua"/>
          <w:bCs/>
          <w:iCs/>
          <w:szCs w:val="24"/>
          <w:lang w:val="es-PR"/>
        </w:rPr>
        <w:t xml:space="preserve"> en la administración y dirección del Negociado de Investigaciones Especiales</w:t>
      </w:r>
      <w:r w:rsidR="006F4797">
        <w:rPr>
          <w:rFonts w:ascii="Book Antiqua" w:hAnsi="Book Antiqua"/>
          <w:bCs/>
          <w:iCs/>
          <w:szCs w:val="24"/>
          <w:lang w:val="es-PR"/>
        </w:rPr>
        <w:t xml:space="preserve"> (NIE)</w:t>
      </w:r>
      <w:r w:rsidRPr="00297AE0">
        <w:rPr>
          <w:rFonts w:ascii="Book Antiqua" w:hAnsi="Book Antiqua"/>
          <w:bCs/>
          <w:iCs/>
          <w:szCs w:val="24"/>
          <w:lang w:val="es-PR"/>
        </w:rPr>
        <w:t>.  </w:t>
      </w:r>
    </w:p>
    <w:p w14:paraId="1D6CF85F" w14:textId="4EA5B421" w:rsidR="00297AE0" w:rsidRDefault="00297AE0" w:rsidP="00297AE0">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w:t>
      </w:r>
      <w:r w:rsidR="00417E57">
        <w:rPr>
          <w:rFonts w:ascii="Book Antiqua" w:hAnsi="Book Antiqua"/>
          <w:bCs/>
          <w:iCs/>
          <w:szCs w:val="24"/>
          <w:lang w:val="es-PR"/>
        </w:rPr>
        <w:t>e</w:t>
      </w:r>
      <w:r w:rsidRPr="00297AE0">
        <w:rPr>
          <w:rFonts w:ascii="Book Antiqua" w:hAnsi="Book Antiqua"/>
          <w:bCs/>
          <w:iCs/>
          <w:szCs w:val="24"/>
          <w:lang w:val="es-PR"/>
        </w:rPr>
        <w:t>) “Negociado” o “Negociado de Investigaciones Especiales</w:t>
      </w:r>
      <w:r w:rsidR="006F4797">
        <w:rPr>
          <w:rFonts w:ascii="Book Antiqua" w:hAnsi="Book Antiqua"/>
          <w:bCs/>
          <w:iCs/>
          <w:szCs w:val="24"/>
          <w:lang w:val="es-PR"/>
        </w:rPr>
        <w:t xml:space="preserve"> (NIE)</w:t>
      </w:r>
      <w:r w:rsidRPr="00297AE0">
        <w:rPr>
          <w:rFonts w:ascii="Book Antiqua" w:hAnsi="Book Antiqua"/>
          <w:bCs/>
          <w:iCs/>
          <w:szCs w:val="24"/>
          <w:lang w:val="es-PR"/>
        </w:rPr>
        <w:t>” — significa el Negociado de Investigaciones Especiales</w:t>
      </w:r>
      <w:r w:rsidR="007F3ECC">
        <w:rPr>
          <w:rFonts w:ascii="Book Antiqua" w:hAnsi="Book Antiqua"/>
          <w:bCs/>
          <w:iCs/>
          <w:szCs w:val="24"/>
          <w:lang w:val="es-PR"/>
        </w:rPr>
        <w:t xml:space="preserve"> (NIE)</w:t>
      </w:r>
      <w:r w:rsidRPr="00297AE0">
        <w:rPr>
          <w:rFonts w:ascii="Book Antiqua" w:hAnsi="Book Antiqua"/>
          <w:bCs/>
          <w:iCs/>
          <w:szCs w:val="24"/>
          <w:lang w:val="es-PR"/>
        </w:rPr>
        <w:t xml:space="preserve"> del Departamento de Justicia</w:t>
      </w:r>
      <w:r w:rsidR="007F3ECC">
        <w:rPr>
          <w:rFonts w:ascii="Book Antiqua" w:hAnsi="Book Antiqua"/>
          <w:bCs/>
          <w:iCs/>
          <w:szCs w:val="24"/>
          <w:lang w:val="es-PR"/>
        </w:rPr>
        <w:t xml:space="preserve"> del Estado Libre Asociado de Puerto Rico,</w:t>
      </w:r>
      <w:r w:rsidRPr="00297AE0">
        <w:rPr>
          <w:rFonts w:ascii="Book Antiqua" w:hAnsi="Book Antiqua"/>
          <w:bCs/>
          <w:iCs/>
          <w:szCs w:val="24"/>
          <w:lang w:val="es-PR"/>
        </w:rPr>
        <w:t xml:space="preserve"> creado mediante la presente Ley.</w:t>
      </w:r>
    </w:p>
    <w:p w14:paraId="0438E666" w14:textId="7BE1059C" w:rsidR="00297AE0" w:rsidRDefault="00297AE0" w:rsidP="00297AE0">
      <w:pPr>
        <w:spacing w:line="480" w:lineRule="auto"/>
        <w:ind w:firstLine="720"/>
        <w:jc w:val="both"/>
        <w:rPr>
          <w:rFonts w:ascii="Book Antiqua" w:hAnsi="Book Antiqua"/>
          <w:bCs/>
          <w:i/>
          <w:szCs w:val="24"/>
          <w:u w:val="single"/>
          <w:lang w:val="es-PR"/>
        </w:rPr>
      </w:pPr>
      <w:r w:rsidRPr="00297AE0">
        <w:rPr>
          <w:rFonts w:ascii="Book Antiqua" w:hAnsi="Book Antiqua"/>
          <w:bCs/>
          <w:iCs/>
          <w:szCs w:val="24"/>
          <w:lang w:val="es-PR"/>
        </w:rPr>
        <w:t>(</w:t>
      </w:r>
      <w:r w:rsidR="00417E57">
        <w:rPr>
          <w:rFonts w:ascii="Book Antiqua" w:hAnsi="Book Antiqua"/>
          <w:bCs/>
          <w:iCs/>
          <w:szCs w:val="24"/>
          <w:lang w:val="es-PR"/>
        </w:rPr>
        <w:t>f</w:t>
      </w:r>
      <w:r w:rsidRPr="00297AE0">
        <w:rPr>
          <w:rFonts w:ascii="Book Antiqua" w:hAnsi="Book Antiqua"/>
          <w:bCs/>
          <w:iCs/>
          <w:szCs w:val="24"/>
          <w:lang w:val="es-PR"/>
        </w:rPr>
        <w:t>) “</w:t>
      </w:r>
      <w:proofErr w:type="gramStart"/>
      <w:r w:rsidRPr="00297AE0">
        <w:rPr>
          <w:rFonts w:ascii="Book Antiqua" w:hAnsi="Book Antiqua"/>
          <w:bCs/>
          <w:iCs/>
          <w:szCs w:val="24"/>
          <w:lang w:val="es-PR"/>
        </w:rPr>
        <w:t>Secretario</w:t>
      </w:r>
      <w:proofErr w:type="gramEnd"/>
      <w:r w:rsidR="000D6C74">
        <w:rPr>
          <w:rFonts w:ascii="Book Antiqua" w:hAnsi="Book Antiqua"/>
          <w:bCs/>
          <w:iCs/>
          <w:szCs w:val="24"/>
          <w:lang w:val="es-PR"/>
        </w:rPr>
        <w:t>(a)</w:t>
      </w:r>
      <w:r w:rsidRPr="00297AE0">
        <w:rPr>
          <w:rFonts w:ascii="Book Antiqua" w:hAnsi="Book Antiqua"/>
          <w:bCs/>
          <w:iCs/>
          <w:szCs w:val="24"/>
          <w:lang w:val="es-PR"/>
        </w:rPr>
        <w:t xml:space="preserve">” – significa el </w:t>
      </w:r>
      <w:proofErr w:type="gramStart"/>
      <w:r w:rsidRPr="00297AE0">
        <w:rPr>
          <w:rFonts w:ascii="Book Antiqua" w:hAnsi="Book Antiqua"/>
          <w:bCs/>
          <w:iCs/>
          <w:szCs w:val="24"/>
          <w:lang w:val="es-PR"/>
        </w:rPr>
        <w:t>Secretario</w:t>
      </w:r>
      <w:proofErr w:type="gramEnd"/>
      <w:r w:rsidR="000D6C74">
        <w:rPr>
          <w:rFonts w:ascii="Book Antiqua" w:hAnsi="Book Antiqua"/>
          <w:bCs/>
          <w:iCs/>
          <w:szCs w:val="24"/>
          <w:lang w:val="es-PR"/>
        </w:rPr>
        <w:t>(a)</w:t>
      </w:r>
      <w:r w:rsidRPr="00297AE0">
        <w:rPr>
          <w:rFonts w:ascii="Book Antiqua" w:hAnsi="Book Antiqua"/>
          <w:bCs/>
          <w:iCs/>
          <w:szCs w:val="24"/>
          <w:lang w:val="es-PR"/>
        </w:rPr>
        <w:t xml:space="preserve"> de Justicia del Gobierno del Estado Libre Asociado de Puerto Ric</w:t>
      </w:r>
      <w:r w:rsidR="007F3ECC">
        <w:rPr>
          <w:rFonts w:ascii="Book Antiqua" w:hAnsi="Book Antiqua"/>
          <w:bCs/>
          <w:iCs/>
          <w:szCs w:val="24"/>
          <w:lang w:val="es-PR"/>
        </w:rPr>
        <w:t>o.</w:t>
      </w:r>
    </w:p>
    <w:p w14:paraId="3F92A8B9" w14:textId="6604538F" w:rsidR="00702A5E" w:rsidRDefault="00297AE0" w:rsidP="00702A5E">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w:t>
      </w:r>
      <w:r w:rsidR="00417E57">
        <w:rPr>
          <w:rFonts w:ascii="Book Antiqua" w:hAnsi="Book Antiqua"/>
          <w:bCs/>
          <w:iCs/>
          <w:szCs w:val="24"/>
          <w:lang w:val="es-PR"/>
        </w:rPr>
        <w:t>g</w:t>
      </w:r>
      <w:r w:rsidRPr="00297AE0">
        <w:rPr>
          <w:rFonts w:ascii="Book Antiqua" w:hAnsi="Book Antiqua"/>
          <w:bCs/>
          <w:iCs/>
          <w:szCs w:val="24"/>
          <w:lang w:val="es-PR"/>
        </w:rPr>
        <w:t>) “Departamento”- significa el Departamento de Justicia del Gobierno del Estado Libre Asociado de Puerto Rico.</w:t>
      </w:r>
    </w:p>
    <w:p w14:paraId="65CDF3CC" w14:textId="439CCD9B" w:rsidR="00297AE0" w:rsidRPr="00297AE0" w:rsidRDefault="00297AE0" w:rsidP="00702A5E">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w:t>
      </w:r>
      <w:r w:rsidR="00417E57">
        <w:rPr>
          <w:rFonts w:ascii="Book Antiqua" w:hAnsi="Book Antiqua"/>
          <w:bCs/>
          <w:iCs/>
          <w:szCs w:val="24"/>
          <w:lang w:val="es-PR"/>
        </w:rPr>
        <w:t>h</w:t>
      </w:r>
      <w:r w:rsidRPr="00297AE0">
        <w:rPr>
          <w:rFonts w:ascii="Book Antiqua" w:hAnsi="Book Antiqua"/>
          <w:bCs/>
          <w:iCs/>
          <w:szCs w:val="24"/>
          <w:lang w:val="es-PR"/>
        </w:rPr>
        <w:t>) “</w:t>
      </w:r>
      <w:proofErr w:type="spellStart"/>
      <w:r w:rsidRPr="00297AE0">
        <w:rPr>
          <w:rFonts w:ascii="Book Antiqua" w:hAnsi="Book Antiqua"/>
          <w:bCs/>
          <w:iCs/>
          <w:szCs w:val="24"/>
          <w:lang w:val="es-PR"/>
        </w:rPr>
        <w:t>Sub-director</w:t>
      </w:r>
      <w:proofErr w:type="spellEnd"/>
      <w:r w:rsidR="003D0B95">
        <w:rPr>
          <w:rFonts w:ascii="Book Antiqua" w:hAnsi="Book Antiqua"/>
          <w:bCs/>
          <w:iCs/>
          <w:szCs w:val="24"/>
          <w:lang w:val="es-PR"/>
        </w:rPr>
        <w:t>(a)</w:t>
      </w:r>
      <w:r w:rsidRPr="00297AE0">
        <w:rPr>
          <w:rFonts w:ascii="Book Antiqua" w:hAnsi="Book Antiqua"/>
          <w:bCs/>
          <w:iCs/>
          <w:szCs w:val="24"/>
          <w:lang w:val="es-PR"/>
        </w:rPr>
        <w:t xml:space="preserve">” – significa el </w:t>
      </w:r>
      <w:proofErr w:type="spellStart"/>
      <w:r w:rsidRPr="00297AE0">
        <w:rPr>
          <w:rFonts w:ascii="Book Antiqua" w:hAnsi="Book Antiqua"/>
          <w:bCs/>
          <w:iCs/>
          <w:szCs w:val="24"/>
          <w:lang w:val="es-PR"/>
        </w:rPr>
        <w:t>Sub-director</w:t>
      </w:r>
      <w:proofErr w:type="spellEnd"/>
      <w:r w:rsidR="003D0B95">
        <w:rPr>
          <w:rFonts w:ascii="Book Antiqua" w:hAnsi="Book Antiqua"/>
          <w:bCs/>
          <w:iCs/>
          <w:szCs w:val="24"/>
          <w:lang w:val="es-PR"/>
        </w:rPr>
        <w:t>(a)</w:t>
      </w:r>
      <w:r w:rsidRPr="00297AE0">
        <w:rPr>
          <w:rFonts w:ascii="Book Antiqua" w:hAnsi="Book Antiqua"/>
          <w:bCs/>
          <w:iCs/>
          <w:szCs w:val="24"/>
          <w:lang w:val="es-PR"/>
        </w:rPr>
        <w:t xml:space="preserve"> del Negociado de Investigaciones </w:t>
      </w:r>
      <w:r w:rsidR="00625A79">
        <w:rPr>
          <w:rFonts w:ascii="Book Antiqua" w:hAnsi="Book Antiqua"/>
          <w:bCs/>
          <w:iCs/>
          <w:szCs w:val="24"/>
          <w:lang w:val="es-PR"/>
        </w:rPr>
        <w:t>E</w:t>
      </w:r>
      <w:r w:rsidRPr="00297AE0">
        <w:rPr>
          <w:rFonts w:ascii="Book Antiqua" w:hAnsi="Book Antiqua"/>
          <w:bCs/>
          <w:iCs/>
          <w:szCs w:val="24"/>
          <w:lang w:val="es-PR"/>
        </w:rPr>
        <w:t>speciales</w:t>
      </w:r>
      <w:r w:rsidR="00625A79">
        <w:rPr>
          <w:rFonts w:ascii="Book Antiqua" w:hAnsi="Book Antiqua"/>
          <w:bCs/>
          <w:iCs/>
          <w:szCs w:val="24"/>
          <w:lang w:val="es-PR"/>
        </w:rPr>
        <w:t xml:space="preserve"> (NIE)</w:t>
      </w:r>
      <w:r w:rsidRPr="00297AE0">
        <w:rPr>
          <w:rFonts w:ascii="Book Antiqua" w:hAnsi="Book Antiqua"/>
          <w:bCs/>
          <w:iCs/>
          <w:szCs w:val="24"/>
          <w:lang w:val="es-PR"/>
        </w:rPr>
        <w:t>.</w:t>
      </w:r>
    </w:p>
    <w:p w14:paraId="290EBE0A" w14:textId="1A83481F" w:rsidR="00297AE0" w:rsidRPr="00297AE0"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5.-Negociado de Investigaciones Especiales</w:t>
      </w:r>
      <w:r w:rsidR="00625A79">
        <w:rPr>
          <w:rFonts w:ascii="Book Antiqua" w:hAnsi="Book Antiqua"/>
          <w:bCs/>
          <w:szCs w:val="24"/>
          <w:lang w:val="es-PR"/>
        </w:rPr>
        <w:t xml:space="preserve"> (NIE)</w:t>
      </w:r>
      <w:r w:rsidRPr="00297AE0">
        <w:rPr>
          <w:rFonts w:ascii="Book Antiqua" w:hAnsi="Book Antiqua"/>
          <w:bCs/>
          <w:szCs w:val="24"/>
          <w:lang w:val="es-PR"/>
        </w:rPr>
        <w:t>; Autoridad. </w:t>
      </w:r>
    </w:p>
    <w:p w14:paraId="6C59BF83" w14:textId="6768DCBB" w:rsidR="00702A5E"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t xml:space="preserve">La autoridad suprema en cuanto a la dirección del Negociado de Investigaciones Especiales </w:t>
      </w:r>
      <w:r w:rsidR="00341FAE">
        <w:rPr>
          <w:rFonts w:ascii="Book Antiqua" w:hAnsi="Book Antiqua"/>
          <w:bCs/>
          <w:szCs w:val="24"/>
          <w:lang w:val="es-PR"/>
        </w:rPr>
        <w:t xml:space="preserve">(NIE) </w:t>
      </w:r>
      <w:r w:rsidRPr="00297AE0">
        <w:rPr>
          <w:rFonts w:ascii="Book Antiqua" w:hAnsi="Book Antiqua"/>
          <w:bCs/>
          <w:szCs w:val="24"/>
          <w:lang w:val="es-PR"/>
        </w:rPr>
        <w:t>será ejercida por el Gobernador</w:t>
      </w:r>
      <w:r w:rsidR="00341FAE">
        <w:rPr>
          <w:rFonts w:ascii="Book Antiqua" w:hAnsi="Book Antiqua"/>
          <w:bCs/>
          <w:szCs w:val="24"/>
          <w:lang w:val="es-PR"/>
        </w:rPr>
        <w:t>(a)</w:t>
      </w:r>
      <w:r w:rsidRPr="00297AE0">
        <w:rPr>
          <w:rFonts w:ascii="Book Antiqua" w:hAnsi="Book Antiqua"/>
          <w:bCs/>
          <w:szCs w:val="24"/>
          <w:lang w:val="es-PR"/>
        </w:rPr>
        <w:t xml:space="preserve"> de Puerto Rico, pero la administración y dirección inmediata de la organización estará delegada en el </w:t>
      </w:r>
      <w:proofErr w:type="gramStart"/>
      <w:r w:rsidRPr="00297AE0">
        <w:rPr>
          <w:rFonts w:ascii="Book Antiqua" w:hAnsi="Book Antiqua"/>
          <w:bCs/>
          <w:szCs w:val="24"/>
          <w:lang w:val="es-PR"/>
        </w:rPr>
        <w:t>Secretario</w:t>
      </w:r>
      <w:proofErr w:type="gramEnd"/>
      <w:r w:rsidR="003D0B95">
        <w:rPr>
          <w:rFonts w:ascii="Book Antiqua" w:hAnsi="Book Antiqua"/>
          <w:bCs/>
          <w:szCs w:val="24"/>
          <w:lang w:val="es-PR"/>
        </w:rPr>
        <w:t>(a)</w:t>
      </w:r>
      <w:r w:rsidRPr="00297AE0">
        <w:rPr>
          <w:rFonts w:ascii="Book Antiqua" w:hAnsi="Book Antiqua"/>
          <w:bCs/>
          <w:szCs w:val="24"/>
          <w:lang w:val="es-PR"/>
        </w:rPr>
        <w:t xml:space="preserve"> del Departamento de Justicia.  </w:t>
      </w:r>
    </w:p>
    <w:p w14:paraId="6F7EAC7B" w14:textId="49086D59" w:rsidR="00297AE0" w:rsidRPr="00297AE0"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6.-</w:t>
      </w:r>
      <w:proofErr w:type="gramStart"/>
      <w:r w:rsidRPr="00297AE0">
        <w:rPr>
          <w:rFonts w:ascii="Book Antiqua" w:hAnsi="Book Antiqua"/>
          <w:bCs/>
          <w:szCs w:val="24"/>
          <w:lang w:val="es-PR"/>
        </w:rPr>
        <w:t>Director</w:t>
      </w:r>
      <w:proofErr w:type="gramEnd"/>
      <w:r w:rsidR="003D0B95">
        <w:rPr>
          <w:rFonts w:ascii="Book Antiqua" w:hAnsi="Book Antiqua"/>
          <w:bCs/>
          <w:szCs w:val="24"/>
          <w:lang w:val="es-PR"/>
        </w:rPr>
        <w:t>(a)</w:t>
      </w:r>
      <w:r w:rsidRPr="00297AE0">
        <w:rPr>
          <w:rFonts w:ascii="Book Antiqua" w:hAnsi="Book Antiqua"/>
          <w:bCs/>
          <w:szCs w:val="24"/>
          <w:lang w:val="es-PR"/>
        </w:rPr>
        <w:t xml:space="preserve"> del Negociado. </w:t>
      </w:r>
    </w:p>
    <w:p w14:paraId="69ABF05A" w14:textId="23050A74" w:rsidR="00297AE0" w:rsidRPr="00297AE0"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lastRenderedPageBreak/>
        <w:t xml:space="preserve">Para asistir al </w:t>
      </w:r>
      <w:proofErr w:type="gramStart"/>
      <w:r w:rsidRPr="00297AE0">
        <w:rPr>
          <w:rFonts w:ascii="Book Antiqua" w:hAnsi="Book Antiqua"/>
          <w:bCs/>
          <w:szCs w:val="24"/>
          <w:lang w:val="es-PR"/>
        </w:rPr>
        <w:t>Secretario</w:t>
      </w:r>
      <w:proofErr w:type="gramEnd"/>
      <w:r w:rsidR="003D0B95">
        <w:rPr>
          <w:rFonts w:ascii="Book Antiqua" w:hAnsi="Book Antiqua"/>
          <w:bCs/>
          <w:szCs w:val="24"/>
          <w:lang w:val="es-PR"/>
        </w:rPr>
        <w:t>(a)</w:t>
      </w:r>
      <w:r w:rsidRPr="00297AE0">
        <w:rPr>
          <w:rFonts w:ascii="Book Antiqua" w:hAnsi="Book Antiqua"/>
          <w:bCs/>
          <w:szCs w:val="24"/>
          <w:lang w:val="es-PR"/>
        </w:rPr>
        <w:t xml:space="preserve"> del Departamento de Justicia en el descargo de los deberes y responsabilidades que se establecen mediante la presente</w:t>
      </w:r>
      <w:r w:rsidR="00D97DC2">
        <w:rPr>
          <w:rFonts w:ascii="Book Antiqua" w:hAnsi="Book Antiqua"/>
          <w:bCs/>
          <w:szCs w:val="24"/>
          <w:lang w:val="es-PR"/>
        </w:rPr>
        <w:t xml:space="preserve"> ley</w:t>
      </w:r>
      <w:r w:rsidRPr="00297AE0">
        <w:rPr>
          <w:rFonts w:ascii="Book Antiqua" w:hAnsi="Book Antiqua"/>
          <w:bCs/>
          <w:szCs w:val="24"/>
          <w:lang w:val="es-PR"/>
        </w:rPr>
        <w:t>, se crea el puesto de </w:t>
      </w:r>
      <w:proofErr w:type="gramStart"/>
      <w:r w:rsidRPr="00297AE0">
        <w:rPr>
          <w:rFonts w:ascii="Book Antiqua" w:hAnsi="Book Antiqua"/>
          <w:bCs/>
          <w:szCs w:val="24"/>
          <w:lang w:val="es-PR"/>
        </w:rPr>
        <w:t>Director</w:t>
      </w:r>
      <w:proofErr w:type="gramEnd"/>
      <w:r w:rsidR="00D97DC2">
        <w:rPr>
          <w:rFonts w:ascii="Book Antiqua" w:hAnsi="Book Antiqua"/>
          <w:bCs/>
          <w:szCs w:val="24"/>
          <w:lang w:val="es-PR"/>
        </w:rPr>
        <w:t>(a)</w:t>
      </w:r>
      <w:r w:rsidRPr="00297AE0">
        <w:rPr>
          <w:rFonts w:ascii="Book Antiqua" w:hAnsi="Book Antiqua"/>
          <w:bCs/>
          <w:szCs w:val="24"/>
          <w:lang w:val="es-PR"/>
        </w:rPr>
        <w:t>, quien estará a cargo de las operaciones diarias del Negociado. El </w:t>
      </w:r>
      <w:proofErr w:type="gramStart"/>
      <w:r w:rsidRPr="00297AE0">
        <w:rPr>
          <w:rFonts w:ascii="Book Antiqua" w:hAnsi="Book Antiqua"/>
          <w:bCs/>
          <w:szCs w:val="24"/>
          <w:lang w:val="es-PR"/>
        </w:rPr>
        <w:t>Director</w:t>
      </w:r>
      <w:proofErr w:type="gramEnd"/>
      <w:r w:rsidR="00D97DC2">
        <w:rPr>
          <w:rFonts w:ascii="Book Antiqua" w:hAnsi="Book Antiqua"/>
          <w:bCs/>
          <w:szCs w:val="24"/>
          <w:lang w:val="es-PR"/>
        </w:rPr>
        <w:t>(a)</w:t>
      </w:r>
      <w:r w:rsidRPr="00297AE0">
        <w:rPr>
          <w:rFonts w:ascii="Book Antiqua" w:hAnsi="Book Antiqua"/>
          <w:bCs/>
          <w:szCs w:val="24"/>
          <w:lang w:val="es-PR"/>
        </w:rPr>
        <w:t> será nombrado por el Gobernador de Puerto Rico con el consejo y consentimiento del Senado de Puerto Rico. La posición de </w:t>
      </w:r>
      <w:proofErr w:type="gramStart"/>
      <w:r w:rsidRPr="00297AE0">
        <w:rPr>
          <w:rFonts w:ascii="Book Antiqua" w:hAnsi="Book Antiqua"/>
          <w:bCs/>
          <w:szCs w:val="24"/>
          <w:lang w:val="es-PR"/>
        </w:rPr>
        <w:t>Director</w:t>
      </w:r>
      <w:proofErr w:type="gramEnd"/>
      <w:r w:rsidR="00D97DC2">
        <w:rPr>
          <w:rFonts w:ascii="Book Antiqua" w:hAnsi="Book Antiqua"/>
          <w:bCs/>
          <w:szCs w:val="24"/>
          <w:lang w:val="es-PR"/>
        </w:rPr>
        <w:t>(a)</w:t>
      </w:r>
      <w:r w:rsidRPr="00297AE0">
        <w:rPr>
          <w:rFonts w:ascii="Book Antiqua" w:hAnsi="Book Antiqua"/>
          <w:bCs/>
          <w:szCs w:val="24"/>
          <w:lang w:val="es-PR"/>
        </w:rPr>
        <w:t> del Negociado de Investigaciones Especiales</w:t>
      </w:r>
      <w:r w:rsidR="00015BC8">
        <w:rPr>
          <w:rFonts w:ascii="Book Antiqua" w:hAnsi="Book Antiqua"/>
          <w:bCs/>
          <w:szCs w:val="24"/>
          <w:lang w:val="es-PR"/>
        </w:rPr>
        <w:t xml:space="preserve"> (NIE)</w:t>
      </w:r>
      <w:r w:rsidRPr="00297AE0">
        <w:rPr>
          <w:rFonts w:ascii="Book Antiqua" w:hAnsi="Book Antiqua"/>
          <w:bCs/>
          <w:szCs w:val="24"/>
          <w:lang w:val="es-PR"/>
        </w:rPr>
        <w:t xml:space="preserve"> será clasificada bajo el servicio de confianza y la persona nombrada ocupará el cargo a discreción del Gobernador</w:t>
      </w:r>
      <w:r w:rsidR="00B6612B">
        <w:rPr>
          <w:rFonts w:ascii="Book Antiqua" w:hAnsi="Book Antiqua"/>
          <w:bCs/>
          <w:szCs w:val="24"/>
          <w:lang w:val="es-PR"/>
        </w:rPr>
        <w:t>(a)</w:t>
      </w:r>
      <w:r w:rsidRPr="00297AE0">
        <w:rPr>
          <w:rFonts w:ascii="Book Antiqua" w:hAnsi="Book Antiqua"/>
          <w:bCs/>
          <w:szCs w:val="24"/>
          <w:lang w:val="es-PR"/>
        </w:rPr>
        <w:t xml:space="preserve">. La persona que dirija el Negociado de Investigaciones Especiales </w:t>
      </w:r>
      <w:r w:rsidR="00015BC8">
        <w:rPr>
          <w:rFonts w:ascii="Book Antiqua" w:hAnsi="Book Antiqua"/>
          <w:bCs/>
          <w:szCs w:val="24"/>
          <w:lang w:val="es-PR"/>
        </w:rPr>
        <w:t xml:space="preserve">(NIE) </w:t>
      </w:r>
      <w:r w:rsidRPr="00297AE0">
        <w:rPr>
          <w:rFonts w:ascii="Book Antiqua" w:hAnsi="Book Antiqua"/>
          <w:bCs/>
          <w:szCs w:val="24"/>
          <w:lang w:val="es-PR"/>
        </w:rPr>
        <w:t>será abogada o abogado, admitida(o) al ejercicio de la profesión legal por el Tribunal Supremo de Puerto Rico o por la entidad con la facultad de admitir al ejercicio de la profesión legal en cualquiera de las jurisdicciones de Estados Unidos de América y contará con por lo menos cinco (5) años de experiencia en el ejercicio de la profesión de abogado en el campo criminal; también podrá ser nombrada(o) como Director</w:t>
      </w:r>
      <w:r w:rsidR="00B6612B">
        <w:rPr>
          <w:rFonts w:ascii="Book Antiqua" w:hAnsi="Book Antiqua"/>
          <w:bCs/>
          <w:szCs w:val="24"/>
          <w:lang w:val="es-PR"/>
        </w:rPr>
        <w:t>(a)</w:t>
      </w:r>
      <w:r w:rsidRPr="00297AE0">
        <w:rPr>
          <w:rFonts w:ascii="Book Antiqua" w:hAnsi="Book Antiqua"/>
          <w:bCs/>
          <w:szCs w:val="24"/>
          <w:lang w:val="es-PR"/>
        </w:rPr>
        <w:t>, un(a) funcionario(a) con no menos de diez (10) años de experiencia en el ámbito de la investigación criminal. Además, deberá poseer conocimiento y destrezas en administración, con preferencia en administración pública. </w:t>
      </w:r>
    </w:p>
    <w:p w14:paraId="0430AEB3" w14:textId="77777777" w:rsidR="00297AE0" w:rsidRPr="00297AE0"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7.- Jurisdicción. </w:t>
      </w:r>
    </w:p>
    <w:p w14:paraId="5AAAC21F" w14:textId="77777777" w:rsidR="00297AE0" w:rsidRPr="00297AE0"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t>Se establecen los siguientes límites para la jurisdicción investigativa del Negociado: </w:t>
      </w:r>
    </w:p>
    <w:p w14:paraId="63E608D5" w14:textId="073623E0" w:rsidR="00297AE0" w:rsidRPr="00297AE0"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t>(a) El Negociado de Investigaciones Especiales</w:t>
      </w:r>
      <w:r w:rsidR="005F7CB4">
        <w:rPr>
          <w:rFonts w:ascii="Book Antiqua" w:hAnsi="Book Antiqua"/>
          <w:bCs/>
          <w:szCs w:val="24"/>
          <w:lang w:val="es-PR"/>
        </w:rPr>
        <w:t xml:space="preserve"> (NIE)</w:t>
      </w:r>
      <w:r w:rsidRPr="00297AE0">
        <w:rPr>
          <w:rFonts w:ascii="Book Antiqua" w:hAnsi="Book Antiqua"/>
          <w:bCs/>
          <w:szCs w:val="24"/>
          <w:lang w:val="es-PR"/>
        </w:rPr>
        <w:t xml:space="preserve"> tendrá jurisdicción concurrente sobre los siguientes asuntos:  </w:t>
      </w:r>
    </w:p>
    <w:p w14:paraId="79D0CAAD"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1. Actividad criminal continúa relacionada al narcotráfico, incluyendo el tráfico ilegal de medicamentos controlados y el tráfico ilegal de armas;  </w:t>
      </w:r>
    </w:p>
    <w:p w14:paraId="6C211BF4"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lastRenderedPageBreak/>
        <w:t>2. Trata humana, pornografía infantil y secuestro de menores; relacionados a una organización criminal;</w:t>
      </w:r>
    </w:p>
    <w:p w14:paraId="6704C60C" w14:textId="460CDB85"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3. Crímenes violentos en serie (</w:t>
      </w:r>
      <w:r w:rsidR="005F7CB4">
        <w:rPr>
          <w:rFonts w:ascii="Book Antiqua" w:hAnsi="Book Antiqua"/>
          <w:bCs/>
          <w:szCs w:val="24"/>
          <w:lang w:val="es-PR"/>
        </w:rPr>
        <w:t>“</w:t>
      </w:r>
      <w:r w:rsidRPr="00297AE0">
        <w:rPr>
          <w:rFonts w:ascii="Book Antiqua" w:hAnsi="Book Antiqua"/>
          <w:bCs/>
          <w:szCs w:val="24"/>
          <w:lang w:val="es-PR"/>
        </w:rPr>
        <w:t xml:space="preserve">serial </w:t>
      </w:r>
      <w:proofErr w:type="spellStart"/>
      <w:r w:rsidRPr="00297AE0">
        <w:rPr>
          <w:rFonts w:ascii="Book Antiqua" w:hAnsi="Book Antiqua"/>
          <w:bCs/>
          <w:szCs w:val="24"/>
          <w:lang w:val="es-PR"/>
        </w:rPr>
        <w:t>crimes</w:t>
      </w:r>
      <w:proofErr w:type="spellEnd"/>
      <w:r w:rsidR="005F7CB4">
        <w:rPr>
          <w:rFonts w:ascii="Book Antiqua" w:hAnsi="Book Antiqua"/>
          <w:bCs/>
          <w:szCs w:val="24"/>
          <w:lang w:val="es-PR"/>
        </w:rPr>
        <w:t>”</w:t>
      </w:r>
      <w:r w:rsidRPr="00297AE0">
        <w:rPr>
          <w:rFonts w:ascii="Book Antiqua" w:hAnsi="Book Antiqua"/>
          <w:bCs/>
          <w:szCs w:val="24"/>
          <w:lang w:val="es-PR"/>
        </w:rPr>
        <w:t>), incluyendo agresiones sexuales, crímenes de odio y asesinato;  </w:t>
      </w:r>
    </w:p>
    <w:p w14:paraId="44F1F9A5"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4. Crímenes cibernéticos en todas sus vertientes;  </w:t>
      </w:r>
    </w:p>
    <w:p w14:paraId="7886E3A0"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5. Robos a entidades bancarias o comerciales;  </w:t>
      </w:r>
    </w:p>
    <w:p w14:paraId="68B36908"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6.</w:t>
      </w:r>
      <w:r w:rsidR="00702A5E">
        <w:rPr>
          <w:rFonts w:ascii="Book Antiqua" w:hAnsi="Book Antiqua"/>
          <w:bCs/>
          <w:iCs/>
          <w:szCs w:val="24"/>
          <w:lang w:val="es-PR"/>
        </w:rPr>
        <w:t xml:space="preserve"> </w:t>
      </w:r>
      <w:r w:rsidRPr="00297AE0">
        <w:rPr>
          <w:rFonts w:ascii="Book Antiqua" w:hAnsi="Book Antiqua"/>
          <w:bCs/>
          <w:szCs w:val="24"/>
          <w:lang w:val="es-PR"/>
        </w:rPr>
        <w:t>Crímenes de “cuello blanco”;  </w:t>
      </w:r>
    </w:p>
    <w:p w14:paraId="3413445B"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7. Terrorismo;  </w:t>
      </w:r>
    </w:p>
    <w:p w14:paraId="356645C7" w14:textId="77777777" w:rsidR="00702A5E" w:rsidRDefault="00702A5E" w:rsidP="00702A5E">
      <w:pPr>
        <w:spacing w:line="480" w:lineRule="auto"/>
        <w:ind w:left="720"/>
        <w:jc w:val="both"/>
        <w:rPr>
          <w:rFonts w:ascii="Book Antiqua" w:hAnsi="Book Antiqua"/>
          <w:bCs/>
          <w:szCs w:val="24"/>
          <w:lang w:val="es-PR"/>
        </w:rPr>
      </w:pPr>
      <w:r>
        <w:rPr>
          <w:rFonts w:ascii="Book Antiqua" w:hAnsi="Book Antiqua"/>
          <w:bCs/>
          <w:szCs w:val="24"/>
          <w:lang w:val="es-PR"/>
        </w:rPr>
        <w:t xml:space="preserve">8. </w:t>
      </w:r>
      <w:r w:rsidR="00297AE0" w:rsidRPr="00297AE0">
        <w:rPr>
          <w:rFonts w:ascii="Book Antiqua" w:hAnsi="Book Antiqua"/>
          <w:bCs/>
          <w:szCs w:val="24"/>
          <w:lang w:val="es-PR"/>
        </w:rPr>
        <w:t>Espionaje, incluyendo el espionaje económico, el cual incluye obtención de información privilegiada relacionada con la economía, biotecnología, marcas de fábrica y demás actividades sujetas a dicha práctica;  </w:t>
      </w:r>
    </w:p>
    <w:p w14:paraId="0B18A358" w14:textId="77777777" w:rsidR="00702A5E" w:rsidRDefault="00702A5E" w:rsidP="00702A5E">
      <w:pPr>
        <w:spacing w:line="480" w:lineRule="auto"/>
        <w:ind w:left="720"/>
        <w:jc w:val="both"/>
        <w:rPr>
          <w:rFonts w:ascii="Book Antiqua" w:hAnsi="Book Antiqua"/>
          <w:bCs/>
          <w:szCs w:val="24"/>
          <w:lang w:val="es-PR"/>
        </w:rPr>
      </w:pPr>
      <w:r>
        <w:rPr>
          <w:rFonts w:ascii="Book Antiqua" w:hAnsi="Book Antiqua"/>
          <w:bCs/>
          <w:szCs w:val="24"/>
          <w:lang w:val="es-PR"/>
        </w:rPr>
        <w:t xml:space="preserve">9. </w:t>
      </w:r>
      <w:r w:rsidR="00297AE0" w:rsidRPr="00297AE0">
        <w:rPr>
          <w:rFonts w:ascii="Book Antiqua" w:hAnsi="Book Antiqua"/>
          <w:bCs/>
          <w:szCs w:val="24"/>
          <w:lang w:val="es-PR"/>
        </w:rPr>
        <w:t>Violaciones a la Ley antimonopolística;  </w:t>
      </w:r>
    </w:p>
    <w:p w14:paraId="5428630A" w14:textId="77777777" w:rsidR="00702A5E" w:rsidRP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10</w:t>
      </w:r>
      <w:r w:rsidR="00702A5E">
        <w:rPr>
          <w:rFonts w:ascii="Book Antiqua" w:hAnsi="Book Antiqua"/>
          <w:bCs/>
          <w:szCs w:val="24"/>
          <w:lang w:val="es-PR"/>
        </w:rPr>
        <w:t>.</w:t>
      </w:r>
      <w:r w:rsidRPr="00297AE0">
        <w:rPr>
          <w:rFonts w:ascii="Book Antiqua" w:hAnsi="Book Antiqua"/>
          <w:bCs/>
          <w:szCs w:val="24"/>
          <w:lang w:val="es-PR"/>
        </w:rPr>
        <w:t xml:space="preserve"> Violaciones de comunicación privada y divulgación o publicación de comunicaciones privadas; de funcionarios públicos;</w:t>
      </w:r>
    </w:p>
    <w:p w14:paraId="0D902BA0" w14:textId="3094E2E1"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 xml:space="preserve">11. Delitos contra la </w:t>
      </w:r>
      <w:r w:rsidR="00132895" w:rsidRPr="00297AE0">
        <w:rPr>
          <w:rFonts w:ascii="Book Antiqua" w:hAnsi="Book Antiqua"/>
          <w:bCs/>
          <w:szCs w:val="24"/>
          <w:lang w:val="es-PR"/>
        </w:rPr>
        <w:t>integridad o función pública</w:t>
      </w:r>
      <w:r w:rsidRPr="00297AE0">
        <w:rPr>
          <w:rFonts w:ascii="Book Antiqua" w:hAnsi="Book Antiqua"/>
          <w:bCs/>
          <w:szCs w:val="24"/>
          <w:lang w:val="es-PR"/>
        </w:rPr>
        <w:t xml:space="preserve"> o que puedan afectar el buen funcionamiento del Gobierno,</w:t>
      </w:r>
      <w:r w:rsidR="00132895">
        <w:rPr>
          <w:rFonts w:ascii="Book Antiqua" w:hAnsi="Book Antiqua"/>
          <w:bCs/>
          <w:szCs w:val="24"/>
          <w:lang w:val="es-PR"/>
        </w:rPr>
        <w:t xml:space="preserve"> </w:t>
      </w:r>
      <w:r w:rsidRPr="00297AE0">
        <w:rPr>
          <w:rFonts w:ascii="Book Antiqua" w:hAnsi="Book Antiqua"/>
          <w:bCs/>
          <w:szCs w:val="24"/>
          <w:lang w:val="es-PR"/>
        </w:rPr>
        <w:t>incluyendo la omisión o negligencia de funcionarios públicos en el cumplimiento del deber</w:t>
      </w:r>
      <w:r w:rsidR="00132895">
        <w:rPr>
          <w:rFonts w:ascii="Book Antiqua" w:hAnsi="Book Antiqua"/>
          <w:bCs/>
          <w:szCs w:val="24"/>
          <w:lang w:val="es-PR"/>
        </w:rPr>
        <w:t>,</w:t>
      </w:r>
      <w:r w:rsidRPr="00297AE0">
        <w:rPr>
          <w:rFonts w:ascii="Book Antiqua" w:hAnsi="Book Antiqua"/>
          <w:bCs/>
          <w:szCs w:val="24"/>
          <w:lang w:val="es-PR"/>
        </w:rPr>
        <w:t xml:space="preserve"> cuando dicha omisión o negligencia esté tipificada como delito;  </w:t>
      </w:r>
    </w:p>
    <w:p w14:paraId="022119E7"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12. Actos de corrupción gubernamental;  </w:t>
      </w:r>
    </w:p>
    <w:p w14:paraId="7AF4F413" w14:textId="27C9FEEB" w:rsidR="00702A5E" w:rsidRDefault="00702A5E" w:rsidP="00702A5E">
      <w:pPr>
        <w:spacing w:line="480" w:lineRule="auto"/>
        <w:ind w:left="720"/>
        <w:jc w:val="both"/>
        <w:rPr>
          <w:rFonts w:ascii="Book Antiqua" w:hAnsi="Book Antiqua"/>
          <w:bCs/>
          <w:szCs w:val="24"/>
          <w:lang w:val="es-PR"/>
        </w:rPr>
      </w:pPr>
      <w:r>
        <w:rPr>
          <w:rFonts w:ascii="Book Antiqua" w:hAnsi="Book Antiqua"/>
          <w:bCs/>
          <w:szCs w:val="24"/>
          <w:lang w:val="es-PR"/>
        </w:rPr>
        <w:t xml:space="preserve">13. </w:t>
      </w:r>
      <w:r w:rsidR="00297AE0" w:rsidRPr="00297AE0">
        <w:rPr>
          <w:rFonts w:ascii="Book Antiqua" w:hAnsi="Book Antiqua"/>
          <w:bCs/>
          <w:szCs w:val="24"/>
          <w:lang w:val="es-PR"/>
        </w:rPr>
        <w:t xml:space="preserve">Amenazas, agresiones, secuestros o muertes de un funcionario o empleado público, exempleado o </w:t>
      </w:r>
      <w:r w:rsidR="004F2283">
        <w:rPr>
          <w:rFonts w:ascii="Book Antiqua" w:hAnsi="Book Antiqua"/>
          <w:bCs/>
          <w:szCs w:val="24"/>
          <w:lang w:val="es-PR"/>
        </w:rPr>
        <w:t>ex -</w:t>
      </w:r>
      <w:r w:rsidR="00297AE0" w:rsidRPr="00297AE0">
        <w:rPr>
          <w:rFonts w:ascii="Book Antiqua" w:hAnsi="Book Antiqua"/>
          <w:bCs/>
          <w:szCs w:val="24"/>
          <w:lang w:val="es-PR"/>
        </w:rPr>
        <w:t>funcionario público, cuando el delito se relacione razonablemente con sus funciones, deberes y obligaciones como tal;  </w:t>
      </w:r>
    </w:p>
    <w:p w14:paraId="323F943A"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lastRenderedPageBreak/>
        <w:t>14. Soborno de empleados o funcionarios públicos;  </w:t>
      </w:r>
    </w:p>
    <w:p w14:paraId="3AD4B138"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15.</w:t>
      </w:r>
      <w:r w:rsidR="00702A5E">
        <w:rPr>
          <w:rFonts w:ascii="Book Antiqua" w:hAnsi="Book Antiqua"/>
          <w:bCs/>
          <w:szCs w:val="24"/>
          <w:lang w:val="es-PR"/>
        </w:rPr>
        <w:t xml:space="preserve"> </w:t>
      </w:r>
      <w:r w:rsidRPr="00297AE0">
        <w:rPr>
          <w:rFonts w:ascii="Book Antiqua" w:hAnsi="Book Antiqua"/>
          <w:bCs/>
          <w:szCs w:val="24"/>
          <w:lang w:val="es-PR"/>
        </w:rPr>
        <w:t>Cualquier delito contra la propiedad pública;  </w:t>
      </w:r>
    </w:p>
    <w:p w14:paraId="7CCC2C6B"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16.</w:t>
      </w:r>
      <w:r w:rsidR="00702A5E">
        <w:rPr>
          <w:rFonts w:ascii="Book Antiqua" w:hAnsi="Book Antiqua"/>
          <w:bCs/>
          <w:iCs/>
          <w:szCs w:val="24"/>
          <w:lang w:val="es-PR"/>
        </w:rPr>
        <w:t xml:space="preserve"> </w:t>
      </w:r>
      <w:r w:rsidRPr="00297AE0">
        <w:rPr>
          <w:rFonts w:ascii="Book Antiqua" w:hAnsi="Book Antiqua"/>
          <w:bCs/>
          <w:szCs w:val="24"/>
          <w:lang w:val="es-PR"/>
        </w:rPr>
        <w:t>Cuando surja como parte de una investigación en proceso, el Negociado podrá investigar a personas naturales y/o jurídicas contratantes con el Gobierno de Puerto Rico o haciendo negocios con éste;  </w:t>
      </w:r>
    </w:p>
    <w:p w14:paraId="18B3FAA9" w14:textId="0F787C6A"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17.</w:t>
      </w:r>
      <w:r w:rsidR="00702A5E">
        <w:rPr>
          <w:rFonts w:ascii="Book Antiqua" w:hAnsi="Book Antiqua"/>
          <w:bCs/>
          <w:szCs w:val="24"/>
          <w:lang w:val="es-PR"/>
        </w:rPr>
        <w:t xml:space="preserve"> </w:t>
      </w:r>
      <w:r w:rsidRPr="00297AE0">
        <w:rPr>
          <w:rFonts w:ascii="Book Antiqua" w:hAnsi="Book Antiqua"/>
          <w:bCs/>
          <w:szCs w:val="24"/>
          <w:lang w:val="es-PR"/>
        </w:rPr>
        <w:t>Cuando se impute mal uso o abuso de la autoridad a un ex </w:t>
      </w:r>
      <w:r w:rsidR="004F2283">
        <w:rPr>
          <w:rFonts w:ascii="Book Antiqua" w:hAnsi="Book Antiqua"/>
          <w:bCs/>
          <w:szCs w:val="24"/>
          <w:lang w:val="es-PR"/>
        </w:rPr>
        <w:t>-</w:t>
      </w:r>
      <w:r w:rsidRPr="00297AE0">
        <w:rPr>
          <w:rFonts w:ascii="Book Antiqua" w:hAnsi="Book Antiqua"/>
          <w:bCs/>
          <w:szCs w:val="24"/>
          <w:lang w:val="es-PR"/>
        </w:rPr>
        <w:t xml:space="preserve">miembro del Negociado de la Policía o de la Policía Municipal de cualquiera de los municipios de Puerto Rico. El Negociado de Investigaciones Especiales </w:t>
      </w:r>
      <w:r w:rsidR="0024688E">
        <w:rPr>
          <w:rFonts w:ascii="Book Antiqua" w:hAnsi="Book Antiqua"/>
          <w:bCs/>
          <w:szCs w:val="24"/>
          <w:lang w:val="es-PR"/>
        </w:rPr>
        <w:t xml:space="preserve">(NIE) </w:t>
      </w:r>
      <w:r w:rsidRPr="00297AE0">
        <w:rPr>
          <w:rFonts w:ascii="Book Antiqua" w:hAnsi="Book Antiqua"/>
          <w:bCs/>
          <w:szCs w:val="24"/>
          <w:lang w:val="es-PR"/>
        </w:rPr>
        <w:t xml:space="preserve">adoptará mediante reglamento el procedimiento interno para la investigación de estos casos. No obstante, si decide asumir esta jurisdicción, inmediatamente al iniciar la investigación, se le notificará por escrito al </w:t>
      </w:r>
      <w:proofErr w:type="gramStart"/>
      <w:r w:rsidRPr="00297AE0">
        <w:rPr>
          <w:rFonts w:ascii="Book Antiqua" w:hAnsi="Book Antiqua"/>
          <w:bCs/>
          <w:szCs w:val="24"/>
          <w:lang w:val="es-PR"/>
        </w:rPr>
        <w:t>Secretario</w:t>
      </w:r>
      <w:proofErr w:type="gramEnd"/>
      <w:r w:rsidR="0024688E">
        <w:rPr>
          <w:rFonts w:ascii="Book Antiqua" w:hAnsi="Book Antiqua"/>
          <w:bCs/>
          <w:szCs w:val="24"/>
          <w:lang w:val="es-PR"/>
        </w:rPr>
        <w:t>(a)</w:t>
      </w:r>
      <w:r w:rsidRPr="00297AE0">
        <w:rPr>
          <w:rFonts w:ascii="Book Antiqua" w:hAnsi="Book Antiqua"/>
          <w:bCs/>
          <w:szCs w:val="24"/>
          <w:lang w:val="es-PR"/>
        </w:rPr>
        <w:t xml:space="preserve"> del Departamento de Seguridad Pública, al Comisionado</w:t>
      </w:r>
      <w:r w:rsidR="0024688E">
        <w:rPr>
          <w:rFonts w:ascii="Book Antiqua" w:hAnsi="Book Antiqua"/>
          <w:bCs/>
          <w:szCs w:val="24"/>
          <w:lang w:val="es-PR"/>
        </w:rPr>
        <w:t>(a)</w:t>
      </w:r>
      <w:r w:rsidRPr="00297AE0">
        <w:rPr>
          <w:rFonts w:ascii="Book Antiqua" w:hAnsi="Book Antiqua"/>
          <w:bCs/>
          <w:szCs w:val="24"/>
          <w:lang w:val="es-PR"/>
        </w:rPr>
        <w:t xml:space="preserve"> de la Policía o al Comisionado</w:t>
      </w:r>
      <w:r w:rsidR="0024688E">
        <w:rPr>
          <w:rFonts w:ascii="Book Antiqua" w:hAnsi="Book Antiqua"/>
          <w:bCs/>
          <w:szCs w:val="24"/>
          <w:lang w:val="es-PR"/>
        </w:rPr>
        <w:t>(a)</w:t>
      </w:r>
      <w:r w:rsidRPr="00297AE0">
        <w:rPr>
          <w:rFonts w:ascii="Book Antiqua" w:hAnsi="Book Antiqua"/>
          <w:bCs/>
          <w:szCs w:val="24"/>
          <w:lang w:val="es-PR"/>
        </w:rPr>
        <w:t xml:space="preserve"> de la Policía Municipal, según corresponda, que se ha asumido jurisdicción del asunto;  </w:t>
      </w:r>
    </w:p>
    <w:p w14:paraId="53F6CEA8" w14:textId="35951C4C"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18</w:t>
      </w:r>
      <w:r w:rsidR="00132895">
        <w:rPr>
          <w:rFonts w:ascii="Book Antiqua" w:hAnsi="Book Antiqua"/>
          <w:bCs/>
          <w:szCs w:val="24"/>
          <w:lang w:val="es-PR"/>
        </w:rPr>
        <w:t>. S</w:t>
      </w:r>
      <w:r w:rsidRPr="00297AE0">
        <w:rPr>
          <w:rFonts w:ascii="Book Antiqua" w:hAnsi="Book Antiqua"/>
          <w:bCs/>
          <w:szCs w:val="24"/>
          <w:lang w:val="es-PR"/>
        </w:rPr>
        <w:t>abotaje de servicios públicos esenciales; y </w:t>
      </w:r>
    </w:p>
    <w:p w14:paraId="10BC7284" w14:textId="238C2F14" w:rsidR="00297AE0" w:rsidRPr="00297AE0"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19.</w:t>
      </w:r>
      <w:r w:rsidR="00702A5E">
        <w:rPr>
          <w:rFonts w:ascii="Book Antiqua" w:hAnsi="Book Antiqua"/>
          <w:bCs/>
          <w:szCs w:val="24"/>
          <w:lang w:val="es-PR"/>
        </w:rPr>
        <w:t xml:space="preserve"> </w:t>
      </w:r>
      <w:r w:rsidRPr="00297AE0">
        <w:rPr>
          <w:rFonts w:ascii="Book Antiqua" w:hAnsi="Book Antiqua"/>
          <w:bCs/>
          <w:szCs w:val="24"/>
          <w:lang w:val="es-PR"/>
        </w:rPr>
        <w:t>Crimen organizado. </w:t>
      </w:r>
    </w:p>
    <w:p w14:paraId="2881D967" w14:textId="28447CD8" w:rsidR="00297AE0" w:rsidRPr="00297AE0"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 xml:space="preserve">(b) El Negociado de Investigaciones Especiales </w:t>
      </w:r>
      <w:r w:rsidR="00D96467">
        <w:rPr>
          <w:rFonts w:ascii="Book Antiqua" w:hAnsi="Book Antiqua"/>
          <w:bCs/>
          <w:szCs w:val="24"/>
          <w:lang w:val="es-PR"/>
        </w:rPr>
        <w:t xml:space="preserve">(NIE) </w:t>
      </w:r>
      <w:r w:rsidRPr="00297AE0">
        <w:rPr>
          <w:rFonts w:ascii="Book Antiqua" w:hAnsi="Book Antiqua"/>
          <w:bCs/>
          <w:szCs w:val="24"/>
          <w:lang w:val="es-PR"/>
        </w:rPr>
        <w:t>tendrá jurisdicción exclusiva para investigar los siguientes casos:  </w:t>
      </w:r>
    </w:p>
    <w:p w14:paraId="31A9632E" w14:textId="77777777" w:rsidR="00702A5E" w:rsidRDefault="00297AE0" w:rsidP="00702A5E">
      <w:pPr>
        <w:spacing w:line="480" w:lineRule="auto"/>
        <w:ind w:left="1440"/>
        <w:jc w:val="both"/>
        <w:rPr>
          <w:rFonts w:ascii="Book Antiqua" w:hAnsi="Book Antiqua"/>
          <w:bCs/>
          <w:szCs w:val="24"/>
          <w:lang w:val="es-PR"/>
        </w:rPr>
      </w:pPr>
      <w:r w:rsidRPr="00297AE0">
        <w:rPr>
          <w:rFonts w:ascii="Book Antiqua" w:hAnsi="Book Antiqua"/>
          <w:bCs/>
          <w:szCs w:val="24"/>
          <w:lang w:val="es-PR"/>
        </w:rPr>
        <w:t>(i) Cuando se impute mal uso o abuso de la autoridad a un miembro del Negociado de la Policía o, de la Policía Municipal; o cualquier funcionario de ley y orden con facultad para arrestar, denunciar y portar arma de fuego;</w:t>
      </w:r>
    </w:p>
    <w:p w14:paraId="00B4C8E6" w14:textId="77777777" w:rsidR="00702A5E" w:rsidRDefault="00297AE0" w:rsidP="00702A5E">
      <w:pPr>
        <w:spacing w:line="480" w:lineRule="auto"/>
        <w:ind w:left="1440"/>
        <w:jc w:val="both"/>
        <w:rPr>
          <w:rFonts w:ascii="Book Antiqua" w:hAnsi="Book Antiqua"/>
          <w:bCs/>
          <w:szCs w:val="24"/>
          <w:lang w:val="es-PR"/>
        </w:rPr>
      </w:pPr>
      <w:r w:rsidRPr="00297AE0">
        <w:rPr>
          <w:rFonts w:ascii="Book Antiqua" w:hAnsi="Book Antiqua"/>
          <w:bCs/>
          <w:szCs w:val="24"/>
          <w:lang w:val="es-PR"/>
        </w:rPr>
        <w:t>(</w:t>
      </w:r>
      <w:proofErr w:type="spellStart"/>
      <w:r w:rsidRPr="00297AE0">
        <w:rPr>
          <w:rFonts w:ascii="Book Antiqua" w:hAnsi="Book Antiqua"/>
          <w:bCs/>
          <w:szCs w:val="24"/>
          <w:lang w:val="es-PR"/>
        </w:rPr>
        <w:t>ii</w:t>
      </w:r>
      <w:proofErr w:type="spellEnd"/>
      <w:r w:rsidRPr="00297AE0">
        <w:rPr>
          <w:rFonts w:ascii="Book Antiqua" w:hAnsi="Book Antiqua"/>
          <w:bCs/>
          <w:szCs w:val="24"/>
          <w:lang w:val="es-PR"/>
        </w:rPr>
        <w:t xml:space="preserve">) Delitos contra la integridad o función pública; o que puedan afectar el buen funcionamiento del Gobierno, incluyendo la omisión o negligencia de </w:t>
      </w:r>
      <w:r w:rsidRPr="00297AE0">
        <w:rPr>
          <w:rFonts w:ascii="Book Antiqua" w:hAnsi="Book Antiqua"/>
          <w:bCs/>
          <w:szCs w:val="24"/>
          <w:lang w:val="es-PR"/>
        </w:rPr>
        <w:lastRenderedPageBreak/>
        <w:t>funcionarios públicos en el cumplimiento del deber cuando dicha omisión o negligencia esté tipificada como delito;</w:t>
      </w:r>
    </w:p>
    <w:p w14:paraId="5AE2623C" w14:textId="77777777" w:rsidR="00702A5E" w:rsidRDefault="00297AE0" w:rsidP="00702A5E">
      <w:pPr>
        <w:spacing w:line="480" w:lineRule="auto"/>
        <w:ind w:left="1440"/>
        <w:jc w:val="both"/>
        <w:rPr>
          <w:rFonts w:ascii="Book Antiqua" w:hAnsi="Book Antiqua"/>
          <w:bCs/>
          <w:szCs w:val="24"/>
          <w:lang w:val="es-PR"/>
        </w:rPr>
      </w:pPr>
      <w:r w:rsidRPr="00297AE0">
        <w:rPr>
          <w:rFonts w:ascii="Book Antiqua" w:hAnsi="Book Antiqua"/>
          <w:bCs/>
          <w:szCs w:val="24"/>
          <w:lang w:val="es-PR"/>
        </w:rPr>
        <w:t>(</w:t>
      </w:r>
      <w:proofErr w:type="spellStart"/>
      <w:r w:rsidRPr="00297AE0">
        <w:rPr>
          <w:rFonts w:ascii="Book Antiqua" w:hAnsi="Book Antiqua"/>
          <w:bCs/>
          <w:szCs w:val="24"/>
          <w:lang w:val="es-PR"/>
        </w:rPr>
        <w:t>iii</w:t>
      </w:r>
      <w:proofErr w:type="spellEnd"/>
      <w:r w:rsidRPr="00297AE0">
        <w:rPr>
          <w:rFonts w:ascii="Book Antiqua" w:hAnsi="Book Antiqua"/>
          <w:bCs/>
          <w:szCs w:val="24"/>
          <w:lang w:val="es-PR"/>
        </w:rPr>
        <w:t>) Actos de corrupción gubernamental;</w:t>
      </w:r>
    </w:p>
    <w:p w14:paraId="2DB99354" w14:textId="77777777" w:rsidR="00702A5E" w:rsidRDefault="00297AE0" w:rsidP="00702A5E">
      <w:pPr>
        <w:spacing w:line="480" w:lineRule="auto"/>
        <w:ind w:left="1440"/>
        <w:jc w:val="both"/>
        <w:rPr>
          <w:rFonts w:ascii="Book Antiqua" w:hAnsi="Book Antiqua"/>
          <w:bCs/>
          <w:szCs w:val="24"/>
          <w:lang w:val="es-PR"/>
        </w:rPr>
      </w:pPr>
      <w:r w:rsidRPr="00297AE0">
        <w:rPr>
          <w:rFonts w:ascii="Book Antiqua" w:hAnsi="Book Antiqua"/>
          <w:bCs/>
          <w:szCs w:val="24"/>
          <w:lang w:val="es-PR"/>
        </w:rPr>
        <w:t>(</w:t>
      </w:r>
      <w:proofErr w:type="spellStart"/>
      <w:r w:rsidRPr="00297AE0">
        <w:rPr>
          <w:rFonts w:ascii="Book Antiqua" w:hAnsi="Book Antiqua"/>
          <w:bCs/>
          <w:szCs w:val="24"/>
          <w:lang w:val="es-PR"/>
        </w:rPr>
        <w:t>iv</w:t>
      </w:r>
      <w:proofErr w:type="spellEnd"/>
      <w:r w:rsidRPr="00297AE0">
        <w:rPr>
          <w:rFonts w:ascii="Book Antiqua" w:hAnsi="Book Antiqua"/>
          <w:bCs/>
          <w:szCs w:val="24"/>
          <w:lang w:val="es-PR"/>
        </w:rPr>
        <w:t xml:space="preserve">) Soborno de empleados o funcionarios públicos;  </w:t>
      </w:r>
    </w:p>
    <w:p w14:paraId="7BF5273F" w14:textId="66938058" w:rsidR="00702A5E" w:rsidRDefault="00297AE0" w:rsidP="00702A5E">
      <w:pPr>
        <w:spacing w:line="480" w:lineRule="auto"/>
        <w:ind w:left="1440"/>
        <w:jc w:val="both"/>
        <w:rPr>
          <w:rFonts w:ascii="Book Antiqua" w:hAnsi="Book Antiqua"/>
          <w:bCs/>
          <w:szCs w:val="24"/>
          <w:lang w:val="es-PR"/>
        </w:rPr>
      </w:pPr>
      <w:r w:rsidRPr="00297AE0">
        <w:rPr>
          <w:rFonts w:ascii="Book Antiqua" w:hAnsi="Book Antiqua"/>
          <w:bCs/>
          <w:szCs w:val="24"/>
          <w:lang w:val="es-PR"/>
        </w:rPr>
        <w:t>(v) Cuando se impute la comisión de un delito a un agente del Negociado de Investigaciones Especiales</w:t>
      </w:r>
      <w:r w:rsidR="00D96467">
        <w:rPr>
          <w:rFonts w:ascii="Book Antiqua" w:hAnsi="Book Antiqua"/>
          <w:bCs/>
          <w:szCs w:val="24"/>
          <w:lang w:val="es-PR"/>
        </w:rPr>
        <w:t xml:space="preserve"> (NIE)</w:t>
      </w:r>
      <w:r w:rsidRPr="00297AE0">
        <w:rPr>
          <w:rFonts w:ascii="Book Antiqua" w:hAnsi="Book Antiqua"/>
          <w:bCs/>
          <w:szCs w:val="24"/>
          <w:lang w:val="es-PR"/>
        </w:rPr>
        <w:t>, en cuyo caso la investigación se realizará en coordinación con el Negociado de la Policía; y  </w:t>
      </w:r>
    </w:p>
    <w:p w14:paraId="3F104FDE" w14:textId="0A719D23" w:rsidR="00297AE0" w:rsidRPr="00297AE0" w:rsidRDefault="00297AE0" w:rsidP="00702A5E">
      <w:pPr>
        <w:spacing w:line="480" w:lineRule="auto"/>
        <w:ind w:left="1440"/>
        <w:jc w:val="both"/>
        <w:rPr>
          <w:rFonts w:ascii="Book Antiqua" w:hAnsi="Book Antiqua"/>
          <w:bCs/>
          <w:szCs w:val="24"/>
          <w:lang w:val="es-PR"/>
        </w:rPr>
      </w:pPr>
      <w:r w:rsidRPr="00297AE0">
        <w:rPr>
          <w:rFonts w:ascii="Book Antiqua" w:hAnsi="Book Antiqua"/>
          <w:bCs/>
          <w:iCs/>
          <w:szCs w:val="24"/>
          <w:lang w:val="es-PR"/>
        </w:rPr>
        <w:t>(vi</w:t>
      </w:r>
      <w:r w:rsidR="00702A5E">
        <w:rPr>
          <w:rFonts w:ascii="Book Antiqua" w:hAnsi="Book Antiqua"/>
          <w:bCs/>
          <w:iCs/>
          <w:szCs w:val="24"/>
          <w:lang w:val="es-PR"/>
        </w:rPr>
        <w:t xml:space="preserve">) </w:t>
      </w:r>
      <w:r w:rsidRPr="00297AE0">
        <w:rPr>
          <w:rFonts w:ascii="Book Antiqua" w:hAnsi="Book Antiqua"/>
          <w:bCs/>
          <w:szCs w:val="24"/>
          <w:lang w:val="es-PR"/>
        </w:rPr>
        <w:t>Cualquier investigación relacionada con actividad o conducta que aparezca tipificada como delito grave en el Código Penal u otra ley especial y que le sea asignada por el Gobernador</w:t>
      </w:r>
      <w:r w:rsidR="00F359ED">
        <w:rPr>
          <w:rFonts w:ascii="Book Antiqua" w:hAnsi="Book Antiqua"/>
          <w:bCs/>
          <w:szCs w:val="24"/>
          <w:lang w:val="es-PR"/>
        </w:rPr>
        <w:t>(a)</w:t>
      </w:r>
      <w:r w:rsidRPr="00297AE0">
        <w:rPr>
          <w:rFonts w:ascii="Book Antiqua" w:hAnsi="Book Antiqua"/>
          <w:bCs/>
          <w:szCs w:val="24"/>
          <w:lang w:val="es-PR"/>
        </w:rPr>
        <w:t xml:space="preserve">, el </w:t>
      </w:r>
      <w:proofErr w:type="gramStart"/>
      <w:r w:rsidRPr="00297AE0">
        <w:rPr>
          <w:rFonts w:ascii="Book Antiqua" w:hAnsi="Book Antiqua"/>
          <w:bCs/>
          <w:szCs w:val="24"/>
          <w:lang w:val="es-PR"/>
        </w:rPr>
        <w:t>Secretario</w:t>
      </w:r>
      <w:proofErr w:type="gramEnd"/>
      <w:r w:rsidR="00F359ED">
        <w:rPr>
          <w:rFonts w:ascii="Book Antiqua" w:hAnsi="Book Antiqua"/>
          <w:bCs/>
          <w:szCs w:val="24"/>
          <w:lang w:val="es-PR"/>
        </w:rPr>
        <w:t>(a)</w:t>
      </w:r>
      <w:r w:rsidRPr="00297AE0">
        <w:rPr>
          <w:rFonts w:ascii="Book Antiqua" w:hAnsi="Book Antiqua"/>
          <w:bCs/>
          <w:szCs w:val="24"/>
          <w:lang w:val="es-PR"/>
        </w:rPr>
        <w:t xml:space="preserve"> o el</w:t>
      </w:r>
      <w:r w:rsidR="00F359ED">
        <w:rPr>
          <w:rFonts w:ascii="Book Antiqua" w:hAnsi="Book Antiqua"/>
          <w:bCs/>
          <w:szCs w:val="24"/>
          <w:lang w:val="es-PR"/>
        </w:rPr>
        <w:t>(la)</w:t>
      </w:r>
      <w:r w:rsidRPr="00297AE0">
        <w:rPr>
          <w:rFonts w:ascii="Book Antiqua" w:hAnsi="Book Antiqua"/>
          <w:bCs/>
          <w:szCs w:val="24"/>
          <w:lang w:val="es-PR"/>
        </w:rPr>
        <w:t> </w:t>
      </w:r>
      <w:proofErr w:type="gramStart"/>
      <w:r w:rsidRPr="00297AE0">
        <w:rPr>
          <w:rFonts w:ascii="Book Antiqua" w:hAnsi="Book Antiqua"/>
          <w:bCs/>
          <w:szCs w:val="24"/>
          <w:lang w:val="es-PR"/>
        </w:rPr>
        <w:t>Director</w:t>
      </w:r>
      <w:proofErr w:type="gramEnd"/>
      <w:r w:rsidR="00F359ED">
        <w:rPr>
          <w:rFonts w:ascii="Book Antiqua" w:hAnsi="Book Antiqua"/>
          <w:bCs/>
          <w:szCs w:val="24"/>
          <w:lang w:val="es-PR"/>
        </w:rPr>
        <w:t>(a)</w:t>
      </w:r>
      <w:r w:rsidRPr="00297AE0">
        <w:rPr>
          <w:rFonts w:ascii="Book Antiqua" w:hAnsi="Book Antiqua"/>
          <w:bCs/>
          <w:szCs w:val="24"/>
          <w:lang w:val="es-PR"/>
        </w:rPr>
        <w:t>, ya sea por su complejidad o por el interés público.  </w:t>
      </w:r>
    </w:p>
    <w:p w14:paraId="69A0D0F3" w14:textId="3EA3CF5F"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 xml:space="preserve">(c) No se entenderá ni se interpretará que los deberes y funciones delegados al Negociado de Investigaciones Especiales </w:t>
      </w:r>
      <w:r w:rsidR="00D458EC">
        <w:rPr>
          <w:rFonts w:ascii="Book Antiqua" w:hAnsi="Book Antiqua"/>
          <w:bCs/>
          <w:szCs w:val="24"/>
          <w:lang w:val="es-PR"/>
        </w:rPr>
        <w:t xml:space="preserve">(NIE) </w:t>
      </w:r>
      <w:r w:rsidRPr="00297AE0">
        <w:rPr>
          <w:rFonts w:ascii="Book Antiqua" w:hAnsi="Book Antiqua"/>
          <w:bCs/>
          <w:szCs w:val="24"/>
          <w:lang w:val="es-PR"/>
        </w:rPr>
        <w:t>en esta Ley limitan de forma alguna los deberes y funciones delegados al Negociado de la Policía de Puerto Rico o a cualquier otro organismo estatal o municipal cuya función sea la de velar por el cumplimiento de las leyes. No obstante, cuando un caso recaiga bajo la jurisdicción exclusiva del Negociado, éste tendrá potestad para asumir el liderato de la investigación.  </w:t>
      </w:r>
    </w:p>
    <w:p w14:paraId="4FD4D858" w14:textId="5D301DCF" w:rsidR="00297AE0" w:rsidRPr="00297AE0"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d) El Negociado de Investigaciones Especiales</w:t>
      </w:r>
      <w:r w:rsidR="00D458EC">
        <w:rPr>
          <w:rFonts w:ascii="Book Antiqua" w:hAnsi="Book Antiqua"/>
          <w:bCs/>
          <w:szCs w:val="24"/>
          <w:lang w:val="es-PR"/>
        </w:rPr>
        <w:t xml:space="preserve"> (NIE)</w:t>
      </w:r>
      <w:r w:rsidRPr="00297AE0">
        <w:rPr>
          <w:rFonts w:ascii="Book Antiqua" w:hAnsi="Book Antiqua"/>
          <w:bCs/>
          <w:szCs w:val="24"/>
          <w:lang w:val="es-PR"/>
        </w:rPr>
        <w:t xml:space="preserve"> deberá mantener una comunicación, cooperación y coordinación estrecha con el Departamento de Seguridad Pública, con la Oficina del Panel sobre el Fiscal Especial Independiente </w:t>
      </w:r>
      <w:r w:rsidRPr="00297AE0">
        <w:rPr>
          <w:rFonts w:ascii="Book Antiqua" w:hAnsi="Book Antiqua"/>
          <w:bCs/>
          <w:szCs w:val="24"/>
          <w:lang w:val="es-PR"/>
        </w:rPr>
        <w:lastRenderedPageBreak/>
        <w:t>y con todas las agencias encargadas de la administración de la Justicia Criminal en Puerto Rico y en el resto de las jurisdicciones de Estados Unidos. </w:t>
      </w:r>
    </w:p>
    <w:p w14:paraId="337C869B" w14:textId="77777777" w:rsidR="00297AE0" w:rsidRPr="00297AE0"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8.- Facultades.  </w:t>
      </w:r>
    </w:p>
    <w:p w14:paraId="4B44AB98" w14:textId="484794FA" w:rsidR="00297AE0" w:rsidRPr="00297AE0"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t>El </w:t>
      </w:r>
      <w:proofErr w:type="gramStart"/>
      <w:r w:rsidRPr="00297AE0">
        <w:rPr>
          <w:rFonts w:ascii="Book Antiqua" w:hAnsi="Book Antiqua"/>
          <w:bCs/>
          <w:szCs w:val="24"/>
          <w:lang w:val="es-PR"/>
        </w:rPr>
        <w:t>Director</w:t>
      </w:r>
      <w:proofErr w:type="gramEnd"/>
      <w:r w:rsidR="006717A6">
        <w:rPr>
          <w:rFonts w:ascii="Book Antiqua" w:hAnsi="Book Antiqua"/>
          <w:bCs/>
          <w:szCs w:val="24"/>
          <w:lang w:val="es-PR"/>
        </w:rPr>
        <w:t>(a)</w:t>
      </w:r>
      <w:r w:rsidRPr="00297AE0">
        <w:rPr>
          <w:rFonts w:ascii="Book Antiqua" w:hAnsi="Book Antiqua"/>
          <w:bCs/>
          <w:szCs w:val="24"/>
          <w:lang w:val="es-PR"/>
        </w:rPr>
        <w:t> del Negociado de Investigaciones Especiales</w:t>
      </w:r>
      <w:r w:rsidR="006717A6">
        <w:rPr>
          <w:rFonts w:ascii="Book Antiqua" w:hAnsi="Book Antiqua"/>
          <w:bCs/>
          <w:szCs w:val="24"/>
          <w:lang w:val="es-PR"/>
        </w:rPr>
        <w:t xml:space="preserve"> (NIE)</w:t>
      </w:r>
      <w:r w:rsidRPr="00297AE0">
        <w:rPr>
          <w:rFonts w:ascii="Book Antiqua" w:hAnsi="Book Antiqua"/>
          <w:bCs/>
          <w:szCs w:val="24"/>
          <w:lang w:val="es-PR"/>
        </w:rPr>
        <w:t xml:space="preserve"> tendrá las siguientes facultades:  </w:t>
      </w:r>
    </w:p>
    <w:p w14:paraId="603A90A6" w14:textId="5805C691"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 xml:space="preserve">(a) Con el consentimiento del </w:t>
      </w:r>
      <w:proofErr w:type="gramStart"/>
      <w:r w:rsidRPr="00297AE0">
        <w:rPr>
          <w:rFonts w:ascii="Book Antiqua" w:hAnsi="Book Antiqua"/>
          <w:bCs/>
          <w:szCs w:val="24"/>
          <w:lang w:val="es-PR"/>
        </w:rPr>
        <w:t>Secretario</w:t>
      </w:r>
      <w:proofErr w:type="gramEnd"/>
      <w:r w:rsidR="006717A6">
        <w:rPr>
          <w:rFonts w:ascii="Book Antiqua" w:hAnsi="Book Antiqua"/>
          <w:bCs/>
          <w:szCs w:val="24"/>
          <w:lang w:val="es-PR"/>
        </w:rPr>
        <w:t>(a)</w:t>
      </w:r>
      <w:r w:rsidRPr="00297AE0">
        <w:rPr>
          <w:rFonts w:ascii="Book Antiqua" w:hAnsi="Book Antiqua"/>
          <w:bCs/>
          <w:szCs w:val="24"/>
          <w:lang w:val="es-PR"/>
        </w:rPr>
        <w:t>, determinará por reglamento la organización y estructura básica del Negociado de Investigaciones Especiales</w:t>
      </w:r>
      <w:r w:rsidR="006717A6">
        <w:rPr>
          <w:rFonts w:ascii="Book Antiqua" w:hAnsi="Book Antiqua"/>
          <w:bCs/>
          <w:szCs w:val="24"/>
          <w:lang w:val="es-PR"/>
        </w:rPr>
        <w:t xml:space="preserve"> (NIE)</w:t>
      </w:r>
      <w:r w:rsidRPr="00297AE0">
        <w:rPr>
          <w:rFonts w:ascii="Book Antiqua" w:hAnsi="Book Antiqua"/>
          <w:bCs/>
          <w:szCs w:val="24"/>
          <w:lang w:val="es-PR"/>
        </w:rPr>
        <w:t>, y creará secciones de investigación, conforme lo entienda prudente para cumplir debidamente con las disposiciones de esta Ley.  </w:t>
      </w:r>
    </w:p>
    <w:p w14:paraId="39BB2817"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(b) Establecerá por reglamento el orden de sucesión en caso de su ausencia, incapacidad o muerte.  </w:t>
      </w:r>
    </w:p>
    <w:p w14:paraId="7F903FC0"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(c) Ordenará la comparecencia y declaración de testigos y la presentación de papeles, libros, documentos u otra evidencia mediante </w:t>
      </w:r>
      <w:proofErr w:type="spellStart"/>
      <w:r w:rsidRPr="00297AE0">
        <w:rPr>
          <w:rFonts w:ascii="Book Antiqua" w:hAnsi="Book Antiqua"/>
          <w:bCs/>
          <w:i/>
          <w:iCs/>
          <w:szCs w:val="24"/>
          <w:lang w:val="es-PR"/>
        </w:rPr>
        <w:t>subpoena</w:t>
      </w:r>
      <w:proofErr w:type="spellEnd"/>
      <w:r w:rsidRPr="00297AE0">
        <w:rPr>
          <w:rFonts w:ascii="Book Antiqua" w:hAnsi="Book Antiqua"/>
          <w:bCs/>
          <w:szCs w:val="24"/>
          <w:lang w:val="es-PR"/>
        </w:rPr>
        <w:t>.  </w:t>
      </w:r>
    </w:p>
    <w:p w14:paraId="7E575D0A"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(d) Podrá portar armas de fuego para su protección personal y la de su familia, aún después de haber cesado en dicha posición y mientras demuestre estar mental y moralmente capacitado.  </w:t>
      </w:r>
    </w:p>
    <w:p w14:paraId="2B3130AE" w14:textId="4816473D"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 xml:space="preserve">(e) Con autorización del </w:t>
      </w:r>
      <w:proofErr w:type="gramStart"/>
      <w:r w:rsidRPr="00297AE0">
        <w:rPr>
          <w:rFonts w:ascii="Book Antiqua" w:hAnsi="Book Antiqua"/>
          <w:bCs/>
          <w:szCs w:val="24"/>
          <w:lang w:val="es-PR"/>
        </w:rPr>
        <w:t>Secretario</w:t>
      </w:r>
      <w:proofErr w:type="gramEnd"/>
      <w:r w:rsidR="00CC35A9">
        <w:rPr>
          <w:rFonts w:ascii="Book Antiqua" w:hAnsi="Book Antiqua"/>
          <w:bCs/>
          <w:szCs w:val="24"/>
          <w:lang w:val="es-PR"/>
        </w:rPr>
        <w:t>(a)</w:t>
      </w:r>
      <w:r w:rsidRPr="00297AE0">
        <w:rPr>
          <w:rFonts w:ascii="Book Antiqua" w:hAnsi="Book Antiqua"/>
          <w:bCs/>
          <w:szCs w:val="24"/>
          <w:lang w:val="es-PR"/>
        </w:rPr>
        <w:t>, podrá formalizar contratos, acuerdos colaborativos y cualquier otro instrumento que fuere necesario o conveniente en el ejercicio de sus poderes, lo mismo que contratar los servicios profesionales necesarios con individuos, grupos, corporaciones, agencias federales, el Gobierno de Estados Unidos de América y Puerto Rico, sus agencias o subdivisiones políticas.  </w:t>
      </w:r>
    </w:p>
    <w:p w14:paraId="51A6AF35" w14:textId="5038B980" w:rsidR="00297AE0" w:rsidRPr="00297AE0" w:rsidRDefault="00297AE0" w:rsidP="00702A5E">
      <w:pPr>
        <w:spacing w:line="480" w:lineRule="auto"/>
        <w:ind w:left="720"/>
        <w:jc w:val="both"/>
        <w:rPr>
          <w:rFonts w:ascii="Book Antiqua" w:hAnsi="Book Antiqua"/>
          <w:bCs/>
          <w:iCs/>
          <w:szCs w:val="24"/>
          <w:lang w:val="es-PR"/>
        </w:rPr>
      </w:pPr>
      <w:r w:rsidRPr="00297AE0">
        <w:rPr>
          <w:rFonts w:ascii="Book Antiqua" w:hAnsi="Book Antiqua"/>
          <w:bCs/>
          <w:iCs/>
          <w:szCs w:val="24"/>
          <w:lang w:val="es-PR"/>
        </w:rPr>
        <w:lastRenderedPageBreak/>
        <w:t>(f) Se asegurará que el presupuesto, fondos especiales y recursos del Negociado sean utilizados conforme establece esta Ley.</w:t>
      </w:r>
    </w:p>
    <w:p w14:paraId="029C5674" w14:textId="375ABED9" w:rsidR="00297AE0" w:rsidRPr="00297AE0" w:rsidRDefault="00297AE0" w:rsidP="00702A5E">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 xml:space="preserve">Artículo 9. – </w:t>
      </w:r>
      <w:proofErr w:type="spellStart"/>
      <w:r w:rsidRPr="00297AE0">
        <w:rPr>
          <w:rFonts w:ascii="Book Antiqua" w:hAnsi="Book Antiqua"/>
          <w:bCs/>
          <w:iCs/>
          <w:szCs w:val="24"/>
          <w:lang w:val="es-PR"/>
        </w:rPr>
        <w:t>Sub-director</w:t>
      </w:r>
      <w:proofErr w:type="spellEnd"/>
      <w:r w:rsidR="00C301E9">
        <w:rPr>
          <w:rFonts w:ascii="Book Antiqua" w:hAnsi="Book Antiqua"/>
          <w:bCs/>
          <w:iCs/>
          <w:szCs w:val="24"/>
          <w:lang w:val="es-PR"/>
        </w:rPr>
        <w:t>(a)</w:t>
      </w:r>
      <w:r w:rsidRPr="00297AE0">
        <w:rPr>
          <w:rFonts w:ascii="Book Antiqua" w:hAnsi="Book Antiqua"/>
          <w:bCs/>
          <w:iCs/>
          <w:szCs w:val="24"/>
          <w:lang w:val="es-PR"/>
        </w:rPr>
        <w:t>; designación y requisitos.</w:t>
      </w:r>
    </w:p>
    <w:p w14:paraId="42AD5D95" w14:textId="1F635CAE" w:rsidR="00297AE0" w:rsidRPr="00297AE0" w:rsidRDefault="00297AE0" w:rsidP="00702A5E">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 xml:space="preserve">El </w:t>
      </w:r>
      <w:proofErr w:type="gramStart"/>
      <w:r w:rsidRPr="00297AE0">
        <w:rPr>
          <w:rFonts w:ascii="Book Antiqua" w:hAnsi="Book Antiqua"/>
          <w:bCs/>
          <w:iCs/>
          <w:szCs w:val="24"/>
          <w:lang w:val="es-PR"/>
        </w:rPr>
        <w:t>Director</w:t>
      </w:r>
      <w:proofErr w:type="gramEnd"/>
      <w:r w:rsidR="00C301E9">
        <w:rPr>
          <w:rFonts w:ascii="Book Antiqua" w:hAnsi="Book Antiqua"/>
          <w:bCs/>
          <w:iCs/>
          <w:szCs w:val="24"/>
          <w:lang w:val="es-PR"/>
        </w:rPr>
        <w:t>(a)</w:t>
      </w:r>
      <w:r w:rsidRPr="00297AE0">
        <w:rPr>
          <w:rFonts w:ascii="Book Antiqua" w:hAnsi="Book Antiqua"/>
          <w:bCs/>
          <w:iCs/>
          <w:szCs w:val="24"/>
          <w:lang w:val="es-PR"/>
        </w:rPr>
        <w:t xml:space="preserve"> recomendará al </w:t>
      </w:r>
      <w:proofErr w:type="gramStart"/>
      <w:r w:rsidRPr="00297AE0">
        <w:rPr>
          <w:rFonts w:ascii="Book Antiqua" w:hAnsi="Book Antiqua"/>
          <w:bCs/>
          <w:iCs/>
          <w:szCs w:val="24"/>
          <w:lang w:val="es-PR"/>
        </w:rPr>
        <w:t>Secretario</w:t>
      </w:r>
      <w:proofErr w:type="gramEnd"/>
      <w:r w:rsidR="00C301E9">
        <w:rPr>
          <w:rFonts w:ascii="Book Antiqua" w:hAnsi="Book Antiqua"/>
          <w:bCs/>
          <w:iCs/>
          <w:szCs w:val="24"/>
          <w:lang w:val="es-PR"/>
        </w:rPr>
        <w:t>(a)</w:t>
      </w:r>
      <w:r w:rsidRPr="00297AE0">
        <w:rPr>
          <w:rFonts w:ascii="Book Antiqua" w:hAnsi="Book Antiqua"/>
          <w:bCs/>
          <w:iCs/>
          <w:szCs w:val="24"/>
          <w:lang w:val="es-PR"/>
        </w:rPr>
        <w:t xml:space="preserve">, el nombramiento del </w:t>
      </w:r>
      <w:proofErr w:type="spellStart"/>
      <w:r w:rsidRPr="00297AE0">
        <w:rPr>
          <w:rFonts w:ascii="Book Antiqua" w:hAnsi="Book Antiqua"/>
          <w:bCs/>
          <w:iCs/>
          <w:szCs w:val="24"/>
          <w:lang w:val="es-PR"/>
        </w:rPr>
        <w:t>Sub-director</w:t>
      </w:r>
      <w:proofErr w:type="spellEnd"/>
      <w:r w:rsidR="00264FDC">
        <w:rPr>
          <w:rFonts w:ascii="Book Antiqua" w:hAnsi="Book Antiqua"/>
          <w:bCs/>
          <w:iCs/>
          <w:szCs w:val="24"/>
          <w:lang w:val="es-PR"/>
        </w:rPr>
        <w:t>(a)</w:t>
      </w:r>
      <w:r w:rsidRPr="00297AE0">
        <w:rPr>
          <w:rFonts w:ascii="Book Antiqua" w:hAnsi="Book Antiqua"/>
          <w:bCs/>
          <w:iCs/>
          <w:szCs w:val="24"/>
          <w:lang w:val="es-PR"/>
        </w:rPr>
        <w:t xml:space="preserve"> del Negociado, quien asistirá al </w:t>
      </w:r>
      <w:proofErr w:type="gramStart"/>
      <w:r w:rsidRPr="00297AE0">
        <w:rPr>
          <w:rFonts w:ascii="Book Antiqua" w:hAnsi="Book Antiqua"/>
          <w:bCs/>
          <w:iCs/>
          <w:szCs w:val="24"/>
          <w:lang w:val="es-PR"/>
        </w:rPr>
        <w:t>Director</w:t>
      </w:r>
      <w:proofErr w:type="gramEnd"/>
      <w:r w:rsidR="00264FDC">
        <w:rPr>
          <w:rFonts w:ascii="Book Antiqua" w:hAnsi="Book Antiqua"/>
          <w:bCs/>
          <w:iCs/>
          <w:szCs w:val="24"/>
          <w:lang w:val="es-PR"/>
        </w:rPr>
        <w:t>(a)</w:t>
      </w:r>
      <w:r w:rsidRPr="00297AE0">
        <w:rPr>
          <w:rFonts w:ascii="Book Antiqua" w:hAnsi="Book Antiqua"/>
          <w:bCs/>
          <w:iCs/>
          <w:szCs w:val="24"/>
          <w:lang w:val="es-PR"/>
        </w:rPr>
        <w:t xml:space="preserve"> en el desempeño de sus funciones y quien será un abogado</w:t>
      </w:r>
      <w:r w:rsidR="00264FDC">
        <w:rPr>
          <w:rFonts w:ascii="Book Antiqua" w:hAnsi="Book Antiqua"/>
          <w:bCs/>
          <w:iCs/>
          <w:szCs w:val="24"/>
          <w:lang w:val="es-PR"/>
        </w:rPr>
        <w:t>(a)</w:t>
      </w:r>
      <w:r w:rsidRPr="00297AE0">
        <w:rPr>
          <w:rFonts w:ascii="Book Antiqua" w:hAnsi="Book Antiqua"/>
          <w:bCs/>
          <w:iCs/>
          <w:szCs w:val="24"/>
          <w:lang w:val="es-PR"/>
        </w:rPr>
        <w:t xml:space="preserve"> admitido a la profesión legal por el Tribunal Supremo de Puerto Rico.  En ausencia del </w:t>
      </w:r>
      <w:proofErr w:type="gramStart"/>
      <w:r w:rsidRPr="00297AE0">
        <w:rPr>
          <w:rFonts w:ascii="Book Antiqua" w:hAnsi="Book Antiqua"/>
          <w:bCs/>
          <w:iCs/>
          <w:szCs w:val="24"/>
          <w:lang w:val="es-PR"/>
        </w:rPr>
        <w:t>Director</w:t>
      </w:r>
      <w:proofErr w:type="gramEnd"/>
      <w:r w:rsidR="00510AE0">
        <w:rPr>
          <w:rFonts w:ascii="Book Antiqua" w:hAnsi="Book Antiqua"/>
          <w:bCs/>
          <w:iCs/>
          <w:szCs w:val="24"/>
          <w:lang w:val="es-PR"/>
        </w:rPr>
        <w:t>(a)</w:t>
      </w:r>
      <w:r w:rsidRPr="00297AE0">
        <w:rPr>
          <w:rFonts w:ascii="Book Antiqua" w:hAnsi="Book Antiqua"/>
          <w:bCs/>
          <w:iCs/>
          <w:szCs w:val="24"/>
          <w:lang w:val="es-PR"/>
        </w:rPr>
        <w:t xml:space="preserve">, lo sustituirá y ejercerá como </w:t>
      </w:r>
      <w:proofErr w:type="gramStart"/>
      <w:r w:rsidRPr="00297AE0">
        <w:rPr>
          <w:rFonts w:ascii="Book Antiqua" w:hAnsi="Book Antiqua"/>
          <w:bCs/>
          <w:iCs/>
          <w:szCs w:val="24"/>
          <w:lang w:val="es-PR"/>
        </w:rPr>
        <w:t>Director</w:t>
      </w:r>
      <w:proofErr w:type="gramEnd"/>
      <w:r w:rsidR="00510AE0">
        <w:rPr>
          <w:rFonts w:ascii="Book Antiqua" w:hAnsi="Book Antiqua"/>
          <w:bCs/>
          <w:iCs/>
          <w:szCs w:val="24"/>
          <w:lang w:val="es-PR"/>
        </w:rPr>
        <w:t>(a)</w:t>
      </w:r>
      <w:r w:rsidRPr="00297AE0">
        <w:rPr>
          <w:rFonts w:ascii="Book Antiqua" w:hAnsi="Book Antiqua"/>
          <w:bCs/>
          <w:iCs/>
          <w:szCs w:val="24"/>
          <w:lang w:val="es-PR"/>
        </w:rPr>
        <w:t xml:space="preserve"> Interino en todas las funciones, obligaciones y responsabilidades al referido cargo de </w:t>
      </w:r>
      <w:proofErr w:type="gramStart"/>
      <w:r w:rsidRPr="00297AE0">
        <w:rPr>
          <w:rFonts w:ascii="Book Antiqua" w:hAnsi="Book Antiqua"/>
          <w:bCs/>
          <w:iCs/>
          <w:szCs w:val="24"/>
          <w:lang w:val="es-PR"/>
        </w:rPr>
        <w:t>Director</w:t>
      </w:r>
      <w:proofErr w:type="gramEnd"/>
      <w:r w:rsidR="00510AE0">
        <w:rPr>
          <w:rFonts w:ascii="Book Antiqua" w:hAnsi="Book Antiqua"/>
          <w:bCs/>
          <w:iCs/>
          <w:szCs w:val="24"/>
          <w:lang w:val="es-PR"/>
        </w:rPr>
        <w:t>(a)</w:t>
      </w:r>
      <w:r w:rsidRPr="00297AE0">
        <w:rPr>
          <w:rFonts w:ascii="Book Antiqua" w:hAnsi="Book Antiqua"/>
          <w:bCs/>
          <w:iCs/>
          <w:szCs w:val="24"/>
          <w:lang w:val="es-PR"/>
        </w:rPr>
        <w:t xml:space="preserve">, conforme a las disposiciones de esta ley y se desempeñará en este cargo hasta que se reintegre el </w:t>
      </w:r>
      <w:proofErr w:type="gramStart"/>
      <w:r w:rsidRPr="00297AE0">
        <w:rPr>
          <w:rFonts w:ascii="Book Antiqua" w:hAnsi="Book Antiqua"/>
          <w:bCs/>
          <w:iCs/>
          <w:szCs w:val="24"/>
          <w:lang w:val="es-PR"/>
        </w:rPr>
        <w:t>Director</w:t>
      </w:r>
      <w:proofErr w:type="gramEnd"/>
      <w:r w:rsidR="00510AE0">
        <w:rPr>
          <w:rFonts w:ascii="Book Antiqua" w:hAnsi="Book Antiqua"/>
          <w:bCs/>
          <w:iCs/>
          <w:szCs w:val="24"/>
          <w:lang w:val="es-PR"/>
        </w:rPr>
        <w:t>(a)</w:t>
      </w:r>
      <w:r w:rsidRPr="00297AE0">
        <w:rPr>
          <w:rFonts w:ascii="Book Antiqua" w:hAnsi="Book Antiqua"/>
          <w:bCs/>
          <w:iCs/>
          <w:szCs w:val="24"/>
          <w:lang w:val="es-PR"/>
        </w:rPr>
        <w:t xml:space="preserve"> o el </w:t>
      </w:r>
      <w:proofErr w:type="gramStart"/>
      <w:r w:rsidRPr="00297AE0">
        <w:rPr>
          <w:rFonts w:ascii="Book Antiqua" w:hAnsi="Book Antiqua"/>
          <w:bCs/>
          <w:iCs/>
          <w:szCs w:val="24"/>
          <w:lang w:val="es-PR"/>
        </w:rPr>
        <w:t>Secretario</w:t>
      </w:r>
      <w:proofErr w:type="gramEnd"/>
      <w:r w:rsidR="00510AE0">
        <w:rPr>
          <w:rFonts w:ascii="Book Antiqua" w:hAnsi="Book Antiqua"/>
          <w:bCs/>
          <w:iCs/>
          <w:szCs w:val="24"/>
          <w:lang w:val="es-PR"/>
        </w:rPr>
        <w:t>(a)</w:t>
      </w:r>
      <w:r w:rsidRPr="00297AE0">
        <w:rPr>
          <w:rFonts w:ascii="Book Antiqua" w:hAnsi="Book Antiqua"/>
          <w:bCs/>
          <w:iCs/>
          <w:szCs w:val="24"/>
          <w:lang w:val="es-PR"/>
        </w:rPr>
        <w:t xml:space="preserve"> cubra la vacante y tome posesión de </w:t>
      </w:r>
      <w:proofErr w:type="gramStart"/>
      <w:r w:rsidRPr="00297AE0">
        <w:rPr>
          <w:rFonts w:ascii="Book Antiqua" w:hAnsi="Book Antiqua"/>
          <w:bCs/>
          <w:iCs/>
          <w:szCs w:val="24"/>
          <w:lang w:val="es-PR"/>
        </w:rPr>
        <w:t>la misma</w:t>
      </w:r>
      <w:proofErr w:type="gramEnd"/>
      <w:r w:rsidRPr="00297AE0">
        <w:rPr>
          <w:rFonts w:ascii="Book Antiqua" w:hAnsi="Book Antiqua"/>
          <w:bCs/>
          <w:iCs/>
          <w:szCs w:val="24"/>
          <w:lang w:val="es-PR"/>
        </w:rPr>
        <w:t xml:space="preserve"> la persona nombrada.</w:t>
      </w:r>
    </w:p>
    <w:p w14:paraId="0FEBF4E0" w14:textId="77777777" w:rsidR="00297AE0" w:rsidRPr="00297AE0" w:rsidRDefault="00297AE0" w:rsidP="00702A5E">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 xml:space="preserve">Artículo 10.- </w:t>
      </w:r>
      <w:proofErr w:type="gramStart"/>
      <w:r w:rsidRPr="00297AE0">
        <w:rPr>
          <w:rFonts w:ascii="Book Antiqua" w:hAnsi="Book Antiqua"/>
          <w:bCs/>
          <w:iCs/>
          <w:szCs w:val="24"/>
          <w:lang w:val="es-PR"/>
        </w:rPr>
        <w:t>Directores</w:t>
      </w:r>
      <w:proofErr w:type="gramEnd"/>
      <w:r w:rsidRPr="00297AE0">
        <w:rPr>
          <w:rFonts w:ascii="Book Antiqua" w:hAnsi="Book Antiqua"/>
          <w:bCs/>
          <w:iCs/>
          <w:szCs w:val="24"/>
          <w:lang w:val="es-PR"/>
        </w:rPr>
        <w:t xml:space="preserve"> Auxiliares, requisitos.</w:t>
      </w:r>
    </w:p>
    <w:p w14:paraId="6A1DF463" w14:textId="373C38F1" w:rsidR="00297AE0" w:rsidRPr="00297AE0" w:rsidRDefault="00297AE0" w:rsidP="00702A5E">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 xml:space="preserve">El </w:t>
      </w:r>
      <w:proofErr w:type="gramStart"/>
      <w:r w:rsidRPr="00297AE0">
        <w:rPr>
          <w:rFonts w:ascii="Book Antiqua" w:hAnsi="Book Antiqua"/>
          <w:bCs/>
          <w:iCs/>
          <w:szCs w:val="24"/>
          <w:lang w:val="es-PR"/>
        </w:rPr>
        <w:t>Director</w:t>
      </w:r>
      <w:proofErr w:type="gramEnd"/>
      <w:r w:rsidR="00510AE0">
        <w:rPr>
          <w:rFonts w:ascii="Book Antiqua" w:hAnsi="Book Antiqua"/>
          <w:bCs/>
          <w:iCs/>
          <w:szCs w:val="24"/>
          <w:lang w:val="es-PR"/>
        </w:rPr>
        <w:t>(a)</w:t>
      </w:r>
      <w:r w:rsidRPr="00297AE0">
        <w:rPr>
          <w:rFonts w:ascii="Book Antiqua" w:hAnsi="Book Antiqua"/>
          <w:bCs/>
          <w:iCs/>
          <w:szCs w:val="24"/>
          <w:lang w:val="es-PR"/>
        </w:rPr>
        <w:t xml:space="preserve"> recomendará al </w:t>
      </w:r>
      <w:proofErr w:type="gramStart"/>
      <w:r w:rsidRPr="00297AE0">
        <w:rPr>
          <w:rFonts w:ascii="Book Antiqua" w:hAnsi="Book Antiqua"/>
          <w:bCs/>
          <w:iCs/>
          <w:szCs w:val="24"/>
          <w:lang w:val="es-PR"/>
        </w:rPr>
        <w:t>Secretario</w:t>
      </w:r>
      <w:proofErr w:type="gramEnd"/>
      <w:r w:rsidR="00510AE0">
        <w:rPr>
          <w:rFonts w:ascii="Book Antiqua" w:hAnsi="Book Antiqua"/>
          <w:bCs/>
          <w:iCs/>
          <w:szCs w:val="24"/>
          <w:lang w:val="es-PR"/>
        </w:rPr>
        <w:t>(a)</w:t>
      </w:r>
      <w:r w:rsidRPr="00297AE0">
        <w:rPr>
          <w:rFonts w:ascii="Book Antiqua" w:hAnsi="Book Antiqua"/>
          <w:bCs/>
          <w:iCs/>
          <w:szCs w:val="24"/>
          <w:lang w:val="es-PR"/>
        </w:rPr>
        <w:t xml:space="preserve"> aquellos </w:t>
      </w:r>
      <w:proofErr w:type="gramStart"/>
      <w:r w:rsidRPr="00297AE0">
        <w:rPr>
          <w:rFonts w:ascii="Book Antiqua" w:hAnsi="Book Antiqua"/>
          <w:bCs/>
          <w:iCs/>
          <w:szCs w:val="24"/>
          <w:lang w:val="es-PR"/>
        </w:rPr>
        <w:t>Directores</w:t>
      </w:r>
      <w:proofErr w:type="gramEnd"/>
      <w:r w:rsidRPr="00297AE0">
        <w:rPr>
          <w:rFonts w:ascii="Book Antiqua" w:hAnsi="Book Antiqua"/>
          <w:bCs/>
          <w:iCs/>
          <w:szCs w:val="24"/>
          <w:lang w:val="es-PR"/>
        </w:rPr>
        <w:t xml:space="preserve"> Auxiliares necesarios para dirigir las diferentes divisiones en que se estructurará el Negociado, y servirán en dichas posiciones a discreción de éste. El </w:t>
      </w:r>
      <w:proofErr w:type="gramStart"/>
      <w:r w:rsidRPr="00297AE0">
        <w:rPr>
          <w:rFonts w:ascii="Book Antiqua" w:hAnsi="Book Antiqua"/>
          <w:bCs/>
          <w:iCs/>
          <w:szCs w:val="24"/>
          <w:lang w:val="es-PR"/>
        </w:rPr>
        <w:t>Secretario</w:t>
      </w:r>
      <w:proofErr w:type="gramEnd"/>
      <w:r w:rsidR="00A67D4C">
        <w:rPr>
          <w:rFonts w:ascii="Book Antiqua" w:hAnsi="Book Antiqua"/>
          <w:bCs/>
          <w:iCs/>
          <w:szCs w:val="24"/>
          <w:lang w:val="es-PR"/>
        </w:rPr>
        <w:t>(a)</w:t>
      </w:r>
      <w:r w:rsidRPr="00297AE0">
        <w:rPr>
          <w:rFonts w:ascii="Book Antiqua" w:hAnsi="Book Antiqua"/>
          <w:bCs/>
          <w:iCs/>
          <w:szCs w:val="24"/>
          <w:lang w:val="es-PR"/>
        </w:rPr>
        <w:t xml:space="preserve">, con la recomendación del </w:t>
      </w:r>
      <w:proofErr w:type="gramStart"/>
      <w:r w:rsidRPr="00297AE0">
        <w:rPr>
          <w:rFonts w:ascii="Book Antiqua" w:hAnsi="Book Antiqua"/>
          <w:bCs/>
          <w:iCs/>
          <w:szCs w:val="24"/>
          <w:lang w:val="es-PR"/>
        </w:rPr>
        <w:t>Director</w:t>
      </w:r>
      <w:proofErr w:type="gramEnd"/>
      <w:r w:rsidR="00A67D4C">
        <w:rPr>
          <w:rFonts w:ascii="Book Antiqua" w:hAnsi="Book Antiqua"/>
          <w:bCs/>
          <w:iCs/>
          <w:szCs w:val="24"/>
          <w:lang w:val="es-PR"/>
        </w:rPr>
        <w:t>(a)</w:t>
      </w:r>
      <w:r w:rsidRPr="00297AE0">
        <w:rPr>
          <w:rFonts w:ascii="Book Antiqua" w:hAnsi="Book Antiqua"/>
          <w:bCs/>
          <w:iCs/>
          <w:szCs w:val="24"/>
          <w:lang w:val="es-PR"/>
        </w:rPr>
        <w:t xml:space="preserve">, nombrará los </w:t>
      </w:r>
      <w:proofErr w:type="gramStart"/>
      <w:r w:rsidRPr="00297AE0">
        <w:rPr>
          <w:rFonts w:ascii="Book Antiqua" w:hAnsi="Book Antiqua"/>
          <w:bCs/>
          <w:iCs/>
          <w:szCs w:val="24"/>
          <w:lang w:val="es-PR"/>
        </w:rPr>
        <w:t>Directores</w:t>
      </w:r>
      <w:proofErr w:type="gramEnd"/>
      <w:r w:rsidRPr="00297AE0">
        <w:rPr>
          <w:rFonts w:ascii="Book Antiqua" w:hAnsi="Book Antiqua"/>
          <w:bCs/>
          <w:iCs/>
          <w:szCs w:val="24"/>
          <w:lang w:val="es-PR"/>
        </w:rPr>
        <w:t xml:space="preserve"> Auxiliares tomando en consideración su probada solvencia moral, experiencia profesional y especialización.               </w:t>
      </w:r>
    </w:p>
    <w:p w14:paraId="1A3570F4" w14:textId="596F4A21" w:rsidR="00297AE0" w:rsidRPr="00297AE0"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w:t>
      </w:r>
      <w:r w:rsidR="00702A5E">
        <w:rPr>
          <w:rFonts w:ascii="Book Antiqua" w:hAnsi="Book Antiqua"/>
          <w:bCs/>
          <w:szCs w:val="24"/>
          <w:lang w:val="es-PR"/>
        </w:rPr>
        <w:t xml:space="preserve"> </w:t>
      </w:r>
      <w:r w:rsidRPr="00297AE0">
        <w:rPr>
          <w:rFonts w:ascii="Book Antiqua" w:hAnsi="Book Antiqua"/>
          <w:bCs/>
          <w:szCs w:val="24"/>
          <w:lang w:val="es-PR"/>
        </w:rPr>
        <w:t>11.- Negociado de Investigaciones Especiales</w:t>
      </w:r>
      <w:r w:rsidR="002D2E71">
        <w:rPr>
          <w:rFonts w:ascii="Book Antiqua" w:hAnsi="Book Antiqua"/>
          <w:bCs/>
          <w:szCs w:val="24"/>
          <w:lang w:val="es-PR"/>
        </w:rPr>
        <w:t xml:space="preserve"> </w:t>
      </w:r>
      <w:r w:rsidR="00A67D4C">
        <w:rPr>
          <w:rFonts w:ascii="Book Antiqua" w:hAnsi="Book Antiqua"/>
          <w:bCs/>
          <w:szCs w:val="24"/>
          <w:lang w:val="es-PR"/>
        </w:rPr>
        <w:t>(NIE)</w:t>
      </w:r>
      <w:r w:rsidRPr="00297AE0">
        <w:rPr>
          <w:rFonts w:ascii="Book Antiqua" w:hAnsi="Book Antiqua"/>
          <w:bCs/>
          <w:szCs w:val="24"/>
          <w:lang w:val="es-PR"/>
        </w:rPr>
        <w:t>: Deberes y Facultades. </w:t>
      </w:r>
    </w:p>
    <w:p w14:paraId="0F3B0534" w14:textId="691EDC96" w:rsidR="00297AE0" w:rsidRPr="00297AE0" w:rsidRDefault="00297AE0" w:rsidP="00702A5E">
      <w:pPr>
        <w:spacing w:line="480" w:lineRule="auto"/>
        <w:ind w:firstLine="720"/>
        <w:jc w:val="both"/>
        <w:rPr>
          <w:rFonts w:ascii="Book Antiqua" w:hAnsi="Book Antiqua"/>
          <w:bCs/>
          <w:szCs w:val="24"/>
          <w:lang w:val="es-PR"/>
        </w:rPr>
      </w:pPr>
      <w:r w:rsidRPr="00297AE0">
        <w:rPr>
          <w:rFonts w:ascii="Book Antiqua" w:hAnsi="Book Antiqua"/>
          <w:bCs/>
          <w:szCs w:val="24"/>
          <w:lang w:val="es-PR"/>
        </w:rPr>
        <w:t>El Negociado de Investigaciones Especiales</w:t>
      </w:r>
      <w:r w:rsidR="002D2E71">
        <w:rPr>
          <w:rFonts w:ascii="Book Antiqua" w:hAnsi="Book Antiqua"/>
          <w:bCs/>
          <w:szCs w:val="24"/>
          <w:lang w:val="es-PR"/>
        </w:rPr>
        <w:t xml:space="preserve"> (NIE)</w:t>
      </w:r>
      <w:r w:rsidRPr="00297AE0">
        <w:rPr>
          <w:rFonts w:ascii="Book Antiqua" w:hAnsi="Book Antiqua"/>
          <w:bCs/>
          <w:szCs w:val="24"/>
          <w:lang w:val="es-PR"/>
        </w:rPr>
        <w:t xml:space="preserve"> tendrá los siguientes deberes y facultades:  </w:t>
      </w:r>
    </w:p>
    <w:p w14:paraId="3A487EDC"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lastRenderedPageBreak/>
        <w:t>(a) Investigar, determinar y evaluar la naturaleza y extensión de la actividad criminal relacionada a las materias que conforman su jurisdicción; </w:t>
      </w:r>
    </w:p>
    <w:p w14:paraId="3754CD7A" w14:textId="77777777" w:rsidR="00702A5E" w:rsidRDefault="00297AE0" w:rsidP="00702A5E">
      <w:pPr>
        <w:spacing w:line="480" w:lineRule="auto"/>
        <w:ind w:left="720"/>
        <w:jc w:val="both"/>
        <w:rPr>
          <w:rFonts w:ascii="Book Antiqua" w:hAnsi="Book Antiqua"/>
          <w:bCs/>
          <w:szCs w:val="24"/>
          <w:lang w:val="es-PR"/>
        </w:rPr>
      </w:pPr>
      <w:r w:rsidRPr="00297AE0">
        <w:rPr>
          <w:rFonts w:ascii="Book Antiqua" w:hAnsi="Book Antiqua"/>
          <w:bCs/>
          <w:szCs w:val="24"/>
          <w:lang w:val="es-PR"/>
        </w:rPr>
        <w:t>(b) Recopilar la evidencia necesaria para que los fiscales del Departamento de Justicia inicien la acción judicial correspondiente en relación con cualquiera de las actividades indicadas en esta Ley;  </w:t>
      </w:r>
    </w:p>
    <w:p w14:paraId="25157171" w14:textId="77777777" w:rsidR="00AF51B8" w:rsidRDefault="00297AE0" w:rsidP="00AF51B8">
      <w:pPr>
        <w:spacing w:line="480" w:lineRule="auto"/>
        <w:ind w:left="720"/>
        <w:jc w:val="both"/>
        <w:rPr>
          <w:rFonts w:ascii="Book Antiqua" w:hAnsi="Book Antiqua"/>
          <w:bCs/>
          <w:szCs w:val="24"/>
          <w:lang w:val="es-PR"/>
        </w:rPr>
      </w:pPr>
      <w:r w:rsidRPr="00297AE0">
        <w:rPr>
          <w:rFonts w:ascii="Book Antiqua" w:hAnsi="Book Antiqua"/>
          <w:bCs/>
          <w:szCs w:val="24"/>
          <w:lang w:val="es-PR"/>
        </w:rPr>
        <w:t>(c) En coordinación con los fiscales del Departamento de Justicia, presentará las acciones correspondientes ante los tribunales en aquellos casos en que se estime que existe causa para procesar criminalmente;  </w:t>
      </w:r>
    </w:p>
    <w:p w14:paraId="7FF12C84" w14:textId="77777777"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(d) Coordinar investigaciones o actividades de lucha contra el crimen con otras agencias estatales, municipales o federales u otras jurisdicciones de Estados Unidos de América dedicadas a combatir el crimen, o asistir en las realizaciones de éstas;  </w:t>
      </w:r>
    </w:p>
    <w:p w14:paraId="425430DD" w14:textId="50000EDA"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(e) Actuar como organismo investigativo de enlace entre el Gobierno de</w:t>
      </w:r>
      <w:r w:rsidR="00FE4411">
        <w:rPr>
          <w:rFonts w:ascii="Book Antiqua" w:hAnsi="Book Antiqua"/>
          <w:bCs/>
          <w:szCs w:val="24"/>
          <w:lang w:val="es-PR"/>
        </w:rPr>
        <w:t xml:space="preserve">l Estado </w:t>
      </w:r>
      <w:r w:rsidR="001A5F85">
        <w:rPr>
          <w:rFonts w:ascii="Book Antiqua" w:hAnsi="Book Antiqua"/>
          <w:bCs/>
          <w:szCs w:val="24"/>
          <w:lang w:val="es-PR"/>
        </w:rPr>
        <w:t>L</w:t>
      </w:r>
      <w:r w:rsidR="00FE4411">
        <w:rPr>
          <w:rFonts w:ascii="Book Antiqua" w:hAnsi="Book Antiqua"/>
          <w:bCs/>
          <w:szCs w:val="24"/>
          <w:lang w:val="es-PR"/>
        </w:rPr>
        <w:t xml:space="preserve">ibre </w:t>
      </w:r>
      <w:r w:rsidR="001A5F85">
        <w:rPr>
          <w:rFonts w:ascii="Book Antiqua" w:hAnsi="Book Antiqua"/>
          <w:bCs/>
          <w:szCs w:val="24"/>
          <w:lang w:val="es-PR"/>
        </w:rPr>
        <w:t>A</w:t>
      </w:r>
      <w:r w:rsidR="00FE4411">
        <w:rPr>
          <w:rFonts w:ascii="Book Antiqua" w:hAnsi="Book Antiqua"/>
          <w:bCs/>
          <w:szCs w:val="24"/>
          <w:lang w:val="es-PR"/>
        </w:rPr>
        <w:t>sociado de</w:t>
      </w:r>
      <w:r w:rsidRPr="00297AE0">
        <w:rPr>
          <w:rFonts w:ascii="Book Antiqua" w:hAnsi="Book Antiqua"/>
          <w:bCs/>
          <w:szCs w:val="24"/>
          <w:lang w:val="es-PR"/>
        </w:rPr>
        <w:t xml:space="preserve"> Puerto Rico, la Organización Internacional de Policía Criminal (Interpol) y otros organismos de investigación internacionales;  </w:t>
      </w:r>
    </w:p>
    <w:p w14:paraId="27B132DE" w14:textId="77777777"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(f) Referir, cuando se entienda prudente o necesario, información obtenida de investigaciones a agencias dedicadas a combatir crímenes federales o de otras jurisdicciones de Estados Unidos de América;  </w:t>
      </w:r>
    </w:p>
    <w:p w14:paraId="22135772" w14:textId="428EA368"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 xml:space="preserve">(g) Mejorar la capacidad de investigación y la acción gubernamental del Estado contra el crimen, el conocimiento y la comprensión sobre la actividad criminal; reunir, cotejar información, estadísticas, realizar estudios sobre la actividad criminal; </w:t>
      </w:r>
      <w:r w:rsidR="00DE0AD2">
        <w:rPr>
          <w:rFonts w:ascii="Book Antiqua" w:hAnsi="Book Antiqua"/>
          <w:bCs/>
          <w:szCs w:val="24"/>
          <w:lang w:val="es-PR"/>
        </w:rPr>
        <w:t xml:space="preserve">promover el uso de tecnología e innovación </w:t>
      </w:r>
      <w:r w:rsidRPr="00297AE0">
        <w:rPr>
          <w:rFonts w:ascii="Book Antiqua" w:hAnsi="Book Antiqua"/>
          <w:bCs/>
          <w:szCs w:val="24"/>
          <w:lang w:val="es-PR"/>
        </w:rPr>
        <w:t xml:space="preserve">y desarrollar programas </w:t>
      </w:r>
      <w:r w:rsidRPr="00297AE0">
        <w:rPr>
          <w:rFonts w:ascii="Book Antiqua" w:hAnsi="Book Antiqua"/>
          <w:bCs/>
          <w:szCs w:val="24"/>
          <w:lang w:val="es-PR"/>
        </w:rPr>
        <w:lastRenderedPageBreak/>
        <w:t>educativos, seminarios y conferencias, entre otros, en torno a la actividad criminal y sobre la forma de lograr la más efectiva cooperación entre todas las entidades gubernamentales;  </w:t>
      </w:r>
    </w:p>
    <w:p w14:paraId="7D7E039F" w14:textId="5A50490C"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(h) En materia de crimen organizado, el Negociado de Investigaciones Especiales</w:t>
      </w:r>
      <w:r w:rsidR="00207908">
        <w:rPr>
          <w:rFonts w:ascii="Book Antiqua" w:hAnsi="Book Antiqua"/>
          <w:bCs/>
          <w:szCs w:val="24"/>
          <w:lang w:val="es-PR"/>
        </w:rPr>
        <w:t xml:space="preserve"> (NIE)</w:t>
      </w:r>
      <w:r w:rsidRPr="00297AE0">
        <w:rPr>
          <w:rFonts w:ascii="Book Antiqua" w:hAnsi="Book Antiqua"/>
          <w:bCs/>
          <w:szCs w:val="24"/>
          <w:lang w:val="es-PR"/>
        </w:rPr>
        <w:t xml:space="preserve"> evaluará las ganancias calculadas como resultado de la infiltración y el aumento previsto de la actividad criminal;  </w:t>
      </w:r>
    </w:p>
    <w:p w14:paraId="1F86CA6B" w14:textId="77777777"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(i) Reunir evidencia en aquellos procesos judiciales y procedimientos administrativos en que el Estado sea parte interesada;  </w:t>
      </w:r>
    </w:p>
    <w:p w14:paraId="631B1145" w14:textId="3A0F5FA7"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(j) Llevar a cabo todas las gestiones pertinentes y necesarias para mantener un grado óptimo de profesionalismo y conocimiento especializado en el personal del Negociado de Investigaciones Especiales</w:t>
      </w:r>
      <w:r w:rsidR="00207908">
        <w:rPr>
          <w:rFonts w:ascii="Book Antiqua" w:hAnsi="Book Antiqua"/>
          <w:bCs/>
          <w:szCs w:val="24"/>
          <w:lang w:val="es-PR"/>
        </w:rPr>
        <w:t xml:space="preserve"> (NIE)</w:t>
      </w:r>
      <w:r w:rsidRPr="00297AE0">
        <w:rPr>
          <w:rFonts w:ascii="Book Antiqua" w:hAnsi="Book Antiqua"/>
          <w:bCs/>
          <w:szCs w:val="24"/>
          <w:lang w:val="es-PR"/>
        </w:rPr>
        <w:t xml:space="preserve"> y demás personal encargado de la implantación del sistema de justicia criminal respecto a las áreas bajo la competencia del Negociado;  </w:t>
      </w:r>
    </w:p>
    <w:p w14:paraId="29D5680C" w14:textId="64887F4C"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(k) Presentar al </w:t>
      </w:r>
      <w:proofErr w:type="gramStart"/>
      <w:r w:rsidRPr="00297AE0">
        <w:rPr>
          <w:rFonts w:ascii="Book Antiqua" w:hAnsi="Book Antiqua"/>
          <w:bCs/>
          <w:szCs w:val="24"/>
          <w:lang w:val="es-PR"/>
        </w:rPr>
        <w:t>Secretario</w:t>
      </w:r>
      <w:proofErr w:type="gramEnd"/>
      <w:r w:rsidR="00A91804">
        <w:rPr>
          <w:rFonts w:ascii="Book Antiqua" w:hAnsi="Book Antiqua"/>
          <w:bCs/>
          <w:szCs w:val="24"/>
          <w:lang w:val="es-PR"/>
        </w:rPr>
        <w:t>(a)</w:t>
      </w:r>
      <w:r w:rsidRPr="00297AE0">
        <w:rPr>
          <w:rFonts w:ascii="Book Antiqua" w:hAnsi="Book Antiqua"/>
          <w:bCs/>
          <w:szCs w:val="24"/>
          <w:lang w:val="es-PR"/>
        </w:rPr>
        <w:t> de Justicia y al</w:t>
      </w:r>
      <w:r w:rsidR="00E159E0">
        <w:rPr>
          <w:rFonts w:ascii="Book Antiqua" w:hAnsi="Book Antiqua"/>
          <w:bCs/>
          <w:szCs w:val="24"/>
          <w:lang w:val="es-PR"/>
        </w:rPr>
        <w:t>(la)</w:t>
      </w:r>
      <w:r w:rsidRPr="00297AE0">
        <w:rPr>
          <w:rFonts w:ascii="Book Antiqua" w:hAnsi="Book Antiqua"/>
          <w:bCs/>
          <w:szCs w:val="24"/>
          <w:lang w:val="es-PR"/>
        </w:rPr>
        <w:t xml:space="preserve"> Gobernador</w:t>
      </w:r>
      <w:r w:rsidR="00246DE9">
        <w:rPr>
          <w:rFonts w:ascii="Book Antiqua" w:hAnsi="Book Antiqua"/>
          <w:bCs/>
          <w:szCs w:val="24"/>
          <w:lang w:val="es-PR"/>
        </w:rPr>
        <w:t>(a)</w:t>
      </w:r>
      <w:r w:rsidRPr="00297AE0">
        <w:rPr>
          <w:rFonts w:ascii="Book Antiqua" w:hAnsi="Book Antiqua"/>
          <w:bCs/>
          <w:szCs w:val="24"/>
          <w:lang w:val="es-PR"/>
        </w:rPr>
        <w:t xml:space="preserve"> de</w:t>
      </w:r>
      <w:r w:rsidR="00A91804">
        <w:rPr>
          <w:rFonts w:ascii="Book Antiqua" w:hAnsi="Book Antiqua"/>
          <w:bCs/>
          <w:szCs w:val="24"/>
          <w:lang w:val="es-PR"/>
        </w:rPr>
        <w:t xml:space="preserve">l </w:t>
      </w:r>
      <w:r w:rsidR="00246DE9">
        <w:rPr>
          <w:rFonts w:ascii="Book Antiqua" w:hAnsi="Book Antiqua"/>
          <w:bCs/>
          <w:szCs w:val="24"/>
          <w:lang w:val="es-PR"/>
        </w:rPr>
        <w:t>Estado Libre Asociado</w:t>
      </w:r>
      <w:r w:rsidRPr="00297AE0">
        <w:rPr>
          <w:rFonts w:ascii="Book Antiqua" w:hAnsi="Book Antiqua"/>
          <w:bCs/>
          <w:szCs w:val="24"/>
          <w:lang w:val="es-PR"/>
        </w:rPr>
        <w:t xml:space="preserve"> Puerto Rico todas las recomendaciones que se entiendan prudentes y necesarias sobre la coordinación de las actividades de inteligencia (recopilar, analizar, evaluar y diseminar toda información de carácter criminal) o de seguridad de las diferentes agencias del Gobierno de</w:t>
      </w:r>
      <w:r w:rsidR="00E159E0">
        <w:rPr>
          <w:rFonts w:ascii="Book Antiqua" w:hAnsi="Book Antiqua"/>
          <w:bCs/>
          <w:szCs w:val="24"/>
          <w:lang w:val="es-PR"/>
        </w:rPr>
        <w:t>l Estado libre Asociado de</w:t>
      </w:r>
      <w:r w:rsidRPr="00297AE0">
        <w:rPr>
          <w:rFonts w:ascii="Book Antiqua" w:hAnsi="Book Antiqua"/>
          <w:bCs/>
          <w:szCs w:val="24"/>
          <w:lang w:val="es-PR"/>
        </w:rPr>
        <w:t xml:space="preserve"> Puerto Rico;  </w:t>
      </w:r>
    </w:p>
    <w:p w14:paraId="0F5B16DB" w14:textId="7048ECFE"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 xml:space="preserve">(l) Informar periódicamente al </w:t>
      </w:r>
      <w:proofErr w:type="gramStart"/>
      <w:r w:rsidRPr="00297AE0">
        <w:rPr>
          <w:rFonts w:ascii="Book Antiqua" w:hAnsi="Book Antiqua"/>
          <w:bCs/>
          <w:szCs w:val="24"/>
          <w:lang w:val="es-PR"/>
        </w:rPr>
        <w:t>Secretario</w:t>
      </w:r>
      <w:proofErr w:type="gramEnd"/>
      <w:r w:rsidR="00E159E0">
        <w:rPr>
          <w:rFonts w:ascii="Book Antiqua" w:hAnsi="Book Antiqua"/>
          <w:bCs/>
          <w:szCs w:val="24"/>
          <w:lang w:val="es-PR"/>
        </w:rPr>
        <w:t>(a)</w:t>
      </w:r>
      <w:r w:rsidRPr="00297AE0">
        <w:rPr>
          <w:rFonts w:ascii="Book Antiqua" w:hAnsi="Book Antiqua"/>
          <w:bCs/>
          <w:szCs w:val="24"/>
          <w:lang w:val="es-PR"/>
        </w:rPr>
        <w:t xml:space="preserve"> y al</w:t>
      </w:r>
      <w:r w:rsidR="00E159E0">
        <w:rPr>
          <w:rFonts w:ascii="Book Antiqua" w:hAnsi="Book Antiqua"/>
          <w:bCs/>
          <w:szCs w:val="24"/>
          <w:lang w:val="es-PR"/>
        </w:rPr>
        <w:t>(la)</w:t>
      </w:r>
      <w:r w:rsidRPr="00297AE0">
        <w:rPr>
          <w:rFonts w:ascii="Book Antiqua" w:hAnsi="Book Antiqua"/>
          <w:bCs/>
          <w:szCs w:val="24"/>
          <w:lang w:val="es-PR"/>
        </w:rPr>
        <w:t xml:space="preserve"> Gobernador</w:t>
      </w:r>
      <w:r w:rsidR="00E159E0">
        <w:rPr>
          <w:rFonts w:ascii="Book Antiqua" w:hAnsi="Book Antiqua"/>
          <w:bCs/>
          <w:szCs w:val="24"/>
          <w:lang w:val="es-PR"/>
        </w:rPr>
        <w:t>(a)</w:t>
      </w:r>
      <w:r w:rsidRPr="00297AE0">
        <w:rPr>
          <w:rFonts w:ascii="Book Antiqua" w:hAnsi="Book Antiqua"/>
          <w:bCs/>
          <w:szCs w:val="24"/>
          <w:lang w:val="es-PR"/>
        </w:rPr>
        <w:t xml:space="preserve"> sobre asuntos extraordinarios relacionados con las actividades de seguridad de las diferentes agencias del Gobierno de</w:t>
      </w:r>
      <w:r w:rsidR="0080773C">
        <w:rPr>
          <w:rFonts w:ascii="Book Antiqua" w:hAnsi="Book Antiqua"/>
          <w:bCs/>
          <w:szCs w:val="24"/>
          <w:lang w:val="es-PR"/>
        </w:rPr>
        <w:t>l Estado Libre Asociado de</w:t>
      </w:r>
      <w:r w:rsidRPr="00297AE0">
        <w:rPr>
          <w:rFonts w:ascii="Book Antiqua" w:hAnsi="Book Antiqua"/>
          <w:bCs/>
          <w:szCs w:val="24"/>
          <w:lang w:val="es-PR"/>
        </w:rPr>
        <w:t xml:space="preserve"> Puerto Rico;  </w:t>
      </w:r>
    </w:p>
    <w:p w14:paraId="07370235" w14:textId="48CDB6E4"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lastRenderedPageBreak/>
        <w:t>(m) Llevar a cabo todos los servicios adicionales que sean necesarios y que el</w:t>
      </w:r>
      <w:r w:rsidR="0080773C">
        <w:rPr>
          <w:rFonts w:ascii="Book Antiqua" w:hAnsi="Book Antiqua"/>
          <w:bCs/>
          <w:szCs w:val="24"/>
          <w:lang w:val="es-PR"/>
        </w:rPr>
        <w:t>(la)</w:t>
      </w:r>
      <w:r w:rsidRPr="00297AE0">
        <w:rPr>
          <w:rFonts w:ascii="Book Antiqua" w:hAnsi="Book Antiqua"/>
          <w:bCs/>
          <w:szCs w:val="24"/>
          <w:lang w:val="es-PR"/>
        </w:rPr>
        <w:t xml:space="preserve"> </w:t>
      </w:r>
      <w:proofErr w:type="gramStart"/>
      <w:r w:rsidRPr="00297AE0">
        <w:rPr>
          <w:rFonts w:ascii="Book Antiqua" w:hAnsi="Book Antiqua"/>
          <w:bCs/>
          <w:szCs w:val="24"/>
          <w:lang w:val="es-PR"/>
        </w:rPr>
        <w:t>Secretario</w:t>
      </w:r>
      <w:proofErr w:type="gramEnd"/>
      <w:r w:rsidR="0080773C">
        <w:rPr>
          <w:rFonts w:ascii="Book Antiqua" w:hAnsi="Book Antiqua"/>
          <w:bCs/>
          <w:szCs w:val="24"/>
          <w:lang w:val="es-PR"/>
        </w:rPr>
        <w:t>(a)</w:t>
      </w:r>
      <w:r w:rsidRPr="00297AE0">
        <w:rPr>
          <w:rFonts w:ascii="Book Antiqua" w:hAnsi="Book Antiqua"/>
          <w:bCs/>
          <w:szCs w:val="24"/>
          <w:lang w:val="es-PR"/>
        </w:rPr>
        <w:t xml:space="preserve"> determine que pueden llevarse a cabo más efectivamente de forma centralizada, para el beneficio de los organismos de seguridad existentes;  </w:t>
      </w:r>
    </w:p>
    <w:p w14:paraId="76EE16B7" w14:textId="67AEB564"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(n) Efectuar aquellas otras funciones y deberes relacionados con seguridad o inteligencia que el</w:t>
      </w:r>
      <w:r w:rsidR="0080773C">
        <w:rPr>
          <w:rFonts w:ascii="Book Antiqua" w:hAnsi="Book Antiqua"/>
          <w:bCs/>
          <w:szCs w:val="24"/>
          <w:lang w:val="es-PR"/>
        </w:rPr>
        <w:t>(la)</w:t>
      </w:r>
      <w:r w:rsidRPr="00297AE0">
        <w:rPr>
          <w:rFonts w:ascii="Book Antiqua" w:hAnsi="Book Antiqua"/>
          <w:bCs/>
          <w:szCs w:val="24"/>
          <w:lang w:val="es-PR"/>
        </w:rPr>
        <w:t> </w:t>
      </w:r>
      <w:proofErr w:type="gramStart"/>
      <w:r w:rsidRPr="00297AE0">
        <w:rPr>
          <w:rFonts w:ascii="Book Antiqua" w:hAnsi="Book Antiqua"/>
          <w:bCs/>
          <w:szCs w:val="24"/>
          <w:lang w:val="es-PR"/>
        </w:rPr>
        <w:t>Director</w:t>
      </w:r>
      <w:proofErr w:type="gramEnd"/>
      <w:r w:rsidR="0080773C">
        <w:rPr>
          <w:rFonts w:ascii="Book Antiqua" w:hAnsi="Book Antiqua"/>
          <w:bCs/>
          <w:szCs w:val="24"/>
          <w:lang w:val="es-PR"/>
        </w:rPr>
        <w:t>(a)</w:t>
      </w:r>
      <w:r w:rsidRPr="00297AE0">
        <w:rPr>
          <w:rFonts w:ascii="Book Antiqua" w:hAnsi="Book Antiqua"/>
          <w:bCs/>
          <w:szCs w:val="24"/>
          <w:lang w:val="es-PR"/>
        </w:rPr>
        <w:t> del Negociado de Investigaciones Especiales</w:t>
      </w:r>
      <w:r w:rsidR="0080773C">
        <w:rPr>
          <w:rFonts w:ascii="Book Antiqua" w:hAnsi="Book Antiqua"/>
          <w:bCs/>
          <w:szCs w:val="24"/>
          <w:lang w:val="es-PR"/>
        </w:rPr>
        <w:t xml:space="preserve"> (NIE)</w:t>
      </w:r>
      <w:r w:rsidRPr="00297AE0">
        <w:rPr>
          <w:rFonts w:ascii="Book Antiqua" w:hAnsi="Book Antiqua"/>
          <w:bCs/>
          <w:szCs w:val="24"/>
          <w:lang w:val="es-PR"/>
        </w:rPr>
        <w:t xml:space="preserve"> y el</w:t>
      </w:r>
      <w:r w:rsidR="0080773C">
        <w:rPr>
          <w:rFonts w:ascii="Book Antiqua" w:hAnsi="Book Antiqua"/>
          <w:bCs/>
          <w:szCs w:val="24"/>
          <w:lang w:val="es-PR"/>
        </w:rPr>
        <w:t>(la)</w:t>
      </w:r>
      <w:r w:rsidRPr="00297AE0">
        <w:rPr>
          <w:rFonts w:ascii="Book Antiqua" w:hAnsi="Book Antiqua"/>
          <w:bCs/>
          <w:szCs w:val="24"/>
          <w:lang w:val="es-PR"/>
        </w:rPr>
        <w:t xml:space="preserve"> </w:t>
      </w:r>
      <w:proofErr w:type="gramStart"/>
      <w:r w:rsidRPr="00297AE0">
        <w:rPr>
          <w:rFonts w:ascii="Book Antiqua" w:hAnsi="Book Antiqua"/>
          <w:bCs/>
          <w:szCs w:val="24"/>
          <w:lang w:val="es-PR"/>
        </w:rPr>
        <w:t>Secretario</w:t>
      </w:r>
      <w:proofErr w:type="gramEnd"/>
      <w:r w:rsidR="0080773C">
        <w:rPr>
          <w:rFonts w:ascii="Book Antiqua" w:hAnsi="Book Antiqua"/>
          <w:bCs/>
          <w:szCs w:val="24"/>
          <w:lang w:val="es-PR"/>
        </w:rPr>
        <w:t>(a)</w:t>
      </w:r>
      <w:r w:rsidRPr="00297AE0">
        <w:rPr>
          <w:rFonts w:ascii="Book Antiqua" w:hAnsi="Book Antiqua"/>
          <w:bCs/>
          <w:szCs w:val="24"/>
          <w:lang w:val="es-PR"/>
        </w:rPr>
        <w:t xml:space="preserve"> de tiempo en tiempo le asigne o que sean imprescindibles para el debido cumplimiento con las disposiciones de esta Ley;  </w:t>
      </w:r>
    </w:p>
    <w:p w14:paraId="4EF3B280" w14:textId="2E718E3D"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(o) Actuar en coordinación y colaboración con el Departamento de Hacienda para investigar el rastro del dinero (</w:t>
      </w:r>
      <w:r w:rsidR="0008766D">
        <w:rPr>
          <w:rFonts w:ascii="Book Antiqua" w:hAnsi="Book Antiqua"/>
          <w:bCs/>
          <w:i/>
          <w:iCs/>
          <w:szCs w:val="24"/>
          <w:lang w:val="es-PR"/>
        </w:rPr>
        <w:t>“</w:t>
      </w:r>
      <w:proofErr w:type="spellStart"/>
      <w:r w:rsidR="0008766D">
        <w:rPr>
          <w:rFonts w:ascii="Book Antiqua" w:hAnsi="Book Antiqua"/>
          <w:bCs/>
          <w:i/>
          <w:iCs/>
          <w:szCs w:val="24"/>
          <w:lang w:val="es-PR"/>
        </w:rPr>
        <w:t>f</w:t>
      </w:r>
      <w:r w:rsidRPr="00297AE0">
        <w:rPr>
          <w:rFonts w:ascii="Book Antiqua" w:hAnsi="Book Antiqua"/>
          <w:bCs/>
          <w:i/>
          <w:iCs/>
          <w:szCs w:val="24"/>
          <w:lang w:val="es-PR"/>
        </w:rPr>
        <w:t>ollow</w:t>
      </w:r>
      <w:proofErr w:type="spellEnd"/>
      <w:r w:rsidRPr="00297AE0">
        <w:rPr>
          <w:rFonts w:ascii="Book Antiqua" w:hAnsi="Book Antiqua"/>
          <w:bCs/>
          <w:i/>
          <w:iCs/>
          <w:szCs w:val="24"/>
          <w:lang w:val="es-PR"/>
        </w:rPr>
        <w:t xml:space="preserve"> </w:t>
      </w:r>
      <w:proofErr w:type="spellStart"/>
      <w:r w:rsidRPr="00297AE0">
        <w:rPr>
          <w:rFonts w:ascii="Book Antiqua" w:hAnsi="Book Antiqua"/>
          <w:bCs/>
          <w:i/>
          <w:iCs/>
          <w:szCs w:val="24"/>
          <w:lang w:val="es-PR"/>
        </w:rPr>
        <w:t>the</w:t>
      </w:r>
      <w:proofErr w:type="spellEnd"/>
      <w:r w:rsidRPr="00297AE0">
        <w:rPr>
          <w:rFonts w:ascii="Book Antiqua" w:hAnsi="Book Antiqua"/>
          <w:bCs/>
          <w:i/>
          <w:iCs/>
          <w:szCs w:val="24"/>
          <w:lang w:val="es-PR"/>
        </w:rPr>
        <w:t xml:space="preserve"> </w:t>
      </w:r>
      <w:proofErr w:type="spellStart"/>
      <w:r w:rsidRPr="00297AE0">
        <w:rPr>
          <w:rFonts w:ascii="Book Antiqua" w:hAnsi="Book Antiqua"/>
          <w:bCs/>
          <w:i/>
          <w:iCs/>
          <w:szCs w:val="24"/>
          <w:lang w:val="es-PR"/>
        </w:rPr>
        <w:t>money</w:t>
      </w:r>
      <w:proofErr w:type="spellEnd"/>
      <w:r w:rsidRPr="00297AE0">
        <w:rPr>
          <w:rFonts w:ascii="Book Antiqua" w:hAnsi="Book Antiqua"/>
          <w:bCs/>
          <w:i/>
          <w:iCs/>
          <w:szCs w:val="24"/>
          <w:lang w:val="es-PR"/>
        </w:rPr>
        <w:t xml:space="preserve"> </w:t>
      </w:r>
      <w:r w:rsidR="0008766D">
        <w:rPr>
          <w:rFonts w:ascii="Book Antiqua" w:hAnsi="Book Antiqua"/>
          <w:bCs/>
          <w:i/>
          <w:iCs/>
          <w:szCs w:val="24"/>
          <w:lang w:val="es-PR"/>
        </w:rPr>
        <w:t>Trail”</w:t>
      </w:r>
      <w:r w:rsidRPr="00297AE0">
        <w:rPr>
          <w:rFonts w:ascii="Book Antiqua" w:hAnsi="Book Antiqua"/>
          <w:bCs/>
          <w:szCs w:val="24"/>
          <w:lang w:val="es-PR"/>
        </w:rPr>
        <w:t>) utilizado en las actividades criminales o que sea producto directo o indirecto de las mismas, incluyendo, pero sin limitarse al lavado de dinero; </w:t>
      </w:r>
    </w:p>
    <w:p w14:paraId="69E4C0EF" w14:textId="36AA8997" w:rsidR="00297AE0" w:rsidRPr="00297AE0"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(p) Colaborar con la Oficina del Panel del Fiscal Especial Independiente</w:t>
      </w:r>
      <w:r w:rsidR="0008766D">
        <w:rPr>
          <w:rFonts w:ascii="Book Antiqua" w:hAnsi="Book Antiqua"/>
          <w:bCs/>
          <w:szCs w:val="24"/>
          <w:lang w:val="es-PR"/>
        </w:rPr>
        <w:t xml:space="preserve"> (OPFEI)</w:t>
      </w:r>
      <w:r w:rsidRPr="00297AE0">
        <w:rPr>
          <w:rFonts w:ascii="Book Antiqua" w:hAnsi="Book Antiqua"/>
          <w:bCs/>
          <w:szCs w:val="24"/>
          <w:lang w:val="es-PR"/>
        </w:rPr>
        <w:t>, según solicitado por esta, en la investigación y procesamiento de los delitos contra funcionarios</w:t>
      </w:r>
      <w:r w:rsidR="0063791D">
        <w:rPr>
          <w:rFonts w:ascii="Book Antiqua" w:hAnsi="Book Antiqua"/>
          <w:bCs/>
          <w:szCs w:val="24"/>
          <w:lang w:val="es-PR"/>
        </w:rPr>
        <w:t>(as)</w:t>
      </w:r>
      <w:r w:rsidRPr="00297AE0">
        <w:rPr>
          <w:rFonts w:ascii="Book Antiqua" w:hAnsi="Book Antiqua"/>
          <w:bCs/>
          <w:szCs w:val="24"/>
          <w:lang w:val="es-PR"/>
        </w:rPr>
        <w:t xml:space="preserve"> bajo la jurisdicción de dicha Oficina.  </w:t>
      </w:r>
    </w:p>
    <w:p w14:paraId="07CA795A" w14:textId="140EBD87"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1</w:t>
      </w:r>
      <w:r w:rsidR="006D5B93">
        <w:rPr>
          <w:rFonts w:ascii="Book Antiqua" w:hAnsi="Book Antiqua"/>
          <w:bCs/>
          <w:szCs w:val="24"/>
          <w:lang w:val="es-PR"/>
        </w:rPr>
        <w:t>2. -</w:t>
      </w:r>
      <w:r w:rsidRPr="00297AE0">
        <w:rPr>
          <w:rFonts w:ascii="Book Antiqua" w:hAnsi="Book Antiqua"/>
          <w:bCs/>
          <w:szCs w:val="24"/>
          <w:lang w:val="es-PR"/>
        </w:rPr>
        <w:t>Agentes del Negociado de Investigaciones Especiales</w:t>
      </w:r>
      <w:r w:rsidR="0063791D">
        <w:rPr>
          <w:rFonts w:ascii="Book Antiqua" w:hAnsi="Book Antiqua"/>
          <w:bCs/>
          <w:szCs w:val="24"/>
          <w:lang w:val="es-PR"/>
        </w:rPr>
        <w:t xml:space="preserve"> (NIE)</w:t>
      </w:r>
      <w:r w:rsidRPr="00297AE0">
        <w:rPr>
          <w:rFonts w:ascii="Book Antiqua" w:hAnsi="Book Antiqua"/>
          <w:bCs/>
          <w:szCs w:val="24"/>
          <w:lang w:val="es-PR"/>
        </w:rPr>
        <w:t>, facultades.  </w:t>
      </w:r>
    </w:p>
    <w:p w14:paraId="7D9E3414" w14:textId="7D1C1FA5"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Las facultades, poderes y funciones de investigar delegadas en esta Ley al Negociado de Investigaciones Especiales</w:t>
      </w:r>
      <w:r w:rsidR="0063791D">
        <w:rPr>
          <w:rFonts w:ascii="Book Antiqua" w:hAnsi="Book Antiqua"/>
          <w:bCs/>
          <w:szCs w:val="24"/>
          <w:lang w:val="es-PR"/>
        </w:rPr>
        <w:t xml:space="preserve"> (NIE)</w:t>
      </w:r>
      <w:r w:rsidRPr="00297AE0">
        <w:rPr>
          <w:rFonts w:ascii="Book Antiqua" w:hAnsi="Book Antiqua"/>
          <w:bCs/>
          <w:szCs w:val="24"/>
          <w:lang w:val="es-PR"/>
        </w:rPr>
        <w:t>, serán ejercidos por Agentes del Negociado, los cuales estarán facultados para:  </w:t>
      </w:r>
    </w:p>
    <w:p w14:paraId="3940E0EC" w14:textId="77777777"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(1) denunciar;  </w:t>
      </w:r>
    </w:p>
    <w:p w14:paraId="090188BE" w14:textId="77777777"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(2) arrestar;  </w:t>
      </w:r>
    </w:p>
    <w:p w14:paraId="1AE78DAF" w14:textId="77777777"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(3) diligenciar órdenes de los tribunales;  </w:t>
      </w:r>
    </w:p>
    <w:p w14:paraId="40332FF1" w14:textId="77777777"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lastRenderedPageBreak/>
        <w:t>(4) poseer y portar armas de fuego; y  </w:t>
      </w:r>
    </w:p>
    <w:p w14:paraId="06C30154" w14:textId="77777777"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(5) tomar juramento a testigos potenciales en casos bajo investigación por el Negociado.  </w:t>
      </w:r>
    </w:p>
    <w:p w14:paraId="02169FA7" w14:textId="0EC3394B"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Para todos los efectos legales pertinentes en y para la jurisdicción del Gobierno de</w:t>
      </w:r>
      <w:r w:rsidR="0063791D">
        <w:rPr>
          <w:rFonts w:ascii="Book Antiqua" w:hAnsi="Book Antiqua"/>
          <w:bCs/>
          <w:szCs w:val="24"/>
          <w:lang w:val="es-PR"/>
        </w:rPr>
        <w:t xml:space="preserve">l Estado Libre Asociado </w:t>
      </w:r>
      <w:proofErr w:type="gramStart"/>
      <w:r w:rsidR="0063791D">
        <w:rPr>
          <w:rFonts w:ascii="Book Antiqua" w:hAnsi="Book Antiqua"/>
          <w:bCs/>
          <w:szCs w:val="24"/>
          <w:lang w:val="es-PR"/>
        </w:rPr>
        <w:t xml:space="preserve">de </w:t>
      </w:r>
      <w:r w:rsidRPr="00297AE0">
        <w:rPr>
          <w:rFonts w:ascii="Book Antiqua" w:hAnsi="Book Antiqua"/>
          <w:bCs/>
          <w:szCs w:val="24"/>
          <w:lang w:val="es-PR"/>
        </w:rPr>
        <w:t xml:space="preserve"> Puerto</w:t>
      </w:r>
      <w:proofErr w:type="gramEnd"/>
      <w:r w:rsidRPr="00297AE0">
        <w:rPr>
          <w:rFonts w:ascii="Book Antiqua" w:hAnsi="Book Antiqua"/>
          <w:bCs/>
          <w:szCs w:val="24"/>
          <w:lang w:val="es-PR"/>
        </w:rPr>
        <w:t xml:space="preserve"> Rico, los agentes del negociado serán reconocidos como agentes del orden público de alto riesgo.  </w:t>
      </w:r>
    </w:p>
    <w:p w14:paraId="38F77C9F" w14:textId="45EC7522"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1</w:t>
      </w:r>
      <w:r w:rsidR="006D5B93">
        <w:rPr>
          <w:rFonts w:ascii="Book Antiqua" w:hAnsi="Book Antiqua"/>
          <w:bCs/>
          <w:szCs w:val="24"/>
          <w:lang w:val="es-PR"/>
        </w:rPr>
        <w:t xml:space="preserve">3. </w:t>
      </w:r>
      <w:r w:rsidRPr="00297AE0">
        <w:rPr>
          <w:rFonts w:ascii="Book Antiqua" w:hAnsi="Book Antiqua"/>
          <w:bCs/>
          <w:szCs w:val="24"/>
          <w:lang w:val="es-PR"/>
        </w:rPr>
        <w:t>-Comparecencia de Testigos. </w:t>
      </w:r>
    </w:p>
    <w:p w14:paraId="0974A706" w14:textId="79BC37B4"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Cuando un testigo citado por el</w:t>
      </w:r>
      <w:r w:rsidR="0063791D">
        <w:rPr>
          <w:rFonts w:ascii="Book Antiqua" w:hAnsi="Book Antiqua"/>
          <w:bCs/>
          <w:szCs w:val="24"/>
          <w:lang w:val="es-PR"/>
        </w:rPr>
        <w:t>(la)</w:t>
      </w:r>
      <w:r w:rsidRPr="00297AE0">
        <w:rPr>
          <w:rFonts w:ascii="Book Antiqua" w:hAnsi="Book Antiqua"/>
          <w:bCs/>
          <w:szCs w:val="24"/>
          <w:lang w:val="es-PR"/>
        </w:rPr>
        <w:t> </w:t>
      </w:r>
      <w:proofErr w:type="gramStart"/>
      <w:r w:rsidRPr="00297AE0">
        <w:rPr>
          <w:rFonts w:ascii="Book Antiqua" w:hAnsi="Book Antiqua"/>
          <w:bCs/>
          <w:szCs w:val="24"/>
          <w:lang w:val="es-PR"/>
        </w:rPr>
        <w:t>Director</w:t>
      </w:r>
      <w:proofErr w:type="gramEnd"/>
      <w:r w:rsidR="0063791D">
        <w:rPr>
          <w:rFonts w:ascii="Book Antiqua" w:hAnsi="Book Antiqua"/>
          <w:bCs/>
          <w:szCs w:val="24"/>
          <w:lang w:val="es-PR"/>
        </w:rPr>
        <w:t>(a)</w:t>
      </w:r>
      <w:r w:rsidRPr="00297AE0">
        <w:rPr>
          <w:rFonts w:ascii="Book Antiqua" w:hAnsi="Book Antiqua"/>
          <w:bCs/>
          <w:szCs w:val="24"/>
          <w:lang w:val="es-PR"/>
        </w:rPr>
        <w:t> del Negociado de Investigaciones Especiales o alguno de sus agentes autorizados no compareciere a testificar o no produjere la evidencia requerida, incurrirá en delito grave, y convicto</w:t>
      </w:r>
      <w:r w:rsidR="0063791D">
        <w:rPr>
          <w:rFonts w:ascii="Book Antiqua" w:hAnsi="Book Antiqua"/>
          <w:bCs/>
          <w:szCs w:val="24"/>
          <w:lang w:val="es-PR"/>
        </w:rPr>
        <w:t>(a)</w:t>
      </w:r>
      <w:r w:rsidRPr="00297AE0">
        <w:rPr>
          <w:rFonts w:ascii="Book Antiqua" w:hAnsi="Book Antiqua"/>
          <w:bCs/>
          <w:szCs w:val="24"/>
          <w:lang w:val="es-PR"/>
        </w:rPr>
        <w:t xml:space="preserve"> que fuere, se le sentenciará con un (1) año de reclusión. Además, cuando un testigo citado por el </w:t>
      </w:r>
      <w:proofErr w:type="gramStart"/>
      <w:r w:rsidRPr="00297AE0">
        <w:rPr>
          <w:rFonts w:ascii="Book Antiqua" w:hAnsi="Book Antiqua"/>
          <w:bCs/>
          <w:szCs w:val="24"/>
          <w:lang w:val="es-PR"/>
        </w:rPr>
        <w:t>Director</w:t>
      </w:r>
      <w:proofErr w:type="gramEnd"/>
      <w:r w:rsidRPr="00297AE0">
        <w:rPr>
          <w:rFonts w:ascii="Book Antiqua" w:hAnsi="Book Antiqua"/>
          <w:bCs/>
          <w:szCs w:val="24"/>
          <w:lang w:val="es-PR"/>
        </w:rPr>
        <w:t> del Negociado de Investigaciones Especiales o alguno de sus agentes autorizados no compareciere a testificar o no produjere la evidencia requerida, el Comisionado del Negociado de Investigaciones Especiales o su representante legal podrá solicitar el auxilio del Tribunal de Primera Instancia para requerir la asistencia o declaración del testigo o la producción de la evidencia requerida, según sea el caso. Una vez se presente la referida petición, el Tribunal de Primera Instancia expedirá una citación ordenando al testigo para que comparezca y declare o para que produzca la evidencia solicitada o ambas cosas. Cualquier desobediencia a la orden dictada por el tribunal será castigada por éste como desacato.  </w:t>
      </w:r>
    </w:p>
    <w:p w14:paraId="5B3851B1" w14:textId="41EDCD28"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1</w:t>
      </w:r>
      <w:r w:rsidR="006D5B93">
        <w:rPr>
          <w:rFonts w:ascii="Book Antiqua" w:hAnsi="Book Antiqua"/>
          <w:bCs/>
          <w:szCs w:val="24"/>
          <w:lang w:val="es-PR"/>
        </w:rPr>
        <w:t>4. -</w:t>
      </w:r>
      <w:r w:rsidRPr="00297AE0">
        <w:rPr>
          <w:rFonts w:ascii="Book Antiqua" w:hAnsi="Book Antiqua"/>
          <w:bCs/>
          <w:szCs w:val="24"/>
          <w:lang w:val="es-PR"/>
        </w:rPr>
        <w:t>Negociado de Investigaciones Especiales</w:t>
      </w:r>
      <w:r w:rsidR="00354F0A">
        <w:rPr>
          <w:rFonts w:ascii="Book Antiqua" w:hAnsi="Book Antiqua"/>
          <w:bCs/>
          <w:szCs w:val="24"/>
          <w:lang w:val="es-PR"/>
        </w:rPr>
        <w:t xml:space="preserve"> (NIE)</w:t>
      </w:r>
      <w:r w:rsidRPr="00297AE0">
        <w:rPr>
          <w:rFonts w:ascii="Book Antiqua" w:hAnsi="Book Antiqua"/>
          <w:bCs/>
          <w:szCs w:val="24"/>
          <w:lang w:val="es-PR"/>
        </w:rPr>
        <w:t>; acceso a archivos, expedientes y récords para inspección. </w:t>
      </w:r>
    </w:p>
    <w:p w14:paraId="1AA2DC34" w14:textId="25BFD75A"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lastRenderedPageBreak/>
        <w:t xml:space="preserve">El Negociado de Investigaciones Especiales </w:t>
      </w:r>
      <w:r w:rsidR="00354F0A">
        <w:rPr>
          <w:rFonts w:ascii="Book Antiqua" w:hAnsi="Book Antiqua"/>
          <w:bCs/>
          <w:szCs w:val="24"/>
          <w:lang w:val="es-PR"/>
        </w:rPr>
        <w:t xml:space="preserve">(NIE) </w:t>
      </w:r>
      <w:r w:rsidRPr="00297AE0">
        <w:rPr>
          <w:rFonts w:ascii="Book Antiqua" w:hAnsi="Book Antiqua"/>
          <w:bCs/>
          <w:szCs w:val="24"/>
          <w:lang w:val="es-PR"/>
        </w:rPr>
        <w:t>tendrá acceso para inspección a los archivos, expedientes o récords de las agencias del Gobierno de</w:t>
      </w:r>
      <w:r w:rsidR="00354F0A">
        <w:rPr>
          <w:rFonts w:ascii="Book Antiqua" w:hAnsi="Book Antiqua"/>
          <w:bCs/>
          <w:szCs w:val="24"/>
          <w:lang w:val="es-PR"/>
        </w:rPr>
        <w:t>l Estado Libre Asociado de</w:t>
      </w:r>
      <w:r w:rsidRPr="00297AE0">
        <w:rPr>
          <w:rFonts w:ascii="Book Antiqua" w:hAnsi="Book Antiqua"/>
          <w:bCs/>
          <w:szCs w:val="24"/>
          <w:lang w:val="es-PR"/>
        </w:rPr>
        <w:t xml:space="preserve"> Puerto Rico, incluyendo del Negociado de la Policía de Puerto Rico o cualquier otro organismo municipal o estatal cuya función sea la de velar por el cumplimiento de las leyes, dentro de los parámetros que establezca el</w:t>
      </w:r>
      <w:r w:rsidR="00FF3E96">
        <w:rPr>
          <w:rFonts w:ascii="Book Antiqua" w:hAnsi="Book Antiqua"/>
          <w:bCs/>
          <w:szCs w:val="24"/>
          <w:lang w:val="es-PR"/>
        </w:rPr>
        <w:t>(la)</w:t>
      </w:r>
      <w:r w:rsidRPr="00297AE0">
        <w:rPr>
          <w:rFonts w:ascii="Book Antiqua" w:hAnsi="Book Antiqua"/>
          <w:bCs/>
          <w:szCs w:val="24"/>
          <w:lang w:val="es-PR"/>
        </w:rPr>
        <w:t xml:space="preserve"> </w:t>
      </w:r>
      <w:proofErr w:type="gramStart"/>
      <w:r w:rsidRPr="00297AE0">
        <w:rPr>
          <w:rFonts w:ascii="Book Antiqua" w:hAnsi="Book Antiqua"/>
          <w:bCs/>
          <w:szCs w:val="24"/>
          <w:lang w:val="es-PR"/>
        </w:rPr>
        <w:t>Secretario</w:t>
      </w:r>
      <w:proofErr w:type="gramEnd"/>
      <w:r w:rsidR="00FF3E96">
        <w:rPr>
          <w:rFonts w:ascii="Book Antiqua" w:hAnsi="Book Antiqua"/>
          <w:bCs/>
          <w:szCs w:val="24"/>
          <w:lang w:val="es-PR"/>
        </w:rPr>
        <w:t>(a)</w:t>
      </w:r>
      <w:r w:rsidRPr="00297AE0">
        <w:rPr>
          <w:rFonts w:ascii="Book Antiqua" w:hAnsi="Book Antiqua"/>
          <w:bCs/>
          <w:szCs w:val="24"/>
          <w:lang w:val="es-PR"/>
        </w:rPr>
        <w:t xml:space="preserve"> y apruebe el</w:t>
      </w:r>
      <w:r w:rsidR="00FF3E96">
        <w:rPr>
          <w:rFonts w:ascii="Book Antiqua" w:hAnsi="Book Antiqua"/>
          <w:bCs/>
          <w:szCs w:val="24"/>
          <w:lang w:val="es-PR"/>
        </w:rPr>
        <w:t>(la)</w:t>
      </w:r>
      <w:r w:rsidRPr="00297AE0">
        <w:rPr>
          <w:rFonts w:ascii="Book Antiqua" w:hAnsi="Book Antiqua"/>
          <w:bCs/>
          <w:szCs w:val="24"/>
          <w:lang w:val="es-PR"/>
        </w:rPr>
        <w:t xml:space="preserve"> Gobernador</w:t>
      </w:r>
      <w:r w:rsidR="00FF3E96">
        <w:rPr>
          <w:rFonts w:ascii="Book Antiqua" w:hAnsi="Book Antiqua"/>
          <w:bCs/>
          <w:szCs w:val="24"/>
          <w:lang w:val="es-PR"/>
        </w:rPr>
        <w:t>(a)</w:t>
      </w:r>
      <w:r w:rsidRPr="00297AE0">
        <w:rPr>
          <w:rFonts w:ascii="Book Antiqua" w:hAnsi="Book Antiqua"/>
          <w:bCs/>
          <w:szCs w:val="24"/>
          <w:lang w:val="es-PR"/>
        </w:rPr>
        <w:t xml:space="preserve"> de Puerto Rico. No obstante, no tendrá acceso a los archivos, expedientes o récords del Gobernador</w:t>
      </w:r>
      <w:r w:rsidR="00194932">
        <w:rPr>
          <w:rFonts w:ascii="Book Antiqua" w:hAnsi="Book Antiqua"/>
          <w:bCs/>
          <w:szCs w:val="24"/>
          <w:lang w:val="es-PR"/>
        </w:rPr>
        <w:t>(a)</w:t>
      </w:r>
      <w:r w:rsidRPr="00297AE0">
        <w:rPr>
          <w:rFonts w:ascii="Book Antiqua" w:hAnsi="Book Antiqua"/>
          <w:bCs/>
          <w:szCs w:val="24"/>
          <w:lang w:val="es-PR"/>
        </w:rPr>
        <w:t xml:space="preserve"> ni tampoco podrá inspeccionarlos, excepto que el</w:t>
      </w:r>
      <w:r w:rsidR="00194932">
        <w:rPr>
          <w:rFonts w:ascii="Book Antiqua" w:hAnsi="Book Antiqua"/>
          <w:bCs/>
          <w:szCs w:val="24"/>
          <w:lang w:val="es-PR"/>
        </w:rPr>
        <w:t>(la)</w:t>
      </w:r>
      <w:r w:rsidRPr="00297AE0">
        <w:rPr>
          <w:rFonts w:ascii="Book Antiqua" w:hAnsi="Book Antiqua"/>
          <w:bCs/>
          <w:szCs w:val="24"/>
          <w:lang w:val="es-PR"/>
        </w:rPr>
        <w:t xml:space="preserve"> Gobernador</w:t>
      </w:r>
      <w:r w:rsidR="00194932">
        <w:rPr>
          <w:rFonts w:ascii="Book Antiqua" w:hAnsi="Book Antiqua"/>
          <w:bCs/>
          <w:szCs w:val="24"/>
          <w:lang w:val="es-PR"/>
        </w:rPr>
        <w:t>(a)</w:t>
      </w:r>
      <w:r w:rsidRPr="00297AE0">
        <w:rPr>
          <w:rFonts w:ascii="Book Antiqua" w:hAnsi="Book Antiqua"/>
          <w:bCs/>
          <w:szCs w:val="24"/>
          <w:lang w:val="es-PR"/>
        </w:rPr>
        <w:t xml:space="preserve"> en propiedad expresamente lo autorice. En todo caso, el Negociado de Investigaciones Especiales</w:t>
      </w:r>
      <w:r w:rsidR="00194932">
        <w:rPr>
          <w:rFonts w:ascii="Book Antiqua" w:hAnsi="Book Antiqua"/>
          <w:bCs/>
          <w:szCs w:val="24"/>
          <w:lang w:val="es-PR"/>
        </w:rPr>
        <w:t xml:space="preserve"> (NIE)</w:t>
      </w:r>
      <w:r w:rsidRPr="00297AE0">
        <w:rPr>
          <w:rFonts w:ascii="Book Antiqua" w:hAnsi="Book Antiqua"/>
          <w:bCs/>
          <w:szCs w:val="24"/>
          <w:lang w:val="es-PR"/>
        </w:rPr>
        <w:t xml:space="preserve"> adoptará las medidas cautelares que garanticen la confidencialidad del contenido de los archivos, expedientes o récords a los que se hace referencia en el párrafo anterior. </w:t>
      </w:r>
    </w:p>
    <w:p w14:paraId="74E675C1" w14:textId="24A210EE"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1</w:t>
      </w:r>
      <w:r w:rsidR="006D5B93">
        <w:rPr>
          <w:rFonts w:ascii="Book Antiqua" w:hAnsi="Book Antiqua"/>
          <w:bCs/>
          <w:szCs w:val="24"/>
          <w:lang w:val="es-PR"/>
        </w:rPr>
        <w:t>5. -</w:t>
      </w:r>
      <w:r w:rsidRPr="00297AE0">
        <w:rPr>
          <w:rFonts w:ascii="Book Antiqua" w:hAnsi="Book Antiqua"/>
          <w:bCs/>
          <w:szCs w:val="24"/>
          <w:lang w:val="es-PR"/>
        </w:rPr>
        <w:t>Autorización para la divulgación de información. </w:t>
      </w:r>
    </w:p>
    <w:p w14:paraId="4840562A" w14:textId="0E4626D6"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Con el propósito específico de salvaguardar la integridad de toda investigación que sea realizada por el Negociado de Investigaciones Especiales</w:t>
      </w:r>
      <w:r w:rsidR="00D62B44">
        <w:rPr>
          <w:rFonts w:ascii="Book Antiqua" w:hAnsi="Book Antiqua"/>
          <w:bCs/>
          <w:szCs w:val="24"/>
          <w:lang w:val="es-PR"/>
        </w:rPr>
        <w:t xml:space="preserve"> (NIE)</w:t>
      </w:r>
      <w:r w:rsidRPr="00297AE0">
        <w:rPr>
          <w:rFonts w:ascii="Book Antiqua" w:hAnsi="Book Antiqua"/>
          <w:bCs/>
          <w:szCs w:val="24"/>
          <w:lang w:val="es-PR"/>
        </w:rPr>
        <w:t>, para la divulgación de la información en poder del Negociado, se seguirán las siguientes normas: </w:t>
      </w:r>
    </w:p>
    <w:p w14:paraId="6BBB47A4" w14:textId="1490E4DF" w:rsidR="006D5B93"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 xml:space="preserve">(a) Cualquier empleado, funcionario, oficial o persona que por descuido u omisión o deliberadamente, ofreciere información, diere a la publicidad o públicamente comentare cualquier acción, actividad, investigación o acto oficial del Negociado de Investigaciones Especiales </w:t>
      </w:r>
      <w:r w:rsidR="00D62B44">
        <w:rPr>
          <w:rFonts w:ascii="Book Antiqua" w:hAnsi="Book Antiqua"/>
          <w:bCs/>
          <w:szCs w:val="24"/>
          <w:lang w:val="es-PR"/>
        </w:rPr>
        <w:t xml:space="preserve">(NIE) </w:t>
      </w:r>
      <w:r w:rsidRPr="00297AE0">
        <w:rPr>
          <w:rFonts w:ascii="Book Antiqua" w:hAnsi="Book Antiqua"/>
          <w:bCs/>
          <w:szCs w:val="24"/>
          <w:lang w:val="es-PR"/>
        </w:rPr>
        <w:t xml:space="preserve">que sea confidencial o privilegiada, sin la previa autorización </w:t>
      </w:r>
      <w:r w:rsidRPr="00297AE0">
        <w:rPr>
          <w:rFonts w:ascii="Book Antiqua" w:hAnsi="Book Antiqua"/>
          <w:bCs/>
          <w:iCs/>
          <w:szCs w:val="24"/>
          <w:lang w:val="es-PR"/>
        </w:rPr>
        <w:t>del Secretario</w:t>
      </w:r>
      <w:r w:rsidR="005E13AB">
        <w:rPr>
          <w:rFonts w:ascii="Book Antiqua" w:hAnsi="Book Antiqua"/>
          <w:bCs/>
          <w:iCs/>
          <w:szCs w:val="24"/>
          <w:lang w:val="es-PR"/>
        </w:rPr>
        <w:t>(a)</w:t>
      </w:r>
      <w:r w:rsidRPr="00297AE0">
        <w:rPr>
          <w:rFonts w:ascii="Book Antiqua" w:hAnsi="Book Antiqua"/>
          <w:bCs/>
          <w:iCs/>
          <w:szCs w:val="24"/>
          <w:lang w:val="es-PR"/>
        </w:rPr>
        <w:t xml:space="preserve"> o Director</w:t>
      </w:r>
      <w:r w:rsidR="005E13AB">
        <w:rPr>
          <w:rFonts w:ascii="Book Antiqua" w:hAnsi="Book Antiqua"/>
          <w:bCs/>
          <w:iCs/>
          <w:szCs w:val="24"/>
          <w:lang w:val="es-PR"/>
        </w:rPr>
        <w:t>(a)</w:t>
      </w:r>
      <w:r w:rsidRPr="00297AE0">
        <w:rPr>
          <w:rFonts w:ascii="Book Antiqua" w:hAnsi="Book Antiqua"/>
          <w:bCs/>
          <w:iCs/>
          <w:szCs w:val="24"/>
          <w:lang w:val="es-PR"/>
        </w:rPr>
        <w:t xml:space="preserve"> para ello, será culpable de delito grave y convicto que fuere se le impondrá pena de reclusión por un término fijo </w:t>
      </w:r>
      <w:r w:rsidRPr="00297AE0">
        <w:rPr>
          <w:rFonts w:ascii="Book Antiqua" w:hAnsi="Book Antiqua"/>
          <w:bCs/>
          <w:iCs/>
          <w:szCs w:val="24"/>
          <w:lang w:val="es-PR"/>
        </w:rPr>
        <w:lastRenderedPageBreak/>
        <w:t xml:space="preserve">de tres (3) años, que de mediar circunstancias agravantes podrá ser aumentada hasta un máximo de cinco (5) años y de mediar circunstancias atenuantes podrá ser reducida hasta un mínimo de dos (2) años. Este delito no será interpretado como una limitación al derecho constitucional del </w:t>
      </w:r>
      <w:r w:rsidR="005E13AB">
        <w:rPr>
          <w:rFonts w:ascii="Book Antiqua" w:hAnsi="Book Antiqua"/>
          <w:bCs/>
          <w:iCs/>
          <w:szCs w:val="24"/>
          <w:lang w:val="es-PR"/>
        </w:rPr>
        <w:t>P</w:t>
      </w:r>
      <w:r w:rsidRPr="00297AE0">
        <w:rPr>
          <w:rFonts w:ascii="Book Antiqua" w:hAnsi="Book Antiqua"/>
          <w:bCs/>
          <w:iCs/>
          <w:szCs w:val="24"/>
          <w:lang w:val="es-PR"/>
        </w:rPr>
        <w:t>ueblo y la prensa a tener acceso a la información pública.</w:t>
      </w:r>
      <w:r w:rsidRPr="00297AE0">
        <w:rPr>
          <w:rFonts w:ascii="Book Antiqua" w:hAnsi="Book Antiqua"/>
          <w:bCs/>
          <w:szCs w:val="24"/>
          <w:lang w:val="es-PR"/>
        </w:rPr>
        <w:t> </w:t>
      </w:r>
    </w:p>
    <w:p w14:paraId="2A961E00" w14:textId="7D0ED3B1" w:rsidR="00297AE0" w:rsidRPr="00297AE0" w:rsidRDefault="00297AE0" w:rsidP="006D5B93">
      <w:pPr>
        <w:spacing w:line="480" w:lineRule="auto"/>
        <w:ind w:left="720"/>
        <w:jc w:val="both"/>
        <w:rPr>
          <w:rFonts w:ascii="Book Antiqua" w:hAnsi="Book Antiqua"/>
          <w:bCs/>
          <w:szCs w:val="24"/>
          <w:lang w:val="es-PR"/>
        </w:rPr>
      </w:pPr>
      <w:r w:rsidRPr="00297AE0">
        <w:rPr>
          <w:rFonts w:ascii="Book Antiqua" w:hAnsi="Book Antiqua"/>
          <w:bCs/>
          <w:szCs w:val="24"/>
          <w:lang w:val="es-PR"/>
        </w:rPr>
        <w:t xml:space="preserve">(b) Toda persona que utilice u ordene el uso de cualquiera de los poderes, facultades o funciones conferidos en esta Ley al Negociado de Investigaciones Especiales </w:t>
      </w:r>
      <w:r w:rsidR="005E13AB">
        <w:rPr>
          <w:rFonts w:ascii="Book Antiqua" w:hAnsi="Book Antiqua"/>
          <w:bCs/>
          <w:szCs w:val="24"/>
          <w:lang w:val="es-PR"/>
        </w:rPr>
        <w:t xml:space="preserve">(NIE) </w:t>
      </w:r>
      <w:r w:rsidRPr="00297AE0">
        <w:rPr>
          <w:rFonts w:ascii="Book Antiqua" w:hAnsi="Book Antiqua"/>
          <w:bCs/>
          <w:szCs w:val="24"/>
          <w:lang w:val="es-PR"/>
        </w:rPr>
        <w:t>para violentar los derechos civiles de un ciudadano o ciudadana, para fines político</w:t>
      </w:r>
      <w:r w:rsidR="006D5B93">
        <w:rPr>
          <w:rFonts w:ascii="Book Antiqua" w:hAnsi="Book Antiqua"/>
          <w:bCs/>
          <w:szCs w:val="24"/>
          <w:lang w:val="es-PR"/>
        </w:rPr>
        <w:t>-</w:t>
      </w:r>
      <w:r w:rsidRPr="00297AE0">
        <w:rPr>
          <w:rFonts w:ascii="Book Antiqua" w:hAnsi="Book Antiqua"/>
          <w:bCs/>
          <w:szCs w:val="24"/>
          <w:lang w:val="es-PR"/>
        </w:rPr>
        <w:t>partidistas, para intereses particulares o familiares de cualquier índole o para cualquier otro propósito ajeno a los de esta Ley, incurrirá en delito grave. </w:t>
      </w:r>
    </w:p>
    <w:p w14:paraId="5C09AB4F"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Artículo 16. – Uso de Fondos asignados al Negociado</w:t>
      </w:r>
    </w:p>
    <w:p w14:paraId="79FDD036" w14:textId="39478C88"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El</w:t>
      </w:r>
      <w:r w:rsidR="005E13AB">
        <w:rPr>
          <w:rFonts w:ascii="Book Antiqua" w:hAnsi="Book Antiqua"/>
          <w:bCs/>
          <w:iCs/>
          <w:szCs w:val="24"/>
          <w:lang w:val="es-PR"/>
        </w:rPr>
        <w:t>(la)</w:t>
      </w:r>
      <w:r w:rsidRPr="00297AE0">
        <w:rPr>
          <w:rFonts w:ascii="Book Antiqua" w:hAnsi="Book Antiqua"/>
          <w:bCs/>
          <w:iCs/>
          <w:szCs w:val="24"/>
          <w:lang w:val="es-PR"/>
        </w:rPr>
        <w:t xml:space="preserve"> </w:t>
      </w:r>
      <w:proofErr w:type="gramStart"/>
      <w:r w:rsidRPr="00297AE0">
        <w:rPr>
          <w:rFonts w:ascii="Book Antiqua" w:hAnsi="Book Antiqua"/>
          <w:bCs/>
          <w:iCs/>
          <w:szCs w:val="24"/>
          <w:lang w:val="es-PR"/>
        </w:rPr>
        <w:t>Secretario</w:t>
      </w:r>
      <w:proofErr w:type="gramEnd"/>
      <w:r w:rsidR="005E13AB">
        <w:rPr>
          <w:rFonts w:ascii="Book Antiqua" w:hAnsi="Book Antiqua"/>
          <w:bCs/>
          <w:iCs/>
          <w:szCs w:val="24"/>
          <w:lang w:val="es-PR"/>
        </w:rPr>
        <w:t>(a)</w:t>
      </w:r>
      <w:r w:rsidRPr="00297AE0">
        <w:rPr>
          <w:rFonts w:ascii="Book Antiqua" w:hAnsi="Book Antiqua"/>
          <w:bCs/>
          <w:iCs/>
          <w:szCs w:val="24"/>
          <w:lang w:val="es-PR"/>
        </w:rPr>
        <w:t xml:space="preserve">, con la participación del </w:t>
      </w:r>
      <w:proofErr w:type="gramStart"/>
      <w:r w:rsidRPr="00297AE0">
        <w:rPr>
          <w:rFonts w:ascii="Book Antiqua" w:hAnsi="Book Antiqua"/>
          <w:bCs/>
          <w:iCs/>
          <w:szCs w:val="24"/>
          <w:lang w:val="es-PR"/>
        </w:rPr>
        <w:t>Director</w:t>
      </w:r>
      <w:proofErr w:type="gramEnd"/>
      <w:r w:rsidR="003D4092">
        <w:rPr>
          <w:rFonts w:ascii="Book Antiqua" w:hAnsi="Book Antiqua"/>
          <w:bCs/>
          <w:iCs/>
          <w:szCs w:val="24"/>
          <w:lang w:val="es-PR"/>
        </w:rPr>
        <w:t>(a)</w:t>
      </w:r>
      <w:r w:rsidRPr="00297AE0">
        <w:rPr>
          <w:rFonts w:ascii="Book Antiqua" w:hAnsi="Book Antiqua"/>
          <w:bCs/>
          <w:iCs/>
          <w:szCs w:val="24"/>
          <w:lang w:val="es-PR"/>
        </w:rPr>
        <w:t xml:space="preserve"> del Negociado preparará, solicitará, gestionará, recibirá, formulará y ejecutará el control del presupuesto del Negociado de Investigaciones Especiales</w:t>
      </w:r>
      <w:r w:rsidR="003D4092">
        <w:rPr>
          <w:rFonts w:ascii="Book Antiqua" w:hAnsi="Book Antiqua"/>
          <w:bCs/>
          <w:iCs/>
          <w:szCs w:val="24"/>
          <w:lang w:val="es-PR"/>
        </w:rPr>
        <w:t xml:space="preserve"> (NIE)</w:t>
      </w:r>
      <w:r w:rsidRPr="00297AE0">
        <w:rPr>
          <w:rFonts w:ascii="Book Antiqua" w:hAnsi="Book Antiqua"/>
          <w:bCs/>
          <w:iCs/>
          <w:szCs w:val="24"/>
          <w:lang w:val="es-PR"/>
        </w:rPr>
        <w:t>. No obstante, con el fin de garantizar la efectividad de la política pública del Gobierno del Estado Libre Asociado de Puerto Rico de garantizar la autonomía investigativa del negociado se dispone:</w:t>
      </w:r>
    </w:p>
    <w:p w14:paraId="192991A5" w14:textId="77777777" w:rsidR="00297AE0" w:rsidRPr="00297AE0" w:rsidRDefault="00297AE0" w:rsidP="00297AE0">
      <w:pPr>
        <w:numPr>
          <w:ilvl w:val="0"/>
          <w:numId w:val="12"/>
        </w:numPr>
        <w:spacing w:line="480" w:lineRule="auto"/>
        <w:jc w:val="both"/>
        <w:rPr>
          <w:rFonts w:ascii="Book Antiqua" w:hAnsi="Book Antiqua"/>
          <w:bCs/>
          <w:iCs/>
          <w:szCs w:val="24"/>
          <w:lang w:val="es-PR"/>
        </w:rPr>
      </w:pPr>
      <w:r w:rsidRPr="00297AE0">
        <w:rPr>
          <w:rFonts w:ascii="Book Antiqua" w:hAnsi="Book Antiqua"/>
          <w:bCs/>
          <w:iCs/>
          <w:szCs w:val="24"/>
          <w:lang w:val="es-PR"/>
        </w:rPr>
        <w:t>Todos los bienes, presupuesto y fondos especiales asignados anualmente al Negociado serán utilizados únicamente para fines del Negociado.</w:t>
      </w:r>
    </w:p>
    <w:p w14:paraId="6AC51B50" w14:textId="1B28B400" w:rsidR="00297AE0" w:rsidRPr="00297AE0" w:rsidRDefault="00297AE0" w:rsidP="00297AE0">
      <w:pPr>
        <w:numPr>
          <w:ilvl w:val="0"/>
          <w:numId w:val="12"/>
        </w:numPr>
        <w:spacing w:line="480" w:lineRule="auto"/>
        <w:jc w:val="both"/>
        <w:rPr>
          <w:rFonts w:ascii="Book Antiqua" w:hAnsi="Book Antiqua"/>
          <w:bCs/>
          <w:iCs/>
          <w:szCs w:val="24"/>
          <w:lang w:val="es-PR"/>
        </w:rPr>
      </w:pPr>
      <w:r w:rsidRPr="00297AE0">
        <w:rPr>
          <w:rFonts w:ascii="Book Antiqua" w:hAnsi="Book Antiqua"/>
          <w:bCs/>
          <w:iCs/>
          <w:szCs w:val="24"/>
          <w:lang w:val="es-PR"/>
        </w:rPr>
        <w:t>Los fondos provenientes del Programa Federal de Confiscaciones, conocido como Programa de “</w:t>
      </w:r>
      <w:proofErr w:type="spellStart"/>
      <w:r w:rsidRPr="00297AE0">
        <w:rPr>
          <w:rFonts w:ascii="Book Antiqua" w:hAnsi="Book Antiqua"/>
          <w:bCs/>
          <w:iCs/>
          <w:szCs w:val="24"/>
          <w:lang w:val="es-PR"/>
        </w:rPr>
        <w:t>Equitable</w:t>
      </w:r>
      <w:proofErr w:type="spellEnd"/>
      <w:r w:rsidRPr="00297AE0">
        <w:rPr>
          <w:rFonts w:ascii="Book Antiqua" w:hAnsi="Book Antiqua"/>
          <w:bCs/>
          <w:iCs/>
          <w:szCs w:val="24"/>
          <w:lang w:val="es-PR"/>
        </w:rPr>
        <w:t xml:space="preserve"> </w:t>
      </w:r>
      <w:proofErr w:type="spellStart"/>
      <w:r w:rsidRPr="00297AE0">
        <w:rPr>
          <w:rFonts w:ascii="Book Antiqua" w:hAnsi="Book Antiqua"/>
          <w:bCs/>
          <w:iCs/>
          <w:szCs w:val="24"/>
          <w:lang w:val="es-PR"/>
        </w:rPr>
        <w:t>Sharing</w:t>
      </w:r>
      <w:proofErr w:type="spellEnd"/>
      <w:r w:rsidR="003D4092">
        <w:rPr>
          <w:rFonts w:ascii="Book Antiqua" w:hAnsi="Book Antiqua"/>
          <w:bCs/>
          <w:iCs/>
          <w:szCs w:val="24"/>
          <w:lang w:val="es-PR"/>
        </w:rPr>
        <w:t>”</w:t>
      </w:r>
      <w:r w:rsidRPr="00297AE0">
        <w:rPr>
          <w:rFonts w:ascii="Book Antiqua" w:hAnsi="Book Antiqua"/>
          <w:bCs/>
          <w:iCs/>
          <w:szCs w:val="24"/>
          <w:lang w:val="es-PR"/>
        </w:rPr>
        <w:t xml:space="preserve"> (Programa), se regirán conforme a las disposiciones federales aplicables al Programa. Los ingresos del Programa se </w:t>
      </w:r>
      <w:r w:rsidRPr="00297AE0">
        <w:rPr>
          <w:rFonts w:ascii="Book Antiqua" w:hAnsi="Book Antiqua"/>
          <w:bCs/>
          <w:iCs/>
          <w:szCs w:val="24"/>
          <w:lang w:val="es-PR"/>
        </w:rPr>
        <w:lastRenderedPageBreak/>
        <w:t xml:space="preserve">mantendrán en cuentas bancarias separadas al presupuesto general del Negociado y al finalizar cada año fiscal estatal, los fondos no se transferirán al </w:t>
      </w:r>
      <w:proofErr w:type="gramStart"/>
      <w:r w:rsidRPr="00297AE0">
        <w:rPr>
          <w:rFonts w:ascii="Book Antiqua" w:hAnsi="Book Antiqua"/>
          <w:bCs/>
          <w:iCs/>
          <w:szCs w:val="24"/>
          <w:lang w:val="es-PR"/>
        </w:rPr>
        <w:t>Secretario</w:t>
      </w:r>
      <w:proofErr w:type="gramEnd"/>
      <w:r w:rsidRPr="00297AE0">
        <w:rPr>
          <w:rFonts w:ascii="Book Antiqua" w:hAnsi="Book Antiqua"/>
          <w:bCs/>
          <w:iCs/>
          <w:szCs w:val="24"/>
          <w:lang w:val="es-PR"/>
        </w:rPr>
        <w:t xml:space="preserve"> de Hacienda. El Negociado, a través del </w:t>
      </w:r>
      <w:proofErr w:type="gramStart"/>
      <w:r w:rsidRPr="00297AE0">
        <w:rPr>
          <w:rFonts w:ascii="Book Antiqua" w:hAnsi="Book Antiqua"/>
          <w:bCs/>
          <w:iCs/>
          <w:szCs w:val="24"/>
          <w:lang w:val="es-PR"/>
        </w:rPr>
        <w:t>Secretario</w:t>
      </w:r>
      <w:proofErr w:type="gramEnd"/>
      <w:r w:rsidR="00C674F1">
        <w:rPr>
          <w:rFonts w:ascii="Book Antiqua" w:hAnsi="Book Antiqua"/>
          <w:bCs/>
          <w:iCs/>
          <w:szCs w:val="24"/>
          <w:lang w:val="es-PR"/>
        </w:rPr>
        <w:t>(a)</w:t>
      </w:r>
      <w:r w:rsidRPr="00297AE0">
        <w:rPr>
          <w:rFonts w:ascii="Book Antiqua" w:hAnsi="Book Antiqua"/>
          <w:bCs/>
          <w:iCs/>
          <w:szCs w:val="24"/>
          <w:lang w:val="es-PR"/>
        </w:rPr>
        <w:t xml:space="preserve">, someterá un informe anual no más tarde del 1ro. de septiembre al </w:t>
      </w:r>
      <w:proofErr w:type="gramStart"/>
      <w:r w:rsidRPr="00297AE0">
        <w:rPr>
          <w:rFonts w:ascii="Book Antiqua" w:hAnsi="Book Antiqua"/>
          <w:bCs/>
          <w:iCs/>
          <w:szCs w:val="24"/>
          <w:lang w:val="es-PR"/>
        </w:rPr>
        <w:t>Secretario</w:t>
      </w:r>
      <w:proofErr w:type="gramEnd"/>
      <w:r w:rsidRPr="00297AE0">
        <w:rPr>
          <w:rFonts w:ascii="Book Antiqua" w:hAnsi="Book Antiqua"/>
          <w:bCs/>
          <w:iCs/>
          <w:szCs w:val="24"/>
          <w:lang w:val="es-PR"/>
        </w:rPr>
        <w:t xml:space="preserve"> de Hacienda. Dicho informe, incluirá una relación detallada de los fondos ingresados y el uso que se ha dado a los mismos durante el año fiscal inmediatamente anterior.</w:t>
      </w:r>
    </w:p>
    <w:p w14:paraId="26B5CAFE" w14:textId="5D225D50" w:rsidR="00297AE0" w:rsidRPr="00297AE0" w:rsidRDefault="00297AE0" w:rsidP="00297AE0">
      <w:pPr>
        <w:numPr>
          <w:ilvl w:val="0"/>
          <w:numId w:val="12"/>
        </w:numPr>
        <w:spacing w:line="480" w:lineRule="auto"/>
        <w:jc w:val="both"/>
        <w:rPr>
          <w:rFonts w:ascii="Book Antiqua" w:hAnsi="Book Antiqua"/>
          <w:bCs/>
          <w:iCs/>
          <w:szCs w:val="24"/>
          <w:lang w:val="es-PR"/>
        </w:rPr>
      </w:pPr>
      <w:r w:rsidRPr="00297AE0">
        <w:rPr>
          <w:rFonts w:ascii="Book Antiqua" w:hAnsi="Book Antiqua"/>
          <w:bCs/>
          <w:iCs/>
          <w:szCs w:val="24"/>
          <w:lang w:val="es-PR"/>
        </w:rPr>
        <w:t xml:space="preserve">Se crea un Fondo Estatal de Confiscaciones para el Negociado, sin año fiscal determinado, bajo la administración del </w:t>
      </w:r>
      <w:proofErr w:type="gramStart"/>
      <w:r w:rsidRPr="00297AE0">
        <w:rPr>
          <w:rFonts w:ascii="Book Antiqua" w:hAnsi="Book Antiqua"/>
          <w:bCs/>
          <w:iCs/>
          <w:szCs w:val="24"/>
          <w:lang w:val="es-PR"/>
        </w:rPr>
        <w:t>Secretario</w:t>
      </w:r>
      <w:proofErr w:type="gramEnd"/>
      <w:r w:rsidR="000F4208">
        <w:rPr>
          <w:rFonts w:ascii="Book Antiqua" w:hAnsi="Book Antiqua"/>
          <w:bCs/>
          <w:iCs/>
          <w:szCs w:val="24"/>
          <w:lang w:val="es-PR"/>
        </w:rPr>
        <w:t>(a)</w:t>
      </w:r>
      <w:r w:rsidRPr="00297AE0">
        <w:rPr>
          <w:rFonts w:ascii="Book Antiqua" w:hAnsi="Book Antiqua"/>
          <w:bCs/>
          <w:iCs/>
          <w:szCs w:val="24"/>
          <w:lang w:val="es-PR"/>
        </w:rPr>
        <w:t xml:space="preserve"> y al cual ingresará el cincuenta </w:t>
      </w:r>
      <w:proofErr w:type="spellStart"/>
      <w:r w:rsidRPr="00297AE0">
        <w:rPr>
          <w:rFonts w:ascii="Book Antiqua" w:hAnsi="Book Antiqua"/>
          <w:bCs/>
          <w:iCs/>
          <w:szCs w:val="24"/>
          <w:lang w:val="es-PR"/>
        </w:rPr>
        <w:t>porciento</w:t>
      </w:r>
      <w:proofErr w:type="spellEnd"/>
      <w:r w:rsidRPr="00297AE0">
        <w:rPr>
          <w:rFonts w:ascii="Book Antiqua" w:hAnsi="Book Antiqua"/>
          <w:bCs/>
          <w:iCs/>
          <w:szCs w:val="24"/>
          <w:lang w:val="es-PR"/>
        </w:rPr>
        <w:t xml:space="preserve"> (50%) de los fondos provenientes del resultado de la venta o disposición de bienes muebles e inmuebles que hayan sido confiscados, conforme a la Ley Uniforme de Confiscaciones de Puerto Rico, como producto de una investigación del negociado. Del remanente </w:t>
      </w:r>
      <w:proofErr w:type="gramStart"/>
      <w:r w:rsidRPr="00297AE0">
        <w:rPr>
          <w:rFonts w:ascii="Book Antiqua" w:hAnsi="Book Antiqua"/>
          <w:bCs/>
          <w:iCs/>
          <w:szCs w:val="24"/>
          <w:lang w:val="es-PR"/>
        </w:rPr>
        <w:t xml:space="preserve">cincuenta </w:t>
      </w:r>
      <w:proofErr w:type="spellStart"/>
      <w:r w:rsidRPr="00297AE0">
        <w:rPr>
          <w:rFonts w:ascii="Book Antiqua" w:hAnsi="Book Antiqua"/>
          <w:bCs/>
          <w:iCs/>
          <w:szCs w:val="24"/>
          <w:lang w:val="es-PR"/>
        </w:rPr>
        <w:t>porciento</w:t>
      </w:r>
      <w:proofErr w:type="spellEnd"/>
      <w:proofErr w:type="gramEnd"/>
      <w:r w:rsidRPr="00297AE0">
        <w:rPr>
          <w:rFonts w:ascii="Book Antiqua" w:hAnsi="Book Antiqua"/>
          <w:bCs/>
          <w:iCs/>
          <w:szCs w:val="24"/>
          <w:lang w:val="es-PR"/>
        </w:rPr>
        <w:t xml:space="preserve"> (50%), el treinta </w:t>
      </w:r>
      <w:proofErr w:type="spellStart"/>
      <w:r w:rsidRPr="00297AE0">
        <w:rPr>
          <w:rFonts w:ascii="Book Antiqua" w:hAnsi="Book Antiqua"/>
          <w:bCs/>
          <w:iCs/>
          <w:szCs w:val="24"/>
          <w:lang w:val="es-PR"/>
        </w:rPr>
        <w:t>porciento</w:t>
      </w:r>
      <w:proofErr w:type="spellEnd"/>
      <w:r w:rsidRPr="00297AE0">
        <w:rPr>
          <w:rFonts w:ascii="Book Antiqua" w:hAnsi="Book Antiqua"/>
          <w:bCs/>
          <w:iCs/>
          <w:szCs w:val="24"/>
          <w:lang w:val="es-PR"/>
        </w:rPr>
        <w:t xml:space="preserve"> (30%) se transferirá al Fondo Especial Estatal de la División de Crimen Organizado del Departamento de Justicia, y un veinte por ciento (20%) a la cuenta del </w:t>
      </w:r>
      <w:proofErr w:type="gramStart"/>
      <w:r w:rsidRPr="00297AE0">
        <w:rPr>
          <w:rFonts w:ascii="Book Antiqua" w:hAnsi="Book Antiqua"/>
          <w:bCs/>
          <w:iCs/>
          <w:szCs w:val="24"/>
          <w:lang w:val="es-PR"/>
        </w:rPr>
        <w:t>Secretario</w:t>
      </w:r>
      <w:proofErr w:type="gramEnd"/>
      <w:r w:rsidRPr="00297AE0">
        <w:rPr>
          <w:rFonts w:ascii="Book Antiqua" w:hAnsi="Book Antiqua"/>
          <w:bCs/>
          <w:iCs/>
          <w:szCs w:val="24"/>
          <w:lang w:val="es-PR"/>
        </w:rPr>
        <w:t xml:space="preserve"> de Hacienda.”</w:t>
      </w:r>
    </w:p>
    <w:p w14:paraId="273940BA"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Artículo 17. Sede del Negociado</w:t>
      </w:r>
    </w:p>
    <w:p w14:paraId="5A74D9DD" w14:textId="77777777" w:rsidR="00297AE0" w:rsidRPr="00297AE0" w:rsidRDefault="00297AE0" w:rsidP="00297AE0">
      <w:pPr>
        <w:spacing w:line="480" w:lineRule="auto"/>
        <w:jc w:val="both"/>
        <w:rPr>
          <w:rFonts w:ascii="Book Antiqua" w:hAnsi="Book Antiqua"/>
          <w:bCs/>
          <w:iCs/>
          <w:szCs w:val="24"/>
          <w:lang w:val="es-PR"/>
        </w:rPr>
      </w:pPr>
      <w:r w:rsidRPr="00297AE0">
        <w:rPr>
          <w:rFonts w:ascii="Book Antiqua" w:hAnsi="Book Antiqua"/>
          <w:bCs/>
          <w:iCs/>
          <w:szCs w:val="24"/>
          <w:lang w:val="es-PR"/>
        </w:rPr>
        <w:tab/>
        <w:t>El Negociado contará con una sede, separada de las facilidades del Departamento, que se ajuste a sus necesidades y que garantice la confidencialidad de sus investigaciones, así como la seguridad de sus agentes, en especial aquellos con funciones de carácter encubierto.</w:t>
      </w:r>
    </w:p>
    <w:p w14:paraId="4FD6D943"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Artículo 18. – Transferencia de Empleados</w:t>
      </w:r>
    </w:p>
    <w:p w14:paraId="0059C15A" w14:textId="13C2C0B4"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lastRenderedPageBreak/>
        <w:t xml:space="preserve">Todo el personal que se transfiera al Negociado, incluyendo su </w:t>
      </w:r>
      <w:proofErr w:type="gramStart"/>
      <w:r w:rsidRPr="00297AE0">
        <w:rPr>
          <w:rFonts w:ascii="Book Antiqua" w:hAnsi="Book Antiqua"/>
          <w:bCs/>
          <w:iCs/>
          <w:szCs w:val="24"/>
          <w:lang w:val="es-PR"/>
        </w:rPr>
        <w:t>Director</w:t>
      </w:r>
      <w:proofErr w:type="gramEnd"/>
      <w:r w:rsidR="000F4208">
        <w:rPr>
          <w:rFonts w:ascii="Book Antiqua" w:hAnsi="Book Antiqua"/>
          <w:bCs/>
          <w:iCs/>
          <w:szCs w:val="24"/>
          <w:lang w:val="es-PR"/>
        </w:rPr>
        <w:t>(a)</w:t>
      </w:r>
      <w:r w:rsidRPr="00297AE0">
        <w:rPr>
          <w:rFonts w:ascii="Book Antiqua" w:hAnsi="Book Antiqua"/>
          <w:bCs/>
          <w:iCs/>
          <w:szCs w:val="24"/>
          <w:lang w:val="es-PR"/>
        </w:rPr>
        <w:t>, pasarán a formar parte del Negociado de Investigaciones Especiales</w:t>
      </w:r>
      <w:r w:rsidR="00FC5C90">
        <w:rPr>
          <w:rFonts w:ascii="Book Antiqua" w:hAnsi="Book Antiqua"/>
          <w:bCs/>
          <w:iCs/>
          <w:szCs w:val="24"/>
          <w:lang w:val="es-PR"/>
        </w:rPr>
        <w:t xml:space="preserve"> (NIE)</w:t>
      </w:r>
      <w:r w:rsidRPr="00297AE0">
        <w:rPr>
          <w:rFonts w:ascii="Book Antiqua" w:hAnsi="Book Antiqua"/>
          <w:bCs/>
          <w:iCs/>
          <w:szCs w:val="24"/>
          <w:lang w:val="es-PR"/>
        </w:rPr>
        <w:t>, adscrito al Departamento de Justicia creado por esta Ley. Asimismo, se dispone lo siguiente:</w:t>
      </w:r>
    </w:p>
    <w:p w14:paraId="0E5B3D4A" w14:textId="3968BC9E" w:rsidR="00297AE0" w:rsidRPr="00297AE0" w:rsidRDefault="00297AE0" w:rsidP="00297AE0">
      <w:pPr>
        <w:numPr>
          <w:ilvl w:val="0"/>
          <w:numId w:val="13"/>
        </w:numPr>
        <w:spacing w:line="480" w:lineRule="auto"/>
        <w:jc w:val="both"/>
        <w:rPr>
          <w:rFonts w:ascii="Book Antiqua" w:hAnsi="Book Antiqua"/>
          <w:bCs/>
          <w:iCs/>
          <w:szCs w:val="24"/>
          <w:lang w:val="es-PR"/>
        </w:rPr>
      </w:pPr>
      <w:r w:rsidRPr="00297AE0">
        <w:rPr>
          <w:rFonts w:ascii="Book Antiqua" w:hAnsi="Book Antiqua"/>
          <w:bCs/>
          <w:iCs/>
          <w:szCs w:val="24"/>
          <w:lang w:val="es-PR"/>
        </w:rPr>
        <w:t xml:space="preserve">Las disposiciones de esta </w:t>
      </w:r>
      <w:proofErr w:type="gramStart"/>
      <w:r w:rsidRPr="00297AE0">
        <w:rPr>
          <w:rFonts w:ascii="Book Antiqua" w:hAnsi="Book Antiqua"/>
          <w:bCs/>
          <w:iCs/>
          <w:szCs w:val="24"/>
          <w:lang w:val="es-PR"/>
        </w:rPr>
        <w:t>Ley,</w:t>
      </w:r>
      <w:proofErr w:type="gramEnd"/>
      <w:r w:rsidRPr="00297AE0">
        <w:rPr>
          <w:rFonts w:ascii="Book Antiqua" w:hAnsi="Book Antiqua"/>
          <w:bCs/>
          <w:iCs/>
          <w:szCs w:val="24"/>
          <w:lang w:val="es-PR"/>
        </w:rPr>
        <w:t xml:space="preserve"> no podrán ser utilizadas como fundamento para el despido de ningún empleado con puesto regular. El personal será asignado de conformidad con los estatutos, </w:t>
      </w:r>
      <w:r w:rsidR="00FC5C90">
        <w:rPr>
          <w:rFonts w:ascii="Book Antiqua" w:hAnsi="Book Antiqua"/>
          <w:bCs/>
          <w:iCs/>
          <w:szCs w:val="24"/>
          <w:lang w:val="es-PR"/>
        </w:rPr>
        <w:t>planes de clasificación y retribución</w:t>
      </w:r>
      <w:r w:rsidR="00D97288">
        <w:rPr>
          <w:rFonts w:ascii="Book Antiqua" w:hAnsi="Book Antiqua"/>
          <w:bCs/>
          <w:iCs/>
          <w:szCs w:val="24"/>
          <w:lang w:val="es-PR"/>
        </w:rPr>
        <w:t xml:space="preserve">, </w:t>
      </w:r>
      <w:r w:rsidRPr="00297AE0">
        <w:rPr>
          <w:rFonts w:ascii="Book Antiqua" w:hAnsi="Book Antiqua"/>
          <w:bCs/>
          <w:iCs/>
          <w:szCs w:val="24"/>
          <w:lang w:val="es-PR"/>
        </w:rPr>
        <w:t>reglamentos y normas administrativas aplicables. De igual forma, toda transacción de personal deberá cumplir con lo establecido en la Ley 8-2017, según enmendada, conocida como “Ley para la Administración y Transformación de los Recursos Humanos en el Gobierno.”</w:t>
      </w:r>
    </w:p>
    <w:p w14:paraId="5D4AFE13" w14:textId="461E52F5" w:rsidR="00297AE0" w:rsidRPr="00297AE0" w:rsidRDefault="00297AE0" w:rsidP="00297AE0">
      <w:pPr>
        <w:numPr>
          <w:ilvl w:val="0"/>
          <w:numId w:val="13"/>
        </w:numPr>
        <w:spacing w:line="480" w:lineRule="auto"/>
        <w:jc w:val="both"/>
        <w:rPr>
          <w:rFonts w:ascii="Book Antiqua" w:hAnsi="Book Antiqua"/>
          <w:bCs/>
          <w:iCs/>
          <w:szCs w:val="24"/>
          <w:lang w:val="es-PR"/>
        </w:rPr>
      </w:pPr>
      <w:r w:rsidRPr="00297AE0">
        <w:rPr>
          <w:rFonts w:ascii="Book Antiqua" w:hAnsi="Book Antiqua"/>
          <w:bCs/>
          <w:iCs/>
          <w:szCs w:val="24"/>
          <w:lang w:val="es-PR"/>
        </w:rPr>
        <w:t>Los empleados transferidos, conservarán todos los derechos adquiridos conforme a las leyes, normas y reglamentos que les sean aplicables, así como los privilegios, obligaciones y estatus respecto a cualquier sistema existente de pensión, retiro o fondo de ahorro y préstamo</w:t>
      </w:r>
      <w:r w:rsidR="00D97288">
        <w:rPr>
          <w:rFonts w:ascii="Book Antiqua" w:hAnsi="Book Antiqua"/>
          <w:bCs/>
          <w:iCs/>
          <w:szCs w:val="24"/>
          <w:lang w:val="es-PR"/>
        </w:rPr>
        <w:t>s</w:t>
      </w:r>
      <w:r w:rsidRPr="00297AE0">
        <w:rPr>
          <w:rFonts w:ascii="Book Antiqua" w:hAnsi="Book Antiqua"/>
          <w:bCs/>
          <w:iCs/>
          <w:szCs w:val="24"/>
          <w:lang w:val="es-PR"/>
        </w:rPr>
        <w:t>, establecidos por ley, a los cuales estuvieran acogidos antes de la aprobación de esta Ley.</w:t>
      </w:r>
    </w:p>
    <w:p w14:paraId="2101FDF8"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Artículo 19. Transferencia de Equipo y Propiedad</w:t>
      </w:r>
    </w:p>
    <w:p w14:paraId="6478E1B1" w14:textId="67A81907" w:rsidR="00297AE0" w:rsidRPr="00297AE0" w:rsidRDefault="00297AE0" w:rsidP="00297AE0">
      <w:pPr>
        <w:spacing w:line="480" w:lineRule="auto"/>
        <w:jc w:val="both"/>
        <w:rPr>
          <w:rFonts w:ascii="Book Antiqua" w:hAnsi="Book Antiqua"/>
          <w:bCs/>
          <w:iCs/>
          <w:szCs w:val="24"/>
          <w:lang w:val="es-PR"/>
        </w:rPr>
      </w:pPr>
      <w:r w:rsidRPr="00297AE0">
        <w:rPr>
          <w:rFonts w:ascii="Book Antiqua" w:hAnsi="Book Antiqua"/>
          <w:bCs/>
          <w:iCs/>
          <w:szCs w:val="24"/>
          <w:lang w:val="es-PR"/>
        </w:rPr>
        <w:tab/>
        <w:t>A partir de la vigencia de esta ley, todos los bienes muebles e inmuebles, documentos, expedientes, materiales, equipo y los fondos asignados al Negociado de Investigaciones Especiales</w:t>
      </w:r>
      <w:r w:rsidR="00D97288">
        <w:rPr>
          <w:rFonts w:ascii="Book Antiqua" w:hAnsi="Book Antiqua"/>
          <w:bCs/>
          <w:iCs/>
          <w:szCs w:val="24"/>
          <w:lang w:val="es-PR"/>
        </w:rPr>
        <w:t xml:space="preserve"> (NIE)</w:t>
      </w:r>
      <w:r w:rsidRPr="00297AE0">
        <w:rPr>
          <w:rFonts w:ascii="Book Antiqua" w:hAnsi="Book Antiqua"/>
          <w:bCs/>
          <w:iCs/>
          <w:szCs w:val="24"/>
          <w:lang w:val="es-PR"/>
        </w:rPr>
        <w:t>, que ahora estará adscrito al Departamento de Justicia, serán transferidos al Departamento, incluyendo toda propiedad que haya sido adquirida por el Departamento de Seguridad Pública</w:t>
      </w:r>
      <w:r w:rsidR="003C3557">
        <w:rPr>
          <w:rFonts w:ascii="Book Antiqua" w:hAnsi="Book Antiqua"/>
          <w:bCs/>
          <w:iCs/>
          <w:szCs w:val="24"/>
          <w:lang w:val="es-PR"/>
        </w:rPr>
        <w:t xml:space="preserve"> (DSP)</w:t>
      </w:r>
      <w:r w:rsidRPr="00297AE0">
        <w:rPr>
          <w:rFonts w:ascii="Book Antiqua" w:hAnsi="Book Antiqua"/>
          <w:bCs/>
          <w:iCs/>
          <w:szCs w:val="24"/>
          <w:lang w:val="es-PR"/>
        </w:rPr>
        <w:t xml:space="preserve"> para uso del Negociado. No obstante, todo bien mueble adquirido mediante fondos federales será utilizado únicamente a los </w:t>
      </w:r>
      <w:r w:rsidRPr="00297AE0">
        <w:rPr>
          <w:rFonts w:ascii="Book Antiqua" w:hAnsi="Book Antiqua"/>
          <w:bCs/>
          <w:iCs/>
          <w:szCs w:val="24"/>
          <w:lang w:val="es-PR"/>
        </w:rPr>
        <w:lastRenderedPageBreak/>
        <w:t>fines contemplados en la ley o reglamentación federal, en virtud de la cual se concedieron los mismos.</w:t>
      </w:r>
    </w:p>
    <w:p w14:paraId="0C7731E6" w14:textId="1F9640DA"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 xml:space="preserve">Artículo 20. Se enmienda el Artículo 1.03 de la Ley 20-2017, </w:t>
      </w:r>
      <w:r w:rsidR="00D47723" w:rsidRPr="00297AE0">
        <w:rPr>
          <w:rFonts w:ascii="Book Antiqua" w:hAnsi="Book Antiqua"/>
          <w:bCs/>
          <w:iCs/>
          <w:szCs w:val="24"/>
          <w:lang w:val="es-PR"/>
        </w:rPr>
        <w:t xml:space="preserve">según enmendada, </w:t>
      </w:r>
      <w:r w:rsidRPr="00297AE0">
        <w:rPr>
          <w:rFonts w:ascii="Book Antiqua" w:hAnsi="Book Antiqua"/>
          <w:bCs/>
          <w:iCs/>
          <w:szCs w:val="24"/>
          <w:lang w:val="es-PR"/>
        </w:rPr>
        <w:t>conocida como “Ley del Departamento de Seguridad Pública”, para que lea como sigue:</w:t>
      </w:r>
    </w:p>
    <w:p w14:paraId="53C1FBED" w14:textId="7420A815" w:rsidR="00297AE0" w:rsidRPr="00297AE0" w:rsidRDefault="00297AE0" w:rsidP="00297AE0">
      <w:pPr>
        <w:spacing w:line="480" w:lineRule="auto"/>
        <w:jc w:val="both"/>
        <w:rPr>
          <w:rFonts w:ascii="Book Antiqua" w:hAnsi="Book Antiqua"/>
          <w:bCs/>
          <w:iCs/>
          <w:szCs w:val="24"/>
          <w:lang w:val="es-PR"/>
        </w:rPr>
      </w:pPr>
      <w:r w:rsidRPr="00297AE0">
        <w:rPr>
          <w:rFonts w:ascii="Book Antiqua" w:hAnsi="Book Antiqua"/>
          <w:bCs/>
          <w:iCs/>
          <w:szCs w:val="24"/>
          <w:lang w:val="es-PR"/>
        </w:rPr>
        <w:t xml:space="preserve"> </w:t>
      </w:r>
      <w:r w:rsidR="006D5B93">
        <w:rPr>
          <w:rFonts w:ascii="Book Antiqua" w:hAnsi="Book Antiqua"/>
          <w:bCs/>
          <w:iCs/>
          <w:szCs w:val="24"/>
          <w:lang w:val="es-PR"/>
        </w:rPr>
        <w:tab/>
      </w:r>
      <w:r w:rsidRPr="00297AE0">
        <w:rPr>
          <w:rFonts w:ascii="Book Antiqua" w:hAnsi="Book Antiqua"/>
          <w:bCs/>
          <w:iCs/>
          <w:szCs w:val="24"/>
          <w:lang w:val="es-PR"/>
        </w:rPr>
        <w:t>“Artículo 1.03 – Departamento de Seguridad Pública</w:t>
      </w:r>
    </w:p>
    <w:p w14:paraId="53EA95DA" w14:textId="5303D4CC"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 xml:space="preserve">Se crea el Departamento de Seguridad </w:t>
      </w:r>
      <w:r w:rsidR="003C3557">
        <w:rPr>
          <w:rFonts w:ascii="Book Antiqua" w:hAnsi="Book Antiqua"/>
          <w:bCs/>
          <w:iCs/>
          <w:szCs w:val="24"/>
          <w:lang w:val="es-PR"/>
        </w:rPr>
        <w:t>P</w:t>
      </w:r>
      <w:r w:rsidRPr="00297AE0">
        <w:rPr>
          <w:rFonts w:ascii="Book Antiqua" w:hAnsi="Book Antiqua"/>
          <w:bCs/>
          <w:iCs/>
          <w:szCs w:val="24"/>
          <w:lang w:val="es-PR"/>
        </w:rPr>
        <w:t>ública</w:t>
      </w:r>
      <w:r w:rsidR="003C3557">
        <w:rPr>
          <w:rFonts w:ascii="Book Antiqua" w:hAnsi="Book Antiqua"/>
          <w:bCs/>
          <w:iCs/>
          <w:szCs w:val="24"/>
          <w:lang w:val="es-PR"/>
        </w:rPr>
        <w:t xml:space="preserve"> </w:t>
      </w:r>
      <w:r w:rsidR="003C3557" w:rsidRPr="003C3557">
        <w:rPr>
          <w:rFonts w:ascii="Book Antiqua" w:hAnsi="Book Antiqua"/>
          <w:bCs/>
          <w:i/>
          <w:szCs w:val="24"/>
          <w:lang w:val="es-PR"/>
        </w:rPr>
        <w:t>(DSP),</w:t>
      </w:r>
      <w:r w:rsidRPr="00297AE0">
        <w:rPr>
          <w:rFonts w:ascii="Book Antiqua" w:hAnsi="Book Antiqua"/>
          <w:bCs/>
          <w:iCs/>
          <w:szCs w:val="24"/>
          <w:lang w:val="es-PR"/>
        </w:rPr>
        <w:t xml:space="preserve"> que tendrá, sin limitarse a, las siguientes funciones:</w:t>
      </w:r>
    </w:p>
    <w:p w14:paraId="6983B578"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(a)…</w:t>
      </w:r>
    </w:p>
    <w:p w14:paraId="7CD59E4C"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(b)…</w:t>
      </w:r>
    </w:p>
    <w:p w14:paraId="2A26C46B"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(c)…</w:t>
      </w:r>
    </w:p>
    <w:p w14:paraId="2C4A0B9F"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(d)…</w:t>
      </w:r>
    </w:p>
    <w:p w14:paraId="2FACA8EE"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(e)…</w:t>
      </w:r>
    </w:p>
    <w:p w14:paraId="0DD987F5"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(f)…</w:t>
      </w:r>
    </w:p>
    <w:p w14:paraId="6D417F25" w14:textId="77777777" w:rsidR="00297AE0" w:rsidRPr="00297AE0" w:rsidRDefault="00297AE0" w:rsidP="006D5B93">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(g)…</w:t>
      </w:r>
    </w:p>
    <w:p w14:paraId="11A76E25" w14:textId="1A6FE469" w:rsidR="00224091" w:rsidRDefault="00297AE0" w:rsidP="007F15E5">
      <w:pPr>
        <w:spacing w:line="480" w:lineRule="auto"/>
        <w:ind w:firstLine="720"/>
        <w:jc w:val="both"/>
        <w:rPr>
          <w:rFonts w:ascii="Book Antiqua" w:hAnsi="Book Antiqua"/>
          <w:bCs/>
          <w:iCs/>
          <w:szCs w:val="24"/>
          <w:lang w:val="es-PR"/>
        </w:rPr>
      </w:pPr>
      <w:r w:rsidRPr="00297AE0">
        <w:rPr>
          <w:rFonts w:ascii="Book Antiqua" w:hAnsi="Book Antiqua"/>
          <w:bCs/>
          <w:iCs/>
          <w:szCs w:val="24"/>
          <w:lang w:val="es-PR"/>
        </w:rPr>
        <w:t>(h)…</w:t>
      </w:r>
    </w:p>
    <w:p w14:paraId="1135F56C" w14:textId="6D20FA21" w:rsidR="00297AE0" w:rsidRPr="007F15E5" w:rsidRDefault="000D090C" w:rsidP="006D5B93">
      <w:pPr>
        <w:spacing w:line="480" w:lineRule="auto"/>
        <w:ind w:left="720"/>
        <w:jc w:val="both"/>
        <w:rPr>
          <w:rFonts w:ascii="Book Antiqua" w:hAnsi="Book Antiqua"/>
          <w:bCs/>
          <w:i/>
          <w:szCs w:val="24"/>
          <w:lang w:val="es-PR"/>
        </w:rPr>
      </w:pPr>
      <w:r w:rsidRPr="007F15E5">
        <w:rPr>
          <w:rFonts w:ascii="Book Antiqua" w:hAnsi="Book Antiqua"/>
          <w:bCs/>
          <w:i/>
          <w:szCs w:val="24"/>
          <w:lang w:val="es-PR"/>
        </w:rPr>
        <w:t>(</w:t>
      </w:r>
      <w:r w:rsidR="007F15E5" w:rsidRPr="007F15E5">
        <w:rPr>
          <w:rFonts w:ascii="Book Antiqua" w:hAnsi="Book Antiqua"/>
          <w:bCs/>
          <w:i/>
          <w:szCs w:val="24"/>
          <w:lang w:val="es-PR"/>
        </w:rPr>
        <w:t>i</w:t>
      </w:r>
      <w:r w:rsidRPr="007F15E5">
        <w:rPr>
          <w:rFonts w:ascii="Book Antiqua" w:hAnsi="Book Antiqua"/>
          <w:bCs/>
          <w:i/>
          <w:szCs w:val="24"/>
          <w:lang w:val="es-PR"/>
        </w:rPr>
        <w:t xml:space="preserve">) </w:t>
      </w:r>
      <w:r w:rsidR="00297AE0" w:rsidRPr="007F15E5">
        <w:rPr>
          <w:rFonts w:ascii="Book Antiqua" w:hAnsi="Book Antiqua"/>
          <w:bCs/>
          <w:i/>
          <w:szCs w:val="24"/>
          <w:lang w:val="es-PR"/>
        </w:rPr>
        <w:t>Actuar como organismo investigativo de enlace entre el Gobierno del Estado Libre Asociado de Puerto Rico, la Organización Internacional de Policía Criminal (Interpol) y otros organismos investigativos internacionales.”</w:t>
      </w:r>
    </w:p>
    <w:p w14:paraId="5E14E907" w14:textId="7B4AF166"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w:t>
      </w:r>
      <w:r w:rsidR="006D5B93">
        <w:rPr>
          <w:rFonts w:ascii="Book Antiqua" w:hAnsi="Book Antiqua"/>
          <w:bCs/>
          <w:szCs w:val="24"/>
          <w:lang w:val="es-PR"/>
        </w:rPr>
        <w:t xml:space="preserve">21. </w:t>
      </w:r>
      <w:r w:rsidRPr="00297AE0">
        <w:rPr>
          <w:rFonts w:ascii="Book Antiqua" w:hAnsi="Book Antiqua"/>
          <w:bCs/>
          <w:szCs w:val="24"/>
          <w:lang w:val="es-PR"/>
        </w:rPr>
        <w:t xml:space="preserve">-Se enmienda el Artículo 1.06 de la Ley 20-2017, </w:t>
      </w:r>
      <w:r w:rsidR="00C30114">
        <w:rPr>
          <w:rFonts w:ascii="Book Antiqua" w:hAnsi="Book Antiqua"/>
          <w:bCs/>
          <w:szCs w:val="24"/>
          <w:lang w:val="es-PR"/>
        </w:rPr>
        <w:t xml:space="preserve">según enmendada, </w:t>
      </w:r>
      <w:r w:rsidRPr="00297AE0">
        <w:rPr>
          <w:rFonts w:ascii="Book Antiqua" w:hAnsi="Book Antiqua"/>
          <w:bCs/>
          <w:szCs w:val="24"/>
          <w:lang w:val="es-PR"/>
        </w:rPr>
        <w:t>conocida como “Ley del Departamento de Seguridad Pública”, para que se lea como sigue:  </w:t>
      </w:r>
    </w:p>
    <w:p w14:paraId="633CA59B" w14:textId="77777777"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1.06- Conformación. </w:t>
      </w:r>
    </w:p>
    <w:p w14:paraId="28AA1303" w14:textId="77777777"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lastRenderedPageBreak/>
        <w:t>El Departamento de Seguridad Pública será conformado por </w:t>
      </w:r>
      <w:r w:rsidRPr="00297AE0">
        <w:rPr>
          <w:rFonts w:ascii="Book Antiqua" w:hAnsi="Book Antiqua"/>
          <w:b/>
          <w:bCs/>
          <w:szCs w:val="24"/>
          <w:lang w:val="es-PR"/>
        </w:rPr>
        <w:t>[seis (6)]</w:t>
      </w:r>
      <w:r w:rsidRPr="00297AE0">
        <w:rPr>
          <w:rFonts w:ascii="Book Antiqua" w:hAnsi="Book Antiqua"/>
          <w:bCs/>
          <w:szCs w:val="24"/>
          <w:lang w:val="es-PR"/>
        </w:rPr>
        <w:t> </w:t>
      </w:r>
      <w:r w:rsidRPr="00297AE0">
        <w:rPr>
          <w:rFonts w:ascii="Book Antiqua" w:hAnsi="Book Antiqua"/>
          <w:bCs/>
          <w:i/>
          <w:iCs/>
          <w:szCs w:val="24"/>
          <w:lang w:val="es-PR"/>
        </w:rPr>
        <w:t>cinco (5)</w:t>
      </w:r>
      <w:r w:rsidRPr="00297AE0">
        <w:rPr>
          <w:rFonts w:ascii="Book Antiqua" w:hAnsi="Book Antiqua"/>
          <w:bCs/>
          <w:szCs w:val="24"/>
          <w:lang w:val="es-PR"/>
        </w:rPr>
        <w:t> negociados:  </w:t>
      </w:r>
    </w:p>
    <w:p w14:paraId="2E41FCD0" w14:textId="31E6129E" w:rsidR="006D5B93" w:rsidRPr="006D5B93" w:rsidRDefault="00297AE0" w:rsidP="006D5B93">
      <w:pPr>
        <w:pStyle w:val="Prrafodelista"/>
        <w:numPr>
          <w:ilvl w:val="0"/>
          <w:numId w:val="14"/>
        </w:numPr>
        <w:spacing w:line="480" w:lineRule="auto"/>
        <w:jc w:val="both"/>
        <w:rPr>
          <w:rFonts w:ascii="Book Antiqua" w:hAnsi="Book Antiqua"/>
          <w:bCs/>
          <w:szCs w:val="24"/>
          <w:lang w:val="es-PR"/>
        </w:rPr>
      </w:pPr>
      <w:r w:rsidRPr="006D5B93">
        <w:rPr>
          <w:rFonts w:ascii="Book Antiqua" w:hAnsi="Book Antiqua"/>
          <w:bCs/>
          <w:szCs w:val="24"/>
          <w:lang w:val="es-PR"/>
        </w:rPr>
        <w:t>Negociado de la Policía de Puerto Rico, … </w:t>
      </w:r>
    </w:p>
    <w:p w14:paraId="6ED4A3CA" w14:textId="77777777" w:rsidR="006D5B93" w:rsidRDefault="00297AE0" w:rsidP="006D5B93">
      <w:pPr>
        <w:pStyle w:val="Prrafodelista"/>
        <w:numPr>
          <w:ilvl w:val="0"/>
          <w:numId w:val="14"/>
        </w:numPr>
        <w:spacing w:line="480" w:lineRule="auto"/>
        <w:jc w:val="both"/>
        <w:rPr>
          <w:rFonts w:ascii="Book Antiqua" w:hAnsi="Book Antiqua"/>
          <w:bCs/>
          <w:szCs w:val="24"/>
          <w:lang w:val="es-PR"/>
        </w:rPr>
      </w:pPr>
      <w:r w:rsidRPr="006D5B93">
        <w:rPr>
          <w:rFonts w:ascii="Book Antiqua" w:hAnsi="Book Antiqua"/>
          <w:bCs/>
          <w:szCs w:val="24"/>
          <w:lang w:val="es-PR"/>
        </w:rPr>
        <w:t>Negociado del Cuerpo de Bomberos, … </w:t>
      </w:r>
    </w:p>
    <w:p w14:paraId="22DCCAAD" w14:textId="77777777" w:rsidR="006D5B93" w:rsidRDefault="00297AE0" w:rsidP="006D5B93">
      <w:pPr>
        <w:pStyle w:val="Prrafodelista"/>
        <w:numPr>
          <w:ilvl w:val="0"/>
          <w:numId w:val="14"/>
        </w:numPr>
        <w:spacing w:line="480" w:lineRule="auto"/>
        <w:jc w:val="both"/>
        <w:rPr>
          <w:rFonts w:ascii="Book Antiqua" w:hAnsi="Book Antiqua"/>
          <w:bCs/>
          <w:szCs w:val="24"/>
          <w:lang w:val="es-PR"/>
        </w:rPr>
      </w:pPr>
      <w:r w:rsidRPr="006D5B93">
        <w:rPr>
          <w:rFonts w:ascii="Book Antiqua" w:hAnsi="Book Antiqua"/>
          <w:bCs/>
          <w:szCs w:val="24"/>
          <w:lang w:val="es-PR"/>
        </w:rPr>
        <w:t>Negociado de Manejo de Emergencias, y Administración de Desastres, … </w:t>
      </w:r>
    </w:p>
    <w:p w14:paraId="1E090E35" w14:textId="77777777" w:rsidR="006D5B93" w:rsidRDefault="00297AE0" w:rsidP="006D5B93">
      <w:pPr>
        <w:pStyle w:val="Prrafodelista"/>
        <w:numPr>
          <w:ilvl w:val="0"/>
          <w:numId w:val="14"/>
        </w:numPr>
        <w:spacing w:line="480" w:lineRule="auto"/>
        <w:jc w:val="both"/>
        <w:rPr>
          <w:rFonts w:ascii="Book Antiqua" w:hAnsi="Book Antiqua"/>
          <w:bCs/>
          <w:szCs w:val="24"/>
          <w:lang w:val="es-PR"/>
        </w:rPr>
      </w:pPr>
      <w:r w:rsidRPr="006D5B93">
        <w:rPr>
          <w:rFonts w:ascii="Book Antiqua" w:hAnsi="Book Antiqua"/>
          <w:bCs/>
          <w:szCs w:val="24"/>
          <w:lang w:val="es-PR"/>
        </w:rPr>
        <w:t>Negociado del Cuerpo de Emergencias Médicas, … </w:t>
      </w:r>
    </w:p>
    <w:p w14:paraId="5644FAE0" w14:textId="6DC79E19" w:rsidR="00297AE0" w:rsidRPr="006D5B93" w:rsidRDefault="00297AE0" w:rsidP="006D5B93">
      <w:pPr>
        <w:pStyle w:val="Prrafodelista"/>
        <w:numPr>
          <w:ilvl w:val="0"/>
          <w:numId w:val="14"/>
        </w:numPr>
        <w:spacing w:line="480" w:lineRule="auto"/>
        <w:jc w:val="both"/>
        <w:rPr>
          <w:rFonts w:ascii="Book Antiqua" w:hAnsi="Book Antiqua"/>
          <w:bCs/>
          <w:szCs w:val="24"/>
          <w:lang w:val="es-PR"/>
        </w:rPr>
      </w:pPr>
      <w:r w:rsidRPr="006D5B93">
        <w:rPr>
          <w:rFonts w:ascii="Book Antiqua" w:hAnsi="Book Antiqua"/>
          <w:bCs/>
          <w:szCs w:val="24"/>
          <w:lang w:val="es-PR"/>
        </w:rPr>
        <w:t>Negociado de Sistemas de Emergencias 9-1-1, … </w:t>
      </w:r>
    </w:p>
    <w:p w14:paraId="2F594588" w14:textId="77777777" w:rsidR="00297AE0" w:rsidRPr="00297AE0" w:rsidRDefault="00297AE0" w:rsidP="006D5B93">
      <w:pPr>
        <w:spacing w:line="480" w:lineRule="auto"/>
        <w:ind w:left="720"/>
        <w:jc w:val="both"/>
        <w:rPr>
          <w:rFonts w:ascii="Book Antiqua" w:hAnsi="Book Antiqua"/>
          <w:bCs/>
          <w:szCs w:val="24"/>
          <w:lang w:val="es-PR"/>
        </w:rPr>
      </w:pPr>
      <w:r w:rsidRPr="00297AE0">
        <w:rPr>
          <w:rFonts w:ascii="Book Antiqua" w:hAnsi="Book Antiqua"/>
          <w:b/>
          <w:bCs/>
          <w:szCs w:val="24"/>
          <w:lang w:val="es-PR"/>
        </w:rPr>
        <w:t>[(f)Negociado de Investigaciones Especiales, será el sucesor del Negociado de Investigaciones Especiales dispuesto en el Capítulo III del Plan de Reorganización Núm. 5-2011, conocido como “Plan Reorganización del Departamento de Justicia de 2011”]</w:t>
      </w:r>
      <w:r w:rsidRPr="00297AE0">
        <w:rPr>
          <w:rFonts w:ascii="Book Antiqua" w:hAnsi="Book Antiqua"/>
          <w:bCs/>
          <w:szCs w:val="24"/>
          <w:lang w:val="es-PR"/>
        </w:rPr>
        <w:t>” </w:t>
      </w:r>
    </w:p>
    <w:p w14:paraId="0ECD4A4D" w14:textId="0007B336"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w:t>
      </w:r>
      <w:r w:rsidR="006D5B93">
        <w:rPr>
          <w:rFonts w:ascii="Book Antiqua" w:hAnsi="Book Antiqua"/>
          <w:bCs/>
          <w:szCs w:val="24"/>
          <w:lang w:val="es-PR"/>
        </w:rPr>
        <w:t>22</w:t>
      </w:r>
      <w:r w:rsidRPr="00297AE0">
        <w:rPr>
          <w:rFonts w:ascii="Book Antiqua" w:hAnsi="Book Antiqua"/>
          <w:bCs/>
          <w:szCs w:val="24"/>
          <w:lang w:val="es-PR"/>
        </w:rPr>
        <w:t>.</w:t>
      </w:r>
      <w:r w:rsidR="006D5B93">
        <w:rPr>
          <w:rFonts w:ascii="Book Antiqua" w:hAnsi="Book Antiqua"/>
          <w:bCs/>
          <w:szCs w:val="24"/>
          <w:lang w:val="es-PR"/>
        </w:rPr>
        <w:t xml:space="preserve"> </w:t>
      </w:r>
      <w:r w:rsidRPr="00297AE0">
        <w:rPr>
          <w:rFonts w:ascii="Book Antiqua" w:hAnsi="Book Antiqua"/>
          <w:bCs/>
          <w:szCs w:val="24"/>
          <w:lang w:val="es-PR"/>
        </w:rPr>
        <w:t xml:space="preserve">-Se enmienda el Artículo 1.16 de la Ley 20-2017, </w:t>
      </w:r>
      <w:r w:rsidR="00C30114">
        <w:rPr>
          <w:rFonts w:ascii="Book Antiqua" w:hAnsi="Book Antiqua"/>
          <w:bCs/>
          <w:szCs w:val="24"/>
          <w:lang w:val="es-PR"/>
        </w:rPr>
        <w:t xml:space="preserve">según enmendada, </w:t>
      </w:r>
      <w:r w:rsidRPr="00297AE0">
        <w:rPr>
          <w:rFonts w:ascii="Book Antiqua" w:hAnsi="Book Antiqua"/>
          <w:bCs/>
          <w:szCs w:val="24"/>
          <w:lang w:val="es-PR"/>
        </w:rPr>
        <w:t>conocida como “Ley del Departamento de Seguridad Pública”, para que se lea como sigue:  </w:t>
      </w:r>
    </w:p>
    <w:p w14:paraId="74A821EB" w14:textId="77777777"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1.16-Oficina para el Manejo de Información de Seguridad; acceso a información de otras agencias</w:t>
      </w:r>
      <w:r w:rsidRPr="00297AE0">
        <w:rPr>
          <w:rFonts w:ascii="Book Antiqua" w:hAnsi="Book Antiqua"/>
          <w:bCs/>
          <w:i/>
          <w:iCs/>
          <w:szCs w:val="24"/>
          <w:lang w:val="es-PR"/>
        </w:rPr>
        <w:t xml:space="preserve">; coordinación </w:t>
      </w:r>
      <w:proofErr w:type="spellStart"/>
      <w:r w:rsidRPr="00297AE0">
        <w:rPr>
          <w:rFonts w:ascii="Book Antiqua" w:hAnsi="Book Antiqua"/>
          <w:bCs/>
          <w:i/>
          <w:iCs/>
          <w:szCs w:val="24"/>
          <w:lang w:val="es-PR"/>
        </w:rPr>
        <w:t>interagencial</w:t>
      </w:r>
      <w:proofErr w:type="spellEnd"/>
      <w:r w:rsidRPr="00297AE0">
        <w:rPr>
          <w:rFonts w:ascii="Book Antiqua" w:hAnsi="Book Antiqua"/>
          <w:bCs/>
          <w:szCs w:val="24"/>
          <w:lang w:val="es-PR"/>
        </w:rPr>
        <w:t> </w:t>
      </w:r>
    </w:p>
    <w:p w14:paraId="72E69C75" w14:textId="77777777" w:rsidR="0099767E"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La Oficina procurará el más amplio acceso a todas las bases de datos de las agencias locales que sean pertinentes a las funciones del DSP, a las bases de datos de las agencias federales de seguridad, a las bases de datos de organismos internacionales de seguridad, y a cualquiera otra que sea consistente con los propósitos de esta Ley. </w:t>
      </w:r>
      <w:r w:rsidRPr="00297AE0">
        <w:rPr>
          <w:rFonts w:ascii="Book Antiqua" w:hAnsi="Book Antiqua"/>
          <w:bCs/>
          <w:i/>
          <w:iCs/>
          <w:szCs w:val="24"/>
          <w:lang w:val="es-PR"/>
        </w:rPr>
        <w:t xml:space="preserve">La Oficina también tendrá la facultad y la responsabilidad, para que exista la más completa coordinación entre las bases de datos de las agencias de seguridad del Gobierno de Puerto Rico, de </w:t>
      </w:r>
      <w:r w:rsidRPr="00297AE0">
        <w:rPr>
          <w:rFonts w:ascii="Book Antiqua" w:hAnsi="Book Antiqua"/>
          <w:bCs/>
          <w:i/>
          <w:iCs/>
          <w:szCs w:val="24"/>
          <w:lang w:val="es-PR"/>
        </w:rPr>
        <w:lastRenderedPageBreak/>
        <w:t>manera tal que puedan efectuarse investigaciones de manera coordinada y costo eficiente. </w:t>
      </w:r>
      <w:r w:rsidRPr="00297AE0">
        <w:rPr>
          <w:rFonts w:ascii="Book Antiqua" w:hAnsi="Book Antiqua"/>
          <w:bCs/>
          <w:szCs w:val="24"/>
          <w:lang w:val="es-PR"/>
        </w:rPr>
        <w:t xml:space="preserve">La Oficina procurará salvaguardar la confidencialidad de la información contenida en estas bases de datos y solo permitirá el acceso y el compartir de información, entre aquel personal autorizado. </w:t>
      </w:r>
    </w:p>
    <w:p w14:paraId="712A2C2E" w14:textId="19D26094" w:rsidR="00297AE0" w:rsidRPr="00297AE0" w:rsidRDefault="00297AE0" w:rsidP="006D5B93">
      <w:pPr>
        <w:spacing w:line="480" w:lineRule="auto"/>
        <w:ind w:firstLine="720"/>
        <w:jc w:val="both"/>
        <w:rPr>
          <w:rFonts w:ascii="Book Antiqua" w:hAnsi="Book Antiqua"/>
          <w:bCs/>
          <w:szCs w:val="24"/>
          <w:lang w:val="es-PR"/>
        </w:rPr>
      </w:pPr>
      <w:r w:rsidRPr="00297AE0">
        <w:rPr>
          <w:rFonts w:ascii="Book Antiqua" w:hAnsi="Book Antiqua"/>
          <w:bCs/>
          <w:szCs w:val="24"/>
          <w:lang w:val="es-PR"/>
        </w:rPr>
        <w:t>El Departamento de Transportación y Obras Públicas y el Departamento de Corrección y Rehabilitación (DCR) deberán proveerle a la Oficina de Manejo de Información de Seguridad del DSP, sin costo</w:t>
      </w:r>
      <w:r w:rsidR="00D06737">
        <w:rPr>
          <w:rFonts w:ascii="Book Antiqua" w:hAnsi="Book Antiqua"/>
          <w:bCs/>
          <w:szCs w:val="24"/>
          <w:lang w:val="es-PR"/>
        </w:rPr>
        <w:t xml:space="preserve"> </w:t>
      </w:r>
      <w:r w:rsidR="00D06737">
        <w:rPr>
          <w:rFonts w:ascii="Book Antiqua" w:hAnsi="Book Antiqua"/>
          <w:bCs/>
          <w:i/>
          <w:iCs/>
          <w:szCs w:val="24"/>
          <w:lang w:val="es-PR"/>
        </w:rPr>
        <w:t>alguno</w:t>
      </w:r>
      <w:r w:rsidRPr="00297AE0">
        <w:rPr>
          <w:rFonts w:ascii="Book Antiqua" w:hAnsi="Book Antiqua"/>
          <w:bCs/>
          <w:szCs w:val="24"/>
          <w:lang w:val="es-PR"/>
        </w:rPr>
        <w:t xml:space="preserve">, el más amplio acceso a sus recursos de inteligencia, informática y bases de datos. Además, se faculta al DSP a llevar a cabo aquellos acuerdos </w:t>
      </w:r>
      <w:proofErr w:type="spellStart"/>
      <w:r w:rsidRPr="00297AE0">
        <w:rPr>
          <w:rFonts w:ascii="Book Antiqua" w:hAnsi="Book Antiqua"/>
          <w:bCs/>
          <w:szCs w:val="24"/>
          <w:lang w:val="es-PR"/>
        </w:rPr>
        <w:t>interagenciales</w:t>
      </w:r>
      <w:proofErr w:type="spellEnd"/>
      <w:r w:rsidRPr="00297AE0">
        <w:rPr>
          <w:rFonts w:ascii="Book Antiqua" w:hAnsi="Book Antiqua"/>
          <w:bCs/>
          <w:szCs w:val="24"/>
          <w:lang w:val="es-PR"/>
        </w:rPr>
        <w:t xml:space="preserve"> que sean necesarios a los fines de lograr el más amplio acceso a otras distintas bases de datos y sistemas de información que sirvan para adelantar los propósitos de esta Ley. </w:t>
      </w:r>
    </w:p>
    <w:p w14:paraId="79EDCBA1"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La Oficina de Manejo de Información de Seguridad tendrá acceso y/o manejará, sin que se entienda como una limitación, los siguientes sistemas de información y bases de datos:  </w:t>
      </w:r>
    </w:p>
    <w:p w14:paraId="32A9E77C"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1. Sistema DAVID+; </w:t>
      </w:r>
    </w:p>
    <w:p w14:paraId="3B224D99"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2. Registro Criminal Integrado (RCI);  </w:t>
      </w:r>
    </w:p>
    <w:p w14:paraId="2E07C059"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3. Registro de Armas de Fuego;  </w:t>
      </w:r>
    </w:p>
    <w:p w14:paraId="7A6AE108"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4. Sistema 9-1-1;  </w:t>
      </w:r>
    </w:p>
    <w:p w14:paraId="7147F3C7"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5. Centro de Fusión (</w:t>
      </w:r>
      <w:proofErr w:type="spellStart"/>
      <w:r w:rsidRPr="00297AE0">
        <w:rPr>
          <w:rFonts w:ascii="Book Antiqua" w:hAnsi="Book Antiqua"/>
          <w:bCs/>
          <w:szCs w:val="24"/>
          <w:lang w:val="es-PR"/>
        </w:rPr>
        <w:t>Fussion</w:t>
      </w:r>
      <w:proofErr w:type="spellEnd"/>
      <w:r w:rsidRPr="00297AE0">
        <w:rPr>
          <w:rFonts w:ascii="Book Antiqua" w:hAnsi="Book Antiqua"/>
          <w:bCs/>
          <w:szCs w:val="24"/>
          <w:lang w:val="es-PR"/>
        </w:rPr>
        <w:t xml:space="preserve"> Center);  </w:t>
      </w:r>
    </w:p>
    <w:p w14:paraId="70600D81"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 xml:space="preserve">6. Sistema </w:t>
      </w:r>
      <w:proofErr w:type="spellStart"/>
      <w:r w:rsidRPr="00297AE0">
        <w:rPr>
          <w:rFonts w:ascii="Book Antiqua" w:hAnsi="Book Antiqua"/>
          <w:bCs/>
          <w:szCs w:val="24"/>
          <w:lang w:val="es-PR"/>
        </w:rPr>
        <w:t>Autoexpreso</w:t>
      </w:r>
      <w:proofErr w:type="spellEnd"/>
      <w:r w:rsidRPr="00297AE0">
        <w:rPr>
          <w:rFonts w:ascii="Book Antiqua" w:hAnsi="Book Antiqua"/>
          <w:bCs/>
          <w:szCs w:val="24"/>
          <w:lang w:val="es-PR"/>
        </w:rPr>
        <w:t>;  </w:t>
      </w:r>
    </w:p>
    <w:p w14:paraId="2FF30394"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7. Sistemas de Inteligencia, Informática y Bases de Datos de DCR;  </w:t>
      </w:r>
    </w:p>
    <w:p w14:paraId="18DD0608"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8. Sistemas de Credenciales;  </w:t>
      </w:r>
    </w:p>
    <w:p w14:paraId="723D1C66"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lastRenderedPageBreak/>
        <w:t>9. Sistema de Información Geográfica (GIS).  </w:t>
      </w:r>
    </w:p>
    <w:p w14:paraId="2D775770" w14:textId="5D0B55C5"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 xml:space="preserve">No </w:t>
      </w:r>
      <w:proofErr w:type="gramStart"/>
      <w:r w:rsidRPr="00297AE0">
        <w:rPr>
          <w:rFonts w:ascii="Book Antiqua" w:hAnsi="Book Antiqua"/>
          <w:bCs/>
          <w:szCs w:val="24"/>
          <w:lang w:val="es-PR"/>
        </w:rPr>
        <w:t>obstante</w:t>
      </w:r>
      <w:proofErr w:type="gramEnd"/>
      <w:r w:rsidRPr="00297AE0">
        <w:rPr>
          <w:rFonts w:ascii="Book Antiqua" w:hAnsi="Book Antiqua"/>
          <w:bCs/>
          <w:szCs w:val="24"/>
          <w:lang w:val="es-PR"/>
        </w:rPr>
        <w:t xml:space="preserve"> </w:t>
      </w:r>
      <w:r w:rsidRPr="006A5A0C">
        <w:rPr>
          <w:rFonts w:ascii="Book Antiqua" w:hAnsi="Book Antiqua"/>
          <w:bCs/>
          <w:i/>
          <w:iCs/>
          <w:szCs w:val="24"/>
          <w:lang w:val="es-PR"/>
        </w:rPr>
        <w:t>lo anterior</w:t>
      </w:r>
      <w:r w:rsidRPr="00297AE0">
        <w:rPr>
          <w:rFonts w:ascii="Book Antiqua" w:hAnsi="Book Antiqua"/>
          <w:bCs/>
          <w:szCs w:val="24"/>
          <w:lang w:val="es-PR"/>
        </w:rPr>
        <w:t>, los sistemas de información y bases de datos del Instituto de Ciencias Forenses y el Negociado de Investigaciones Especiales</w:t>
      </w:r>
      <w:r w:rsidR="00D04885">
        <w:rPr>
          <w:rFonts w:ascii="Book Antiqua" w:hAnsi="Book Antiqua"/>
          <w:bCs/>
          <w:szCs w:val="24"/>
          <w:lang w:val="es-PR"/>
        </w:rPr>
        <w:t xml:space="preserve"> </w:t>
      </w:r>
      <w:r w:rsidR="00D04885">
        <w:rPr>
          <w:rFonts w:ascii="Book Antiqua" w:hAnsi="Book Antiqua"/>
          <w:bCs/>
          <w:i/>
          <w:iCs/>
          <w:szCs w:val="24"/>
          <w:lang w:val="es-PR"/>
        </w:rPr>
        <w:t>(NIE)</w:t>
      </w:r>
      <w:r w:rsidRPr="00297AE0">
        <w:rPr>
          <w:rFonts w:ascii="Book Antiqua" w:hAnsi="Book Antiqua"/>
          <w:bCs/>
          <w:szCs w:val="24"/>
          <w:lang w:val="es-PR"/>
        </w:rPr>
        <w:t>, </w:t>
      </w:r>
      <w:r w:rsidRPr="00297AE0">
        <w:rPr>
          <w:rFonts w:ascii="Book Antiqua" w:hAnsi="Book Antiqua"/>
          <w:bCs/>
          <w:i/>
          <w:iCs/>
          <w:szCs w:val="24"/>
          <w:lang w:val="es-PR"/>
        </w:rPr>
        <w:t>adscrito al Departamento de Justicia,</w:t>
      </w:r>
      <w:r w:rsidRPr="00297AE0">
        <w:rPr>
          <w:rFonts w:ascii="Book Antiqua" w:hAnsi="Book Antiqua"/>
          <w:bCs/>
          <w:szCs w:val="24"/>
          <w:lang w:val="es-PR"/>
        </w:rPr>
        <w:t> se mantendrán separados e independiente</w:t>
      </w:r>
      <w:r w:rsidRPr="00297AE0">
        <w:rPr>
          <w:rFonts w:ascii="Book Antiqua" w:hAnsi="Book Antiqua"/>
          <w:bCs/>
          <w:i/>
          <w:iCs/>
          <w:szCs w:val="24"/>
          <w:lang w:val="es-PR"/>
        </w:rPr>
        <w:t>s</w:t>
      </w:r>
      <w:r w:rsidRPr="00297AE0">
        <w:rPr>
          <w:rFonts w:ascii="Book Antiqua" w:hAnsi="Book Antiqua"/>
          <w:bCs/>
          <w:szCs w:val="24"/>
          <w:lang w:val="es-PR"/>
        </w:rPr>
        <w:t> </w:t>
      </w:r>
      <w:r w:rsidRPr="00AD2301">
        <w:rPr>
          <w:rFonts w:ascii="Book Antiqua" w:hAnsi="Book Antiqua"/>
          <w:szCs w:val="24"/>
          <w:lang w:val="es-PR"/>
        </w:rPr>
        <w:t>del resto</w:t>
      </w:r>
      <w:r w:rsidR="00AD2301">
        <w:rPr>
          <w:rFonts w:ascii="Book Antiqua" w:hAnsi="Book Antiqua"/>
          <w:szCs w:val="24"/>
          <w:lang w:val="es-PR"/>
        </w:rPr>
        <w:t xml:space="preserve"> </w:t>
      </w:r>
      <w:r w:rsidRPr="00297AE0">
        <w:rPr>
          <w:rFonts w:ascii="Book Antiqua" w:hAnsi="Book Antiqua"/>
          <w:bCs/>
          <w:szCs w:val="24"/>
          <w:lang w:val="es-PR"/>
        </w:rPr>
        <w:t>de los negociados que comprenden el Departamento, a los fines de garantizar la confidencialidad y pureza de las investigaciones. </w:t>
      </w:r>
      <w:r w:rsidRPr="00297AE0">
        <w:rPr>
          <w:rFonts w:ascii="Book Antiqua" w:hAnsi="Book Antiqua"/>
          <w:bCs/>
          <w:i/>
          <w:iCs/>
          <w:szCs w:val="24"/>
          <w:lang w:val="es-PR"/>
        </w:rPr>
        <w:t xml:space="preserve">Lo anterior no podrá interpretarse como un impedimento para que </w:t>
      </w:r>
      <w:r w:rsidR="00E71E3F">
        <w:rPr>
          <w:rFonts w:ascii="Book Antiqua" w:hAnsi="Book Antiqua"/>
          <w:bCs/>
          <w:i/>
          <w:iCs/>
          <w:szCs w:val="24"/>
          <w:lang w:val="es-PR"/>
        </w:rPr>
        <w:t>l</w:t>
      </w:r>
      <w:r w:rsidRPr="00297AE0">
        <w:rPr>
          <w:rFonts w:ascii="Book Antiqua" w:hAnsi="Book Antiqua"/>
          <w:bCs/>
          <w:i/>
          <w:iCs/>
          <w:szCs w:val="24"/>
          <w:lang w:val="es-PR"/>
        </w:rPr>
        <w:t xml:space="preserve">as entidades antes mencionadas, puedan suscribir acuerdos colaborativos para el intercambio de información que tengan el objetivo de poder ayudar en investigaciones criminales </w:t>
      </w:r>
      <w:r w:rsidR="008D1EF1">
        <w:rPr>
          <w:rFonts w:ascii="Book Antiqua" w:hAnsi="Book Antiqua"/>
          <w:bCs/>
          <w:i/>
          <w:iCs/>
          <w:szCs w:val="24"/>
          <w:lang w:val="es-PR"/>
        </w:rPr>
        <w:t>en curso.</w:t>
      </w:r>
      <w:r w:rsidRPr="00297AE0">
        <w:rPr>
          <w:rFonts w:ascii="Book Antiqua" w:hAnsi="Book Antiqua"/>
          <w:bCs/>
          <w:szCs w:val="24"/>
          <w:lang w:val="es-PR"/>
        </w:rPr>
        <w:t>” </w:t>
      </w:r>
    </w:p>
    <w:p w14:paraId="56622A32" w14:textId="41017E69"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 xml:space="preserve">Artículo </w:t>
      </w:r>
      <w:r w:rsidR="007D20D2">
        <w:rPr>
          <w:rFonts w:ascii="Book Antiqua" w:hAnsi="Book Antiqua"/>
          <w:bCs/>
          <w:szCs w:val="24"/>
          <w:lang w:val="es-PR"/>
        </w:rPr>
        <w:t>23. -</w:t>
      </w:r>
      <w:r w:rsidRPr="00297AE0">
        <w:rPr>
          <w:rFonts w:ascii="Book Antiqua" w:hAnsi="Book Antiqua"/>
          <w:bCs/>
          <w:i/>
          <w:szCs w:val="24"/>
          <w:lang w:val="es-PR"/>
        </w:rPr>
        <w:t xml:space="preserve"> </w:t>
      </w:r>
      <w:r w:rsidRPr="00297AE0">
        <w:rPr>
          <w:rFonts w:ascii="Book Antiqua" w:hAnsi="Book Antiqua"/>
          <w:bCs/>
          <w:szCs w:val="24"/>
          <w:lang w:val="es-PR"/>
        </w:rPr>
        <w:t xml:space="preserve">Se enmienda el Artículo 2.04 de la Ley la Ley 20-2017, </w:t>
      </w:r>
      <w:r w:rsidR="008D1EF1" w:rsidRPr="00297AE0">
        <w:rPr>
          <w:rFonts w:ascii="Book Antiqua" w:hAnsi="Book Antiqua"/>
          <w:bCs/>
          <w:szCs w:val="24"/>
          <w:lang w:val="es-PR"/>
        </w:rPr>
        <w:t xml:space="preserve">según enmendada, </w:t>
      </w:r>
      <w:r w:rsidRPr="00297AE0">
        <w:rPr>
          <w:rFonts w:ascii="Book Antiqua" w:hAnsi="Book Antiqua"/>
          <w:bCs/>
          <w:szCs w:val="24"/>
          <w:lang w:val="es-PR"/>
        </w:rPr>
        <w:t>conocida como “Ley del Departamento de Seguridad Pública”, para que se lea como sigue: </w:t>
      </w:r>
    </w:p>
    <w:p w14:paraId="0EF99716"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2.04.-Comisionado del Negociado; Facultades y Deberes. </w:t>
      </w:r>
    </w:p>
    <w:p w14:paraId="1825CF15" w14:textId="32C27DC8"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El Comisionado del Negociado de la Policía de Puerto Rico tendrá las siguientes facultades y</w:t>
      </w:r>
      <w:r w:rsidRPr="00297AE0">
        <w:rPr>
          <w:rFonts w:ascii="Book Antiqua" w:hAnsi="Book Antiqua"/>
          <w:bCs/>
          <w:i/>
          <w:iCs/>
          <w:szCs w:val="24"/>
          <w:lang w:val="es-PR"/>
        </w:rPr>
        <w:t> </w:t>
      </w:r>
      <w:r w:rsidRPr="00297AE0">
        <w:rPr>
          <w:rFonts w:ascii="Book Antiqua" w:hAnsi="Book Antiqua"/>
          <w:bCs/>
          <w:szCs w:val="24"/>
          <w:lang w:val="es-PR"/>
        </w:rPr>
        <w:t>deberes:  </w:t>
      </w:r>
    </w:p>
    <w:p w14:paraId="7D8612EB"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(a)…</w:t>
      </w:r>
    </w:p>
    <w:p w14:paraId="1B90CDB7"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(b)…</w:t>
      </w:r>
    </w:p>
    <w:p w14:paraId="1D30A133"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(c)…</w:t>
      </w:r>
    </w:p>
    <w:p w14:paraId="6DA4F273"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(d)…</w:t>
      </w:r>
    </w:p>
    <w:p w14:paraId="6BF60635"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(e)…</w:t>
      </w:r>
    </w:p>
    <w:p w14:paraId="585916C3"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(f)…</w:t>
      </w:r>
    </w:p>
    <w:p w14:paraId="6CCB2C40"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(g)…</w:t>
      </w:r>
    </w:p>
    <w:p w14:paraId="496D854A" w14:textId="73EC63A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lastRenderedPageBreak/>
        <w:t>(h)…</w:t>
      </w:r>
    </w:p>
    <w:p w14:paraId="099F5369"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(i)…</w:t>
      </w:r>
    </w:p>
    <w:p w14:paraId="404F895C"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(j)…</w:t>
      </w:r>
    </w:p>
    <w:p w14:paraId="46555A53"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(k)…</w:t>
      </w:r>
    </w:p>
    <w:p w14:paraId="5376FC11" w14:textId="2DA1B01E" w:rsidR="00297AE0" w:rsidRPr="005336A9" w:rsidRDefault="00297AE0" w:rsidP="00297AE0">
      <w:pPr>
        <w:spacing w:line="480" w:lineRule="auto"/>
        <w:jc w:val="both"/>
        <w:rPr>
          <w:rFonts w:ascii="Book Antiqua" w:hAnsi="Book Antiqua"/>
          <w:bCs/>
          <w:szCs w:val="24"/>
          <w:lang w:val="pt-PT"/>
        </w:rPr>
      </w:pPr>
      <w:r w:rsidRPr="005336A9">
        <w:rPr>
          <w:rFonts w:ascii="Book Antiqua" w:hAnsi="Book Antiqua"/>
          <w:bCs/>
          <w:szCs w:val="24"/>
          <w:lang w:val="pt-PT"/>
        </w:rPr>
        <w:t xml:space="preserve">      </w:t>
      </w:r>
      <w:r w:rsidR="00C142E2" w:rsidRPr="005336A9">
        <w:rPr>
          <w:rFonts w:ascii="Book Antiqua" w:hAnsi="Book Antiqua"/>
          <w:bCs/>
          <w:szCs w:val="24"/>
          <w:lang w:val="pt-PT"/>
        </w:rPr>
        <w:tab/>
      </w:r>
      <w:r w:rsidR="00C142E2" w:rsidRPr="005336A9">
        <w:rPr>
          <w:rFonts w:ascii="Book Antiqua" w:hAnsi="Book Antiqua"/>
          <w:bCs/>
          <w:szCs w:val="24"/>
          <w:lang w:val="pt-PT"/>
        </w:rPr>
        <w:tab/>
      </w:r>
      <w:r w:rsidRPr="005336A9">
        <w:rPr>
          <w:rFonts w:ascii="Book Antiqua" w:hAnsi="Book Antiqua"/>
          <w:bCs/>
          <w:szCs w:val="24"/>
          <w:lang w:val="pt-PT"/>
        </w:rPr>
        <w:t>(1) …</w:t>
      </w:r>
    </w:p>
    <w:p w14:paraId="16B0F0D2" w14:textId="77777777" w:rsidR="00297AE0" w:rsidRPr="005336A9" w:rsidRDefault="00297AE0" w:rsidP="00C142E2">
      <w:pPr>
        <w:spacing w:line="480" w:lineRule="auto"/>
        <w:ind w:left="720" w:firstLine="720"/>
        <w:jc w:val="both"/>
        <w:rPr>
          <w:rFonts w:ascii="Book Antiqua" w:hAnsi="Book Antiqua"/>
          <w:bCs/>
          <w:szCs w:val="24"/>
          <w:lang w:val="pt-PT"/>
        </w:rPr>
      </w:pPr>
      <w:r w:rsidRPr="005336A9">
        <w:rPr>
          <w:rFonts w:ascii="Book Antiqua" w:hAnsi="Book Antiqua"/>
          <w:bCs/>
          <w:szCs w:val="24"/>
          <w:lang w:val="pt-PT"/>
        </w:rPr>
        <w:t>(2)…</w:t>
      </w:r>
    </w:p>
    <w:p w14:paraId="1D135732" w14:textId="77777777" w:rsidR="00297AE0" w:rsidRPr="005336A9" w:rsidRDefault="00297AE0" w:rsidP="00C142E2">
      <w:pPr>
        <w:spacing w:line="480" w:lineRule="auto"/>
        <w:ind w:left="720" w:firstLine="720"/>
        <w:jc w:val="both"/>
        <w:rPr>
          <w:rFonts w:ascii="Book Antiqua" w:hAnsi="Book Antiqua"/>
          <w:bCs/>
          <w:szCs w:val="24"/>
          <w:lang w:val="pt-PT"/>
        </w:rPr>
      </w:pPr>
      <w:r w:rsidRPr="005336A9">
        <w:rPr>
          <w:rFonts w:ascii="Book Antiqua" w:hAnsi="Book Antiqua"/>
          <w:bCs/>
          <w:szCs w:val="24"/>
          <w:lang w:val="pt-PT"/>
        </w:rPr>
        <w:t>(3)…</w:t>
      </w:r>
    </w:p>
    <w:p w14:paraId="0A04E7C4" w14:textId="77777777" w:rsidR="00297AE0" w:rsidRPr="005336A9" w:rsidRDefault="00297AE0" w:rsidP="00C142E2">
      <w:pPr>
        <w:spacing w:line="480" w:lineRule="auto"/>
        <w:ind w:left="720" w:firstLine="720"/>
        <w:jc w:val="both"/>
        <w:rPr>
          <w:rFonts w:ascii="Book Antiqua" w:hAnsi="Book Antiqua"/>
          <w:bCs/>
          <w:szCs w:val="24"/>
          <w:lang w:val="pt-PT"/>
        </w:rPr>
      </w:pPr>
      <w:r w:rsidRPr="005336A9">
        <w:rPr>
          <w:rFonts w:ascii="Book Antiqua" w:hAnsi="Book Antiqua"/>
          <w:bCs/>
          <w:szCs w:val="24"/>
          <w:lang w:val="pt-PT"/>
        </w:rPr>
        <w:t>(4)…</w:t>
      </w:r>
    </w:p>
    <w:p w14:paraId="793C126E"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(l)…</w:t>
      </w:r>
    </w:p>
    <w:p w14:paraId="109C0A10"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(m)…</w:t>
      </w:r>
    </w:p>
    <w:p w14:paraId="4D3AC447"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(n)…</w:t>
      </w:r>
    </w:p>
    <w:p w14:paraId="6288C809" w14:textId="312C6355"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(o)…</w:t>
      </w:r>
    </w:p>
    <w:p w14:paraId="346EDEDB"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(p)…</w:t>
      </w:r>
    </w:p>
    <w:p w14:paraId="323B3E75" w14:textId="23CFB25F" w:rsidR="00C142E2" w:rsidRPr="005336A9" w:rsidRDefault="00C142E2"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(r) …</w:t>
      </w:r>
    </w:p>
    <w:p w14:paraId="1C684C61"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(s)…</w:t>
      </w:r>
    </w:p>
    <w:p w14:paraId="6846F064" w14:textId="77777777" w:rsidR="00297AE0" w:rsidRPr="005336A9" w:rsidRDefault="00297AE0"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(t)…</w:t>
      </w:r>
    </w:p>
    <w:p w14:paraId="1DB69B99" w14:textId="729DC4FF" w:rsidR="003B5D76" w:rsidRPr="005336A9" w:rsidRDefault="003B5D76" w:rsidP="00C142E2">
      <w:pPr>
        <w:spacing w:line="480" w:lineRule="auto"/>
        <w:ind w:firstLine="720"/>
        <w:jc w:val="both"/>
        <w:rPr>
          <w:rFonts w:ascii="Book Antiqua" w:hAnsi="Book Antiqua"/>
          <w:bCs/>
          <w:szCs w:val="24"/>
          <w:lang w:val="pt-PT"/>
        </w:rPr>
      </w:pPr>
      <w:r w:rsidRPr="005336A9">
        <w:rPr>
          <w:rFonts w:ascii="Book Antiqua" w:hAnsi="Book Antiqua"/>
          <w:bCs/>
          <w:szCs w:val="24"/>
          <w:lang w:val="pt-PT"/>
        </w:rPr>
        <w:t>(u)…</w:t>
      </w:r>
    </w:p>
    <w:p w14:paraId="19EB2744" w14:textId="39D00012" w:rsidR="00B43841" w:rsidRDefault="00B43841" w:rsidP="00C142E2">
      <w:pPr>
        <w:spacing w:line="480" w:lineRule="auto"/>
        <w:ind w:firstLine="720"/>
        <w:jc w:val="both"/>
        <w:rPr>
          <w:rFonts w:ascii="Book Antiqua" w:hAnsi="Book Antiqua"/>
          <w:bCs/>
          <w:szCs w:val="24"/>
          <w:lang w:val="es-PR"/>
        </w:rPr>
      </w:pPr>
      <w:r w:rsidRPr="005336A9">
        <w:rPr>
          <w:rFonts w:ascii="Book Antiqua" w:hAnsi="Book Antiqua"/>
          <w:bCs/>
          <w:szCs w:val="24"/>
          <w:lang w:val="pt-PT"/>
        </w:rPr>
        <w:tab/>
      </w:r>
      <w:r>
        <w:rPr>
          <w:rFonts w:ascii="Book Antiqua" w:hAnsi="Book Antiqua"/>
          <w:bCs/>
          <w:szCs w:val="24"/>
          <w:lang w:val="es-PR"/>
        </w:rPr>
        <w:t>1)…</w:t>
      </w:r>
    </w:p>
    <w:p w14:paraId="731E0D32" w14:textId="7B3D8B57" w:rsidR="00B43841" w:rsidRPr="00297AE0" w:rsidRDefault="00B43841" w:rsidP="00C142E2">
      <w:pPr>
        <w:spacing w:line="480" w:lineRule="auto"/>
        <w:ind w:firstLine="720"/>
        <w:jc w:val="both"/>
        <w:rPr>
          <w:rFonts w:ascii="Book Antiqua" w:hAnsi="Book Antiqua"/>
          <w:bCs/>
          <w:szCs w:val="24"/>
          <w:lang w:val="es-PR"/>
        </w:rPr>
      </w:pPr>
      <w:r>
        <w:rPr>
          <w:rFonts w:ascii="Book Antiqua" w:hAnsi="Book Antiqua"/>
          <w:bCs/>
          <w:szCs w:val="24"/>
          <w:lang w:val="es-PR"/>
        </w:rPr>
        <w:tab/>
        <w:t>2)…</w:t>
      </w:r>
    </w:p>
    <w:p w14:paraId="4BB9999E" w14:textId="77777777" w:rsidR="00D1747E" w:rsidRDefault="00297AE0" w:rsidP="007172CF">
      <w:pPr>
        <w:spacing w:line="480" w:lineRule="auto"/>
        <w:ind w:left="720"/>
        <w:jc w:val="both"/>
        <w:rPr>
          <w:rFonts w:ascii="Book Antiqua" w:hAnsi="Book Antiqua"/>
          <w:bCs/>
          <w:szCs w:val="24"/>
          <w:lang w:val="es-PR"/>
        </w:rPr>
      </w:pPr>
      <w:r w:rsidRPr="00297AE0">
        <w:rPr>
          <w:rFonts w:ascii="Book Antiqua" w:hAnsi="Book Antiqua"/>
          <w:bCs/>
          <w:i/>
          <w:iCs/>
          <w:szCs w:val="24"/>
          <w:lang w:val="es-PR"/>
        </w:rPr>
        <w:t>(</w:t>
      </w:r>
      <w:r w:rsidR="007172CF">
        <w:rPr>
          <w:rFonts w:ascii="Book Antiqua" w:hAnsi="Book Antiqua"/>
          <w:bCs/>
          <w:i/>
          <w:iCs/>
          <w:szCs w:val="24"/>
          <w:lang w:val="es-PR"/>
        </w:rPr>
        <w:t>v</w:t>
      </w:r>
      <w:r w:rsidRPr="00297AE0">
        <w:rPr>
          <w:rFonts w:ascii="Book Antiqua" w:hAnsi="Book Antiqua"/>
          <w:bCs/>
          <w:i/>
          <w:iCs/>
          <w:szCs w:val="24"/>
          <w:lang w:val="es-PR"/>
        </w:rPr>
        <w:t>)</w:t>
      </w:r>
      <w:r w:rsidR="00C142E2">
        <w:rPr>
          <w:rFonts w:ascii="Book Antiqua" w:hAnsi="Book Antiqua"/>
          <w:bCs/>
          <w:i/>
          <w:iCs/>
          <w:szCs w:val="24"/>
          <w:lang w:val="es-PR"/>
        </w:rPr>
        <w:t xml:space="preserve"> </w:t>
      </w:r>
      <w:r w:rsidRPr="00297AE0">
        <w:rPr>
          <w:rFonts w:ascii="Book Antiqua" w:hAnsi="Book Antiqua"/>
          <w:bCs/>
          <w:i/>
          <w:iCs/>
          <w:szCs w:val="24"/>
          <w:lang w:val="es-PR"/>
        </w:rPr>
        <w:t>Establecer los convenios, acuerdos colaborativos, alianzas o cualquier método que entienda prudente y necesario para asistir al Negociado de Investigaciones Especiales</w:t>
      </w:r>
      <w:r w:rsidR="007172CF">
        <w:rPr>
          <w:rFonts w:ascii="Book Antiqua" w:hAnsi="Book Antiqua"/>
          <w:bCs/>
          <w:i/>
          <w:iCs/>
          <w:szCs w:val="24"/>
          <w:lang w:val="es-PR"/>
        </w:rPr>
        <w:t xml:space="preserve"> (NIE)</w:t>
      </w:r>
      <w:r w:rsidRPr="00297AE0">
        <w:rPr>
          <w:rFonts w:ascii="Book Antiqua" w:hAnsi="Book Antiqua"/>
          <w:bCs/>
          <w:i/>
          <w:iCs/>
          <w:szCs w:val="24"/>
          <w:lang w:val="es-PR"/>
        </w:rPr>
        <w:t xml:space="preserve">, adscrito al Departamento de Justicia, en toda investigación que así lo entienda </w:t>
      </w:r>
      <w:r w:rsidRPr="00297AE0">
        <w:rPr>
          <w:rFonts w:ascii="Book Antiqua" w:hAnsi="Book Antiqua"/>
          <w:bCs/>
          <w:i/>
          <w:iCs/>
          <w:szCs w:val="24"/>
          <w:lang w:val="es-PR"/>
        </w:rPr>
        <w:lastRenderedPageBreak/>
        <w:t>pertinente, así como en cualquier otro tema o aspecto que entienda pertinente para lograr metas en conjunto, y de esa manera poder cumplir con el objetivo de garantizar la seguridad pública en Puerto Rico</w:t>
      </w:r>
      <w:r w:rsidRPr="00297AE0">
        <w:rPr>
          <w:rFonts w:ascii="Book Antiqua" w:hAnsi="Book Antiqua"/>
          <w:bCs/>
          <w:szCs w:val="24"/>
          <w:lang w:val="es-PR"/>
        </w:rPr>
        <w:t>.</w:t>
      </w:r>
    </w:p>
    <w:p w14:paraId="65E78501" w14:textId="15AE3E4F" w:rsidR="00297AE0" w:rsidRPr="00031D47" w:rsidRDefault="00031D47" w:rsidP="00031D47">
      <w:pPr>
        <w:spacing w:line="480" w:lineRule="auto"/>
        <w:ind w:firstLine="720"/>
        <w:jc w:val="both"/>
        <w:rPr>
          <w:rFonts w:ascii="Book Antiqua" w:hAnsi="Book Antiqua"/>
          <w:bCs/>
          <w:szCs w:val="24"/>
          <w:lang w:val="es-PR"/>
        </w:rPr>
      </w:pPr>
      <w:r w:rsidRPr="00031D47">
        <w:rPr>
          <w:rFonts w:ascii="Book Antiqua" w:hAnsi="Book Antiqua"/>
          <w:bCs/>
          <w:szCs w:val="24"/>
          <w:lang w:val="es-PR"/>
        </w:rPr>
        <w:t>...</w:t>
      </w:r>
      <w:r w:rsidR="00297AE0" w:rsidRPr="00031D47">
        <w:rPr>
          <w:rFonts w:ascii="Book Antiqua" w:hAnsi="Book Antiqua"/>
          <w:bCs/>
          <w:szCs w:val="24"/>
          <w:lang w:val="es-PR"/>
        </w:rPr>
        <w:t>”</w:t>
      </w:r>
    </w:p>
    <w:p w14:paraId="7DE66F3F" w14:textId="744E5C05"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 xml:space="preserve">Artículo </w:t>
      </w:r>
      <w:r w:rsidR="00C142E2">
        <w:rPr>
          <w:rFonts w:ascii="Book Antiqua" w:hAnsi="Book Antiqua"/>
          <w:bCs/>
          <w:szCs w:val="24"/>
          <w:lang w:val="es-PR"/>
        </w:rPr>
        <w:t>24. -</w:t>
      </w:r>
      <w:r w:rsidRPr="00297AE0">
        <w:rPr>
          <w:rFonts w:ascii="Book Antiqua" w:hAnsi="Book Antiqua"/>
          <w:bCs/>
          <w:szCs w:val="24"/>
          <w:lang w:val="es-PR"/>
        </w:rPr>
        <w:t xml:space="preserve">Supresión y </w:t>
      </w:r>
      <w:proofErr w:type="spellStart"/>
      <w:r w:rsidRPr="00297AE0">
        <w:rPr>
          <w:rFonts w:ascii="Book Antiqua" w:hAnsi="Book Antiqua"/>
          <w:bCs/>
          <w:szCs w:val="24"/>
          <w:lang w:val="es-PR"/>
        </w:rPr>
        <w:t>reenumeración</w:t>
      </w:r>
      <w:proofErr w:type="spellEnd"/>
      <w:r w:rsidRPr="00297AE0">
        <w:rPr>
          <w:rFonts w:ascii="Book Antiqua" w:hAnsi="Book Antiqua"/>
          <w:bCs/>
          <w:szCs w:val="24"/>
          <w:lang w:val="es-PR"/>
        </w:rPr>
        <w:t xml:space="preserve"> de </w:t>
      </w:r>
      <w:r w:rsidR="00C65925">
        <w:rPr>
          <w:rFonts w:ascii="Book Antiqua" w:hAnsi="Book Antiqua"/>
          <w:bCs/>
          <w:szCs w:val="24"/>
          <w:lang w:val="es-PR"/>
        </w:rPr>
        <w:t>C</w:t>
      </w:r>
      <w:r w:rsidRPr="00297AE0">
        <w:rPr>
          <w:rFonts w:ascii="Book Antiqua" w:hAnsi="Book Antiqua"/>
          <w:bCs/>
          <w:szCs w:val="24"/>
          <w:lang w:val="es-PR"/>
        </w:rPr>
        <w:t>apítulos</w:t>
      </w:r>
      <w:r w:rsidR="00C65925">
        <w:rPr>
          <w:rFonts w:ascii="Book Antiqua" w:hAnsi="Book Antiqua"/>
          <w:bCs/>
          <w:szCs w:val="24"/>
          <w:lang w:val="es-PR"/>
        </w:rPr>
        <w:t xml:space="preserve"> y Artículos</w:t>
      </w:r>
      <w:r w:rsidRPr="00297AE0">
        <w:rPr>
          <w:rFonts w:ascii="Book Antiqua" w:hAnsi="Book Antiqua"/>
          <w:bCs/>
          <w:szCs w:val="24"/>
          <w:lang w:val="es-PR"/>
        </w:rPr>
        <w:t> de la Ley 20-2017</w:t>
      </w:r>
      <w:r w:rsidR="000C00FF">
        <w:rPr>
          <w:rFonts w:ascii="Book Antiqua" w:hAnsi="Book Antiqua"/>
          <w:bCs/>
          <w:szCs w:val="24"/>
          <w:lang w:val="es-PR"/>
        </w:rPr>
        <w:t>, según enmendada</w:t>
      </w:r>
      <w:r w:rsidRPr="00297AE0">
        <w:rPr>
          <w:rFonts w:ascii="Book Antiqua" w:hAnsi="Book Antiqua"/>
          <w:bCs/>
          <w:szCs w:val="24"/>
          <w:lang w:val="es-PR"/>
        </w:rPr>
        <w:t>.</w:t>
      </w:r>
    </w:p>
    <w:p w14:paraId="0C46B5B5" w14:textId="76ECCFEE"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 xml:space="preserve">Se deroga el actual Capítulo 7 de la Ley 20-2017, </w:t>
      </w:r>
      <w:r w:rsidR="00DC0412">
        <w:rPr>
          <w:rFonts w:ascii="Book Antiqua" w:hAnsi="Book Antiqua"/>
          <w:bCs/>
          <w:szCs w:val="24"/>
          <w:lang w:val="es-PR"/>
        </w:rPr>
        <w:t>según enmendada,</w:t>
      </w:r>
      <w:r w:rsidR="009A278C">
        <w:rPr>
          <w:rFonts w:ascii="Book Antiqua" w:hAnsi="Book Antiqua"/>
          <w:bCs/>
          <w:szCs w:val="24"/>
          <w:lang w:val="es-PR"/>
        </w:rPr>
        <w:t xml:space="preserve"> </w:t>
      </w:r>
      <w:r w:rsidRPr="00297AE0">
        <w:rPr>
          <w:rFonts w:ascii="Book Antiqua" w:hAnsi="Book Antiqua"/>
          <w:bCs/>
          <w:szCs w:val="24"/>
          <w:lang w:val="es-PR"/>
        </w:rPr>
        <w:t>conocida como “Ley del Departamento de Seguridad Pública en Puerto Rico”. Cónsono con lo anterior, se reenumera el actual Capítulo 8</w:t>
      </w:r>
      <w:r w:rsidR="00C142E2">
        <w:rPr>
          <w:rFonts w:ascii="Book Antiqua" w:hAnsi="Book Antiqua"/>
          <w:bCs/>
          <w:szCs w:val="24"/>
          <w:lang w:val="es-PR"/>
        </w:rPr>
        <w:t>,</w:t>
      </w:r>
      <w:r w:rsidRPr="00297AE0">
        <w:rPr>
          <w:rFonts w:ascii="Book Antiqua" w:hAnsi="Book Antiqua"/>
          <w:bCs/>
          <w:szCs w:val="24"/>
          <w:lang w:val="es-PR"/>
        </w:rPr>
        <w:t xml:space="preserve"> como nuevo Capítulo 7 de la Ley 20-2017, según enmendada</w:t>
      </w:r>
      <w:r w:rsidR="00FB6AE5">
        <w:rPr>
          <w:rFonts w:ascii="Book Antiqua" w:hAnsi="Book Antiqua"/>
          <w:bCs/>
          <w:szCs w:val="24"/>
          <w:lang w:val="es-PR"/>
        </w:rPr>
        <w:t>,</w:t>
      </w:r>
      <w:r w:rsidR="00963141">
        <w:rPr>
          <w:rFonts w:ascii="Book Antiqua" w:hAnsi="Book Antiqua"/>
          <w:bCs/>
          <w:szCs w:val="24"/>
          <w:lang w:val="es-PR"/>
        </w:rPr>
        <w:t xml:space="preserve"> y</w:t>
      </w:r>
      <w:r w:rsidR="00963141" w:rsidRPr="00297AE0">
        <w:rPr>
          <w:rFonts w:ascii="Book Antiqua" w:hAnsi="Book Antiqua"/>
          <w:bCs/>
          <w:szCs w:val="24"/>
          <w:lang w:val="es-PR"/>
        </w:rPr>
        <w:t xml:space="preserve"> los </w:t>
      </w:r>
      <w:r w:rsidR="00963141">
        <w:rPr>
          <w:rFonts w:ascii="Book Antiqua" w:hAnsi="Book Antiqua"/>
          <w:bCs/>
          <w:szCs w:val="24"/>
          <w:lang w:val="es-PR"/>
        </w:rPr>
        <w:t>A</w:t>
      </w:r>
      <w:r w:rsidR="00963141" w:rsidRPr="00297AE0">
        <w:rPr>
          <w:rFonts w:ascii="Book Antiqua" w:hAnsi="Book Antiqua"/>
          <w:bCs/>
          <w:szCs w:val="24"/>
          <w:lang w:val="es-PR"/>
        </w:rPr>
        <w:t>rtículos 8.01 al 8.07</w:t>
      </w:r>
      <w:r w:rsidR="00963141">
        <w:rPr>
          <w:rFonts w:ascii="Book Antiqua" w:hAnsi="Book Antiqua"/>
          <w:bCs/>
          <w:szCs w:val="24"/>
          <w:lang w:val="es-PR"/>
        </w:rPr>
        <w:t xml:space="preserve"> como los Artículos</w:t>
      </w:r>
      <w:r w:rsidR="00963141" w:rsidRPr="00297AE0">
        <w:rPr>
          <w:rFonts w:ascii="Book Antiqua" w:hAnsi="Book Antiqua"/>
          <w:bCs/>
          <w:szCs w:val="24"/>
          <w:lang w:val="es-PR"/>
        </w:rPr>
        <w:t xml:space="preserve"> 7.01 al 7.07, respectivamente</w:t>
      </w:r>
      <w:r w:rsidR="0008410F">
        <w:rPr>
          <w:rFonts w:ascii="Book Antiqua" w:hAnsi="Book Antiqua"/>
          <w:bCs/>
          <w:szCs w:val="24"/>
          <w:lang w:val="es-PR"/>
        </w:rPr>
        <w:t>.</w:t>
      </w:r>
    </w:p>
    <w:p w14:paraId="04C04B03" w14:textId="3397B889"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 xml:space="preserve">Artículo </w:t>
      </w:r>
      <w:r w:rsidR="00C142E2">
        <w:rPr>
          <w:rFonts w:ascii="Book Antiqua" w:hAnsi="Book Antiqua"/>
          <w:bCs/>
          <w:szCs w:val="24"/>
          <w:lang w:val="es-PR"/>
        </w:rPr>
        <w:t>2</w:t>
      </w:r>
      <w:r w:rsidR="0008410F">
        <w:rPr>
          <w:rFonts w:ascii="Book Antiqua" w:hAnsi="Book Antiqua"/>
          <w:bCs/>
          <w:szCs w:val="24"/>
          <w:lang w:val="es-PR"/>
        </w:rPr>
        <w:t>5</w:t>
      </w:r>
      <w:r w:rsidRPr="00297AE0">
        <w:rPr>
          <w:rFonts w:ascii="Book Antiqua" w:hAnsi="Book Antiqua"/>
          <w:bCs/>
          <w:szCs w:val="24"/>
          <w:lang w:val="es-PR"/>
        </w:rPr>
        <w:t>.</w:t>
      </w:r>
      <w:r w:rsidR="00C142E2">
        <w:rPr>
          <w:rFonts w:ascii="Book Antiqua" w:hAnsi="Book Antiqua"/>
          <w:bCs/>
          <w:szCs w:val="24"/>
          <w:lang w:val="es-PR"/>
        </w:rPr>
        <w:t xml:space="preserve"> </w:t>
      </w:r>
      <w:r w:rsidRPr="00297AE0">
        <w:rPr>
          <w:rFonts w:ascii="Book Antiqua" w:hAnsi="Book Antiqua"/>
          <w:bCs/>
          <w:szCs w:val="24"/>
          <w:lang w:val="es-PR"/>
        </w:rPr>
        <w:t>-</w:t>
      </w:r>
      <w:proofErr w:type="spellStart"/>
      <w:r w:rsidR="00C142E2" w:rsidRPr="00297AE0">
        <w:rPr>
          <w:rFonts w:ascii="Book Antiqua" w:hAnsi="Book Antiqua"/>
          <w:bCs/>
          <w:szCs w:val="24"/>
          <w:lang w:val="es-PR"/>
        </w:rPr>
        <w:t>Contrareferencias</w:t>
      </w:r>
      <w:proofErr w:type="spellEnd"/>
      <w:r w:rsidRPr="00297AE0">
        <w:rPr>
          <w:rFonts w:ascii="Book Antiqua" w:hAnsi="Book Antiqua"/>
          <w:bCs/>
          <w:szCs w:val="24"/>
          <w:lang w:val="es-PR"/>
        </w:rPr>
        <w:t>. </w:t>
      </w:r>
    </w:p>
    <w:p w14:paraId="0AD803BF" w14:textId="07708761"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Cualquier referencia al Negociado de Investigaciones Especiales</w:t>
      </w:r>
      <w:r w:rsidR="009A278C">
        <w:rPr>
          <w:rFonts w:ascii="Book Antiqua" w:hAnsi="Book Antiqua"/>
          <w:bCs/>
          <w:szCs w:val="24"/>
          <w:lang w:val="es-PR"/>
        </w:rPr>
        <w:t xml:space="preserve"> (NIE)</w:t>
      </w:r>
      <w:r w:rsidRPr="00297AE0">
        <w:rPr>
          <w:rFonts w:ascii="Book Antiqua" w:hAnsi="Book Antiqua"/>
          <w:bCs/>
          <w:szCs w:val="24"/>
          <w:lang w:val="es-PR"/>
        </w:rPr>
        <w:t xml:space="preserve"> del Departamento de Justicia Seguridad Pública o al Comisionado del Negociado de Investigaciones Especiales en cualquier reglamento, Orden Ejecutiva u otro documento oficial del Gobierno de</w:t>
      </w:r>
      <w:r w:rsidR="009A278C">
        <w:rPr>
          <w:rFonts w:ascii="Book Antiqua" w:hAnsi="Book Antiqua"/>
          <w:bCs/>
          <w:szCs w:val="24"/>
          <w:lang w:val="es-PR"/>
        </w:rPr>
        <w:t>l Estado Libre Asociado de</w:t>
      </w:r>
      <w:r w:rsidRPr="00297AE0">
        <w:rPr>
          <w:rFonts w:ascii="Book Antiqua" w:hAnsi="Book Antiqua"/>
          <w:bCs/>
          <w:szCs w:val="24"/>
          <w:lang w:val="es-PR"/>
        </w:rPr>
        <w:t xml:space="preserve"> Puerto Rico, se entenderá que se refiere al Negociado de Investigaciones Especiales</w:t>
      </w:r>
      <w:r w:rsidR="001A253A">
        <w:rPr>
          <w:rFonts w:ascii="Book Antiqua" w:hAnsi="Book Antiqua"/>
          <w:bCs/>
          <w:szCs w:val="24"/>
          <w:lang w:val="es-PR"/>
        </w:rPr>
        <w:t xml:space="preserve"> (NIE)</w:t>
      </w:r>
      <w:r w:rsidR="00C142E2">
        <w:rPr>
          <w:rFonts w:ascii="Book Antiqua" w:hAnsi="Book Antiqua"/>
          <w:bCs/>
          <w:szCs w:val="24"/>
          <w:lang w:val="es-PR"/>
        </w:rPr>
        <w:t>,</w:t>
      </w:r>
      <w:r w:rsidRPr="00297AE0">
        <w:rPr>
          <w:rFonts w:ascii="Book Antiqua" w:hAnsi="Book Antiqua"/>
          <w:bCs/>
          <w:szCs w:val="24"/>
          <w:lang w:val="es-PR"/>
        </w:rPr>
        <w:t xml:space="preserve"> adscrito al Departamento de Justicia, </w:t>
      </w:r>
      <w:r w:rsidR="00C142E2">
        <w:rPr>
          <w:rFonts w:ascii="Book Antiqua" w:hAnsi="Book Antiqua"/>
          <w:bCs/>
          <w:szCs w:val="24"/>
          <w:lang w:val="es-PR"/>
        </w:rPr>
        <w:t>o al</w:t>
      </w:r>
      <w:r w:rsidR="001A253A">
        <w:rPr>
          <w:rFonts w:ascii="Book Antiqua" w:hAnsi="Book Antiqua"/>
          <w:bCs/>
          <w:szCs w:val="24"/>
          <w:lang w:val="es-PR"/>
        </w:rPr>
        <w:t>(la)</w:t>
      </w:r>
      <w:r w:rsidR="00C142E2">
        <w:rPr>
          <w:rFonts w:ascii="Book Antiqua" w:hAnsi="Book Antiqua"/>
          <w:bCs/>
          <w:szCs w:val="24"/>
          <w:lang w:val="es-PR"/>
        </w:rPr>
        <w:t xml:space="preserve"> director</w:t>
      </w:r>
      <w:r w:rsidR="001A253A">
        <w:rPr>
          <w:rFonts w:ascii="Book Antiqua" w:hAnsi="Book Antiqua"/>
          <w:bCs/>
          <w:szCs w:val="24"/>
          <w:lang w:val="es-PR"/>
        </w:rPr>
        <w:t>(a)</w:t>
      </w:r>
      <w:r w:rsidR="00C142E2">
        <w:rPr>
          <w:rFonts w:ascii="Book Antiqua" w:hAnsi="Book Antiqua"/>
          <w:bCs/>
          <w:szCs w:val="24"/>
          <w:lang w:val="es-PR"/>
        </w:rPr>
        <w:t xml:space="preserve"> del mismo, respectivamente</w:t>
      </w:r>
      <w:r w:rsidRPr="00297AE0">
        <w:rPr>
          <w:rFonts w:ascii="Book Antiqua" w:hAnsi="Book Antiqua"/>
          <w:bCs/>
          <w:szCs w:val="24"/>
          <w:lang w:val="es-PR"/>
        </w:rPr>
        <w:t xml:space="preserve">. De igual forma, todos los reglamentos del Negociado al momento de la aprobación de esta </w:t>
      </w:r>
      <w:proofErr w:type="gramStart"/>
      <w:r w:rsidRPr="00297AE0">
        <w:rPr>
          <w:rFonts w:ascii="Book Antiqua" w:hAnsi="Book Antiqua"/>
          <w:bCs/>
          <w:szCs w:val="24"/>
          <w:lang w:val="es-PR"/>
        </w:rPr>
        <w:t>Ley,</w:t>
      </w:r>
      <w:proofErr w:type="gramEnd"/>
      <w:r w:rsidRPr="00297AE0">
        <w:rPr>
          <w:rFonts w:ascii="Book Antiqua" w:hAnsi="Book Antiqua"/>
          <w:bCs/>
          <w:szCs w:val="24"/>
          <w:lang w:val="es-PR"/>
        </w:rPr>
        <w:t xml:space="preserve"> se mantendrán vigentes hasta que éstos sean expresamente enmendados</w:t>
      </w:r>
      <w:r w:rsidR="00F81664">
        <w:rPr>
          <w:rFonts w:ascii="Book Antiqua" w:hAnsi="Book Antiqua"/>
          <w:bCs/>
          <w:szCs w:val="24"/>
          <w:lang w:val="es-PR"/>
        </w:rPr>
        <w:t xml:space="preserve"> o</w:t>
      </w:r>
      <w:r w:rsidRPr="00297AE0">
        <w:rPr>
          <w:rFonts w:ascii="Book Antiqua" w:hAnsi="Book Antiqua"/>
          <w:bCs/>
          <w:szCs w:val="24"/>
          <w:lang w:val="es-PR"/>
        </w:rPr>
        <w:t xml:space="preserve"> derog</w:t>
      </w:r>
      <w:r w:rsidR="00F81664">
        <w:rPr>
          <w:rFonts w:ascii="Book Antiqua" w:hAnsi="Book Antiqua"/>
          <w:bCs/>
          <w:szCs w:val="24"/>
          <w:lang w:val="es-PR"/>
        </w:rPr>
        <w:t>ados</w:t>
      </w:r>
      <w:r w:rsidRPr="00297AE0">
        <w:rPr>
          <w:rFonts w:ascii="Book Antiqua" w:hAnsi="Book Antiqua"/>
          <w:bCs/>
          <w:szCs w:val="24"/>
          <w:lang w:val="es-PR"/>
        </w:rPr>
        <w:t>.</w:t>
      </w:r>
    </w:p>
    <w:p w14:paraId="1C146B37" w14:textId="6061EF7B"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2</w:t>
      </w:r>
      <w:r w:rsidR="001A253A">
        <w:rPr>
          <w:rFonts w:ascii="Book Antiqua" w:hAnsi="Book Antiqua"/>
          <w:bCs/>
          <w:szCs w:val="24"/>
          <w:lang w:val="es-PR"/>
        </w:rPr>
        <w:t>6</w:t>
      </w:r>
      <w:r w:rsidR="00C142E2">
        <w:rPr>
          <w:rFonts w:ascii="Book Antiqua" w:hAnsi="Book Antiqua"/>
          <w:bCs/>
          <w:szCs w:val="24"/>
          <w:lang w:val="es-PR"/>
        </w:rPr>
        <w:t>. -</w:t>
      </w:r>
      <w:r w:rsidRPr="00297AE0">
        <w:rPr>
          <w:rFonts w:ascii="Book Antiqua" w:hAnsi="Book Antiqua"/>
          <w:bCs/>
          <w:szCs w:val="24"/>
          <w:lang w:val="es-PR"/>
        </w:rPr>
        <w:t>Supremacía. </w:t>
      </w:r>
    </w:p>
    <w:p w14:paraId="5661D2A1" w14:textId="77777777"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Las disposiciones de esta Ley prevalecerán sobre cualquier otra disposición de ley que no estuviere en armonía con lo aquí establecido.</w:t>
      </w:r>
      <w:r w:rsidRPr="00297AE0">
        <w:rPr>
          <w:bCs/>
          <w:szCs w:val="24"/>
          <w:lang w:val="es-PR"/>
        </w:rPr>
        <w:t> </w:t>
      </w:r>
      <w:r w:rsidRPr="00297AE0">
        <w:rPr>
          <w:rFonts w:ascii="Book Antiqua" w:hAnsi="Book Antiqua"/>
          <w:bCs/>
          <w:szCs w:val="24"/>
          <w:lang w:val="es-PR"/>
        </w:rPr>
        <w:t> </w:t>
      </w:r>
    </w:p>
    <w:p w14:paraId="01DA466E" w14:textId="54645B82"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lastRenderedPageBreak/>
        <w:t>Artículo 2</w:t>
      </w:r>
      <w:r w:rsidR="001A253A">
        <w:rPr>
          <w:rFonts w:ascii="Book Antiqua" w:hAnsi="Book Antiqua"/>
          <w:bCs/>
          <w:szCs w:val="24"/>
          <w:lang w:val="es-PR"/>
        </w:rPr>
        <w:t>7</w:t>
      </w:r>
      <w:r w:rsidR="00C142E2">
        <w:rPr>
          <w:rFonts w:ascii="Book Antiqua" w:hAnsi="Book Antiqua"/>
          <w:bCs/>
          <w:szCs w:val="24"/>
          <w:lang w:val="es-PR"/>
        </w:rPr>
        <w:t>.</w:t>
      </w:r>
      <w:r w:rsidR="00C142E2">
        <w:rPr>
          <w:rFonts w:ascii="Book Antiqua" w:hAnsi="Book Antiqua"/>
          <w:bCs/>
          <w:iCs/>
          <w:szCs w:val="24"/>
          <w:lang w:val="es-PR"/>
        </w:rPr>
        <w:t xml:space="preserve"> -</w:t>
      </w:r>
      <w:r w:rsidRPr="00297AE0">
        <w:rPr>
          <w:rFonts w:ascii="Book Antiqua" w:hAnsi="Book Antiqua"/>
          <w:bCs/>
          <w:szCs w:val="24"/>
          <w:lang w:val="es-PR"/>
        </w:rPr>
        <w:t>Salvedad. </w:t>
      </w:r>
    </w:p>
    <w:p w14:paraId="2DCC9891" w14:textId="05DEDC05" w:rsidR="00297AE0" w:rsidRPr="00297AE0" w:rsidRDefault="00297AE0" w:rsidP="00297AE0">
      <w:pPr>
        <w:spacing w:line="480" w:lineRule="auto"/>
        <w:jc w:val="both"/>
        <w:rPr>
          <w:rFonts w:ascii="Book Antiqua" w:hAnsi="Book Antiqua"/>
          <w:bCs/>
          <w:szCs w:val="24"/>
          <w:lang w:val="es-PR"/>
        </w:rPr>
      </w:pPr>
      <w:r w:rsidRPr="00297AE0">
        <w:rPr>
          <w:bCs/>
          <w:szCs w:val="24"/>
          <w:lang w:val="es-PR"/>
        </w:rPr>
        <w:t> </w:t>
      </w:r>
      <w:r w:rsidR="00C142E2">
        <w:rPr>
          <w:bCs/>
          <w:szCs w:val="24"/>
          <w:lang w:val="es-PR"/>
        </w:rPr>
        <w:tab/>
      </w:r>
      <w:r w:rsidRPr="00297AE0">
        <w:rPr>
          <w:rFonts w:ascii="Book Antiqua" w:hAnsi="Book Antiqua"/>
          <w:bCs/>
          <w:szCs w:val="24"/>
          <w:lang w:val="es-PR"/>
        </w:rPr>
        <w:t>Si cualquier parte de esta Ley fuese declarada nula o inconstitucional por un tribunal de jurisdicción y competencia, este fallo no afectará ni invalidará el resto de la Ley y su efecto quedará limitado al aspecto objeto de dicho dictamen judicial.</w:t>
      </w:r>
      <w:r w:rsidRPr="00297AE0">
        <w:rPr>
          <w:bCs/>
          <w:szCs w:val="24"/>
          <w:lang w:val="es-PR"/>
        </w:rPr>
        <w:t> </w:t>
      </w:r>
      <w:r w:rsidRPr="00297AE0">
        <w:rPr>
          <w:rFonts w:ascii="Book Antiqua" w:hAnsi="Book Antiqua"/>
          <w:bCs/>
          <w:szCs w:val="24"/>
          <w:lang w:val="es-PR"/>
        </w:rPr>
        <w:t xml:space="preserve"> </w:t>
      </w:r>
      <w:r w:rsidRPr="00297AE0">
        <w:rPr>
          <w:bCs/>
          <w:szCs w:val="24"/>
          <w:lang w:val="es-PR"/>
        </w:rPr>
        <w:t> </w:t>
      </w:r>
      <w:r w:rsidRPr="00297AE0">
        <w:rPr>
          <w:rFonts w:ascii="Book Antiqua" w:hAnsi="Book Antiqua"/>
          <w:bCs/>
          <w:szCs w:val="24"/>
          <w:lang w:val="es-PR"/>
        </w:rPr>
        <w:t> </w:t>
      </w:r>
    </w:p>
    <w:p w14:paraId="1D05CBC5" w14:textId="39FF3A05" w:rsidR="00297AE0" w:rsidRPr="00297AE0" w:rsidRDefault="00297AE0" w:rsidP="00C142E2">
      <w:pPr>
        <w:spacing w:line="480" w:lineRule="auto"/>
        <w:ind w:firstLine="720"/>
        <w:jc w:val="both"/>
        <w:rPr>
          <w:rFonts w:ascii="Book Antiqua" w:hAnsi="Book Antiqua"/>
          <w:bCs/>
          <w:szCs w:val="24"/>
          <w:lang w:val="es-PR"/>
        </w:rPr>
      </w:pPr>
      <w:r w:rsidRPr="00297AE0">
        <w:rPr>
          <w:rFonts w:ascii="Book Antiqua" w:hAnsi="Book Antiqua"/>
          <w:bCs/>
          <w:szCs w:val="24"/>
          <w:lang w:val="es-PR"/>
        </w:rPr>
        <w:t>Artículo </w:t>
      </w:r>
      <w:r w:rsidR="00C142E2">
        <w:rPr>
          <w:rFonts w:ascii="Book Antiqua" w:hAnsi="Book Antiqua"/>
          <w:bCs/>
          <w:szCs w:val="24"/>
          <w:lang w:val="es-PR"/>
        </w:rPr>
        <w:t>2</w:t>
      </w:r>
      <w:r w:rsidR="001A253A">
        <w:rPr>
          <w:rFonts w:ascii="Book Antiqua" w:hAnsi="Book Antiqua"/>
          <w:bCs/>
          <w:szCs w:val="24"/>
          <w:lang w:val="es-PR"/>
        </w:rPr>
        <w:t>8</w:t>
      </w:r>
      <w:r w:rsidR="00C142E2">
        <w:rPr>
          <w:rFonts w:ascii="Book Antiqua" w:hAnsi="Book Antiqua"/>
          <w:bCs/>
          <w:szCs w:val="24"/>
          <w:lang w:val="es-PR"/>
        </w:rPr>
        <w:t>. -</w:t>
      </w:r>
      <w:r w:rsidRPr="00297AE0">
        <w:rPr>
          <w:rFonts w:ascii="Book Antiqua" w:hAnsi="Book Antiqua"/>
          <w:bCs/>
          <w:szCs w:val="24"/>
          <w:lang w:val="es-PR"/>
        </w:rPr>
        <w:t>Vigencia.</w:t>
      </w:r>
    </w:p>
    <w:p w14:paraId="3989FFC6" w14:textId="54438B04" w:rsidR="00F25685" w:rsidRPr="00F81664" w:rsidRDefault="00297AE0" w:rsidP="00F81664">
      <w:pPr>
        <w:spacing w:line="480" w:lineRule="auto"/>
        <w:ind w:firstLine="720"/>
        <w:jc w:val="both"/>
        <w:rPr>
          <w:rFonts w:ascii="Book Antiqua" w:hAnsi="Book Antiqua"/>
          <w:bCs/>
          <w:szCs w:val="24"/>
          <w:lang w:val="es-PR"/>
        </w:rPr>
      </w:pPr>
      <w:r w:rsidRPr="00297AE0">
        <w:rPr>
          <w:rFonts w:ascii="Book Antiqua" w:hAnsi="Book Antiqua"/>
          <w:bCs/>
          <w:szCs w:val="24"/>
          <w:lang w:val="es-PR"/>
        </w:rPr>
        <w:t xml:space="preserve">Esta Ley entrará en vigor </w:t>
      </w:r>
      <w:r w:rsidR="00C142E2">
        <w:rPr>
          <w:rFonts w:ascii="Book Antiqua" w:hAnsi="Book Antiqua"/>
          <w:bCs/>
          <w:szCs w:val="24"/>
          <w:lang w:val="es-PR"/>
        </w:rPr>
        <w:t>ciento ochenta (180)</w:t>
      </w:r>
      <w:r w:rsidRPr="00297AE0">
        <w:rPr>
          <w:rFonts w:ascii="Book Antiqua" w:hAnsi="Book Antiqua"/>
          <w:bCs/>
          <w:szCs w:val="24"/>
          <w:lang w:val="es-PR"/>
        </w:rPr>
        <w:t xml:space="preserve"> días después de su aprobación, de modo que, durante el periodo de tiempo entre la aprobación de esta Ley y su fecha de vigencia, pueda realizarse un proceso de transición adecuado</w:t>
      </w:r>
      <w:r w:rsidR="00F81664">
        <w:rPr>
          <w:rFonts w:ascii="Book Antiqua" w:hAnsi="Book Antiqua"/>
          <w:bCs/>
          <w:szCs w:val="24"/>
          <w:lang w:val="es-PR"/>
        </w:rPr>
        <w:t xml:space="preserve"> y se atempere o adopte la reglamentación necesari</w:t>
      </w:r>
      <w:bookmarkEnd w:id="3"/>
      <w:r w:rsidR="00F81664">
        <w:rPr>
          <w:rFonts w:ascii="Book Antiqua" w:hAnsi="Book Antiqua"/>
          <w:bCs/>
          <w:szCs w:val="24"/>
          <w:lang w:val="es-PR"/>
        </w:rPr>
        <w:t>a.</w:t>
      </w:r>
    </w:p>
    <w:sectPr w:rsidR="00F25685" w:rsidRPr="00F81664" w:rsidSect="00297AE0">
      <w:headerReference w:type="default" r:id="rId12"/>
      <w:headerReference w:type="first" r:id="rId1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C77E8" w14:textId="77777777" w:rsidR="000952B9" w:rsidRDefault="000952B9">
      <w:r>
        <w:separator/>
      </w:r>
    </w:p>
  </w:endnote>
  <w:endnote w:type="continuationSeparator" w:id="0">
    <w:p w14:paraId="049E28B4" w14:textId="77777777" w:rsidR="000952B9" w:rsidRDefault="00095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30472" w14:textId="77777777" w:rsidR="000952B9" w:rsidRDefault="000952B9">
      <w:r>
        <w:separator/>
      </w:r>
    </w:p>
  </w:footnote>
  <w:footnote w:type="continuationSeparator" w:id="0">
    <w:p w14:paraId="38C8EDEB" w14:textId="77777777" w:rsidR="000952B9" w:rsidRDefault="000952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C3EA0" w14:textId="77777777" w:rsidR="0042524C" w:rsidRDefault="0042524C">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9D31B6">
      <w:rPr>
        <w:rStyle w:val="Nmerodepgina"/>
        <w:noProof/>
      </w:rPr>
      <w:t>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C38A6" w14:textId="77777777" w:rsidR="00B655E3" w:rsidRPr="004F59F7" w:rsidRDefault="00B655E3" w:rsidP="00B655E3">
    <w:pPr>
      <w:tabs>
        <w:tab w:val="center" w:pos="4680"/>
        <w:tab w:val="right" w:pos="9360"/>
      </w:tabs>
      <w:rPr>
        <w:rFonts w:eastAsia="Calibri"/>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19C4"/>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1" w15:restartNumberingAfterBreak="0">
    <w:nsid w:val="13B838DD"/>
    <w:multiLevelType w:val="multilevel"/>
    <w:tmpl w:val="C67E4BD8"/>
    <w:lvl w:ilvl="0">
      <w:start w:val="4"/>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B01276E"/>
    <w:multiLevelType w:val="multilevel"/>
    <w:tmpl w:val="B25ABD2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C1E7188"/>
    <w:multiLevelType w:val="multilevel"/>
    <w:tmpl w:val="5A8AB88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E5C71FB"/>
    <w:multiLevelType w:val="multilevel"/>
    <w:tmpl w:val="0E6A6C3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EB662DC"/>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1350" w:hanging="360"/>
      </w:pPr>
    </w:lvl>
    <w:lvl w:ilvl="2" w:tplc="500A001B">
      <w:start w:val="1"/>
      <w:numFmt w:val="lowerRoman"/>
      <w:lvlText w:val="%3."/>
      <w:lvlJc w:val="right"/>
      <w:pPr>
        <w:ind w:left="3600" w:hanging="180"/>
      </w:pPr>
    </w:lvl>
    <w:lvl w:ilvl="3" w:tplc="500A000F">
      <w:start w:val="1"/>
      <w:numFmt w:val="decimal"/>
      <w:lvlText w:val="%4."/>
      <w:lvlJc w:val="left"/>
      <w:pPr>
        <w:ind w:left="4320" w:hanging="360"/>
      </w:pPr>
    </w:lvl>
    <w:lvl w:ilvl="4" w:tplc="500A0019">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6" w15:restartNumberingAfterBreak="0">
    <w:nsid w:val="28962DFD"/>
    <w:multiLevelType w:val="hybridMultilevel"/>
    <w:tmpl w:val="BCB4E2CC"/>
    <w:lvl w:ilvl="0" w:tplc="B3FC5C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5D546D"/>
    <w:multiLevelType w:val="hybridMultilevel"/>
    <w:tmpl w:val="22CA1146"/>
    <w:lvl w:ilvl="0" w:tplc="237E0E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CB49A7"/>
    <w:multiLevelType w:val="hybridMultilevel"/>
    <w:tmpl w:val="2BEC5DD2"/>
    <w:lvl w:ilvl="0" w:tplc="0409000F">
      <w:start w:val="1"/>
      <w:numFmt w:val="decimal"/>
      <w:lvlText w:val="%1."/>
      <w:lvlJc w:val="left"/>
      <w:pPr>
        <w:ind w:left="720" w:hanging="360"/>
      </w:pPr>
      <w:rPr>
        <w:rFonts w:ascii="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D73F3D"/>
    <w:multiLevelType w:val="hybridMultilevel"/>
    <w:tmpl w:val="7116B712"/>
    <w:lvl w:ilvl="0" w:tplc="0409000F">
      <w:start w:val="1"/>
      <w:numFmt w:val="decimal"/>
      <w:lvlText w:val="%1."/>
      <w:lvlJc w:val="left"/>
      <w:pPr>
        <w:ind w:left="2880" w:hanging="360"/>
      </w:pPr>
    </w:lvl>
    <w:lvl w:ilvl="1" w:tplc="500A0019" w:tentative="1">
      <w:start w:val="1"/>
      <w:numFmt w:val="lowerLetter"/>
      <w:lvlText w:val="%2."/>
      <w:lvlJc w:val="left"/>
      <w:pPr>
        <w:ind w:left="3600" w:hanging="360"/>
      </w:pPr>
    </w:lvl>
    <w:lvl w:ilvl="2" w:tplc="500A001B" w:tentative="1">
      <w:start w:val="1"/>
      <w:numFmt w:val="lowerRoman"/>
      <w:lvlText w:val="%3."/>
      <w:lvlJc w:val="right"/>
      <w:pPr>
        <w:ind w:left="4320" w:hanging="180"/>
      </w:pPr>
    </w:lvl>
    <w:lvl w:ilvl="3" w:tplc="500A000F" w:tentative="1">
      <w:start w:val="1"/>
      <w:numFmt w:val="decimal"/>
      <w:lvlText w:val="%4."/>
      <w:lvlJc w:val="left"/>
      <w:pPr>
        <w:ind w:left="5040" w:hanging="360"/>
      </w:pPr>
    </w:lvl>
    <w:lvl w:ilvl="4" w:tplc="500A0019" w:tentative="1">
      <w:start w:val="1"/>
      <w:numFmt w:val="lowerLetter"/>
      <w:lvlText w:val="%5."/>
      <w:lvlJc w:val="left"/>
      <w:pPr>
        <w:ind w:left="5760" w:hanging="360"/>
      </w:pPr>
    </w:lvl>
    <w:lvl w:ilvl="5" w:tplc="500A001B" w:tentative="1">
      <w:start w:val="1"/>
      <w:numFmt w:val="lowerRoman"/>
      <w:lvlText w:val="%6."/>
      <w:lvlJc w:val="right"/>
      <w:pPr>
        <w:ind w:left="6480" w:hanging="180"/>
      </w:pPr>
    </w:lvl>
    <w:lvl w:ilvl="6" w:tplc="500A000F" w:tentative="1">
      <w:start w:val="1"/>
      <w:numFmt w:val="decimal"/>
      <w:lvlText w:val="%7."/>
      <w:lvlJc w:val="left"/>
      <w:pPr>
        <w:ind w:left="7200" w:hanging="360"/>
      </w:pPr>
    </w:lvl>
    <w:lvl w:ilvl="7" w:tplc="500A0019" w:tentative="1">
      <w:start w:val="1"/>
      <w:numFmt w:val="lowerLetter"/>
      <w:lvlText w:val="%8."/>
      <w:lvlJc w:val="left"/>
      <w:pPr>
        <w:ind w:left="7920" w:hanging="360"/>
      </w:pPr>
    </w:lvl>
    <w:lvl w:ilvl="8" w:tplc="500A001B" w:tentative="1">
      <w:start w:val="1"/>
      <w:numFmt w:val="lowerRoman"/>
      <w:lvlText w:val="%9."/>
      <w:lvlJc w:val="right"/>
      <w:pPr>
        <w:ind w:left="8640" w:hanging="180"/>
      </w:pPr>
    </w:lvl>
  </w:abstractNum>
  <w:abstractNum w:abstractNumId="10" w15:restartNumberingAfterBreak="0">
    <w:nsid w:val="5B0E6969"/>
    <w:multiLevelType w:val="hybridMultilevel"/>
    <w:tmpl w:val="AF280DEA"/>
    <w:lvl w:ilvl="0" w:tplc="32CC11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6305DD"/>
    <w:multiLevelType w:val="hybridMultilevel"/>
    <w:tmpl w:val="C26AF5E8"/>
    <w:lvl w:ilvl="0" w:tplc="16307BC0">
      <w:start w:val="1"/>
      <w:numFmt w:val="lowerLetter"/>
      <w:lvlText w:val="(%1)"/>
      <w:lvlJc w:val="left"/>
      <w:pPr>
        <w:ind w:left="3600" w:hanging="360"/>
      </w:pPr>
      <w:rPr>
        <w:rFonts w:ascii="Book Antiqua" w:eastAsia="Times New Roman" w:hAnsi="Book Antiqua" w:cs="Times New Roman"/>
      </w:rPr>
    </w:lvl>
    <w:lvl w:ilvl="1" w:tplc="04090019">
      <w:start w:val="1"/>
      <w:numFmt w:val="lowerLetter"/>
      <w:lvlText w:val="%2."/>
      <w:lvlJc w:val="left"/>
      <w:pPr>
        <w:ind w:left="3780" w:hanging="360"/>
      </w:pPr>
    </w:lvl>
    <w:lvl w:ilvl="2" w:tplc="0409000F">
      <w:start w:val="1"/>
      <w:numFmt w:val="decimal"/>
      <w:lvlText w:val="%3."/>
      <w:lvlJc w:val="lef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2" w15:restartNumberingAfterBreak="0">
    <w:nsid w:val="6166601D"/>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13" w15:restartNumberingAfterBreak="0">
    <w:nsid w:val="62E2409C"/>
    <w:multiLevelType w:val="multilevel"/>
    <w:tmpl w:val="CE726E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9132510">
    <w:abstractNumId w:val="9"/>
  </w:num>
  <w:num w:numId="2" w16cid:durableId="916938992">
    <w:abstractNumId w:val="11"/>
  </w:num>
  <w:num w:numId="3" w16cid:durableId="644165208">
    <w:abstractNumId w:val="5"/>
  </w:num>
  <w:num w:numId="4" w16cid:durableId="462160820">
    <w:abstractNumId w:val="0"/>
  </w:num>
  <w:num w:numId="5" w16cid:durableId="1287543300">
    <w:abstractNumId w:val="12"/>
  </w:num>
  <w:num w:numId="6" w16cid:durableId="370761774">
    <w:abstractNumId w:val="8"/>
  </w:num>
  <w:num w:numId="7" w16cid:durableId="951714648">
    <w:abstractNumId w:val="13"/>
  </w:num>
  <w:num w:numId="8" w16cid:durableId="68239681">
    <w:abstractNumId w:val="3"/>
  </w:num>
  <w:num w:numId="9" w16cid:durableId="471287210">
    <w:abstractNumId w:val="4"/>
  </w:num>
  <w:num w:numId="10" w16cid:durableId="1323123411">
    <w:abstractNumId w:val="1"/>
  </w:num>
  <w:num w:numId="11" w16cid:durableId="1807311650">
    <w:abstractNumId w:val="2"/>
  </w:num>
  <w:num w:numId="12" w16cid:durableId="1399522766">
    <w:abstractNumId w:val="6"/>
  </w:num>
  <w:num w:numId="13" w16cid:durableId="1851603436">
    <w:abstractNumId w:val="7"/>
  </w:num>
  <w:num w:numId="14" w16cid:durableId="6101669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2DF2"/>
    <w:rsid w:val="00002DE0"/>
    <w:rsid w:val="00007990"/>
    <w:rsid w:val="0001228D"/>
    <w:rsid w:val="00015BC8"/>
    <w:rsid w:val="00015F4F"/>
    <w:rsid w:val="00020BBB"/>
    <w:rsid w:val="00025A88"/>
    <w:rsid w:val="000271C3"/>
    <w:rsid w:val="000303E6"/>
    <w:rsid w:val="00030D9D"/>
    <w:rsid w:val="00031D47"/>
    <w:rsid w:val="0003769E"/>
    <w:rsid w:val="00042AFE"/>
    <w:rsid w:val="00052008"/>
    <w:rsid w:val="00056024"/>
    <w:rsid w:val="000561D5"/>
    <w:rsid w:val="00074325"/>
    <w:rsid w:val="00082302"/>
    <w:rsid w:val="0008410F"/>
    <w:rsid w:val="00085D2D"/>
    <w:rsid w:val="0008766D"/>
    <w:rsid w:val="000952B9"/>
    <w:rsid w:val="00095AE1"/>
    <w:rsid w:val="000A6B6C"/>
    <w:rsid w:val="000A7109"/>
    <w:rsid w:val="000B0DBB"/>
    <w:rsid w:val="000C00FF"/>
    <w:rsid w:val="000C01CE"/>
    <w:rsid w:val="000C3FDF"/>
    <w:rsid w:val="000C51C8"/>
    <w:rsid w:val="000D090C"/>
    <w:rsid w:val="000D4BCC"/>
    <w:rsid w:val="000D5CDC"/>
    <w:rsid w:val="000D6C74"/>
    <w:rsid w:val="000E05E3"/>
    <w:rsid w:val="000E07AE"/>
    <w:rsid w:val="000E0FF2"/>
    <w:rsid w:val="000E174D"/>
    <w:rsid w:val="000E4E2D"/>
    <w:rsid w:val="000E590E"/>
    <w:rsid w:val="000F055D"/>
    <w:rsid w:val="000F1EA8"/>
    <w:rsid w:val="000F401B"/>
    <w:rsid w:val="000F4208"/>
    <w:rsid w:val="000F732D"/>
    <w:rsid w:val="000F7969"/>
    <w:rsid w:val="0010252B"/>
    <w:rsid w:val="00104C9B"/>
    <w:rsid w:val="00107024"/>
    <w:rsid w:val="001070BE"/>
    <w:rsid w:val="00111E71"/>
    <w:rsid w:val="00111FC2"/>
    <w:rsid w:val="00124ACC"/>
    <w:rsid w:val="0012716D"/>
    <w:rsid w:val="00127C6A"/>
    <w:rsid w:val="00131D61"/>
    <w:rsid w:val="00132895"/>
    <w:rsid w:val="001363FE"/>
    <w:rsid w:val="00146FAC"/>
    <w:rsid w:val="0015072F"/>
    <w:rsid w:val="00150CB4"/>
    <w:rsid w:val="0015162D"/>
    <w:rsid w:val="00160C70"/>
    <w:rsid w:val="00166803"/>
    <w:rsid w:val="001674A1"/>
    <w:rsid w:val="0017132B"/>
    <w:rsid w:val="001758EC"/>
    <w:rsid w:val="00180AFE"/>
    <w:rsid w:val="00186CB4"/>
    <w:rsid w:val="00194932"/>
    <w:rsid w:val="00195A97"/>
    <w:rsid w:val="001A253A"/>
    <w:rsid w:val="001A5F85"/>
    <w:rsid w:val="001B0B1A"/>
    <w:rsid w:val="001B268B"/>
    <w:rsid w:val="001D377C"/>
    <w:rsid w:val="001D590A"/>
    <w:rsid w:val="001E4027"/>
    <w:rsid w:val="001F4348"/>
    <w:rsid w:val="001F4CA3"/>
    <w:rsid w:val="001F547E"/>
    <w:rsid w:val="001F612A"/>
    <w:rsid w:val="00207908"/>
    <w:rsid w:val="00211396"/>
    <w:rsid w:val="00214497"/>
    <w:rsid w:val="002158CC"/>
    <w:rsid w:val="0021798B"/>
    <w:rsid w:val="00224091"/>
    <w:rsid w:val="00226AE6"/>
    <w:rsid w:val="00227BDB"/>
    <w:rsid w:val="00231384"/>
    <w:rsid w:val="00232F75"/>
    <w:rsid w:val="00245B34"/>
    <w:rsid w:val="0024688E"/>
    <w:rsid w:val="00246DE9"/>
    <w:rsid w:val="0025075E"/>
    <w:rsid w:val="002518C9"/>
    <w:rsid w:val="00252D8B"/>
    <w:rsid w:val="00257434"/>
    <w:rsid w:val="002620B3"/>
    <w:rsid w:val="00263355"/>
    <w:rsid w:val="00263BD3"/>
    <w:rsid w:val="00264FDC"/>
    <w:rsid w:val="00273792"/>
    <w:rsid w:val="00297AE0"/>
    <w:rsid w:val="002A3841"/>
    <w:rsid w:val="002A3FD8"/>
    <w:rsid w:val="002A68F3"/>
    <w:rsid w:val="002C1937"/>
    <w:rsid w:val="002C1AC3"/>
    <w:rsid w:val="002C68BE"/>
    <w:rsid w:val="002D2E71"/>
    <w:rsid w:val="002D4AC8"/>
    <w:rsid w:val="002E2A8A"/>
    <w:rsid w:val="002E357F"/>
    <w:rsid w:val="002E795B"/>
    <w:rsid w:val="002F3F1B"/>
    <w:rsid w:val="002F456A"/>
    <w:rsid w:val="002F5D93"/>
    <w:rsid w:val="003040B2"/>
    <w:rsid w:val="00313CCC"/>
    <w:rsid w:val="00320D78"/>
    <w:rsid w:val="00330024"/>
    <w:rsid w:val="00341FAE"/>
    <w:rsid w:val="003427E5"/>
    <w:rsid w:val="00346F32"/>
    <w:rsid w:val="003539F6"/>
    <w:rsid w:val="00354F0A"/>
    <w:rsid w:val="00364670"/>
    <w:rsid w:val="00372999"/>
    <w:rsid w:val="00375177"/>
    <w:rsid w:val="00375708"/>
    <w:rsid w:val="00380FE5"/>
    <w:rsid w:val="003824B2"/>
    <w:rsid w:val="0038433C"/>
    <w:rsid w:val="00386A69"/>
    <w:rsid w:val="00387521"/>
    <w:rsid w:val="0039028E"/>
    <w:rsid w:val="003924DD"/>
    <w:rsid w:val="00394FCB"/>
    <w:rsid w:val="003963F4"/>
    <w:rsid w:val="00396ECC"/>
    <w:rsid w:val="003A5B13"/>
    <w:rsid w:val="003B0B47"/>
    <w:rsid w:val="003B1E1E"/>
    <w:rsid w:val="003B4B02"/>
    <w:rsid w:val="003B5254"/>
    <w:rsid w:val="003B5D76"/>
    <w:rsid w:val="003B75A6"/>
    <w:rsid w:val="003C09C3"/>
    <w:rsid w:val="003C10C3"/>
    <w:rsid w:val="003C1692"/>
    <w:rsid w:val="003C1CC7"/>
    <w:rsid w:val="003C3557"/>
    <w:rsid w:val="003C548C"/>
    <w:rsid w:val="003D0B95"/>
    <w:rsid w:val="003D4092"/>
    <w:rsid w:val="003F0669"/>
    <w:rsid w:val="003F2EB8"/>
    <w:rsid w:val="003F6BEC"/>
    <w:rsid w:val="004061CA"/>
    <w:rsid w:val="00411117"/>
    <w:rsid w:val="0041150F"/>
    <w:rsid w:val="00414A20"/>
    <w:rsid w:val="00415689"/>
    <w:rsid w:val="00417E57"/>
    <w:rsid w:val="00424D6D"/>
    <w:rsid w:val="0042524C"/>
    <w:rsid w:val="00435ED7"/>
    <w:rsid w:val="00437E35"/>
    <w:rsid w:val="004404B4"/>
    <w:rsid w:val="00442337"/>
    <w:rsid w:val="004440CB"/>
    <w:rsid w:val="00444BF1"/>
    <w:rsid w:val="004713D2"/>
    <w:rsid w:val="004816CA"/>
    <w:rsid w:val="00483630"/>
    <w:rsid w:val="00483FB5"/>
    <w:rsid w:val="004874CF"/>
    <w:rsid w:val="00487B66"/>
    <w:rsid w:val="00491D05"/>
    <w:rsid w:val="0049424F"/>
    <w:rsid w:val="004B3CB3"/>
    <w:rsid w:val="004C77B2"/>
    <w:rsid w:val="004D7D1E"/>
    <w:rsid w:val="004E3C17"/>
    <w:rsid w:val="004E5F2F"/>
    <w:rsid w:val="004F1BCB"/>
    <w:rsid w:val="004F2283"/>
    <w:rsid w:val="00502228"/>
    <w:rsid w:val="00510AE0"/>
    <w:rsid w:val="00512559"/>
    <w:rsid w:val="00514110"/>
    <w:rsid w:val="00517BC6"/>
    <w:rsid w:val="00521639"/>
    <w:rsid w:val="005277C7"/>
    <w:rsid w:val="005300B7"/>
    <w:rsid w:val="00532BB7"/>
    <w:rsid w:val="005332E4"/>
    <w:rsid w:val="005336A9"/>
    <w:rsid w:val="0053550C"/>
    <w:rsid w:val="005473A0"/>
    <w:rsid w:val="005473C6"/>
    <w:rsid w:val="00555018"/>
    <w:rsid w:val="00557928"/>
    <w:rsid w:val="00557D60"/>
    <w:rsid w:val="0056577E"/>
    <w:rsid w:val="005723DC"/>
    <w:rsid w:val="00586C5A"/>
    <w:rsid w:val="00594E9D"/>
    <w:rsid w:val="00595621"/>
    <w:rsid w:val="005A0529"/>
    <w:rsid w:val="005A1F3E"/>
    <w:rsid w:val="005C60BD"/>
    <w:rsid w:val="005D3974"/>
    <w:rsid w:val="005D7684"/>
    <w:rsid w:val="005E13AB"/>
    <w:rsid w:val="005E4EFF"/>
    <w:rsid w:val="005E76E1"/>
    <w:rsid w:val="005F36CD"/>
    <w:rsid w:val="005F7CB4"/>
    <w:rsid w:val="00605DC7"/>
    <w:rsid w:val="00610F01"/>
    <w:rsid w:val="006210DC"/>
    <w:rsid w:val="006233E7"/>
    <w:rsid w:val="00625A79"/>
    <w:rsid w:val="00635770"/>
    <w:rsid w:val="0063791D"/>
    <w:rsid w:val="00641870"/>
    <w:rsid w:val="0064349D"/>
    <w:rsid w:val="00651887"/>
    <w:rsid w:val="00653EFB"/>
    <w:rsid w:val="00654A25"/>
    <w:rsid w:val="00663D6E"/>
    <w:rsid w:val="006717A6"/>
    <w:rsid w:val="0067327A"/>
    <w:rsid w:val="00682A43"/>
    <w:rsid w:val="00685549"/>
    <w:rsid w:val="00686E51"/>
    <w:rsid w:val="006911C6"/>
    <w:rsid w:val="00695D04"/>
    <w:rsid w:val="006A5A0C"/>
    <w:rsid w:val="006B15F1"/>
    <w:rsid w:val="006B1F7E"/>
    <w:rsid w:val="006B30F9"/>
    <w:rsid w:val="006B66F5"/>
    <w:rsid w:val="006B7365"/>
    <w:rsid w:val="006C2D81"/>
    <w:rsid w:val="006C7DF8"/>
    <w:rsid w:val="006D5B93"/>
    <w:rsid w:val="006E140A"/>
    <w:rsid w:val="006E4D79"/>
    <w:rsid w:val="006E69A5"/>
    <w:rsid w:val="006F041D"/>
    <w:rsid w:val="006F0BD4"/>
    <w:rsid w:val="006F0CF6"/>
    <w:rsid w:val="006F1B57"/>
    <w:rsid w:val="006F2156"/>
    <w:rsid w:val="006F4797"/>
    <w:rsid w:val="00702A5E"/>
    <w:rsid w:val="00714ABC"/>
    <w:rsid w:val="0071582A"/>
    <w:rsid w:val="007172CF"/>
    <w:rsid w:val="00727C00"/>
    <w:rsid w:val="007317F4"/>
    <w:rsid w:val="00733CCD"/>
    <w:rsid w:val="007353E4"/>
    <w:rsid w:val="00737938"/>
    <w:rsid w:val="00745C00"/>
    <w:rsid w:val="00750FC8"/>
    <w:rsid w:val="00751248"/>
    <w:rsid w:val="007533D0"/>
    <w:rsid w:val="007543E8"/>
    <w:rsid w:val="00754DD1"/>
    <w:rsid w:val="00755069"/>
    <w:rsid w:val="00761070"/>
    <w:rsid w:val="007679A2"/>
    <w:rsid w:val="00774745"/>
    <w:rsid w:val="00774E12"/>
    <w:rsid w:val="007753C6"/>
    <w:rsid w:val="00790B8E"/>
    <w:rsid w:val="007950DE"/>
    <w:rsid w:val="007A38D6"/>
    <w:rsid w:val="007A3CAF"/>
    <w:rsid w:val="007A482C"/>
    <w:rsid w:val="007B0660"/>
    <w:rsid w:val="007B3FD8"/>
    <w:rsid w:val="007B7F59"/>
    <w:rsid w:val="007C1037"/>
    <w:rsid w:val="007D20D2"/>
    <w:rsid w:val="007D742F"/>
    <w:rsid w:val="007E3638"/>
    <w:rsid w:val="007E3868"/>
    <w:rsid w:val="007F15E5"/>
    <w:rsid w:val="007F3ECC"/>
    <w:rsid w:val="007F4837"/>
    <w:rsid w:val="008069C7"/>
    <w:rsid w:val="0080773C"/>
    <w:rsid w:val="00807B64"/>
    <w:rsid w:val="00807C99"/>
    <w:rsid w:val="008161FF"/>
    <w:rsid w:val="00820C41"/>
    <w:rsid w:val="008226C0"/>
    <w:rsid w:val="00831068"/>
    <w:rsid w:val="00844FF5"/>
    <w:rsid w:val="00850256"/>
    <w:rsid w:val="00851113"/>
    <w:rsid w:val="00851E3C"/>
    <w:rsid w:val="00852BA4"/>
    <w:rsid w:val="008740E1"/>
    <w:rsid w:val="00877722"/>
    <w:rsid w:val="00890F85"/>
    <w:rsid w:val="00897577"/>
    <w:rsid w:val="008B4CA1"/>
    <w:rsid w:val="008B7596"/>
    <w:rsid w:val="008C068C"/>
    <w:rsid w:val="008C0E48"/>
    <w:rsid w:val="008C1B43"/>
    <w:rsid w:val="008C554E"/>
    <w:rsid w:val="008D1EF1"/>
    <w:rsid w:val="009053E8"/>
    <w:rsid w:val="00915099"/>
    <w:rsid w:val="0093686F"/>
    <w:rsid w:val="0094027A"/>
    <w:rsid w:val="00942FD4"/>
    <w:rsid w:val="00951997"/>
    <w:rsid w:val="00963141"/>
    <w:rsid w:val="00974C9D"/>
    <w:rsid w:val="00990352"/>
    <w:rsid w:val="00992D96"/>
    <w:rsid w:val="009965B1"/>
    <w:rsid w:val="0099767E"/>
    <w:rsid w:val="009A278C"/>
    <w:rsid w:val="009A4316"/>
    <w:rsid w:val="009C412D"/>
    <w:rsid w:val="009D1FB6"/>
    <w:rsid w:val="009D2DBB"/>
    <w:rsid w:val="009D31B6"/>
    <w:rsid w:val="009D60D4"/>
    <w:rsid w:val="009E3B25"/>
    <w:rsid w:val="009F3093"/>
    <w:rsid w:val="009F3B51"/>
    <w:rsid w:val="00A0137A"/>
    <w:rsid w:val="00A019F7"/>
    <w:rsid w:val="00A0326E"/>
    <w:rsid w:val="00A03405"/>
    <w:rsid w:val="00A04B69"/>
    <w:rsid w:val="00A06F5E"/>
    <w:rsid w:val="00A13222"/>
    <w:rsid w:val="00A1528A"/>
    <w:rsid w:val="00A33918"/>
    <w:rsid w:val="00A3752F"/>
    <w:rsid w:val="00A378DB"/>
    <w:rsid w:val="00A47682"/>
    <w:rsid w:val="00A62996"/>
    <w:rsid w:val="00A66D8E"/>
    <w:rsid w:val="00A67D4C"/>
    <w:rsid w:val="00A72DBF"/>
    <w:rsid w:val="00A7629F"/>
    <w:rsid w:val="00A81289"/>
    <w:rsid w:val="00A84DFD"/>
    <w:rsid w:val="00A91804"/>
    <w:rsid w:val="00A944ED"/>
    <w:rsid w:val="00AB3626"/>
    <w:rsid w:val="00AC21C0"/>
    <w:rsid w:val="00AC2960"/>
    <w:rsid w:val="00AC4677"/>
    <w:rsid w:val="00AC5088"/>
    <w:rsid w:val="00AD18BA"/>
    <w:rsid w:val="00AD214F"/>
    <w:rsid w:val="00AD2301"/>
    <w:rsid w:val="00AD51CC"/>
    <w:rsid w:val="00AD55EC"/>
    <w:rsid w:val="00AE13DD"/>
    <w:rsid w:val="00AE1CE9"/>
    <w:rsid w:val="00AE3806"/>
    <w:rsid w:val="00AF0CEE"/>
    <w:rsid w:val="00AF18E2"/>
    <w:rsid w:val="00AF51B8"/>
    <w:rsid w:val="00AF6E19"/>
    <w:rsid w:val="00B03D05"/>
    <w:rsid w:val="00B12626"/>
    <w:rsid w:val="00B24155"/>
    <w:rsid w:val="00B24258"/>
    <w:rsid w:val="00B24BF9"/>
    <w:rsid w:val="00B35E61"/>
    <w:rsid w:val="00B43841"/>
    <w:rsid w:val="00B46F77"/>
    <w:rsid w:val="00B50898"/>
    <w:rsid w:val="00B51578"/>
    <w:rsid w:val="00B5315C"/>
    <w:rsid w:val="00B556FA"/>
    <w:rsid w:val="00B655E3"/>
    <w:rsid w:val="00B65EDC"/>
    <w:rsid w:val="00B6612B"/>
    <w:rsid w:val="00B662BF"/>
    <w:rsid w:val="00B667AD"/>
    <w:rsid w:val="00B75003"/>
    <w:rsid w:val="00B81817"/>
    <w:rsid w:val="00B84C38"/>
    <w:rsid w:val="00B855CC"/>
    <w:rsid w:val="00B85BFC"/>
    <w:rsid w:val="00B86C00"/>
    <w:rsid w:val="00B947F6"/>
    <w:rsid w:val="00B95782"/>
    <w:rsid w:val="00BA36C4"/>
    <w:rsid w:val="00BB1B0F"/>
    <w:rsid w:val="00BB610D"/>
    <w:rsid w:val="00BC75BA"/>
    <w:rsid w:val="00BD6090"/>
    <w:rsid w:val="00BE4B72"/>
    <w:rsid w:val="00BF092C"/>
    <w:rsid w:val="00BF0CC6"/>
    <w:rsid w:val="00BF16AA"/>
    <w:rsid w:val="00C142E2"/>
    <w:rsid w:val="00C14BBD"/>
    <w:rsid w:val="00C24FE3"/>
    <w:rsid w:val="00C25A04"/>
    <w:rsid w:val="00C30114"/>
    <w:rsid w:val="00C301E9"/>
    <w:rsid w:val="00C32FCE"/>
    <w:rsid w:val="00C343FE"/>
    <w:rsid w:val="00C3518F"/>
    <w:rsid w:val="00C354B8"/>
    <w:rsid w:val="00C36745"/>
    <w:rsid w:val="00C459CC"/>
    <w:rsid w:val="00C52517"/>
    <w:rsid w:val="00C55FA8"/>
    <w:rsid w:val="00C60921"/>
    <w:rsid w:val="00C62936"/>
    <w:rsid w:val="00C64BC4"/>
    <w:rsid w:val="00C653F2"/>
    <w:rsid w:val="00C65925"/>
    <w:rsid w:val="00C66519"/>
    <w:rsid w:val="00C674F1"/>
    <w:rsid w:val="00C679E6"/>
    <w:rsid w:val="00C72873"/>
    <w:rsid w:val="00C82EBC"/>
    <w:rsid w:val="00C857F7"/>
    <w:rsid w:val="00C869FD"/>
    <w:rsid w:val="00C908F9"/>
    <w:rsid w:val="00CA0917"/>
    <w:rsid w:val="00CA1099"/>
    <w:rsid w:val="00CA4C08"/>
    <w:rsid w:val="00CB2279"/>
    <w:rsid w:val="00CC05D7"/>
    <w:rsid w:val="00CC35A9"/>
    <w:rsid w:val="00CC6ABA"/>
    <w:rsid w:val="00CD2AC6"/>
    <w:rsid w:val="00CD4E9F"/>
    <w:rsid w:val="00CF1621"/>
    <w:rsid w:val="00D04885"/>
    <w:rsid w:val="00D06737"/>
    <w:rsid w:val="00D13436"/>
    <w:rsid w:val="00D163D5"/>
    <w:rsid w:val="00D168B6"/>
    <w:rsid w:val="00D1747E"/>
    <w:rsid w:val="00D207CD"/>
    <w:rsid w:val="00D417C2"/>
    <w:rsid w:val="00D458EC"/>
    <w:rsid w:val="00D47723"/>
    <w:rsid w:val="00D51BD8"/>
    <w:rsid w:val="00D5326A"/>
    <w:rsid w:val="00D60220"/>
    <w:rsid w:val="00D60936"/>
    <w:rsid w:val="00D62B44"/>
    <w:rsid w:val="00D64F16"/>
    <w:rsid w:val="00D6530E"/>
    <w:rsid w:val="00D709EB"/>
    <w:rsid w:val="00D72ED7"/>
    <w:rsid w:val="00D74714"/>
    <w:rsid w:val="00D82F3F"/>
    <w:rsid w:val="00D921C6"/>
    <w:rsid w:val="00D929F5"/>
    <w:rsid w:val="00D9366A"/>
    <w:rsid w:val="00D958C2"/>
    <w:rsid w:val="00D96467"/>
    <w:rsid w:val="00D97288"/>
    <w:rsid w:val="00D97DC2"/>
    <w:rsid w:val="00DA44EC"/>
    <w:rsid w:val="00DA5E43"/>
    <w:rsid w:val="00DB27D6"/>
    <w:rsid w:val="00DC0412"/>
    <w:rsid w:val="00DC57D6"/>
    <w:rsid w:val="00DE06E2"/>
    <w:rsid w:val="00DE0AD2"/>
    <w:rsid w:val="00DE3B04"/>
    <w:rsid w:val="00DF5B9B"/>
    <w:rsid w:val="00DF7F42"/>
    <w:rsid w:val="00E009E8"/>
    <w:rsid w:val="00E00C85"/>
    <w:rsid w:val="00E04AB5"/>
    <w:rsid w:val="00E159E0"/>
    <w:rsid w:val="00E20530"/>
    <w:rsid w:val="00E23251"/>
    <w:rsid w:val="00E42AB8"/>
    <w:rsid w:val="00E50EEA"/>
    <w:rsid w:val="00E52F58"/>
    <w:rsid w:val="00E531E2"/>
    <w:rsid w:val="00E71E3F"/>
    <w:rsid w:val="00E72A44"/>
    <w:rsid w:val="00E73E41"/>
    <w:rsid w:val="00E83FBE"/>
    <w:rsid w:val="00E9643F"/>
    <w:rsid w:val="00E971FD"/>
    <w:rsid w:val="00EA22BE"/>
    <w:rsid w:val="00EB5304"/>
    <w:rsid w:val="00EC0B3D"/>
    <w:rsid w:val="00EC2289"/>
    <w:rsid w:val="00EC26AA"/>
    <w:rsid w:val="00EC3ACE"/>
    <w:rsid w:val="00EC4C1C"/>
    <w:rsid w:val="00EC5D3B"/>
    <w:rsid w:val="00EC64A9"/>
    <w:rsid w:val="00EC77E2"/>
    <w:rsid w:val="00EC7BFE"/>
    <w:rsid w:val="00ED2EA1"/>
    <w:rsid w:val="00ED7A53"/>
    <w:rsid w:val="00EE4273"/>
    <w:rsid w:val="00EF24F4"/>
    <w:rsid w:val="00EF6572"/>
    <w:rsid w:val="00EF668E"/>
    <w:rsid w:val="00F00AD4"/>
    <w:rsid w:val="00F02004"/>
    <w:rsid w:val="00F042CB"/>
    <w:rsid w:val="00F048F6"/>
    <w:rsid w:val="00F102B2"/>
    <w:rsid w:val="00F11601"/>
    <w:rsid w:val="00F12DF2"/>
    <w:rsid w:val="00F23BE3"/>
    <w:rsid w:val="00F25685"/>
    <w:rsid w:val="00F25C92"/>
    <w:rsid w:val="00F317F4"/>
    <w:rsid w:val="00F359ED"/>
    <w:rsid w:val="00F47CC4"/>
    <w:rsid w:val="00F47DAA"/>
    <w:rsid w:val="00F547BB"/>
    <w:rsid w:val="00F60A20"/>
    <w:rsid w:val="00F6242F"/>
    <w:rsid w:val="00F64E35"/>
    <w:rsid w:val="00F6606B"/>
    <w:rsid w:val="00F6713F"/>
    <w:rsid w:val="00F81664"/>
    <w:rsid w:val="00F921EC"/>
    <w:rsid w:val="00F922AE"/>
    <w:rsid w:val="00F93DD7"/>
    <w:rsid w:val="00FB5459"/>
    <w:rsid w:val="00FB6AE5"/>
    <w:rsid w:val="00FC0A95"/>
    <w:rsid w:val="00FC3D9C"/>
    <w:rsid w:val="00FC5C90"/>
    <w:rsid w:val="00FE4411"/>
    <w:rsid w:val="00FF0153"/>
    <w:rsid w:val="00FF3E96"/>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9639AA"/>
  <w15:chartTrackingRefBased/>
  <w15:docId w15:val="{2FA9B344-7C9F-4C49-BA0A-4681E8AE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Normal1">
    <w:name w:val="Normal1"/>
    <w:rsid w:val="00F12DF2"/>
    <w:pPr>
      <w:spacing w:line="276" w:lineRule="auto"/>
    </w:pPr>
    <w:rPr>
      <w:rFonts w:ascii="Arial" w:eastAsia="Arial" w:hAnsi="Arial" w:cs="Arial"/>
      <w:color w:val="000000"/>
      <w:sz w:val="22"/>
      <w:szCs w:val="24"/>
      <w:lang w:val="es-ES_tradnl" w:eastAsia="ja-JP"/>
    </w:rPr>
  </w:style>
  <w:style w:type="paragraph" w:customStyle="1" w:styleId="Firmas">
    <w:name w:val="Firmas"/>
    <w:basedOn w:val="Normal"/>
    <w:pPr>
      <w:tabs>
        <w:tab w:val="center" w:pos="1440"/>
        <w:tab w:val="center" w:pos="7200"/>
      </w:tabs>
    </w:pPr>
    <w:rPr>
      <w:lang w:val="es-ES_tradnl"/>
    </w:rPr>
  </w:style>
  <w:style w:type="paragraph" w:customStyle="1" w:styleId="Default">
    <w:name w:val="Default"/>
    <w:rsid w:val="00974C9D"/>
    <w:pPr>
      <w:autoSpaceDE w:val="0"/>
      <w:autoSpaceDN w:val="0"/>
      <w:adjustRightInd w:val="0"/>
    </w:pPr>
    <w:rPr>
      <w:rFonts w:eastAsia="Calibri"/>
      <w:color w:val="000000"/>
      <w:sz w:val="24"/>
      <w:szCs w:val="24"/>
    </w:rPr>
  </w:style>
  <w:style w:type="paragraph" w:styleId="Textodeglobo">
    <w:name w:val="Balloon Text"/>
    <w:basedOn w:val="Normal"/>
    <w:link w:val="TextodegloboCar"/>
    <w:uiPriority w:val="99"/>
    <w:semiHidden/>
    <w:unhideWhenUsed/>
    <w:rsid w:val="00E00C85"/>
    <w:rPr>
      <w:rFonts w:ascii="Segoe UI" w:hAnsi="Segoe UI"/>
      <w:sz w:val="18"/>
      <w:szCs w:val="18"/>
      <w:lang w:val="x-none" w:eastAsia="x-none"/>
    </w:rPr>
  </w:style>
  <w:style w:type="character" w:customStyle="1" w:styleId="TextodegloboCar">
    <w:name w:val="Texto de globo Car"/>
    <w:link w:val="Textodeglobo"/>
    <w:uiPriority w:val="99"/>
    <w:semiHidden/>
    <w:rsid w:val="00E00C85"/>
    <w:rPr>
      <w:rFonts w:ascii="Segoe UI" w:hAnsi="Segoe UI" w:cs="Segoe UI"/>
      <w:sz w:val="18"/>
      <w:szCs w:val="18"/>
    </w:rPr>
  </w:style>
  <w:style w:type="paragraph" w:styleId="NormalWeb">
    <w:name w:val="Normal (Web)"/>
    <w:basedOn w:val="Normal"/>
    <w:uiPriority w:val="99"/>
    <w:semiHidden/>
    <w:unhideWhenUsed/>
    <w:rsid w:val="00610F01"/>
    <w:pPr>
      <w:spacing w:before="100" w:beforeAutospacing="1" w:after="100" w:afterAutospacing="1"/>
    </w:pPr>
    <w:rPr>
      <w:szCs w:val="24"/>
    </w:rPr>
  </w:style>
  <w:style w:type="paragraph" w:styleId="Textoindependiente">
    <w:name w:val="Body Text"/>
    <w:basedOn w:val="Normal"/>
    <w:link w:val="TextoindependienteCar"/>
    <w:uiPriority w:val="99"/>
    <w:semiHidden/>
    <w:unhideWhenUsed/>
    <w:rsid w:val="00E009E8"/>
    <w:pPr>
      <w:spacing w:after="120"/>
    </w:pPr>
  </w:style>
  <w:style w:type="character" w:customStyle="1" w:styleId="TextoindependienteCar">
    <w:name w:val="Texto independiente Car"/>
    <w:basedOn w:val="Fuentedeprrafopredeter"/>
    <w:link w:val="Textoindependiente"/>
    <w:uiPriority w:val="99"/>
    <w:semiHidden/>
    <w:rsid w:val="00E009E8"/>
    <w:rPr>
      <w:sz w:val="24"/>
    </w:rPr>
  </w:style>
  <w:style w:type="paragraph" w:styleId="Prrafodelista">
    <w:name w:val="List Paragraph"/>
    <w:basedOn w:val="Normal"/>
    <w:uiPriority w:val="34"/>
    <w:qFormat/>
    <w:rsid w:val="006D5B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17922">
      <w:bodyDiv w:val="1"/>
      <w:marLeft w:val="0"/>
      <w:marRight w:val="0"/>
      <w:marTop w:val="0"/>
      <w:marBottom w:val="0"/>
      <w:divBdr>
        <w:top w:val="none" w:sz="0" w:space="0" w:color="auto"/>
        <w:left w:val="none" w:sz="0" w:space="0" w:color="auto"/>
        <w:bottom w:val="none" w:sz="0" w:space="0" w:color="auto"/>
        <w:right w:val="none" w:sz="0" w:space="0" w:color="auto"/>
      </w:divBdr>
    </w:div>
    <w:div w:id="281116384">
      <w:bodyDiv w:val="1"/>
      <w:marLeft w:val="0"/>
      <w:marRight w:val="0"/>
      <w:marTop w:val="0"/>
      <w:marBottom w:val="0"/>
      <w:divBdr>
        <w:top w:val="none" w:sz="0" w:space="0" w:color="auto"/>
        <w:left w:val="none" w:sz="0" w:space="0" w:color="auto"/>
        <w:bottom w:val="none" w:sz="0" w:space="0" w:color="auto"/>
        <w:right w:val="none" w:sz="0" w:space="0" w:color="auto"/>
      </w:divBdr>
    </w:div>
    <w:div w:id="1340766711">
      <w:bodyDiv w:val="1"/>
      <w:marLeft w:val="0"/>
      <w:marRight w:val="0"/>
      <w:marTop w:val="0"/>
      <w:marBottom w:val="0"/>
      <w:divBdr>
        <w:top w:val="none" w:sz="0" w:space="0" w:color="auto"/>
        <w:left w:val="none" w:sz="0" w:space="0" w:color="auto"/>
        <w:bottom w:val="none" w:sz="0" w:space="0" w:color="auto"/>
        <w:right w:val="none" w:sz="0" w:space="0" w:color="auto"/>
      </w:divBdr>
    </w:div>
    <w:div w:id="173901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6" ma:contentTypeDescription="Create a new document." ma:contentTypeScope="" ma:versionID="6ce046296450267f28ee96e1ff39be49">
  <xsd:schema xmlns:xsd="http://www.w3.org/2001/XMLSchema" xmlns:xs="http://www.w3.org/2001/XMLSchema" xmlns:p="http://schemas.microsoft.com/office/2006/metadata/properties" xmlns:ns3="b20568bb-8a44-41e3-8663-d9335b56bb9c" targetNamespace="http://schemas.microsoft.com/office/2006/metadata/properties" ma:root="true" ma:fieldsID="ad7e992a542eef1215d50682b1e6424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0FD1303-0A2A-4638-A18F-A78E0A6CE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473875-FADF-4C3D-8D11-B70456BA820A}">
  <ds:schemaRefs>
    <ds:schemaRef ds:uri="http://schemas.microsoft.com/sharepoint/v3/contenttype/forms"/>
  </ds:schemaRefs>
</ds:datastoreItem>
</file>

<file path=customXml/itemProps4.xml><?xml version="1.0" encoding="utf-8"?>
<ds:datastoreItem xmlns:ds="http://schemas.openxmlformats.org/officeDocument/2006/customXml" ds:itemID="{C288C440-3805-421B-BCD3-01680A7D28F7}">
  <ds:schemaRefs>
    <ds:schemaRef ds:uri="http://schemas.microsoft.com/office/2006/metadata/properties"/>
    <ds:schemaRef ds:uri="http://schemas.microsoft.com/office/infopath/2007/PartnerControls"/>
    <ds:schemaRef ds:uri="b20568bb-8a44-41e3-8663-d9335b56bb9c"/>
  </ds:schemaRefs>
</ds:datastoreItem>
</file>

<file path=customXml/itemProps5.xml><?xml version="1.0" encoding="utf-8"?>
<ds:datastoreItem xmlns:ds="http://schemas.openxmlformats.org/officeDocument/2006/customXml" ds:itemID="{340495D2-CB70-4B19-8205-4605EC702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6558</Words>
  <Characters>37859</Characters>
  <Application>Microsoft Office Word</Application>
  <DocSecurity>0</DocSecurity>
  <Lines>315</Lines>
  <Paragraphs>88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44329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"Charlie Hernandez" &lt;hernandezcharlie2@gmail.com&gt;</dc:creator>
  <cp:keywords/>
  <cp:lastModifiedBy>Rocío Alayón Morell</cp:lastModifiedBy>
  <cp:revision>4</cp:revision>
  <cp:lastPrinted>2025-07-10T14:09:00Z</cp:lastPrinted>
  <dcterms:created xsi:type="dcterms:W3CDTF">2025-07-10T19:07:00Z</dcterms:created>
  <dcterms:modified xsi:type="dcterms:W3CDTF">2025-07-15T19:36:00Z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