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AAFAF3" w14:textId="31E9B407" w:rsidR="002117F2" w:rsidRPr="009E444D" w:rsidRDefault="007837C6" w:rsidP="002117F2">
      <w:pPr>
        <w:suppressAutoHyphens/>
        <w:jc w:val="center"/>
        <w:rPr>
          <w:rFonts w:ascii="Book Antiqua" w:hAnsi="Book Antiqua"/>
          <w:sz w:val="28"/>
          <w:szCs w:val="28"/>
          <w:lang w:val="es-ES_tradnl"/>
        </w:rPr>
      </w:pPr>
      <w:r w:rsidRPr="009E444D">
        <w:rPr>
          <w:rFonts w:ascii="Book Antiqua" w:hAnsi="Book Antiqua"/>
          <w:sz w:val="28"/>
          <w:szCs w:val="28"/>
          <w:lang w:val="es-ES_tradnl"/>
        </w:rPr>
        <w:t>GOBIERNO</w:t>
      </w:r>
      <w:r w:rsidR="00B77DC9" w:rsidRPr="009E444D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316A28B3" w14:textId="77777777" w:rsidR="002117F2" w:rsidRPr="009E444D" w:rsidRDefault="002117F2" w:rsidP="002117F2">
      <w:pPr>
        <w:suppressAutoHyphens/>
        <w:jc w:val="both"/>
        <w:rPr>
          <w:rFonts w:ascii="Book Antiqua" w:hAnsi="Book Antiqua"/>
          <w:lang w:val="es-ES_tradnl"/>
        </w:rPr>
      </w:pPr>
    </w:p>
    <w:p w14:paraId="50A82E7F" w14:textId="4AEC16CB" w:rsidR="002117F2" w:rsidRPr="009E444D" w:rsidRDefault="00724F3F" w:rsidP="003D5FC3">
      <w:pPr>
        <w:suppressAutoHyphens/>
        <w:jc w:val="both"/>
        <w:rPr>
          <w:rFonts w:ascii="Book Antiqua" w:hAnsi="Book Antiqua"/>
          <w:spacing w:val="-3"/>
          <w:lang w:val="es-ES_tradnl"/>
        </w:rPr>
      </w:pPr>
      <w:r w:rsidRPr="009E444D">
        <w:rPr>
          <w:rFonts w:ascii="Book Antiqua" w:hAnsi="Book Antiqua"/>
          <w:spacing w:val="-3"/>
          <w:lang w:val="es-ES_tradnl"/>
        </w:rPr>
        <w:t xml:space="preserve">    </w:t>
      </w:r>
      <w:r w:rsidR="00A5425A" w:rsidRPr="009E444D">
        <w:rPr>
          <w:rFonts w:ascii="Book Antiqua" w:hAnsi="Book Antiqua"/>
          <w:spacing w:val="-3"/>
          <w:lang w:val="es-ES_tradnl"/>
        </w:rPr>
        <w:t>20ma</w:t>
      </w:r>
      <w:r w:rsidR="002117F2" w:rsidRPr="009E444D">
        <w:rPr>
          <w:rFonts w:ascii="Book Antiqua" w:hAnsi="Book Antiqua"/>
          <w:spacing w:val="-3"/>
          <w:lang w:val="es-ES_tradnl"/>
        </w:rPr>
        <w:t>. Asamblea</w:t>
      </w:r>
      <w:r w:rsidR="002117F2" w:rsidRPr="009E444D">
        <w:rPr>
          <w:rFonts w:ascii="Book Antiqua" w:hAnsi="Book Antiqua"/>
          <w:spacing w:val="-3"/>
          <w:lang w:val="es-ES_tradnl"/>
        </w:rPr>
        <w:tab/>
        <w:t xml:space="preserve">                                                                                             </w:t>
      </w:r>
      <w:r w:rsidR="00F178A2" w:rsidRPr="009E444D">
        <w:rPr>
          <w:rFonts w:ascii="Book Antiqua" w:hAnsi="Book Antiqua"/>
          <w:spacing w:val="-3"/>
          <w:lang w:val="es-ES_tradnl"/>
        </w:rPr>
        <w:t xml:space="preserve">   </w:t>
      </w:r>
      <w:r w:rsidR="00861E06" w:rsidRPr="009E444D">
        <w:rPr>
          <w:rFonts w:ascii="Book Antiqua" w:hAnsi="Book Antiqua"/>
          <w:spacing w:val="-3"/>
          <w:lang w:val="es-ES_tradnl"/>
        </w:rPr>
        <w:t xml:space="preserve">   </w:t>
      </w:r>
      <w:r w:rsidR="003D5FC3">
        <w:rPr>
          <w:rFonts w:ascii="Book Antiqua" w:hAnsi="Book Antiqua"/>
          <w:spacing w:val="-3"/>
          <w:lang w:val="es-ES_tradnl"/>
        </w:rPr>
        <w:t xml:space="preserve"> </w:t>
      </w:r>
      <w:r w:rsidR="00A5425A" w:rsidRPr="009E444D">
        <w:rPr>
          <w:rFonts w:ascii="Book Antiqua" w:hAnsi="Book Antiqua"/>
          <w:spacing w:val="-3"/>
          <w:lang w:val="es-ES_tradnl"/>
        </w:rPr>
        <w:t>2da</w:t>
      </w:r>
      <w:r w:rsidR="002117F2" w:rsidRPr="009E444D">
        <w:rPr>
          <w:rFonts w:ascii="Book Antiqua" w:hAnsi="Book Antiqua"/>
          <w:spacing w:val="-3"/>
          <w:lang w:val="es-ES_tradnl"/>
        </w:rPr>
        <w:t>. Sesión</w:t>
      </w:r>
    </w:p>
    <w:p w14:paraId="5F0CA550" w14:textId="6F10CA88" w:rsidR="002117F2" w:rsidRPr="009E444D" w:rsidRDefault="002117F2" w:rsidP="003D5FC3">
      <w:pPr>
        <w:suppressAutoHyphens/>
        <w:jc w:val="both"/>
        <w:rPr>
          <w:rFonts w:ascii="Book Antiqua" w:hAnsi="Book Antiqua"/>
          <w:spacing w:val="-3"/>
          <w:lang w:val="es-ES_tradnl"/>
        </w:rPr>
      </w:pPr>
      <w:r w:rsidRPr="009E444D">
        <w:rPr>
          <w:rFonts w:ascii="Book Antiqua" w:hAnsi="Book Antiqua"/>
          <w:spacing w:val="-3"/>
          <w:lang w:val="es-ES_tradnl"/>
        </w:rPr>
        <w:t xml:space="preserve">            </w:t>
      </w:r>
      <w:r w:rsidR="00861E06" w:rsidRPr="009E444D">
        <w:rPr>
          <w:rFonts w:ascii="Book Antiqua" w:hAnsi="Book Antiqua"/>
          <w:spacing w:val="-3"/>
          <w:lang w:val="es-ES_tradnl"/>
        </w:rPr>
        <w:t xml:space="preserve">  </w:t>
      </w:r>
      <w:r w:rsidR="003D5FC3">
        <w:rPr>
          <w:rFonts w:ascii="Book Antiqua" w:hAnsi="Book Antiqua"/>
          <w:spacing w:val="-3"/>
          <w:lang w:val="es-ES_tradnl"/>
        </w:rPr>
        <w:t xml:space="preserve">  </w:t>
      </w:r>
      <w:r w:rsidRPr="009E444D">
        <w:rPr>
          <w:rFonts w:ascii="Book Antiqua" w:hAnsi="Book Antiqua"/>
          <w:spacing w:val="-3"/>
          <w:lang w:val="es-ES_tradnl"/>
        </w:rPr>
        <w:t>Legislativa</w:t>
      </w:r>
      <w:r w:rsidRPr="009E444D">
        <w:rPr>
          <w:rFonts w:ascii="Book Antiqua" w:hAnsi="Book Antiqua"/>
          <w:spacing w:val="-3"/>
          <w:lang w:val="es-ES_tradnl"/>
        </w:rPr>
        <w:tab/>
      </w:r>
      <w:r w:rsidRPr="009E444D">
        <w:rPr>
          <w:rFonts w:ascii="Book Antiqua" w:hAnsi="Book Antiqua"/>
          <w:spacing w:val="-3"/>
          <w:lang w:val="es-ES_tradnl"/>
        </w:rPr>
        <w:tab/>
        <w:t xml:space="preserve">                                                                </w:t>
      </w:r>
      <w:r w:rsidR="00B24F29" w:rsidRPr="009E444D">
        <w:rPr>
          <w:rFonts w:ascii="Book Antiqua" w:hAnsi="Book Antiqua"/>
          <w:spacing w:val="-3"/>
          <w:lang w:val="es-ES_tradnl"/>
        </w:rPr>
        <w:t xml:space="preserve">                       </w:t>
      </w:r>
      <w:r w:rsidR="005F6E75" w:rsidRPr="009E444D">
        <w:rPr>
          <w:rFonts w:ascii="Book Antiqua" w:hAnsi="Book Antiqua"/>
          <w:spacing w:val="-3"/>
          <w:lang w:val="es-ES_tradnl"/>
        </w:rPr>
        <w:t xml:space="preserve"> </w:t>
      </w:r>
      <w:r w:rsidR="00861E06" w:rsidRPr="009E444D">
        <w:rPr>
          <w:rFonts w:ascii="Book Antiqua" w:hAnsi="Book Antiqua"/>
          <w:spacing w:val="-3"/>
          <w:lang w:val="es-ES_tradnl"/>
        </w:rPr>
        <w:t xml:space="preserve">        </w:t>
      </w:r>
      <w:r w:rsidR="00F178A2" w:rsidRPr="009E444D">
        <w:rPr>
          <w:rFonts w:ascii="Book Antiqua" w:hAnsi="Book Antiqua"/>
          <w:spacing w:val="-3"/>
          <w:lang w:val="es-ES_tradnl"/>
        </w:rPr>
        <w:t>Ordinaria</w:t>
      </w:r>
    </w:p>
    <w:p w14:paraId="032ECC7A" w14:textId="77777777" w:rsidR="002117F2" w:rsidRPr="009E444D" w:rsidRDefault="002117F2" w:rsidP="002117F2">
      <w:pPr>
        <w:suppressAutoHyphens/>
        <w:jc w:val="both"/>
        <w:rPr>
          <w:rFonts w:ascii="Book Antiqua" w:hAnsi="Book Antiqua"/>
          <w:spacing w:val="-3"/>
          <w:lang w:val="es-ES_tradnl"/>
        </w:rPr>
      </w:pPr>
    </w:p>
    <w:p w14:paraId="356712B4" w14:textId="77777777" w:rsidR="002117F2" w:rsidRPr="009E444D" w:rsidRDefault="002117F2" w:rsidP="002117F2">
      <w:pPr>
        <w:suppressAutoHyphens/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9E444D">
        <w:rPr>
          <w:rFonts w:ascii="Book Antiqua" w:hAnsi="Book Antiqua"/>
          <w:b/>
          <w:sz w:val="36"/>
          <w:szCs w:val="36"/>
          <w:lang w:val="es-ES_tradnl"/>
        </w:rPr>
        <w:t xml:space="preserve">CÁMARA DE REPRESENTANTES </w:t>
      </w:r>
    </w:p>
    <w:p w14:paraId="4E454794" w14:textId="77777777" w:rsidR="002117F2" w:rsidRPr="009E444D" w:rsidRDefault="002117F2" w:rsidP="002117F2">
      <w:pPr>
        <w:widowControl w:val="0"/>
        <w:tabs>
          <w:tab w:val="left" w:pos="540"/>
          <w:tab w:val="left" w:pos="7470"/>
          <w:tab w:val="left" w:pos="8280"/>
        </w:tabs>
        <w:suppressAutoHyphens/>
        <w:autoSpaceDE w:val="0"/>
        <w:autoSpaceDN w:val="0"/>
        <w:adjustRightInd w:val="0"/>
        <w:jc w:val="both"/>
        <w:rPr>
          <w:rFonts w:ascii="Book Antiqua" w:hAnsi="Book Antiqua"/>
          <w:lang w:val="es-ES_tradnl"/>
        </w:rPr>
      </w:pPr>
    </w:p>
    <w:p w14:paraId="52D7CE7C" w14:textId="3A8BA207" w:rsidR="002117F2" w:rsidRPr="009E444D" w:rsidRDefault="00724F3F" w:rsidP="002117F2">
      <w:pPr>
        <w:widowControl w:val="0"/>
        <w:suppressAutoHyphens/>
        <w:autoSpaceDE w:val="0"/>
        <w:autoSpaceDN w:val="0"/>
        <w:adjustRightInd w:val="0"/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9E444D">
        <w:rPr>
          <w:rFonts w:ascii="Book Antiqua" w:hAnsi="Book Antiqua"/>
          <w:b/>
          <w:sz w:val="52"/>
          <w:szCs w:val="52"/>
          <w:lang w:val="es-ES_tradnl"/>
        </w:rPr>
        <w:t>R. Conc. de la C.</w:t>
      </w:r>
      <w:r w:rsidR="00F70852" w:rsidRPr="009E444D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D66745">
        <w:rPr>
          <w:rFonts w:ascii="Book Antiqua" w:hAnsi="Book Antiqua"/>
          <w:b/>
          <w:sz w:val="52"/>
          <w:szCs w:val="52"/>
          <w:lang w:val="es-ES_tradnl"/>
        </w:rPr>
        <w:t>23</w:t>
      </w:r>
    </w:p>
    <w:p w14:paraId="3C193D18" w14:textId="77777777" w:rsidR="002117F2" w:rsidRPr="009E444D" w:rsidRDefault="002117F2" w:rsidP="002117F2">
      <w:pPr>
        <w:widowControl w:val="0"/>
        <w:suppressAutoHyphens/>
        <w:autoSpaceDE w:val="0"/>
        <w:autoSpaceDN w:val="0"/>
        <w:adjustRightInd w:val="0"/>
        <w:jc w:val="both"/>
        <w:rPr>
          <w:rFonts w:ascii="Book Antiqua" w:hAnsi="Book Antiqua"/>
          <w:lang w:val="es-ES_tradnl"/>
        </w:rPr>
      </w:pPr>
      <w:r w:rsidRPr="009E444D">
        <w:rPr>
          <w:rFonts w:ascii="Book Antiqua" w:hAnsi="Book Antiqua"/>
          <w:lang w:val="es-ES_tradnl"/>
        </w:rPr>
        <w:t xml:space="preserve"> </w:t>
      </w:r>
    </w:p>
    <w:p w14:paraId="2F499797" w14:textId="6297C33C" w:rsidR="002117F2" w:rsidRPr="009E444D" w:rsidRDefault="00037BA9" w:rsidP="002117F2">
      <w:pPr>
        <w:widowControl w:val="0"/>
        <w:suppressAutoHyphens/>
        <w:autoSpaceDE w:val="0"/>
        <w:autoSpaceDN w:val="0"/>
        <w:adjustRightInd w:val="0"/>
        <w:jc w:val="center"/>
        <w:rPr>
          <w:rFonts w:ascii="Book Antiqua" w:hAnsi="Book Antiqua"/>
          <w:lang w:val="es-ES_tradnl"/>
        </w:rPr>
      </w:pPr>
      <w:r w:rsidRPr="009E444D">
        <w:rPr>
          <w:rFonts w:ascii="Book Antiqua" w:hAnsi="Book Antiqua"/>
          <w:lang w:val="es-ES_tradnl"/>
        </w:rPr>
        <w:t xml:space="preserve"> </w:t>
      </w:r>
      <w:r w:rsidR="00D66745">
        <w:rPr>
          <w:rFonts w:ascii="Book Antiqua" w:hAnsi="Book Antiqua"/>
          <w:lang w:val="es-ES_tradnl"/>
        </w:rPr>
        <w:t xml:space="preserve">14 </w:t>
      </w:r>
      <w:r w:rsidR="00724F3F" w:rsidRPr="009E444D">
        <w:rPr>
          <w:rFonts w:ascii="Book Antiqua" w:hAnsi="Book Antiqua"/>
          <w:lang w:val="es-ES_tradnl"/>
        </w:rPr>
        <w:t xml:space="preserve">DE </w:t>
      </w:r>
      <w:r w:rsidR="00496EAE" w:rsidRPr="009E444D">
        <w:rPr>
          <w:rFonts w:ascii="Book Antiqua" w:hAnsi="Book Antiqua"/>
          <w:lang w:val="es-ES_tradnl"/>
        </w:rPr>
        <w:t>AGOSTO</w:t>
      </w:r>
      <w:r w:rsidR="00724F3F" w:rsidRPr="009E444D">
        <w:rPr>
          <w:rFonts w:ascii="Book Antiqua" w:hAnsi="Book Antiqua"/>
          <w:lang w:val="es-ES_tradnl"/>
        </w:rPr>
        <w:t xml:space="preserve"> DE 202</w:t>
      </w:r>
      <w:r w:rsidR="008A6EE3" w:rsidRPr="009E444D">
        <w:rPr>
          <w:rFonts w:ascii="Book Antiqua" w:hAnsi="Book Antiqua"/>
          <w:lang w:val="es-ES_tradnl"/>
        </w:rPr>
        <w:t>5</w:t>
      </w:r>
    </w:p>
    <w:p w14:paraId="3549357A" w14:textId="77777777" w:rsidR="002117F2" w:rsidRPr="009E444D" w:rsidRDefault="002117F2" w:rsidP="002117F2">
      <w:pPr>
        <w:widowControl w:val="0"/>
        <w:suppressAutoHyphens/>
        <w:autoSpaceDE w:val="0"/>
        <w:autoSpaceDN w:val="0"/>
        <w:adjustRightInd w:val="0"/>
        <w:jc w:val="both"/>
        <w:rPr>
          <w:rFonts w:ascii="Book Antiqua" w:hAnsi="Book Antiqua"/>
          <w:lang w:val="es-ES_tradnl"/>
        </w:rPr>
      </w:pPr>
    </w:p>
    <w:p w14:paraId="003562A7" w14:textId="6CD5F72E" w:rsidR="00724F3F" w:rsidRPr="009E444D" w:rsidRDefault="001C7E60" w:rsidP="001C7E60">
      <w:pPr>
        <w:ind w:left="1428" w:firstLine="696"/>
        <w:outlineLvl w:val="0"/>
        <w:rPr>
          <w:rFonts w:ascii="Book Antiqua" w:hAnsi="Book Antiqua"/>
          <w:i/>
          <w:iCs/>
          <w:lang w:val="es-ES_tradnl"/>
        </w:rPr>
      </w:pPr>
      <w:r w:rsidRPr="009E444D">
        <w:rPr>
          <w:rFonts w:ascii="Book Antiqua" w:hAnsi="Book Antiqua"/>
          <w:lang w:val="es-ES_tradnl"/>
        </w:rPr>
        <w:t xml:space="preserve">Presentada por </w:t>
      </w:r>
      <w:r w:rsidR="008A6EE3" w:rsidRPr="009E444D">
        <w:rPr>
          <w:rFonts w:ascii="Book Antiqua" w:hAnsi="Book Antiqua"/>
          <w:lang w:val="es-ES_tradnl"/>
        </w:rPr>
        <w:t>la</w:t>
      </w:r>
      <w:r w:rsidR="00724F3F" w:rsidRPr="009E444D">
        <w:rPr>
          <w:rFonts w:ascii="Book Antiqua" w:hAnsi="Book Antiqua"/>
          <w:lang w:val="es-ES_tradnl"/>
        </w:rPr>
        <w:t xml:space="preserve"> </w:t>
      </w:r>
      <w:r w:rsidR="002117F2" w:rsidRPr="009E444D">
        <w:rPr>
          <w:rFonts w:ascii="Book Antiqua" w:hAnsi="Book Antiqua"/>
          <w:lang w:val="es-ES_tradnl"/>
        </w:rPr>
        <w:t>representante</w:t>
      </w:r>
      <w:r w:rsidR="00724F3F" w:rsidRPr="009E444D">
        <w:rPr>
          <w:rFonts w:ascii="Book Antiqua" w:hAnsi="Book Antiqua"/>
          <w:lang w:val="es-ES_tradnl"/>
        </w:rPr>
        <w:t xml:space="preserve"> </w:t>
      </w:r>
      <w:r w:rsidR="008A6EE3" w:rsidRPr="009E444D">
        <w:rPr>
          <w:rFonts w:ascii="Book Antiqua" w:hAnsi="Book Antiqua"/>
          <w:i/>
          <w:lang w:val="es-ES_tradnl"/>
        </w:rPr>
        <w:t xml:space="preserve">González Aguayo </w:t>
      </w:r>
    </w:p>
    <w:p w14:paraId="1B1640E4" w14:textId="77777777" w:rsidR="002117F2" w:rsidRPr="009E444D" w:rsidRDefault="002117F2" w:rsidP="002117F2">
      <w:pPr>
        <w:widowControl w:val="0"/>
        <w:suppressAutoHyphens/>
        <w:autoSpaceDE w:val="0"/>
        <w:autoSpaceDN w:val="0"/>
        <w:adjustRightInd w:val="0"/>
        <w:ind w:left="720" w:hanging="720"/>
        <w:jc w:val="both"/>
        <w:rPr>
          <w:rFonts w:ascii="Book Antiqua" w:hAnsi="Book Antiqua"/>
          <w:lang w:val="es-ES_tradnl"/>
        </w:rPr>
      </w:pPr>
    </w:p>
    <w:p w14:paraId="3FC4225A" w14:textId="48AB26EF" w:rsidR="002117F2" w:rsidRPr="009E444D" w:rsidRDefault="0075164B" w:rsidP="002117F2">
      <w:pPr>
        <w:widowControl w:val="0"/>
        <w:suppressAutoHyphens/>
        <w:autoSpaceDE w:val="0"/>
        <w:autoSpaceDN w:val="0"/>
        <w:adjustRightInd w:val="0"/>
        <w:jc w:val="center"/>
        <w:rPr>
          <w:rFonts w:ascii="Book Antiqua" w:hAnsi="Book Antiqua"/>
          <w:lang w:val="es-ES_tradnl"/>
        </w:rPr>
      </w:pPr>
      <w:r w:rsidRPr="009E444D">
        <w:rPr>
          <w:rFonts w:ascii="Book Antiqua" w:hAnsi="Book Antiqua"/>
          <w:lang w:val="es-ES_tradnl"/>
        </w:rPr>
        <w:t>Referida a</w:t>
      </w:r>
      <w:r w:rsidR="005B1E2E" w:rsidRPr="009E444D">
        <w:rPr>
          <w:rFonts w:ascii="Book Antiqua" w:hAnsi="Book Antiqua"/>
          <w:lang w:val="es-ES_tradnl"/>
        </w:rPr>
        <w:t xml:space="preserve"> </w:t>
      </w:r>
      <w:r w:rsidR="003F0448" w:rsidRPr="009E444D">
        <w:rPr>
          <w:rFonts w:ascii="Book Antiqua" w:hAnsi="Book Antiqua"/>
          <w:lang w:val="es-ES_tradnl"/>
        </w:rPr>
        <w:t>la Comisión de</w:t>
      </w:r>
      <w:r w:rsidR="007D0825" w:rsidRPr="009E444D">
        <w:rPr>
          <w:rFonts w:ascii="Book Antiqua" w:hAnsi="Book Antiqua"/>
          <w:lang w:val="es-ES_tradnl"/>
        </w:rPr>
        <w:t xml:space="preserve"> </w:t>
      </w:r>
      <w:r w:rsidR="003D5FC3">
        <w:rPr>
          <w:rFonts w:ascii="Book Antiqua" w:hAnsi="Book Antiqua"/>
          <w:lang w:val="es-ES_tradnl"/>
        </w:rPr>
        <w:t>Asuntos Internos</w:t>
      </w:r>
    </w:p>
    <w:p w14:paraId="6266AF69" w14:textId="77777777" w:rsidR="002117F2" w:rsidRPr="009E444D" w:rsidRDefault="002117F2" w:rsidP="002117F2">
      <w:pPr>
        <w:widowControl w:val="0"/>
        <w:suppressAutoHyphens/>
        <w:autoSpaceDE w:val="0"/>
        <w:autoSpaceDN w:val="0"/>
        <w:adjustRightInd w:val="0"/>
        <w:jc w:val="both"/>
        <w:rPr>
          <w:rFonts w:ascii="Book Antiqua" w:hAnsi="Book Antiqua"/>
          <w:lang w:val="es-ES_tradnl"/>
        </w:rPr>
      </w:pPr>
    </w:p>
    <w:p w14:paraId="18642B62" w14:textId="77777777" w:rsidR="002117F2" w:rsidRPr="009E444D" w:rsidRDefault="002117F2" w:rsidP="002117F2">
      <w:pPr>
        <w:widowControl w:val="0"/>
        <w:suppressAutoHyphens/>
        <w:autoSpaceDE w:val="0"/>
        <w:autoSpaceDN w:val="0"/>
        <w:adjustRightInd w:val="0"/>
        <w:jc w:val="center"/>
        <w:rPr>
          <w:rFonts w:ascii="Book Antiqua" w:hAnsi="Book Antiqua"/>
          <w:b/>
          <w:bCs/>
          <w:sz w:val="28"/>
          <w:lang w:val="es-ES_tradnl"/>
        </w:rPr>
      </w:pPr>
      <w:r w:rsidRPr="009E444D">
        <w:rPr>
          <w:rFonts w:ascii="Book Antiqua" w:hAnsi="Book Antiqua"/>
          <w:b/>
          <w:bCs/>
          <w:sz w:val="28"/>
          <w:lang w:val="es-ES_tradnl"/>
        </w:rPr>
        <w:t>RESOLUCIÓN CONCURRENTE</w:t>
      </w:r>
    </w:p>
    <w:p w14:paraId="15C224EF" w14:textId="77777777" w:rsidR="00BD703A" w:rsidRPr="0085381F" w:rsidRDefault="00BD703A" w:rsidP="002117F2">
      <w:pPr>
        <w:widowControl w:val="0"/>
        <w:suppressAutoHyphens/>
        <w:autoSpaceDE w:val="0"/>
        <w:autoSpaceDN w:val="0"/>
        <w:adjustRightInd w:val="0"/>
        <w:jc w:val="center"/>
        <w:rPr>
          <w:rFonts w:ascii="Book Antiqua" w:hAnsi="Book Antiqua"/>
          <w:szCs w:val="22"/>
          <w:lang w:val="es-ES_tradnl"/>
        </w:rPr>
      </w:pPr>
      <w:bookmarkStart w:id="0" w:name="_Hlk203124414"/>
    </w:p>
    <w:p w14:paraId="72F72510" w14:textId="63BBC00C" w:rsidR="00190A54" w:rsidRPr="009E444D" w:rsidRDefault="00BD703A" w:rsidP="003D5FC3">
      <w:pPr>
        <w:ind w:left="720" w:hanging="720"/>
        <w:jc w:val="both"/>
        <w:rPr>
          <w:rFonts w:ascii="Book Antiqua" w:hAnsi="Book Antiqua"/>
          <w:lang w:val="es-ES_tradnl"/>
        </w:rPr>
      </w:pPr>
      <w:r w:rsidRPr="009E444D">
        <w:rPr>
          <w:rFonts w:ascii="Book Antiqua" w:hAnsi="Book Antiqua"/>
          <w:szCs w:val="20"/>
          <w:lang w:val="es-ES_tradnl"/>
        </w:rPr>
        <w:t xml:space="preserve">Para </w:t>
      </w:r>
      <w:bookmarkStart w:id="1" w:name="_Hlk203124294"/>
      <w:r w:rsidR="00D149B1" w:rsidRPr="009E444D">
        <w:rPr>
          <w:rFonts w:ascii="Book Antiqua" w:hAnsi="Book Antiqua"/>
          <w:lang w:val="es-ES_tradnl"/>
        </w:rPr>
        <w:t>solicitar a</w:t>
      </w:r>
      <w:r w:rsidR="008A6EE3" w:rsidRPr="009E444D">
        <w:rPr>
          <w:rFonts w:ascii="Book Antiqua" w:hAnsi="Book Antiqua"/>
          <w:lang w:val="es-ES_tradnl"/>
        </w:rPr>
        <w:t xml:space="preserve"> </w:t>
      </w:r>
      <w:r w:rsidR="00D149B1" w:rsidRPr="009E444D">
        <w:rPr>
          <w:rFonts w:ascii="Book Antiqua" w:hAnsi="Book Antiqua"/>
          <w:lang w:val="es-ES_tradnl"/>
        </w:rPr>
        <w:t>l</w:t>
      </w:r>
      <w:r w:rsidR="008A6EE3" w:rsidRPr="009E444D">
        <w:rPr>
          <w:rFonts w:ascii="Book Antiqua" w:hAnsi="Book Antiqua"/>
          <w:lang w:val="es-ES_tradnl"/>
        </w:rPr>
        <w:t>a</w:t>
      </w:r>
      <w:r w:rsidR="00D149B1" w:rsidRPr="009E444D">
        <w:rPr>
          <w:rFonts w:ascii="Book Antiqua" w:hAnsi="Book Antiqua"/>
          <w:lang w:val="es-ES_tradnl"/>
        </w:rPr>
        <w:t xml:space="preserve"> </w:t>
      </w:r>
      <w:r w:rsidR="00D149B1" w:rsidRPr="009E444D">
        <w:rPr>
          <w:rFonts w:ascii="Book Antiqua" w:hAnsi="Book Antiqua"/>
          <w:iCs/>
          <w:lang w:val="es-ES_tradnl"/>
        </w:rPr>
        <w:t>Gobernador</w:t>
      </w:r>
      <w:r w:rsidR="008A6EE3" w:rsidRPr="009E444D">
        <w:rPr>
          <w:rFonts w:ascii="Book Antiqua" w:hAnsi="Book Antiqua"/>
          <w:iCs/>
          <w:lang w:val="es-ES_tradnl"/>
        </w:rPr>
        <w:t>a</w:t>
      </w:r>
      <w:r w:rsidR="00D149B1" w:rsidRPr="009E444D">
        <w:rPr>
          <w:rFonts w:ascii="Book Antiqua" w:hAnsi="Book Antiqua"/>
          <w:iCs/>
          <w:lang w:val="es-ES_tradnl"/>
        </w:rPr>
        <w:t xml:space="preserve"> </w:t>
      </w:r>
      <w:r w:rsidR="00D149B1" w:rsidRPr="009E444D">
        <w:rPr>
          <w:rFonts w:ascii="Book Antiqua" w:hAnsi="Book Antiqua"/>
          <w:lang w:val="es-ES_tradnl"/>
        </w:rPr>
        <w:t xml:space="preserve">de Puerto Rico, Hon. </w:t>
      </w:r>
      <w:r w:rsidR="008A6EE3" w:rsidRPr="009E444D">
        <w:rPr>
          <w:rFonts w:ascii="Book Antiqua" w:hAnsi="Book Antiqua"/>
          <w:lang w:val="es-ES_tradnl"/>
        </w:rPr>
        <w:t>Jenniffer N. González Col</w:t>
      </w:r>
      <w:r w:rsidR="0033769B" w:rsidRPr="009E444D">
        <w:rPr>
          <w:rFonts w:ascii="Book Antiqua" w:hAnsi="Book Antiqua"/>
          <w:lang w:val="es-ES_tradnl"/>
        </w:rPr>
        <w:t>ó</w:t>
      </w:r>
      <w:r w:rsidR="008A6EE3" w:rsidRPr="009E444D">
        <w:rPr>
          <w:rFonts w:ascii="Book Antiqua" w:hAnsi="Book Antiqua"/>
          <w:lang w:val="es-ES_tradnl"/>
        </w:rPr>
        <w:t>n</w:t>
      </w:r>
      <w:r w:rsidR="00D149B1" w:rsidRPr="009E444D">
        <w:rPr>
          <w:rFonts w:ascii="Book Antiqua" w:hAnsi="Book Antiqua"/>
          <w:iCs/>
          <w:lang w:val="es-ES_tradnl"/>
        </w:rPr>
        <w:t>,</w:t>
      </w:r>
      <w:r w:rsidR="00D149B1" w:rsidRPr="009E444D">
        <w:rPr>
          <w:rFonts w:ascii="Book Antiqua" w:hAnsi="Book Antiqua"/>
          <w:lang w:val="es-ES_tradnl"/>
        </w:rPr>
        <w:t xml:space="preserve"> </w:t>
      </w:r>
      <w:r w:rsidR="000D36FC" w:rsidRPr="009E444D">
        <w:rPr>
          <w:rFonts w:ascii="Book Antiqua" w:hAnsi="Book Antiqua"/>
          <w:lang w:val="es-ES_tradnl"/>
        </w:rPr>
        <w:t>qu</w:t>
      </w:r>
      <w:r w:rsidR="00AA7A12" w:rsidRPr="009E444D">
        <w:rPr>
          <w:rFonts w:ascii="Book Antiqua" w:hAnsi="Book Antiqua"/>
          <w:lang w:val="es-ES_tradnl"/>
        </w:rPr>
        <w:t xml:space="preserve">e </w:t>
      </w:r>
      <w:r w:rsidR="000D36FC" w:rsidRPr="009E444D">
        <w:rPr>
          <w:rFonts w:ascii="Book Antiqua" w:hAnsi="Book Antiqua"/>
          <w:lang w:val="es-ES_tradnl"/>
        </w:rPr>
        <w:t xml:space="preserve">declare </w:t>
      </w:r>
      <w:r w:rsidR="008A6EE3" w:rsidRPr="009E444D">
        <w:rPr>
          <w:rFonts w:ascii="Book Antiqua" w:hAnsi="Book Antiqua"/>
          <w:lang w:val="es-ES_tradnl"/>
        </w:rPr>
        <w:t>un estado de emergencia</w:t>
      </w:r>
      <w:r w:rsidR="000D36FC" w:rsidRPr="009E444D">
        <w:rPr>
          <w:rFonts w:ascii="Book Antiqua" w:hAnsi="Book Antiqua"/>
          <w:lang w:val="es-ES_tradnl"/>
        </w:rPr>
        <w:t xml:space="preserve"> </w:t>
      </w:r>
      <w:r w:rsidR="00721868" w:rsidRPr="009E444D">
        <w:rPr>
          <w:rFonts w:ascii="Book Antiqua" w:hAnsi="Book Antiqua"/>
          <w:lang w:val="es-ES_tradnl"/>
        </w:rPr>
        <w:t xml:space="preserve">sobre </w:t>
      </w:r>
      <w:bookmarkStart w:id="2" w:name="_Hlk205798928"/>
      <w:r w:rsidR="00721868" w:rsidRPr="009E444D">
        <w:rPr>
          <w:rFonts w:ascii="Book Antiqua" w:hAnsi="Book Antiqua"/>
          <w:lang w:val="es-ES_tradnl"/>
        </w:rPr>
        <w:t xml:space="preserve">la infraestructura de </w:t>
      </w:r>
      <w:r w:rsidR="004F768E" w:rsidRPr="009E444D">
        <w:rPr>
          <w:rFonts w:ascii="Book Antiqua" w:hAnsi="Book Antiqua"/>
          <w:lang w:val="es-ES_tradnl"/>
        </w:rPr>
        <w:t>energía eléctrica</w:t>
      </w:r>
      <w:r w:rsidR="00721868" w:rsidRPr="009E444D">
        <w:rPr>
          <w:rFonts w:ascii="Book Antiqua" w:hAnsi="Book Antiqua"/>
          <w:lang w:val="es-ES_tradnl"/>
        </w:rPr>
        <w:t xml:space="preserve"> en los municipios de Dorado, Vega Alta y Vega Baja, a los fines de facilitar medidas urgentes</w:t>
      </w:r>
      <w:r w:rsidR="00071A15" w:rsidRPr="009E444D">
        <w:rPr>
          <w:rFonts w:ascii="Book Antiqua" w:hAnsi="Book Antiqua"/>
          <w:lang w:val="es-ES_tradnl"/>
        </w:rPr>
        <w:t>,</w:t>
      </w:r>
      <w:r w:rsidR="00721868" w:rsidRPr="009E444D">
        <w:rPr>
          <w:rFonts w:ascii="Book Antiqua" w:hAnsi="Book Antiqua"/>
          <w:lang w:val="es-ES_tradnl"/>
        </w:rPr>
        <w:t xml:space="preserve"> </w:t>
      </w:r>
      <w:r w:rsidR="00071A15" w:rsidRPr="009E444D">
        <w:rPr>
          <w:rFonts w:ascii="Book Antiqua" w:hAnsi="Book Antiqua"/>
          <w:lang w:val="es-ES_tradnl"/>
        </w:rPr>
        <w:t xml:space="preserve">asignar los recursos necesarios y agilizar los proyectos prioritarios que garanticen </w:t>
      </w:r>
      <w:r w:rsidR="004F768E" w:rsidRPr="009E444D">
        <w:rPr>
          <w:rFonts w:ascii="Book Antiqua" w:hAnsi="Book Antiqua"/>
          <w:lang w:val="es-ES_tradnl"/>
        </w:rPr>
        <w:t>la estabilidad del sistema</w:t>
      </w:r>
      <w:r w:rsidR="00071A15" w:rsidRPr="009E444D">
        <w:rPr>
          <w:rFonts w:ascii="Book Antiqua" w:hAnsi="Book Antiqua"/>
          <w:lang w:val="es-ES_tradnl"/>
        </w:rPr>
        <w:t xml:space="preserve"> </w:t>
      </w:r>
      <w:r w:rsidR="00721868" w:rsidRPr="009E444D">
        <w:rPr>
          <w:rFonts w:ascii="Book Antiqua" w:hAnsi="Book Antiqua"/>
          <w:lang w:val="es-ES_tradnl"/>
        </w:rPr>
        <w:t>a las comunidades afectadas</w:t>
      </w:r>
      <w:r w:rsidR="004F768E" w:rsidRPr="009E444D">
        <w:rPr>
          <w:rFonts w:ascii="Book Antiqua" w:hAnsi="Book Antiqua"/>
          <w:lang w:val="es-ES_tradnl"/>
        </w:rPr>
        <w:t xml:space="preserve"> dado a los recientes acontecimientos en el área</w:t>
      </w:r>
      <w:r w:rsidR="00721868" w:rsidRPr="009E444D">
        <w:rPr>
          <w:rFonts w:ascii="Book Antiqua" w:hAnsi="Book Antiqua"/>
          <w:lang w:val="es-ES_tradnl"/>
        </w:rPr>
        <w:t>.</w:t>
      </w:r>
    </w:p>
    <w:bookmarkEnd w:id="0"/>
    <w:bookmarkEnd w:id="1"/>
    <w:bookmarkEnd w:id="2"/>
    <w:p w14:paraId="078DB3E1" w14:textId="58D47E9E" w:rsidR="00BD703A" w:rsidRPr="009E444D" w:rsidRDefault="00190A54" w:rsidP="003D5FC3">
      <w:pPr>
        <w:ind w:left="720" w:hanging="567"/>
        <w:jc w:val="both"/>
        <w:rPr>
          <w:rFonts w:ascii="Book Antiqua" w:hAnsi="Book Antiqua"/>
          <w:b/>
          <w:bCs/>
          <w:lang w:val="es-ES_tradnl"/>
        </w:rPr>
      </w:pPr>
      <w:r w:rsidRPr="009E444D">
        <w:rPr>
          <w:rFonts w:ascii="Book Antiqua" w:hAnsi="Book Antiqua"/>
          <w:lang w:val="es-ES_tradnl"/>
        </w:rPr>
        <w:t xml:space="preserve"> </w:t>
      </w:r>
    </w:p>
    <w:p w14:paraId="6832143D" w14:textId="680AF609" w:rsidR="005F777F" w:rsidRPr="003D5FC3" w:rsidRDefault="002117F2" w:rsidP="005F777F">
      <w:pPr>
        <w:jc w:val="center"/>
        <w:rPr>
          <w:rFonts w:ascii="Book Antiqua" w:hAnsi="Book Antiqua"/>
          <w:lang w:val="es-ES_tradnl"/>
        </w:rPr>
      </w:pPr>
      <w:r w:rsidRPr="003D5FC3">
        <w:rPr>
          <w:rFonts w:ascii="Book Antiqua" w:hAnsi="Book Antiqua"/>
          <w:lang w:val="es-ES_tradnl"/>
        </w:rPr>
        <w:t>EXPOSICIÓN DE MOTIVOS</w:t>
      </w:r>
    </w:p>
    <w:p w14:paraId="14E3A8EB" w14:textId="77777777" w:rsidR="00CB1BE4" w:rsidRPr="009E444D" w:rsidRDefault="00CB1BE4" w:rsidP="00627053">
      <w:pPr>
        <w:keepNext/>
        <w:suppressLineNumbers/>
        <w:jc w:val="both"/>
        <w:outlineLvl w:val="0"/>
        <w:rPr>
          <w:rFonts w:ascii="Book Antiqua" w:hAnsi="Book Antiqua"/>
          <w:lang w:val="es-ES_tradnl"/>
        </w:rPr>
      </w:pPr>
    </w:p>
    <w:p w14:paraId="71B22552" w14:textId="55DAB779" w:rsidR="005D56A5" w:rsidRDefault="004F768E" w:rsidP="003D5FC3">
      <w:pPr>
        <w:keepNext/>
        <w:suppressLineNumbers/>
        <w:ind w:firstLine="567"/>
        <w:jc w:val="both"/>
        <w:outlineLvl w:val="0"/>
        <w:rPr>
          <w:rFonts w:ascii="Book Antiqua" w:hAnsi="Book Antiqua"/>
          <w:lang w:val="es-ES_tradnl"/>
        </w:rPr>
      </w:pPr>
      <w:r w:rsidRPr="003D5FC3">
        <w:rPr>
          <w:rFonts w:ascii="Book Antiqua" w:hAnsi="Book Antiqua"/>
          <w:lang w:val="es-ES_tradnl"/>
        </w:rPr>
        <w:t xml:space="preserve">El </w:t>
      </w:r>
      <w:bookmarkStart w:id="3" w:name="_Hlk205913863"/>
      <w:r w:rsidRPr="003D5FC3">
        <w:rPr>
          <w:rFonts w:ascii="Book Antiqua" w:hAnsi="Book Antiqua"/>
          <w:lang w:val="es-ES_tradnl"/>
        </w:rPr>
        <w:t>pasado 8 de agosto de 2025</w:t>
      </w:r>
      <w:bookmarkEnd w:id="3"/>
      <w:r w:rsidRPr="003D5FC3">
        <w:rPr>
          <w:rFonts w:ascii="Book Antiqua" w:hAnsi="Book Antiqua"/>
          <w:lang w:val="es-ES_tradnl"/>
        </w:rPr>
        <w:t xml:space="preserve">, una avería en </w:t>
      </w:r>
      <w:r w:rsidR="006748EF" w:rsidRPr="003D5FC3">
        <w:rPr>
          <w:rFonts w:ascii="Book Antiqua" w:hAnsi="Book Antiqua"/>
          <w:lang w:val="es-ES_tradnl"/>
        </w:rPr>
        <w:t xml:space="preserve">la subestación Dorado TC, </w:t>
      </w:r>
      <w:r w:rsidRPr="003D5FC3">
        <w:rPr>
          <w:rFonts w:ascii="Book Antiqua" w:hAnsi="Book Antiqua"/>
          <w:lang w:val="es-ES_tradnl"/>
        </w:rPr>
        <w:t>ocasion</w:t>
      </w:r>
      <w:r w:rsidR="00B96B68" w:rsidRPr="003D5FC3">
        <w:rPr>
          <w:rFonts w:ascii="Book Antiqua" w:hAnsi="Book Antiqua"/>
          <w:lang w:val="es-ES_tradnl"/>
        </w:rPr>
        <w:t>ó</w:t>
      </w:r>
      <w:r w:rsidRPr="003D5FC3">
        <w:rPr>
          <w:rFonts w:ascii="Book Antiqua" w:hAnsi="Book Antiqua"/>
          <w:lang w:val="es-ES_tradnl"/>
        </w:rPr>
        <w:t xml:space="preserve"> que clientes de LUMA</w:t>
      </w:r>
      <w:r w:rsidR="00B96B68" w:rsidRPr="003D5FC3">
        <w:rPr>
          <w:rFonts w:ascii="Book Antiqua" w:hAnsi="Book Antiqua"/>
          <w:lang w:val="es-ES_tradnl"/>
        </w:rPr>
        <w:t xml:space="preserve"> Energy</w:t>
      </w:r>
      <w:r w:rsidRPr="003D5FC3">
        <w:rPr>
          <w:rFonts w:ascii="Book Antiqua" w:hAnsi="Book Antiqua"/>
          <w:lang w:val="es-ES_tradnl"/>
        </w:rPr>
        <w:t xml:space="preserve"> de dicho municipio</w:t>
      </w:r>
      <w:r w:rsidR="00BD0FFB" w:rsidRPr="003D5FC3">
        <w:rPr>
          <w:rFonts w:ascii="Book Antiqua" w:hAnsi="Book Antiqua"/>
          <w:lang w:val="es-ES_tradnl"/>
        </w:rPr>
        <w:t>,</w:t>
      </w:r>
      <w:r w:rsidRPr="003D5FC3">
        <w:rPr>
          <w:rFonts w:ascii="Book Antiqua" w:hAnsi="Book Antiqua"/>
          <w:lang w:val="es-ES_tradnl"/>
        </w:rPr>
        <w:t xml:space="preserve"> al igual que de los municipios de Vega Alta y Vega Baja, se mantuvieran sin servicio </w:t>
      </w:r>
      <w:r w:rsidR="00677667" w:rsidRPr="003D5FC3">
        <w:rPr>
          <w:rFonts w:ascii="Book Antiqua" w:hAnsi="Book Antiqua"/>
          <w:lang w:val="es-ES_tradnl"/>
        </w:rPr>
        <w:t xml:space="preserve">de energía eléctrica </w:t>
      </w:r>
      <w:r w:rsidRPr="003D5FC3">
        <w:rPr>
          <w:rFonts w:ascii="Book Antiqua" w:hAnsi="Book Antiqua"/>
          <w:lang w:val="es-ES_tradnl"/>
        </w:rPr>
        <w:t xml:space="preserve">por </w:t>
      </w:r>
      <w:r w:rsidR="006748EF" w:rsidRPr="003D5FC3">
        <w:rPr>
          <w:rFonts w:ascii="Book Antiqua" w:hAnsi="Book Antiqua"/>
          <w:lang w:val="es-ES_tradnl"/>
        </w:rPr>
        <w:t>más de</w:t>
      </w:r>
      <w:r w:rsidRPr="003D5FC3">
        <w:rPr>
          <w:rFonts w:ascii="Book Antiqua" w:hAnsi="Book Antiqua"/>
          <w:lang w:val="es-ES_tradnl"/>
        </w:rPr>
        <w:t xml:space="preserve"> 24 horas</w:t>
      </w:r>
      <w:r w:rsidR="00BD0FFB" w:rsidRPr="003D5FC3">
        <w:rPr>
          <w:rFonts w:ascii="Book Antiqua" w:hAnsi="Book Antiqua"/>
          <w:lang w:val="es-ES_tradnl"/>
        </w:rPr>
        <w:t>.</w:t>
      </w:r>
      <w:r w:rsidRPr="003D5FC3">
        <w:rPr>
          <w:rFonts w:ascii="Book Antiqua" w:hAnsi="Book Antiqua"/>
          <w:lang w:val="es-ES_tradnl"/>
        </w:rPr>
        <w:t xml:space="preserve"> </w:t>
      </w:r>
      <w:r w:rsidR="00BD0FFB" w:rsidRPr="003D5FC3">
        <w:rPr>
          <w:rFonts w:ascii="Book Antiqua" w:hAnsi="Book Antiqua"/>
          <w:lang w:val="es-ES_tradnl"/>
        </w:rPr>
        <w:t xml:space="preserve"> L</w:t>
      </w:r>
      <w:r w:rsidRPr="003D5FC3">
        <w:rPr>
          <w:rFonts w:ascii="Book Antiqua" w:hAnsi="Book Antiqua"/>
          <w:lang w:val="es-ES_tradnl"/>
        </w:rPr>
        <w:t xml:space="preserve">a </w:t>
      </w:r>
      <w:r w:rsidR="005D56A5" w:rsidRPr="003D5FC3">
        <w:rPr>
          <w:rFonts w:ascii="Book Antiqua" w:hAnsi="Book Antiqua"/>
          <w:lang w:val="es-ES_tradnl"/>
        </w:rPr>
        <w:t xml:space="preserve">constante </w:t>
      </w:r>
      <w:r w:rsidRPr="003D5FC3">
        <w:rPr>
          <w:rFonts w:ascii="Book Antiqua" w:hAnsi="Book Antiqua"/>
          <w:lang w:val="es-ES_tradnl"/>
        </w:rPr>
        <w:t xml:space="preserve">inestabilidad del sistema </w:t>
      </w:r>
      <w:r w:rsidR="00B96B68" w:rsidRPr="003D5FC3">
        <w:rPr>
          <w:rFonts w:ascii="Book Antiqua" w:hAnsi="Book Antiqua"/>
          <w:lang w:val="es-ES_tradnl"/>
        </w:rPr>
        <w:t xml:space="preserve">ha provocado </w:t>
      </w:r>
      <w:r w:rsidRPr="003D5FC3">
        <w:rPr>
          <w:rFonts w:ascii="Book Antiqua" w:hAnsi="Book Antiqua"/>
          <w:lang w:val="es-ES_tradnl"/>
        </w:rPr>
        <w:t>interrupciones,</w:t>
      </w:r>
      <w:r w:rsidR="00B96B68" w:rsidRPr="003D5FC3">
        <w:rPr>
          <w:rFonts w:ascii="Book Antiqua" w:hAnsi="Book Antiqua"/>
          <w:lang w:val="es-ES_tradnl"/>
        </w:rPr>
        <w:t xml:space="preserve"> fluctuaciones de voltaje y</w:t>
      </w:r>
      <w:r w:rsidRPr="003D5FC3">
        <w:rPr>
          <w:rFonts w:ascii="Book Antiqua" w:hAnsi="Book Antiqua"/>
          <w:lang w:val="es-ES_tradnl"/>
        </w:rPr>
        <w:t xml:space="preserve"> bajo voltaje</w:t>
      </w:r>
      <w:r w:rsidR="00677667" w:rsidRPr="003D5FC3">
        <w:rPr>
          <w:rFonts w:ascii="Book Antiqua" w:hAnsi="Book Antiqua"/>
          <w:lang w:val="es-ES_tradnl"/>
        </w:rPr>
        <w:t xml:space="preserve"> de</w:t>
      </w:r>
      <w:r w:rsidR="00BD0FFB" w:rsidRPr="003D5FC3">
        <w:rPr>
          <w:rFonts w:ascii="Book Antiqua" w:hAnsi="Book Antiqua"/>
          <w:lang w:val="es-ES_tradnl"/>
        </w:rPr>
        <w:t>l servicio de</w:t>
      </w:r>
      <w:r w:rsidR="00677667" w:rsidRPr="003D5FC3">
        <w:rPr>
          <w:rFonts w:ascii="Book Antiqua" w:hAnsi="Book Antiqua"/>
          <w:lang w:val="es-ES_tradnl"/>
        </w:rPr>
        <w:t xml:space="preserve"> energía eléctrica</w:t>
      </w:r>
      <w:r w:rsidR="00B96B68" w:rsidRPr="003D5FC3">
        <w:rPr>
          <w:rFonts w:ascii="Book Antiqua" w:hAnsi="Book Antiqua"/>
          <w:lang w:val="es-ES_tradnl"/>
        </w:rPr>
        <w:t>,</w:t>
      </w:r>
      <w:r w:rsidRPr="003D5FC3">
        <w:rPr>
          <w:rFonts w:ascii="Book Antiqua" w:hAnsi="Book Antiqua"/>
          <w:lang w:val="es-ES_tradnl"/>
        </w:rPr>
        <w:t xml:space="preserve"> entre otros.  </w:t>
      </w:r>
    </w:p>
    <w:p w14:paraId="4EF497C9" w14:textId="77777777" w:rsidR="003D5FC3" w:rsidRPr="003D5FC3" w:rsidRDefault="003D5FC3" w:rsidP="003D5FC3">
      <w:pPr>
        <w:keepNext/>
        <w:suppressLineNumbers/>
        <w:ind w:firstLine="567"/>
        <w:jc w:val="both"/>
        <w:outlineLvl w:val="0"/>
        <w:rPr>
          <w:rFonts w:ascii="Book Antiqua" w:hAnsi="Book Antiqua"/>
          <w:lang w:val="es-ES_tradnl"/>
        </w:rPr>
      </w:pPr>
    </w:p>
    <w:p w14:paraId="256E9A9B" w14:textId="5C58758B" w:rsidR="005D56A5" w:rsidRDefault="005D56A5" w:rsidP="003D5FC3">
      <w:pPr>
        <w:keepNext/>
        <w:suppressLineNumbers/>
        <w:ind w:firstLine="567"/>
        <w:jc w:val="both"/>
        <w:outlineLvl w:val="0"/>
        <w:rPr>
          <w:rFonts w:ascii="Book Antiqua" w:hAnsi="Book Antiqua"/>
          <w:lang w:val="es-ES_tradnl"/>
        </w:rPr>
      </w:pPr>
      <w:r w:rsidRPr="003D5FC3">
        <w:rPr>
          <w:rFonts w:ascii="Book Antiqua" w:hAnsi="Book Antiqua"/>
          <w:lang w:val="es-ES_tradnl"/>
        </w:rPr>
        <w:t xml:space="preserve">La falta del servicio de energía eléctrica y la inestabilidad del sistema ha afectado negativamente a los ciudadanos y los comercios locales quienes pierden alimentos y medicamentos refrigerados a causa de los daños a equipos electrónicos y electrodomésticos.  </w:t>
      </w:r>
    </w:p>
    <w:p w14:paraId="5FDA28F6" w14:textId="77777777" w:rsidR="003D5FC3" w:rsidRPr="003D5FC3" w:rsidRDefault="003D5FC3" w:rsidP="003D5FC3">
      <w:pPr>
        <w:keepNext/>
        <w:suppressLineNumbers/>
        <w:ind w:firstLine="567"/>
        <w:jc w:val="both"/>
        <w:outlineLvl w:val="0"/>
        <w:rPr>
          <w:rFonts w:ascii="Book Antiqua" w:hAnsi="Book Antiqua"/>
          <w:lang w:val="es-ES_tradnl"/>
        </w:rPr>
      </w:pPr>
    </w:p>
    <w:p w14:paraId="0F20DF4C" w14:textId="11E1E88A" w:rsidR="00D66598" w:rsidRDefault="00AA7A12" w:rsidP="003D5FC3">
      <w:pPr>
        <w:keepNext/>
        <w:suppressLineNumbers/>
        <w:jc w:val="both"/>
        <w:outlineLvl w:val="0"/>
        <w:rPr>
          <w:rFonts w:ascii="Book Antiqua" w:hAnsi="Book Antiqua"/>
          <w:lang w:val="es-ES_tradnl"/>
        </w:rPr>
      </w:pPr>
      <w:r w:rsidRPr="003D5FC3">
        <w:rPr>
          <w:rFonts w:ascii="Book Antiqua" w:hAnsi="Book Antiqua"/>
          <w:lang w:val="es-ES_tradnl"/>
        </w:rPr>
        <w:tab/>
        <w:t>En atención a la magnitud de la situación y su impacto directo sobre la salud, el bienestar y el desarrollo económico de miles de puertorriqueños</w:t>
      </w:r>
      <w:r w:rsidR="00C26808" w:rsidRPr="003D5FC3">
        <w:rPr>
          <w:rFonts w:ascii="Book Antiqua" w:hAnsi="Book Antiqua"/>
          <w:lang w:val="es-ES_tradnl"/>
        </w:rPr>
        <w:t xml:space="preserve"> que residen en el </w:t>
      </w:r>
      <w:r w:rsidR="00BD0FFB" w:rsidRPr="003D5FC3">
        <w:rPr>
          <w:rFonts w:ascii="Book Antiqua" w:hAnsi="Book Antiqua"/>
          <w:lang w:val="es-ES_tradnl"/>
        </w:rPr>
        <w:t>D</w:t>
      </w:r>
      <w:r w:rsidR="00C26808" w:rsidRPr="003D5FC3">
        <w:rPr>
          <w:rFonts w:ascii="Book Antiqua" w:hAnsi="Book Antiqua"/>
          <w:lang w:val="es-ES_tradnl"/>
        </w:rPr>
        <w:t>istrito</w:t>
      </w:r>
      <w:r w:rsidR="005D56A5" w:rsidRPr="003D5FC3">
        <w:rPr>
          <w:rFonts w:ascii="Book Antiqua" w:hAnsi="Book Antiqua"/>
          <w:lang w:val="es-ES_tradnl"/>
        </w:rPr>
        <w:t xml:space="preserve"> Núm. 11</w:t>
      </w:r>
      <w:r w:rsidRPr="003D5FC3">
        <w:rPr>
          <w:rFonts w:ascii="Book Antiqua" w:hAnsi="Book Antiqua"/>
          <w:lang w:val="es-ES_tradnl"/>
        </w:rPr>
        <w:t>, solicitamos a la Gobernadora de Puerto Rico, Hon. Jenniffer N. González Col</w:t>
      </w:r>
      <w:r w:rsidR="0033769B" w:rsidRPr="003D5FC3">
        <w:rPr>
          <w:rFonts w:ascii="Book Antiqua" w:hAnsi="Book Antiqua"/>
          <w:lang w:val="es-ES_tradnl"/>
        </w:rPr>
        <w:t>ó</w:t>
      </w:r>
      <w:r w:rsidRPr="003D5FC3">
        <w:rPr>
          <w:rFonts w:ascii="Book Antiqua" w:hAnsi="Book Antiqua"/>
          <w:lang w:val="es-ES_tradnl"/>
        </w:rPr>
        <w:t xml:space="preserve">n, que declare un estado de emergencia sobre </w:t>
      </w:r>
      <w:r w:rsidR="004F768E" w:rsidRPr="003D5FC3">
        <w:rPr>
          <w:rFonts w:ascii="Book Antiqua" w:hAnsi="Book Antiqua"/>
          <w:lang w:val="es-ES_tradnl"/>
        </w:rPr>
        <w:t xml:space="preserve">la infraestructura de </w:t>
      </w:r>
      <w:r w:rsidR="00677667" w:rsidRPr="003D5FC3">
        <w:rPr>
          <w:rFonts w:ascii="Book Antiqua" w:hAnsi="Book Antiqua"/>
          <w:lang w:val="es-ES_tradnl"/>
        </w:rPr>
        <w:t xml:space="preserve">generación y distribución </w:t>
      </w:r>
      <w:r w:rsidR="00677667" w:rsidRPr="003D5FC3">
        <w:rPr>
          <w:rFonts w:ascii="Book Antiqua" w:hAnsi="Book Antiqua"/>
          <w:lang w:val="es-ES_tradnl"/>
        </w:rPr>
        <w:lastRenderedPageBreak/>
        <w:t>de</w:t>
      </w:r>
      <w:r w:rsidR="00BD0FFB" w:rsidRPr="003D5FC3">
        <w:rPr>
          <w:rFonts w:ascii="Book Antiqua" w:hAnsi="Book Antiqua"/>
          <w:lang w:val="es-ES_tradnl"/>
        </w:rPr>
        <w:t>l servicio de</w:t>
      </w:r>
      <w:r w:rsidR="00677667" w:rsidRPr="003D5FC3">
        <w:rPr>
          <w:rFonts w:ascii="Book Antiqua" w:hAnsi="Book Antiqua"/>
          <w:lang w:val="es-ES_tradnl"/>
        </w:rPr>
        <w:t xml:space="preserve"> </w:t>
      </w:r>
      <w:r w:rsidR="004F768E" w:rsidRPr="003D5FC3">
        <w:rPr>
          <w:rFonts w:ascii="Book Antiqua" w:hAnsi="Book Antiqua"/>
          <w:lang w:val="es-ES_tradnl"/>
        </w:rPr>
        <w:t>energía eléctrica en los municipios de Dorado, Vega Alta y Vega Baja, a los fines de facilitar medidas urgentes, asignar los recursos necesarios y agilizar los proyectos prioritarios que garanticen la estabilidad del sistema</w:t>
      </w:r>
      <w:r w:rsidR="00677667" w:rsidRPr="003D5FC3">
        <w:rPr>
          <w:rFonts w:ascii="Book Antiqua" w:hAnsi="Book Antiqua"/>
          <w:lang w:val="es-ES_tradnl"/>
        </w:rPr>
        <w:t xml:space="preserve"> de generación y distribución de</w:t>
      </w:r>
      <w:r w:rsidR="00BD0FFB" w:rsidRPr="003D5FC3">
        <w:rPr>
          <w:rFonts w:ascii="Book Antiqua" w:hAnsi="Book Antiqua"/>
          <w:lang w:val="es-ES_tradnl"/>
        </w:rPr>
        <w:t>l servicio de</w:t>
      </w:r>
      <w:r w:rsidR="00677667" w:rsidRPr="003D5FC3">
        <w:rPr>
          <w:rFonts w:ascii="Book Antiqua" w:hAnsi="Book Antiqua"/>
          <w:lang w:val="es-ES_tradnl"/>
        </w:rPr>
        <w:t xml:space="preserve"> energía eléctrica</w:t>
      </w:r>
      <w:r w:rsidR="004F768E" w:rsidRPr="003D5FC3">
        <w:rPr>
          <w:rFonts w:ascii="Book Antiqua" w:hAnsi="Book Antiqua"/>
          <w:lang w:val="es-ES_tradnl"/>
        </w:rPr>
        <w:t xml:space="preserve"> a las comunidades afectadas</w:t>
      </w:r>
      <w:r w:rsidR="006748EF" w:rsidRPr="003D5FC3">
        <w:rPr>
          <w:rFonts w:ascii="Book Antiqua" w:hAnsi="Book Antiqua"/>
          <w:lang w:val="es-ES_tradnl"/>
        </w:rPr>
        <w:t xml:space="preserve"> y a su vez como parte de esta declaración de estado de emergencia solicite</w:t>
      </w:r>
      <w:r w:rsidR="005D56A5" w:rsidRPr="003D5FC3">
        <w:rPr>
          <w:rFonts w:ascii="Book Antiqua" w:hAnsi="Book Antiqua"/>
          <w:lang w:val="es-ES_tradnl"/>
        </w:rPr>
        <w:t xml:space="preserve"> y autorice</w:t>
      </w:r>
      <w:r w:rsidR="006748EF" w:rsidRPr="003D5FC3">
        <w:rPr>
          <w:rFonts w:ascii="Book Antiqua" w:hAnsi="Book Antiqua"/>
          <w:lang w:val="es-ES_tradnl"/>
        </w:rPr>
        <w:t xml:space="preserve"> a las agencias, entidades y corporaciones adscritas al Ejecutivo a identificar y otorgar incentivos económicos en beneficio de las familias y comercios del Distrito</w:t>
      </w:r>
      <w:r w:rsidR="005D56A5" w:rsidRPr="003D5FC3">
        <w:rPr>
          <w:rFonts w:ascii="Book Antiqua" w:hAnsi="Book Antiqua"/>
          <w:lang w:val="es-ES_tradnl"/>
        </w:rPr>
        <w:t xml:space="preserve"> 11,</w:t>
      </w:r>
      <w:r w:rsidR="006748EF" w:rsidRPr="003D5FC3">
        <w:rPr>
          <w:rFonts w:ascii="Book Antiqua" w:hAnsi="Book Antiqua"/>
          <w:lang w:val="es-ES_tradnl"/>
        </w:rPr>
        <w:t xml:space="preserve"> para ayudar a sufragar los daños y pérdidas causadas por la inestabilidad del sistema de generación y distribución del servicio de energía eléctrica sufrido desde el pasado 8 de agosto de 2025.</w:t>
      </w:r>
    </w:p>
    <w:p w14:paraId="542387F8" w14:textId="77777777" w:rsidR="003D5FC3" w:rsidRPr="003D5FC3" w:rsidRDefault="003D5FC3" w:rsidP="003D5FC3">
      <w:pPr>
        <w:keepNext/>
        <w:suppressLineNumbers/>
        <w:jc w:val="both"/>
        <w:outlineLvl w:val="0"/>
        <w:rPr>
          <w:rFonts w:ascii="Book Antiqua" w:hAnsi="Book Antiqua"/>
          <w:lang w:val="es-ES_tradnl"/>
        </w:rPr>
      </w:pPr>
    </w:p>
    <w:p w14:paraId="7B231211" w14:textId="77777777" w:rsidR="002117F2" w:rsidRPr="003D5FC3" w:rsidRDefault="002117F2" w:rsidP="003D5FC3">
      <w:pPr>
        <w:rPr>
          <w:rFonts w:ascii="Book Antiqua" w:hAnsi="Book Antiqua"/>
          <w:i/>
          <w:lang w:val="es-ES_tradnl"/>
        </w:rPr>
      </w:pPr>
      <w:r w:rsidRPr="003D5FC3">
        <w:rPr>
          <w:rFonts w:ascii="Book Antiqua" w:hAnsi="Book Antiqua"/>
          <w:i/>
          <w:lang w:val="es-ES_tradnl"/>
        </w:rPr>
        <w:t>RESUÉLVESE POR LA ASAMBLEA LEGISLATIVA DE PUERTO RICO:</w:t>
      </w:r>
    </w:p>
    <w:p w14:paraId="06FE4448" w14:textId="77777777" w:rsidR="002117F2" w:rsidRDefault="002117F2" w:rsidP="003D5FC3">
      <w:pPr>
        <w:ind w:firstLine="567"/>
        <w:rPr>
          <w:rFonts w:ascii="Book Antiqua" w:hAnsi="Book Antiqua"/>
          <w:i/>
          <w:lang w:val="es-ES_tradnl"/>
        </w:rPr>
      </w:pPr>
    </w:p>
    <w:p w14:paraId="0B78FD81" w14:textId="77777777" w:rsidR="003D5FC3" w:rsidRPr="003D5FC3" w:rsidRDefault="003D5FC3" w:rsidP="003D5FC3">
      <w:pPr>
        <w:ind w:firstLine="567"/>
        <w:rPr>
          <w:rFonts w:ascii="Book Antiqua" w:hAnsi="Book Antiqua"/>
          <w:i/>
          <w:lang w:val="es-ES_tradnl"/>
        </w:rPr>
        <w:sectPr w:rsidR="003D5FC3" w:rsidRPr="003D5FC3" w:rsidSect="00DA5A3F">
          <w:headerReference w:type="even" r:id="rId8"/>
          <w:headerReference w:type="default" r:id="rId9"/>
          <w:footerReference w:type="even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7AABD143" w14:textId="4033FC08" w:rsidR="004F768E" w:rsidRPr="003D5FC3" w:rsidRDefault="00532EEB" w:rsidP="003D5FC3">
      <w:pPr>
        <w:spacing w:line="480" w:lineRule="auto"/>
        <w:ind w:firstLine="562"/>
        <w:jc w:val="both"/>
        <w:rPr>
          <w:rFonts w:ascii="Book Antiqua" w:hAnsi="Book Antiqua"/>
          <w:lang w:val="es-ES_tradnl"/>
        </w:rPr>
      </w:pPr>
      <w:r w:rsidRPr="003D5FC3">
        <w:rPr>
          <w:rFonts w:ascii="Book Antiqua" w:hAnsi="Book Antiqua"/>
          <w:lang w:val="es-ES_tradnl"/>
        </w:rPr>
        <w:tab/>
        <w:t>Sección 1.-</w:t>
      </w:r>
      <w:r w:rsidR="00AA7A12" w:rsidRPr="003D5FC3">
        <w:rPr>
          <w:rFonts w:ascii="Book Antiqua" w:hAnsi="Book Antiqua"/>
          <w:lang w:val="es-ES_tradnl"/>
        </w:rPr>
        <w:t xml:space="preserve"> </w:t>
      </w:r>
      <w:bookmarkStart w:id="4" w:name="_Hlk205913683"/>
      <w:r w:rsidR="00AA7A12" w:rsidRPr="003D5FC3">
        <w:rPr>
          <w:rFonts w:ascii="Book Antiqua" w:hAnsi="Book Antiqua"/>
          <w:lang w:val="es-ES_tradnl"/>
        </w:rPr>
        <w:t>Para solicitar a la Gobernadora de Puerto Rico, Hon. Jenniffer N. González Col</w:t>
      </w:r>
      <w:r w:rsidR="0033769B" w:rsidRPr="003D5FC3">
        <w:rPr>
          <w:rFonts w:ascii="Book Antiqua" w:hAnsi="Book Antiqua"/>
          <w:lang w:val="es-ES_tradnl"/>
        </w:rPr>
        <w:t>ó</w:t>
      </w:r>
      <w:r w:rsidR="00AA7A12" w:rsidRPr="003D5FC3">
        <w:rPr>
          <w:rFonts w:ascii="Book Antiqua" w:hAnsi="Book Antiqua"/>
          <w:lang w:val="es-ES_tradnl"/>
        </w:rPr>
        <w:t xml:space="preserve">n, que declare un estado de emergencia </w:t>
      </w:r>
      <w:bookmarkEnd w:id="4"/>
      <w:r w:rsidR="00AA7A12" w:rsidRPr="003D5FC3">
        <w:rPr>
          <w:rFonts w:ascii="Book Antiqua" w:hAnsi="Book Antiqua"/>
          <w:lang w:val="es-ES_tradnl"/>
        </w:rPr>
        <w:t xml:space="preserve">sobre </w:t>
      </w:r>
      <w:r w:rsidR="004F768E" w:rsidRPr="003D5FC3">
        <w:rPr>
          <w:rFonts w:ascii="Book Antiqua" w:hAnsi="Book Antiqua"/>
          <w:lang w:val="es-ES_tradnl"/>
        </w:rPr>
        <w:t xml:space="preserve">la infraestructura de </w:t>
      </w:r>
      <w:r w:rsidR="00677667" w:rsidRPr="003D5FC3">
        <w:rPr>
          <w:rFonts w:ascii="Book Antiqua" w:hAnsi="Book Antiqua"/>
          <w:lang w:val="es-ES_tradnl"/>
        </w:rPr>
        <w:t>generación y distribución de</w:t>
      </w:r>
      <w:r w:rsidR="00BD0FFB" w:rsidRPr="003D5FC3">
        <w:rPr>
          <w:rFonts w:ascii="Book Antiqua" w:hAnsi="Book Antiqua"/>
          <w:lang w:val="es-ES_tradnl"/>
        </w:rPr>
        <w:t>l servicio de</w:t>
      </w:r>
      <w:r w:rsidR="00677667" w:rsidRPr="003D5FC3">
        <w:rPr>
          <w:rFonts w:ascii="Book Antiqua" w:hAnsi="Book Antiqua"/>
          <w:lang w:val="es-ES_tradnl"/>
        </w:rPr>
        <w:t xml:space="preserve"> </w:t>
      </w:r>
      <w:r w:rsidR="004F768E" w:rsidRPr="003D5FC3">
        <w:rPr>
          <w:rFonts w:ascii="Book Antiqua" w:hAnsi="Book Antiqua"/>
          <w:lang w:val="es-ES_tradnl"/>
        </w:rPr>
        <w:t xml:space="preserve">energía eléctrica en los municipios de Dorado, Vega Alta y Vega Baja, a los fines de facilitar medidas urgentes, asignar los recursos necesarios y agilizar los proyectos prioritarios que garanticen la estabilidad del sistema </w:t>
      </w:r>
      <w:r w:rsidR="00B96B68" w:rsidRPr="003D5FC3">
        <w:rPr>
          <w:rFonts w:ascii="Book Antiqua" w:hAnsi="Book Antiqua"/>
          <w:lang w:val="es-ES_tradnl"/>
        </w:rPr>
        <w:t xml:space="preserve">de generación y distribución </w:t>
      </w:r>
      <w:r w:rsidR="00BD0FFB" w:rsidRPr="003D5FC3">
        <w:rPr>
          <w:rFonts w:ascii="Book Antiqua" w:hAnsi="Book Antiqua"/>
          <w:lang w:val="es-ES_tradnl"/>
        </w:rPr>
        <w:t xml:space="preserve">del servicio </w:t>
      </w:r>
      <w:r w:rsidR="00B96B68" w:rsidRPr="003D5FC3">
        <w:rPr>
          <w:rFonts w:ascii="Book Antiqua" w:hAnsi="Book Antiqua"/>
          <w:lang w:val="es-ES_tradnl"/>
        </w:rPr>
        <w:t xml:space="preserve">de energía eléctrica </w:t>
      </w:r>
      <w:r w:rsidR="004F768E" w:rsidRPr="003D5FC3">
        <w:rPr>
          <w:rFonts w:ascii="Book Antiqua" w:hAnsi="Book Antiqua"/>
          <w:lang w:val="es-ES_tradnl"/>
        </w:rPr>
        <w:t xml:space="preserve">a las comunidades afectadas </w:t>
      </w:r>
      <w:r w:rsidR="00BD0FFB" w:rsidRPr="003D5FC3">
        <w:rPr>
          <w:rFonts w:ascii="Book Antiqua" w:hAnsi="Book Antiqua"/>
          <w:lang w:val="es-ES_tradnl"/>
        </w:rPr>
        <w:t>por</w:t>
      </w:r>
      <w:r w:rsidR="004F768E" w:rsidRPr="003D5FC3">
        <w:rPr>
          <w:rFonts w:ascii="Book Antiqua" w:hAnsi="Book Antiqua"/>
          <w:lang w:val="es-ES_tradnl"/>
        </w:rPr>
        <w:t xml:space="preserve"> los recientes acontecimientos </w:t>
      </w:r>
      <w:r w:rsidR="00B96B68" w:rsidRPr="003D5FC3">
        <w:rPr>
          <w:rFonts w:ascii="Book Antiqua" w:hAnsi="Book Antiqua"/>
          <w:lang w:val="es-ES_tradnl"/>
        </w:rPr>
        <w:t>de interrupciones constantes, fluctuaciones de voltaje y bajo voltaje del servicio de energía eléctrica</w:t>
      </w:r>
      <w:r w:rsidR="004F768E" w:rsidRPr="003D5FC3">
        <w:rPr>
          <w:rFonts w:ascii="Book Antiqua" w:hAnsi="Book Antiqua"/>
          <w:lang w:val="es-ES_tradnl"/>
        </w:rPr>
        <w:t xml:space="preserve">. </w:t>
      </w:r>
      <w:r w:rsidR="00B82AED" w:rsidRPr="003D5FC3">
        <w:rPr>
          <w:rFonts w:ascii="Book Antiqua" w:hAnsi="Book Antiqua"/>
          <w:lang w:val="es-ES_tradnl"/>
        </w:rPr>
        <w:t xml:space="preserve"> </w:t>
      </w:r>
    </w:p>
    <w:p w14:paraId="2FE9FE65" w14:textId="0804EFC8" w:rsidR="00B82AED" w:rsidRPr="003D5FC3" w:rsidRDefault="004F768E" w:rsidP="003D5FC3">
      <w:pPr>
        <w:spacing w:line="480" w:lineRule="auto"/>
        <w:ind w:firstLine="562"/>
        <w:jc w:val="both"/>
        <w:rPr>
          <w:rFonts w:ascii="Book Antiqua" w:hAnsi="Book Antiqua"/>
          <w:lang w:val="es-ES_tradnl"/>
        </w:rPr>
      </w:pPr>
      <w:r w:rsidRPr="003D5FC3">
        <w:rPr>
          <w:rFonts w:ascii="Book Antiqua" w:hAnsi="Book Antiqua"/>
          <w:lang w:val="es-ES_tradnl"/>
        </w:rPr>
        <w:t>Sección</w:t>
      </w:r>
      <w:r w:rsidR="007758EE" w:rsidRPr="003D5FC3">
        <w:rPr>
          <w:rFonts w:ascii="Book Antiqua" w:hAnsi="Book Antiqua"/>
          <w:lang w:val="es-ES_tradnl"/>
        </w:rPr>
        <w:t xml:space="preserve"> </w:t>
      </w:r>
      <w:r w:rsidR="00F178A2" w:rsidRPr="003D5FC3">
        <w:rPr>
          <w:rFonts w:ascii="Book Antiqua" w:hAnsi="Book Antiqua"/>
          <w:lang w:val="es-ES_tradnl"/>
        </w:rPr>
        <w:t>2</w:t>
      </w:r>
      <w:r w:rsidR="007758EE" w:rsidRPr="003D5FC3">
        <w:rPr>
          <w:rFonts w:ascii="Book Antiqua" w:hAnsi="Book Antiqua"/>
          <w:lang w:val="es-ES_tradnl"/>
        </w:rPr>
        <w:t>.-</w:t>
      </w:r>
      <w:r w:rsidR="00B82AED" w:rsidRPr="003D5FC3">
        <w:rPr>
          <w:rFonts w:ascii="Book Antiqua" w:hAnsi="Book Antiqua"/>
          <w:lang w:val="es-ES_tradnl"/>
        </w:rPr>
        <w:t xml:space="preserve"> Solicitamos a la Gobernadora de Puerto Rico que </w:t>
      </w:r>
      <w:bookmarkStart w:id="5" w:name="_Hlk206054554"/>
      <w:r w:rsidR="00B82AED" w:rsidRPr="003D5FC3">
        <w:rPr>
          <w:rFonts w:ascii="Book Antiqua" w:hAnsi="Book Antiqua"/>
          <w:lang w:val="es-ES_tradnl"/>
        </w:rPr>
        <w:t>como parte de esta declaración de estado de emergencia solicite</w:t>
      </w:r>
      <w:r w:rsidR="005D56A5" w:rsidRPr="003D5FC3">
        <w:rPr>
          <w:rFonts w:ascii="Book Antiqua" w:hAnsi="Book Antiqua"/>
          <w:lang w:val="es-ES_tradnl"/>
        </w:rPr>
        <w:t xml:space="preserve"> y autorice</w:t>
      </w:r>
      <w:r w:rsidR="00B82AED" w:rsidRPr="003D5FC3">
        <w:rPr>
          <w:rFonts w:ascii="Book Antiqua" w:hAnsi="Book Antiqua"/>
          <w:lang w:val="es-ES_tradnl"/>
        </w:rPr>
        <w:t xml:space="preserve"> a las agencias, entidades y corporaciones adscritas al Ejecutivo a </w:t>
      </w:r>
      <w:r w:rsidR="00B82AED" w:rsidRPr="003D5FC3">
        <w:rPr>
          <w:rFonts w:ascii="Book Antiqua" w:hAnsi="Book Antiqua"/>
          <w:lang w:val="es-ES"/>
        </w:rPr>
        <w:t>identificar y otorgar incentivos económicos en beneficio de las familias y comercios del Distrito</w:t>
      </w:r>
      <w:r w:rsidR="005D56A5" w:rsidRPr="003D5FC3">
        <w:rPr>
          <w:rFonts w:ascii="Book Antiqua" w:hAnsi="Book Antiqua"/>
          <w:lang w:val="es-ES"/>
        </w:rPr>
        <w:t xml:space="preserve"> 11</w:t>
      </w:r>
      <w:r w:rsidR="00B82AED" w:rsidRPr="003D5FC3">
        <w:rPr>
          <w:rFonts w:ascii="Book Antiqua" w:hAnsi="Book Antiqua"/>
          <w:lang w:val="es-ES"/>
        </w:rPr>
        <w:t xml:space="preserve"> para ayudar a sufragar los da</w:t>
      </w:r>
      <w:r w:rsidR="00BD0FFB" w:rsidRPr="003D5FC3">
        <w:rPr>
          <w:rFonts w:ascii="Book Antiqua" w:hAnsi="Book Antiqua"/>
          <w:lang w:val="es-ES_tradnl"/>
        </w:rPr>
        <w:t>ñ</w:t>
      </w:r>
      <w:r w:rsidR="00B82AED" w:rsidRPr="003D5FC3">
        <w:rPr>
          <w:rFonts w:ascii="Book Antiqua" w:hAnsi="Book Antiqua"/>
          <w:lang w:val="es-ES"/>
        </w:rPr>
        <w:t>os y p</w:t>
      </w:r>
      <w:r w:rsidR="00BD0FFB" w:rsidRPr="003D5FC3">
        <w:rPr>
          <w:rFonts w:ascii="Book Antiqua" w:hAnsi="Book Antiqua"/>
          <w:lang w:val="es-ES"/>
        </w:rPr>
        <w:t>é</w:t>
      </w:r>
      <w:r w:rsidR="00B82AED" w:rsidRPr="003D5FC3">
        <w:rPr>
          <w:rFonts w:ascii="Book Antiqua" w:hAnsi="Book Antiqua"/>
          <w:lang w:val="es-ES"/>
        </w:rPr>
        <w:t>rdidas causad</w:t>
      </w:r>
      <w:r w:rsidR="00BD0FFB" w:rsidRPr="003D5FC3">
        <w:rPr>
          <w:rFonts w:ascii="Book Antiqua" w:hAnsi="Book Antiqua"/>
          <w:lang w:val="es-ES"/>
        </w:rPr>
        <w:t>a</w:t>
      </w:r>
      <w:r w:rsidR="00B82AED" w:rsidRPr="003D5FC3">
        <w:rPr>
          <w:rFonts w:ascii="Book Antiqua" w:hAnsi="Book Antiqua"/>
          <w:lang w:val="es-ES"/>
        </w:rPr>
        <w:t>s por la inestabilidad del sistema de generación y distribución de</w:t>
      </w:r>
      <w:r w:rsidR="00BD0FFB" w:rsidRPr="003D5FC3">
        <w:rPr>
          <w:rFonts w:ascii="Book Antiqua" w:hAnsi="Book Antiqua"/>
          <w:lang w:val="es-ES"/>
        </w:rPr>
        <w:t>l servicio de</w:t>
      </w:r>
      <w:r w:rsidR="00B82AED" w:rsidRPr="003D5FC3">
        <w:rPr>
          <w:rFonts w:ascii="Book Antiqua" w:hAnsi="Book Antiqua"/>
          <w:lang w:val="es-ES"/>
        </w:rPr>
        <w:t xml:space="preserve"> energía eléctrica sufrido desde el </w:t>
      </w:r>
      <w:r w:rsidR="00B82AED" w:rsidRPr="003D5FC3">
        <w:rPr>
          <w:rFonts w:ascii="Book Antiqua" w:hAnsi="Book Antiqua"/>
          <w:lang w:val="es-ES_tradnl"/>
        </w:rPr>
        <w:t>pasado 8 de agosto de 2025.</w:t>
      </w:r>
      <w:r w:rsidR="00BD0FFB" w:rsidRPr="003D5FC3">
        <w:rPr>
          <w:rFonts w:ascii="Book Antiqua" w:hAnsi="Book Antiqua"/>
          <w:lang w:val="es-ES_tradnl"/>
        </w:rPr>
        <w:t xml:space="preserve"> </w:t>
      </w:r>
      <w:bookmarkEnd w:id="5"/>
    </w:p>
    <w:p w14:paraId="2CDB61E2" w14:textId="0B2DF718" w:rsidR="00572FA2" w:rsidRPr="003D5FC3" w:rsidRDefault="00B82AED" w:rsidP="003D5FC3">
      <w:pPr>
        <w:spacing w:line="480" w:lineRule="auto"/>
        <w:ind w:firstLine="562"/>
        <w:jc w:val="both"/>
        <w:rPr>
          <w:rFonts w:ascii="Book Antiqua" w:hAnsi="Book Antiqua"/>
          <w:lang w:val="es-ES_tradnl"/>
        </w:rPr>
      </w:pPr>
      <w:r w:rsidRPr="003D5FC3">
        <w:rPr>
          <w:rFonts w:ascii="Book Antiqua" w:hAnsi="Book Antiqua"/>
          <w:lang w:val="es-ES_tradnl"/>
        </w:rPr>
        <w:t xml:space="preserve">Sección 3.- </w:t>
      </w:r>
      <w:r w:rsidR="00BD703A" w:rsidRPr="003D5FC3">
        <w:rPr>
          <w:rFonts w:ascii="Book Antiqua" w:hAnsi="Book Antiqua"/>
          <w:lang w:val="es-ES_tradnl"/>
        </w:rPr>
        <w:t xml:space="preserve">Copia de esta Resolución Concurrente será remitida </w:t>
      </w:r>
      <w:r w:rsidR="00AA7A12" w:rsidRPr="003D5FC3">
        <w:rPr>
          <w:rFonts w:ascii="Book Antiqua" w:hAnsi="Book Antiqua"/>
          <w:lang w:val="es-ES_tradnl"/>
        </w:rPr>
        <w:t>a la Gobernadora de Puerto Rico, Hon. Jenniffer N. González Col</w:t>
      </w:r>
      <w:r w:rsidR="0033769B" w:rsidRPr="003D5FC3">
        <w:rPr>
          <w:rFonts w:ascii="Book Antiqua" w:hAnsi="Book Antiqua"/>
          <w:lang w:val="es-ES_tradnl"/>
        </w:rPr>
        <w:t>ó</w:t>
      </w:r>
      <w:r w:rsidR="00AA7A12" w:rsidRPr="003D5FC3">
        <w:rPr>
          <w:rFonts w:ascii="Book Antiqua" w:hAnsi="Book Antiqua"/>
          <w:lang w:val="es-ES_tradnl"/>
        </w:rPr>
        <w:t>n.</w:t>
      </w:r>
      <w:r w:rsidR="00CC4A04" w:rsidRPr="003D5FC3">
        <w:rPr>
          <w:rFonts w:ascii="Book Antiqua" w:hAnsi="Book Antiqua"/>
          <w:lang w:val="es-ES_tradnl"/>
        </w:rPr>
        <w:tab/>
      </w:r>
    </w:p>
    <w:p w14:paraId="61D4FB3C" w14:textId="6F79409F" w:rsidR="00482387" w:rsidRPr="003D5FC3" w:rsidRDefault="00CC4A04" w:rsidP="003D5FC3">
      <w:pPr>
        <w:spacing w:line="480" w:lineRule="auto"/>
        <w:ind w:firstLine="562"/>
        <w:jc w:val="both"/>
        <w:rPr>
          <w:rFonts w:ascii="Book Antiqua" w:hAnsi="Book Antiqua"/>
          <w:lang w:val="es-ES_tradnl"/>
        </w:rPr>
      </w:pPr>
      <w:r w:rsidRPr="003D5FC3">
        <w:rPr>
          <w:rFonts w:ascii="Book Antiqua" w:hAnsi="Book Antiqua"/>
          <w:lang w:val="es-ES_tradnl"/>
        </w:rPr>
        <w:lastRenderedPageBreak/>
        <w:t xml:space="preserve">Sección </w:t>
      </w:r>
      <w:r w:rsidR="00B82AED" w:rsidRPr="003D5FC3">
        <w:rPr>
          <w:rFonts w:ascii="Book Antiqua" w:hAnsi="Book Antiqua"/>
          <w:lang w:val="es-ES_tradnl"/>
        </w:rPr>
        <w:t>4</w:t>
      </w:r>
      <w:r w:rsidR="00F178A2" w:rsidRPr="003D5FC3">
        <w:rPr>
          <w:rFonts w:ascii="Book Antiqua" w:hAnsi="Book Antiqua"/>
          <w:lang w:val="es-ES_tradnl"/>
        </w:rPr>
        <w:t>.-</w:t>
      </w:r>
      <w:r w:rsidR="003E098B" w:rsidRPr="003D5FC3">
        <w:rPr>
          <w:rFonts w:ascii="Book Antiqua" w:hAnsi="Book Antiqua"/>
          <w:lang w:val="es-ES_tradnl"/>
        </w:rPr>
        <w:t xml:space="preserve">Esta Resolución Concurrente comenzará a regir inmediatamente después de su aprobación. </w:t>
      </w:r>
    </w:p>
    <w:sectPr w:rsidR="00482387" w:rsidRPr="003D5FC3" w:rsidSect="00DA5A3F">
      <w:headerReference w:type="default" r:id="rId11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F75767" w14:textId="77777777" w:rsidR="001740A2" w:rsidRDefault="001740A2" w:rsidP="002117F2">
      <w:r>
        <w:separator/>
      </w:r>
    </w:p>
  </w:endnote>
  <w:endnote w:type="continuationSeparator" w:id="0">
    <w:p w14:paraId="766C1CAC" w14:textId="77777777" w:rsidR="001740A2" w:rsidRDefault="001740A2" w:rsidP="00211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80B5C" w14:textId="77777777" w:rsidR="002C6556" w:rsidRDefault="002C6556" w:rsidP="00531778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618A302" w14:textId="77777777" w:rsidR="002C6556" w:rsidRDefault="002C65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AA287C" w14:textId="77777777" w:rsidR="001740A2" w:rsidRDefault="001740A2" w:rsidP="002117F2">
      <w:r>
        <w:separator/>
      </w:r>
    </w:p>
  </w:footnote>
  <w:footnote w:type="continuationSeparator" w:id="0">
    <w:p w14:paraId="237A11E2" w14:textId="77777777" w:rsidR="001740A2" w:rsidRDefault="001740A2" w:rsidP="002117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D1B49" w14:textId="2B851AB4" w:rsidR="002C6556" w:rsidRDefault="002C6556" w:rsidP="00531778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D0825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3D2C7492" w14:textId="77777777" w:rsidR="002C6556" w:rsidRDefault="002C655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246FD" w14:textId="2878C237" w:rsidR="002C6556" w:rsidRDefault="002C6556" w:rsidP="0001349F">
    <w:pPr>
      <w:pStyle w:val="Encabezado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B1E2E">
      <w:rPr>
        <w:noProof/>
      </w:rPr>
      <w:t>13</w:t>
    </w:r>
    <w:r>
      <w:rPr>
        <w:noProof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48D63" w14:textId="77777777" w:rsidR="002C6556" w:rsidRDefault="002C6556">
    <w:pPr>
      <w:pStyle w:val="Encabezado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B1E2E">
      <w:rPr>
        <w:noProof/>
      </w:rPr>
      <w:t>14</w:t>
    </w:r>
    <w:r>
      <w:rPr>
        <w:noProof/>
      </w:rPr>
      <w:fldChar w:fldCharType="end"/>
    </w:r>
  </w:p>
  <w:p w14:paraId="45A0E0F0" w14:textId="77777777" w:rsidR="002C6556" w:rsidRDefault="002C655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6C58AA"/>
    <w:multiLevelType w:val="hybridMultilevel"/>
    <w:tmpl w:val="32F087DE"/>
    <w:lvl w:ilvl="0" w:tplc="0F30065C">
      <w:start w:val="1"/>
      <w:numFmt w:val="lowerLetter"/>
      <w:lvlText w:val="(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A2F2A5F"/>
    <w:multiLevelType w:val="hybridMultilevel"/>
    <w:tmpl w:val="030ADA6C"/>
    <w:lvl w:ilvl="0" w:tplc="FC56F3BE">
      <w:start w:val="1"/>
      <w:numFmt w:val="decimal"/>
      <w:lvlText w:val="(%1)"/>
      <w:lvlJc w:val="left"/>
      <w:pPr>
        <w:ind w:left="1776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2496" w:hanging="360"/>
      </w:pPr>
    </w:lvl>
    <w:lvl w:ilvl="2" w:tplc="0409001B" w:tentative="1">
      <w:start w:val="1"/>
      <w:numFmt w:val="lowerRoman"/>
      <w:lvlText w:val="%3."/>
      <w:lvlJc w:val="right"/>
      <w:pPr>
        <w:ind w:left="3216" w:hanging="180"/>
      </w:pPr>
    </w:lvl>
    <w:lvl w:ilvl="3" w:tplc="0409000F" w:tentative="1">
      <w:start w:val="1"/>
      <w:numFmt w:val="decimal"/>
      <w:lvlText w:val="%4."/>
      <w:lvlJc w:val="left"/>
      <w:pPr>
        <w:ind w:left="3936" w:hanging="360"/>
      </w:pPr>
    </w:lvl>
    <w:lvl w:ilvl="4" w:tplc="04090019" w:tentative="1">
      <w:start w:val="1"/>
      <w:numFmt w:val="lowerLetter"/>
      <w:lvlText w:val="%5."/>
      <w:lvlJc w:val="left"/>
      <w:pPr>
        <w:ind w:left="4656" w:hanging="360"/>
      </w:pPr>
    </w:lvl>
    <w:lvl w:ilvl="5" w:tplc="0409001B" w:tentative="1">
      <w:start w:val="1"/>
      <w:numFmt w:val="lowerRoman"/>
      <w:lvlText w:val="%6."/>
      <w:lvlJc w:val="right"/>
      <w:pPr>
        <w:ind w:left="5376" w:hanging="180"/>
      </w:pPr>
    </w:lvl>
    <w:lvl w:ilvl="6" w:tplc="0409000F" w:tentative="1">
      <w:start w:val="1"/>
      <w:numFmt w:val="decimal"/>
      <w:lvlText w:val="%7."/>
      <w:lvlJc w:val="left"/>
      <w:pPr>
        <w:ind w:left="6096" w:hanging="360"/>
      </w:pPr>
    </w:lvl>
    <w:lvl w:ilvl="7" w:tplc="04090019" w:tentative="1">
      <w:start w:val="1"/>
      <w:numFmt w:val="lowerLetter"/>
      <w:lvlText w:val="%8."/>
      <w:lvlJc w:val="left"/>
      <w:pPr>
        <w:ind w:left="6816" w:hanging="360"/>
      </w:pPr>
    </w:lvl>
    <w:lvl w:ilvl="8" w:tplc="040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 w15:restartNumberingAfterBreak="0">
    <w:nsid w:val="20284E21"/>
    <w:multiLevelType w:val="hybridMultilevel"/>
    <w:tmpl w:val="F252F868"/>
    <w:lvl w:ilvl="0" w:tplc="8090A97E">
      <w:start w:val="1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0853AC1"/>
    <w:multiLevelType w:val="hybridMultilevel"/>
    <w:tmpl w:val="006A498E"/>
    <w:lvl w:ilvl="0" w:tplc="B4B8A6C2">
      <w:start w:val="1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9BA5721"/>
    <w:multiLevelType w:val="hybridMultilevel"/>
    <w:tmpl w:val="E52086CE"/>
    <w:lvl w:ilvl="0" w:tplc="F2485E30">
      <w:start w:val="1"/>
      <w:numFmt w:val="decimal"/>
      <w:lvlText w:val="(%1)"/>
      <w:lvlJc w:val="left"/>
      <w:pPr>
        <w:ind w:left="1776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2496" w:hanging="360"/>
      </w:pPr>
    </w:lvl>
    <w:lvl w:ilvl="2" w:tplc="0409001B" w:tentative="1">
      <w:start w:val="1"/>
      <w:numFmt w:val="lowerRoman"/>
      <w:lvlText w:val="%3."/>
      <w:lvlJc w:val="right"/>
      <w:pPr>
        <w:ind w:left="3216" w:hanging="180"/>
      </w:pPr>
    </w:lvl>
    <w:lvl w:ilvl="3" w:tplc="0409000F" w:tentative="1">
      <w:start w:val="1"/>
      <w:numFmt w:val="decimal"/>
      <w:lvlText w:val="%4."/>
      <w:lvlJc w:val="left"/>
      <w:pPr>
        <w:ind w:left="3936" w:hanging="360"/>
      </w:pPr>
    </w:lvl>
    <w:lvl w:ilvl="4" w:tplc="04090019" w:tentative="1">
      <w:start w:val="1"/>
      <w:numFmt w:val="lowerLetter"/>
      <w:lvlText w:val="%5."/>
      <w:lvlJc w:val="left"/>
      <w:pPr>
        <w:ind w:left="4656" w:hanging="360"/>
      </w:pPr>
    </w:lvl>
    <w:lvl w:ilvl="5" w:tplc="0409001B" w:tentative="1">
      <w:start w:val="1"/>
      <w:numFmt w:val="lowerRoman"/>
      <w:lvlText w:val="%6."/>
      <w:lvlJc w:val="right"/>
      <w:pPr>
        <w:ind w:left="5376" w:hanging="180"/>
      </w:pPr>
    </w:lvl>
    <w:lvl w:ilvl="6" w:tplc="0409000F" w:tentative="1">
      <w:start w:val="1"/>
      <w:numFmt w:val="decimal"/>
      <w:lvlText w:val="%7."/>
      <w:lvlJc w:val="left"/>
      <w:pPr>
        <w:ind w:left="6096" w:hanging="360"/>
      </w:pPr>
    </w:lvl>
    <w:lvl w:ilvl="7" w:tplc="04090019" w:tentative="1">
      <w:start w:val="1"/>
      <w:numFmt w:val="lowerLetter"/>
      <w:lvlText w:val="%8."/>
      <w:lvlJc w:val="left"/>
      <w:pPr>
        <w:ind w:left="6816" w:hanging="360"/>
      </w:pPr>
    </w:lvl>
    <w:lvl w:ilvl="8" w:tplc="040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 w15:restartNumberingAfterBreak="0">
    <w:nsid w:val="55F44127"/>
    <w:multiLevelType w:val="hybridMultilevel"/>
    <w:tmpl w:val="C0D2D8B6"/>
    <w:lvl w:ilvl="0" w:tplc="87287FA8">
      <w:start w:val="1"/>
      <w:numFmt w:val="decimal"/>
      <w:lvlText w:val="(%1)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6" w:hanging="360"/>
      </w:pPr>
    </w:lvl>
    <w:lvl w:ilvl="2" w:tplc="0409001B" w:tentative="1">
      <w:start w:val="1"/>
      <w:numFmt w:val="lowerRoman"/>
      <w:lvlText w:val="%3."/>
      <w:lvlJc w:val="right"/>
      <w:pPr>
        <w:ind w:left="3216" w:hanging="180"/>
      </w:pPr>
    </w:lvl>
    <w:lvl w:ilvl="3" w:tplc="0409000F" w:tentative="1">
      <w:start w:val="1"/>
      <w:numFmt w:val="decimal"/>
      <w:lvlText w:val="%4."/>
      <w:lvlJc w:val="left"/>
      <w:pPr>
        <w:ind w:left="3936" w:hanging="360"/>
      </w:pPr>
    </w:lvl>
    <w:lvl w:ilvl="4" w:tplc="04090019" w:tentative="1">
      <w:start w:val="1"/>
      <w:numFmt w:val="lowerLetter"/>
      <w:lvlText w:val="%5."/>
      <w:lvlJc w:val="left"/>
      <w:pPr>
        <w:ind w:left="4656" w:hanging="360"/>
      </w:pPr>
    </w:lvl>
    <w:lvl w:ilvl="5" w:tplc="0409001B" w:tentative="1">
      <w:start w:val="1"/>
      <w:numFmt w:val="lowerRoman"/>
      <w:lvlText w:val="%6."/>
      <w:lvlJc w:val="right"/>
      <w:pPr>
        <w:ind w:left="5376" w:hanging="180"/>
      </w:pPr>
    </w:lvl>
    <w:lvl w:ilvl="6" w:tplc="0409000F" w:tentative="1">
      <w:start w:val="1"/>
      <w:numFmt w:val="decimal"/>
      <w:lvlText w:val="%7."/>
      <w:lvlJc w:val="left"/>
      <w:pPr>
        <w:ind w:left="6096" w:hanging="360"/>
      </w:pPr>
    </w:lvl>
    <w:lvl w:ilvl="7" w:tplc="04090019" w:tentative="1">
      <w:start w:val="1"/>
      <w:numFmt w:val="lowerLetter"/>
      <w:lvlText w:val="%8."/>
      <w:lvlJc w:val="left"/>
      <w:pPr>
        <w:ind w:left="6816" w:hanging="360"/>
      </w:pPr>
    </w:lvl>
    <w:lvl w:ilvl="8" w:tplc="040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5DBF40CE"/>
    <w:multiLevelType w:val="hybridMultilevel"/>
    <w:tmpl w:val="04220590"/>
    <w:lvl w:ilvl="0" w:tplc="F6223AE6">
      <w:start w:val="1"/>
      <w:numFmt w:val="decimal"/>
      <w:lvlText w:val="(%1)"/>
      <w:lvlJc w:val="left"/>
      <w:pPr>
        <w:ind w:left="1083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F687170"/>
    <w:multiLevelType w:val="hybridMultilevel"/>
    <w:tmpl w:val="61B6F1EA"/>
    <w:lvl w:ilvl="0" w:tplc="39502FA6">
      <w:start w:val="1"/>
      <w:numFmt w:val="decimal"/>
      <w:lvlText w:val="(%1)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6" w:hanging="360"/>
      </w:pPr>
    </w:lvl>
    <w:lvl w:ilvl="2" w:tplc="0409001B" w:tentative="1">
      <w:start w:val="1"/>
      <w:numFmt w:val="lowerRoman"/>
      <w:lvlText w:val="%3."/>
      <w:lvlJc w:val="right"/>
      <w:pPr>
        <w:ind w:left="3216" w:hanging="180"/>
      </w:pPr>
    </w:lvl>
    <w:lvl w:ilvl="3" w:tplc="0409000F" w:tentative="1">
      <w:start w:val="1"/>
      <w:numFmt w:val="decimal"/>
      <w:lvlText w:val="%4."/>
      <w:lvlJc w:val="left"/>
      <w:pPr>
        <w:ind w:left="3936" w:hanging="360"/>
      </w:pPr>
    </w:lvl>
    <w:lvl w:ilvl="4" w:tplc="04090019" w:tentative="1">
      <w:start w:val="1"/>
      <w:numFmt w:val="lowerLetter"/>
      <w:lvlText w:val="%5."/>
      <w:lvlJc w:val="left"/>
      <w:pPr>
        <w:ind w:left="4656" w:hanging="360"/>
      </w:pPr>
    </w:lvl>
    <w:lvl w:ilvl="5" w:tplc="0409001B" w:tentative="1">
      <w:start w:val="1"/>
      <w:numFmt w:val="lowerRoman"/>
      <w:lvlText w:val="%6."/>
      <w:lvlJc w:val="right"/>
      <w:pPr>
        <w:ind w:left="5376" w:hanging="180"/>
      </w:pPr>
    </w:lvl>
    <w:lvl w:ilvl="6" w:tplc="0409000F" w:tentative="1">
      <w:start w:val="1"/>
      <w:numFmt w:val="decimal"/>
      <w:lvlText w:val="%7."/>
      <w:lvlJc w:val="left"/>
      <w:pPr>
        <w:ind w:left="6096" w:hanging="360"/>
      </w:pPr>
    </w:lvl>
    <w:lvl w:ilvl="7" w:tplc="04090019" w:tentative="1">
      <w:start w:val="1"/>
      <w:numFmt w:val="lowerLetter"/>
      <w:lvlText w:val="%8."/>
      <w:lvlJc w:val="left"/>
      <w:pPr>
        <w:ind w:left="6816" w:hanging="360"/>
      </w:pPr>
    </w:lvl>
    <w:lvl w:ilvl="8" w:tplc="040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 w15:restartNumberingAfterBreak="0">
    <w:nsid w:val="656B0CF3"/>
    <w:multiLevelType w:val="hybridMultilevel"/>
    <w:tmpl w:val="09FAFB50"/>
    <w:lvl w:ilvl="0" w:tplc="81D0898A">
      <w:start w:val="1"/>
      <w:numFmt w:val="upperLetter"/>
      <w:lvlText w:val="(%1)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6" w:hanging="360"/>
      </w:pPr>
    </w:lvl>
    <w:lvl w:ilvl="2" w:tplc="0409001B" w:tentative="1">
      <w:start w:val="1"/>
      <w:numFmt w:val="lowerRoman"/>
      <w:lvlText w:val="%3."/>
      <w:lvlJc w:val="right"/>
      <w:pPr>
        <w:ind w:left="3216" w:hanging="180"/>
      </w:pPr>
    </w:lvl>
    <w:lvl w:ilvl="3" w:tplc="0409000F" w:tentative="1">
      <w:start w:val="1"/>
      <w:numFmt w:val="decimal"/>
      <w:lvlText w:val="%4."/>
      <w:lvlJc w:val="left"/>
      <w:pPr>
        <w:ind w:left="3936" w:hanging="360"/>
      </w:pPr>
    </w:lvl>
    <w:lvl w:ilvl="4" w:tplc="04090019" w:tentative="1">
      <w:start w:val="1"/>
      <w:numFmt w:val="lowerLetter"/>
      <w:lvlText w:val="%5."/>
      <w:lvlJc w:val="left"/>
      <w:pPr>
        <w:ind w:left="4656" w:hanging="360"/>
      </w:pPr>
    </w:lvl>
    <w:lvl w:ilvl="5" w:tplc="0409001B" w:tentative="1">
      <w:start w:val="1"/>
      <w:numFmt w:val="lowerRoman"/>
      <w:lvlText w:val="%6."/>
      <w:lvlJc w:val="right"/>
      <w:pPr>
        <w:ind w:left="5376" w:hanging="180"/>
      </w:pPr>
    </w:lvl>
    <w:lvl w:ilvl="6" w:tplc="0409000F" w:tentative="1">
      <w:start w:val="1"/>
      <w:numFmt w:val="decimal"/>
      <w:lvlText w:val="%7."/>
      <w:lvlJc w:val="left"/>
      <w:pPr>
        <w:ind w:left="6096" w:hanging="360"/>
      </w:pPr>
    </w:lvl>
    <w:lvl w:ilvl="7" w:tplc="04090019" w:tentative="1">
      <w:start w:val="1"/>
      <w:numFmt w:val="lowerLetter"/>
      <w:lvlText w:val="%8."/>
      <w:lvlJc w:val="left"/>
      <w:pPr>
        <w:ind w:left="6816" w:hanging="360"/>
      </w:pPr>
    </w:lvl>
    <w:lvl w:ilvl="8" w:tplc="040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 w15:restartNumberingAfterBreak="0">
    <w:nsid w:val="67562A48"/>
    <w:multiLevelType w:val="hybridMultilevel"/>
    <w:tmpl w:val="103E6B60"/>
    <w:lvl w:ilvl="0" w:tplc="4BAEA406">
      <w:start w:val="1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6FE86284"/>
    <w:multiLevelType w:val="hybridMultilevel"/>
    <w:tmpl w:val="B9F2FA08"/>
    <w:lvl w:ilvl="0" w:tplc="90404970">
      <w:start w:val="1"/>
      <w:numFmt w:val="decimal"/>
      <w:lvlText w:val="(%1)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6" w:hanging="360"/>
      </w:pPr>
    </w:lvl>
    <w:lvl w:ilvl="2" w:tplc="0409001B" w:tentative="1">
      <w:start w:val="1"/>
      <w:numFmt w:val="lowerRoman"/>
      <w:lvlText w:val="%3."/>
      <w:lvlJc w:val="right"/>
      <w:pPr>
        <w:ind w:left="3216" w:hanging="180"/>
      </w:pPr>
    </w:lvl>
    <w:lvl w:ilvl="3" w:tplc="0409000F" w:tentative="1">
      <w:start w:val="1"/>
      <w:numFmt w:val="decimal"/>
      <w:lvlText w:val="%4."/>
      <w:lvlJc w:val="left"/>
      <w:pPr>
        <w:ind w:left="3936" w:hanging="360"/>
      </w:pPr>
    </w:lvl>
    <w:lvl w:ilvl="4" w:tplc="04090019" w:tentative="1">
      <w:start w:val="1"/>
      <w:numFmt w:val="lowerLetter"/>
      <w:lvlText w:val="%5."/>
      <w:lvlJc w:val="left"/>
      <w:pPr>
        <w:ind w:left="4656" w:hanging="360"/>
      </w:pPr>
    </w:lvl>
    <w:lvl w:ilvl="5" w:tplc="0409001B" w:tentative="1">
      <w:start w:val="1"/>
      <w:numFmt w:val="lowerRoman"/>
      <w:lvlText w:val="%6."/>
      <w:lvlJc w:val="right"/>
      <w:pPr>
        <w:ind w:left="5376" w:hanging="180"/>
      </w:pPr>
    </w:lvl>
    <w:lvl w:ilvl="6" w:tplc="0409000F" w:tentative="1">
      <w:start w:val="1"/>
      <w:numFmt w:val="decimal"/>
      <w:lvlText w:val="%7."/>
      <w:lvlJc w:val="left"/>
      <w:pPr>
        <w:ind w:left="6096" w:hanging="360"/>
      </w:pPr>
    </w:lvl>
    <w:lvl w:ilvl="7" w:tplc="04090019" w:tentative="1">
      <w:start w:val="1"/>
      <w:numFmt w:val="lowerLetter"/>
      <w:lvlText w:val="%8."/>
      <w:lvlJc w:val="left"/>
      <w:pPr>
        <w:ind w:left="6816" w:hanging="360"/>
      </w:pPr>
    </w:lvl>
    <w:lvl w:ilvl="8" w:tplc="040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1" w15:restartNumberingAfterBreak="0">
    <w:nsid w:val="7C6054BD"/>
    <w:multiLevelType w:val="hybridMultilevel"/>
    <w:tmpl w:val="5B82221E"/>
    <w:lvl w:ilvl="0" w:tplc="50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0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282296315">
    <w:abstractNumId w:val="0"/>
  </w:num>
  <w:num w:numId="2" w16cid:durableId="1597012033">
    <w:abstractNumId w:val="2"/>
  </w:num>
  <w:num w:numId="3" w16cid:durableId="497817584">
    <w:abstractNumId w:val="5"/>
  </w:num>
  <w:num w:numId="4" w16cid:durableId="858348656">
    <w:abstractNumId w:val="4"/>
  </w:num>
  <w:num w:numId="5" w16cid:durableId="1760634867">
    <w:abstractNumId w:val="1"/>
  </w:num>
  <w:num w:numId="6" w16cid:durableId="1549992046">
    <w:abstractNumId w:val="10"/>
  </w:num>
  <w:num w:numId="7" w16cid:durableId="200827540">
    <w:abstractNumId w:val="7"/>
  </w:num>
  <w:num w:numId="8" w16cid:durableId="1157839823">
    <w:abstractNumId w:val="9"/>
  </w:num>
  <w:num w:numId="9" w16cid:durableId="171338842">
    <w:abstractNumId w:val="3"/>
  </w:num>
  <w:num w:numId="10" w16cid:durableId="2064138987">
    <w:abstractNumId w:val="6"/>
  </w:num>
  <w:num w:numId="11" w16cid:durableId="1678653349">
    <w:abstractNumId w:val="8"/>
  </w:num>
  <w:num w:numId="12" w16cid:durableId="123273655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6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17F2"/>
    <w:rsid w:val="00010376"/>
    <w:rsid w:val="0001079F"/>
    <w:rsid w:val="00010E2B"/>
    <w:rsid w:val="00013474"/>
    <w:rsid w:val="0001349F"/>
    <w:rsid w:val="00020CCD"/>
    <w:rsid w:val="000216BE"/>
    <w:rsid w:val="00024593"/>
    <w:rsid w:val="000304A2"/>
    <w:rsid w:val="00032B52"/>
    <w:rsid w:val="00037BA9"/>
    <w:rsid w:val="00045B8D"/>
    <w:rsid w:val="0004693E"/>
    <w:rsid w:val="00047842"/>
    <w:rsid w:val="000536F7"/>
    <w:rsid w:val="00062A99"/>
    <w:rsid w:val="00065258"/>
    <w:rsid w:val="000665A2"/>
    <w:rsid w:val="00071A15"/>
    <w:rsid w:val="00073A49"/>
    <w:rsid w:val="000830EE"/>
    <w:rsid w:val="00090CC4"/>
    <w:rsid w:val="00093FF7"/>
    <w:rsid w:val="000A2625"/>
    <w:rsid w:val="000A5A24"/>
    <w:rsid w:val="000A6293"/>
    <w:rsid w:val="000B1A35"/>
    <w:rsid w:val="000B5015"/>
    <w:rsid w:val="000B53B0"/>
    <w:rsid w:val="000C1EC0"/>
    <w:rsid w:val="000C4782"/>
    <w:rsid w:val="000C5BFE"/>
    <w:rsid w:val="000D34F1"/>
    <w:rsid w:val="000D36FC"/>
    <w:rsid w:val="000D6472"/>
    <w:rsid w:val="000E64B7"/>
    <w:rsid w:val="000F3CF0"/>
    <w:rsid w:val="000F7F89"/>
    <w:rsid w:val="00104A18"/>
    <w:rsid w:val="0010612B"/>
    <w:rsid w:val="00107209"/>
    <w:rsid w:val="00110504"/>
    <w:rsid w:val="001122C6"/>
    <w:rsid w:val="0011418E"/>
    <w:rsid w:val="001229C7"/>
    <w:rsid w:val="00134E94"/>
    <w:rsid w:val="00137C03"/>
    <w:rsid w:val="001458B0"/>
    <w:rsid w:val="001459FA"/>
    <w:rsid w:val="00150693"/>
    <w:rsid w:val="00151106"/>
    <w:rsid w:val="0017057A"/>
    <w:rsid w:val="00170D55"/>
    <w:rsid w:val="00170F56"/>
    <w:rsid w:val="00171881"/>
    <w:rsid w:val="001720C2"/>
    <w:rsid w:val="001740A2"/>
    <w:rsid w:val="00174B7E"/>
    <w:rsid w:val="00180E11"/>
    <w:rsid w:val="00190596"/>
    <w:rsid w:val="00190A54"/>
    <w:rsid w:val="0019187E"/>
    <w:rsid w:val="001945DD"/>
    <w:rsid w:val="00195036"/>
    <w:rsid w:val="001A3471"/>
    <w:rsid w:val="001A3CBC"/>
    <w:rsid w:val="001B7EA7"/>
    <w:rsid w:val="001C2CE4"/>
    <w:rsid w:val="001C7056"/>
    <w:rsid w:val="001C7E60"/>
    <w:rsid w:val="001F0639"/>
    <w:rsid w:val="001F0D87"/>
    <w:rsid w:val="001F2E79"/>
    <w:rsid w:val="001F4BAB"/>
    <w:rsid w:val="0020116F"/>
    <w:rsid w:val="00203781"/>
    <w:rsid w:val="00204A4C"/>
    <w:rsid w:val="0020580F"/>
    <w:rsid w:val="0021062B"/>
    <w:rsid w:val="002117F2"/>
    <w:rsid w:val="002118DA"/>
    <w:rsid w:val="0021681B"/>
    <w:rsid w:val="00220489"/>
    <w:rsid w:val="002208F5"/>
    <w:rsid w:val="002228B3"/>
    <w:rsid w:val="00224E4D"/>
    <w:rsid w:val="002279C0"/>
    <w:rsid w:val="00234D02"/>
    <w:rsid w:val="0023547D"/>
    <w:rsid w:val="00241086"/>
    <w:rsid w:val="0025339A"/>
    <w:rsid w:val="00257254"/>
    <w:rsid w:val="002609B3"/>
    <w:rsid w:val="0026235A"/>
    <w:rsid w:val="002674EE"/>
    <w:rsid w:val="00271D57"/>
    <w:rsid w:val="00273EA8"/>
    <w:rsid w:val="00274A53"/>
    <w:rsid w:val="002913CC"/>
    <w:rsid w:val="00295752"/>
    <w:rsid w:val="002C2656"/>
    <w:rsid w:val="002C6556"/>
    <w:rsid w:val="002D08F7"/>
    <w:rsid w:val="002D2B76"/>
    <w:rsid w:val="002D347B"/>
    <w:rsid w:val="002D4BD6"/>
    <w:rsid w:val="002D562F"/>
    <w:rsid w:val="002E18F9"/>
    <w:rsid w:val="002F4506"/>
    <w:rsid w:val="003138D9"/>
    <w:rsid w:val="00314670"/>
    <w:rsid w:val="00314C80"/>
    <w:rsid w:val="0031556A"/>
    <w:rsid w:val="003205B3"/>
    <w:rsid w:val="0032728D"/>
    <w:rsid w:val="00330098"/>
    <w:rsid w:val="00334587"/>
    <w:rsid w:val="00334E1B"/>
    <w:rsid w:val="0033769B"/>
    <w:rsid w:val="003413A5"/>
    <w:rsid w:val="00341A1E"/>
    <w:rsid w:val="003476F5"/>
    <w:rsid w:val="00351D98"/>
    <w:rsid w:val="00353535"/>
    <w:rsid w:val="00362223"/>
    <w:rsid w:val="003766D4"/>
    <w:rsid w:val="0037706D"/>
    <w:rsid w:val="00383131"/>
    <w:rsid w:val="0038342A"/>
    <w:rsid w:val="00384239"/>
    <w:rsid w:val="00396B48"/>
    <w:rsid w:val="003A626E"/>
    <w:rsid w:val="003A757C"/>
    <w:rsid w:val="003B3803"/>
    <w:rsid w:val="003B49F0"/>
    <w:rsid w:val="003C0923"/>
    <w:rsid w:val="003C204B"/>
    <w:rsid w:val="003D03CF"/>
    <w:rsid w:val="003D0408"/>
    <w:rsid w:val="003D0448"/>
    <w:rsid w:val="003D3220"/>
    <w:rsid w:val="003D5FC3"/>
    <w:rsid w:val="003D7371"/>
    <w:rsid w:val="003E04DD"/>
    <w:rsid w:val="003E098B"/>
    <w:rsid w:val="003E3DAF"/>
    <w:rsid w:val="003E6D70"/>
    <w:rsid w:val="003F0448"/>
    <w:rsid w:val="003F4914"/>
    <w:rsid w:val="003F5225"/>
    <w:rsid w:val="0040067F"/>
    <w:rsid w:val="004020F0"/>
    <w:rsid w:val="00404A1A"/>
    <w:rsid w:val="004121A1"/>
    <w:rsid w:val="004161E1"/>
    <w:rsid w:val="0042409E"/>
    <w:rsid w:val="00425E81"/>
    <w:rsid w:val="00426A8D"/>
    <w:rsid w:val="00434BED"/>
    <w:rsid w:val="004367CE"/>
    <w:rsid w:val="00444870"/>
    <w:rsid w:val="00447BD5"/>
    <w:rsid w:val="004545D3"/>
    <w:rsid w:val="004556FA"/>
    <w:rsid w:val="004565D6"/>
    <w:rsid w:val="004624BF"/>
    <w:rsid w:val="00465AB5"/>
    <w:rsid w:val="0046652C"/>
    <w:rsid w:val="00466787"/>
    <w:rsid w:val="00480001"/>
    <w:rsid w:val="00482387"/>
    <w:rsid w:val="004864F1"/>
    <w:rsid w:val="00492CD9"/>
    <w:rsid w:val="004940F5"/>
    <w:rsid w:val="00496912"/>
    <w:rsid w:val="00496EAE"/>
    <w:rsid w:val="00497247"/>
    <w:rsid w:val="004A6A54"/>
    <w:rsid w:val="004B17BB"/>
    <w:rsid w:val="004B221D"/>
    <w:rsid w:val="004B28FF"/>
    <w:rsid w:val="004B33C7"/>
    <w:rsid w:val="004B58E7"/>
    <w:rsid w:val="004B5F01"/>
    <w:rsid w:val="004C0A3A"/>
    <w:rsid w:val="004C39A0"/>
    <w:rsid w:val="004C4C8F"/>
    <w:rsid w:val="004D30D5"/>
    <w:rsid w:val="004D5D05"/>
    <w:rsid w:val="004E4B48"/>
    <w:rsid w:val="004F768E"/>
    <w:rsid w:val="005042A1"/>
    <w:rsid w:val="0051389D"/>
    <w:rsid w:val="0051393B"/>
    <w:rsid w:val="00515679"/>
    <w:rsid w:val="005174AE"/>
    <w:rsid w:val="00531108"/>
    <w:rsid w:val="00531778"/>
    <w:rsid w:val="00532EEB"/>
    <w:rsid w:val="00542942"/>
    <w:rsid w:val="00545F1E"/>
    <w:rsid w:val="00551AB3"/>
    <w:rsid w:val="00555E6B"/>
    <w:rsid w:val="0055777E"/>
    <w:rsid w:val="005623E3"/>
    <w:rsid w:val="005630DA"/>
    <w:rsid w:val="00563B5C"/>
    <w:rsid w:val="00565698"/>
    <w:rsid w:val="00572FA2"/>
    <w:rsid w:val="00574715"/>
    <w:rsid w:val="005842FA"/>
    <w:rsid w:val="00593315"/>
    <w:rsid w:val="00593EC3"/>
    <w:rsid w:val="005968A6"/>
    <w:rsid w:val="005A2272"/>
    <w:rsid w:val="005A6EA7"/>
    <w:rsid w:val="005B0E31"/>
    <w:rsid w:val="005B1E2E"/>
    <w:rsid w:val="005B511B"/>
    <w:rsid w:val="005B63D5"/>
    <w:rsid w:val="005B652F"/>
    <w:rsid w:val="005C11D2"/>
    <w:rsid w:val="005D3BFB"/>
    <w:rsid w:val="005D3DED"/>
    <w:rsid w:val="005D46AA"/>
    <w:rsid w:val="005D536D"/>
    <w:rsid w:val="005D56A5"/>
    <w:rsid w:val="005E0381"/>
    <w:rsid w:val="005E11E8"/>
    <w:rsid w:val="005F088A"/>
    <w:rsid w:val="005F1FEA"/>
    <w:rsid w:val="005F21F6"/>
    <w:rsid w:val="005F2F6D"/>
    <w:rsid w:val="005F3293"/>
    <w:rsid w:val="005F4866"/>
    <w:rsid w:val="005F56FE"/>
    <w:rsid w:val="005F6606"/>
    <w:rsid w:val="005F6DDF"/>
    <w:rsid w:val="005F6E75"/>
    <w:rsid w:val="005F777F"/>
    <w:rsid w:val="005F7E7C"/>
    <w:rsid w:val="006003E1"/>
    <w:rsid w:val="006017B3"/>
    <w:rsid w:val="00622A82"/>
    <w:rsid w:val="00627053"/>
    <w:rsid w:val="00632559"/>
    <w:rsid w:val="006376FB"/>
    <w:rsid w:val="00644204"/>
    <w:rsid w:val="00647EBB"/>
    <w:rsid w:val="006533B7"/>
    <w:rsid w:val="00656F58"/>
    <w:rsid w:val="00662229"/>
    <w:rsid w:val="00672429"/>
    <w:rsid w:val="006727B5"/>
    <w:rsid w:val="0067338F"/>
    <w:rsid w:val="006748EF"/>
    <w:rsid w:val="0067566B"/>
    <w:rsid w:val="00677667"/>
    <w:rsid w:val="006863C0"/>
    <w:rsid w:val="00690622"/>
    <w:rsid w:val="00693AC8"/>
    <w:rsid w:val="00694FDF"/>
    <w:rsid w:val="006A06BD"/>
    <w:rsid w:val="006A10E6"/>
    <w:rsid w:val="006A216C"/>
    <w:rsid w:val="006A2BF8"/>
    <w:rsid w:val="006A53C4"/>
    <w:rsid w:val="006A5EA8"/>
    <w:rsid w:val="006B3B37"/>
    <w:rsid w:val="006B69AA"/>
    <w:rsid w:val="006C72C0"/>
    <w:rsid w:val="006C750A"/>
    <w:rsid w:val="006C7BE5"/>
    <w:rsid w:val="006D3664"/>
    <w:rsid w:val="006D4458"/>
    <w:rsid w:val="006E155C"/>
    <w:rsid w:val="006E54D9"/>
    <w:rsid w:val="006E76BC"/>
    <w:rsid w:val="006F25CE"/>
    <w:rsid w:val="006F43B8"/>
    <w:rsid w:val="00701B4F"/>
    <w:rsid w:val="00706503"/>
    <w:rsid w:val="007216D4"/>
    <w:rsid w:val="00721868"/>
    <w:rsid w:val="0072486A"/>
    <w:rsid w:val="00724F3F"/>
    <w:rsid w:val="00727B52"/>
    <w:rsid w:val="00732A62"/>
    <w:rsid w:val="007351D1"/>
    <w:rsid w:val="00741845"/>
    <w:rsid w:val="007477B7"/>
    <w:rsid w:val="00747888"/>
    <w:rsid w:val="0075082D"/>
    <w:rsid w:val="0075164B"/>
    <w:rsid w:val="007522D0"/>
    <w:rsid w:val="00753E36"/>
    <w:rsid w:val="007758EE"/>
    <w:rsid w:val="00781D01"/>
    <w:rsid w:val="007827CC"/>
    <w:rsid w:val="007837C6"/>
    <w:rsid w:val="0079066B"/>
    <w:rsid w:val="00791004"/>
    <w:rsid w:val="007928EC"/>
    <w:rsid w:val="007A759F"/>
    <w:rsid w:val="007B02FB"/>
    <w:rsid w:val="007C62EB"/>
    <w:rsid w:val="007C6BA0"/>
    <w:rsid w:val="007C6BED"/>
    <w:rsid w:val="007D0825"/>
    <w:rsid w:val="007D3EB1"/>
    <w:rsid w:val="007D7084"/>
    <w:rsid w:val="007D77FC"/>
    <w:rsid w:val="007F11FC"/>
    <w:rsid w:val="007F41A9"/>
    <w:rsid w:val="007F45DF"/>
    <w:rsid w:val="007F5E45"/>
    <w:rsid w:val="008045C1"/>
    <w:rsid w:val="00805CD5"/>
    <w:rsid w:val="00814EA0"/>
    <w:rsid w:val="00823223"/>
    <w:rsid w:val="00835AC0"/>
    <w:rsid w:val="008433A7"/>
    <w:rsid w:val="0085381F"/>
    <w:rsid w:val="008545F4"/>
    <w:rsid w:val="00855600"/>
    <w:rsid w:val="00861E06"/>
    <w:rsid w:val="00870051"/>
    <w:rsid w:val="00871703"/>
    <w:rsid w:val="00873AF1"/>
    <w:rsid w:val="00881032"/>
    <w:rsid w:val="00881501"/>
    <w:rsid w:val="00885746"/>
    <w:rsid w:val="008960A1"/>
    <w:rsid w:val="008A6EE3"/>
    <w:rsid w:val="008B5A5D"/>
    <w:rsid w:val="008C3AD5"/>
    <w:rsid w:val="008D60BF"/>
    <w:rsid w:val="008E520B"/>
    <w:rsid w:val="008F115B"/>
    <w:rsid w:val="008F14D7"/>
    <w:rsid w:val="008F69FD"/>
    <w:rsid w:val="009012D2"/>
    <w:rsid w:val="00906D7C"/>
    <w:rsid w:val="0091104C"/>
    <w:rsid w:val="009113ED"/>
    <w:rsid w:val="009128B7"/>
    <w:rsid w:val="00913A1C"/>
    <w:rsid w:val="00927D4F"/>
    <w:rsid w:val="009313BE"/>
    <w:rsid w:val="0093225D"/>
    <w:rsid w:val="009326FE"/>
    <w:rsid w:val="00933E60"/>
    <w:rsid w:val="009363D1"/>
    <w:rsid w:val="009374E5"/>
    <w:rsid w:val="00944BC1"/>
    <w:rsid w:val="0095156F"/>
    <w:rsid w:val="00953DBB"/>
    <w:rsid w:val="0096366A"/>
    <w:rsid w:val="009764A2"/>
    <w:rsid w:val="009810BE"/>
    <w:rsid w:val="009819C4"/>
    <w:rsid w:val="009827D8"/>
    <w:rsid w:val="00993240"/>
    <w:rsid w:val="00996F06"/>
    <w:rsid w:val="009A59F0"/>
    <w:rsid w:val="009A751F"/>
    <w:rsid w:val="009B1EF6"/>
    <w:rsid w:val="009B36AA"/>
    <w:rsid w:val="009B70DD"/>
    <w:rsid w:val="009C0E99"/>
    <w:rsid w:val="009C2733"/>
    <w:rsid w:val="009C5169"/>
    <w:rsid w:val="009C595B"/>
    <w:rsid w:val="009C6A8F"/>
    <w:rsid w:val="009C6BA7"/>
    <w:rsid w:val="009D45D2"/>
    <w:rsid w:val="009D4AC0"/>
    <w:rsid w:val="009E1C7C"/>
    <w:rsid w:val="009E3B79"/>
    <w:rsid w:val="009E3E78"/>
    <w:rsid w:val="009E444D"/>
    <w:rsid w:val="009E5BD2"/>
    <w:rsid w:val="009F14A6"/>
    <w:rsid w:val="009F167E"/>
    <w:rsid w:val="009F19B6"/>
    <w:rsid w:val="009F3903"/>
    <w:rsid w:val="00A04CB3"/>
    <w:rsid w:val="00A1290B"/>
    <w:rsid w:val="00A1559F"/>
    <w:rsid w:val="00A16A47"/>
    <w:rsid w:val="00A17CBD"/>
    <w:rsid w:val="00A23B0E"/>
    <w:rsid w:val="00A24441"/>
    <w:rsid w:val="00A2728E"/>
    <w:rsid w:val="00A27DAA"/>
    <w:rsid w:val="00A4166C"/>
    <w:rsid w:val="00A43D3D"/>
    <w:rsid w:val="00A448BC"/>
    <w:rsid w:val="00A448C8"/>
    <w:rsid w:val="00A510A3"/>
    <w:rsid w:val="00A5425A"/>
    <w:rsid w:val="00A57563"/>
    <w:rsid w:val="00A57FC0"/>
    <w:rsid w:val="00A60AB1"/>
    <w:rsid w:val="00A640BF"/>
    <w:rsid w:val="00A74E10"/>
    <w:rsid w:val="00A867D3"/>
    <w:rsid w:val="00A87B07"/>
    <w:rsid w:val="00A900BF"/>
    <w:rsid w:val="00A94347"/>
    <w:rsid w:val="00A95171"/>
    <w:rsid w:val="00A95AE5"/>
    <w:rsid w:val="00AA2615"/>
    <w:rsid w:val="00AA7925"/>
    <w:rsid w:val="00AA7A12"/>
    <w:rsid w:val="00AB7CD4"/>
    <w:rsid w:val="00AB7E0E"/>
    <w:rsid w:val="00AB7E1B"/>
    <w:rsid w:val="00AC0F12"/>
    <w:rsid w:val="00AC1C9B"/>
    <w:rsid w:val="00AC4CEB"/>
    <w:rsid w:val="00AC5FF3"/>
    <w:rsid w:val="00AD04E5"/>
    <w:rsid w:val="00AD1541"/>
    <w:rsid w:val="00AD4174"/>
    <w:rsid w:val="00AD467D"/>
    <w:rsid w:val="00AF220F"/>
    <w:rsid w:val="00AF4433"/>
    <w:rsid w:val="00AF6F38"/>
    <w:rsid w:val="00AF76EC"/>
    <w:rsid w:val="00B0650A"/>
    <w:rsid w:val="00B11014"/>
    <w:rsid w:val="00B12878"/>
    <w:rsid w:val="00B21BF8"/>
    <w:rsid w:val="00B24F29"/>
    <w:rsid w:val="00B27154"/>
    <w:rsid w:val="00B27BE3"/>
    <w:rsid w:val="00B30712"/>
    <w:rsid w:val="00B30989"/>
    <w:rsid w:val="00B33716"/>
    <w:rsid w:val="00B3535D"/>
    <w:rsid w:val="00B40894"/>
    <w:rsid w:val="00B43D90"/>
    <w:rsid w:val="00B46F36"/>
    <w:rsid w:val="00B51E7E"/>
    <w:rsid w:val="00B73F1C"/>
    <w:rsid w:val="00B7420C"/>
    <w:rsid w:val="00B77DC9"/>
    <w:rsid w:val="00B81951"/>
    <w:rsid w:val="00B82AED"/>
    <w:rsid w:val="00B835CB"/>
    <w:rsid w:val="00B941B3"/>
    <w:rsid w:val="00B96B68"/>
    <w:rsid w:val="00BB0592"/>
    <w:rsid w:val="00BB64D3"/>
    <w:rsid w:val="00BB6CD2"/>
    <w:rsid w:val="00BC19E1"/>
    <w:rsid w:val="00BC46E2"/>
    <w:rsid w:val="00BC66C1"/>
    <w:rsid w:val="00BD0FFB"/>
    <w:rsid w:val="00BD703A"/>
    <w:rsid w:val="00BE560A"/>
    <w:rsid w:val="00C01855"/>
    <w:rsid w:val="00C03D7B"/>
    <w:rsid w:val="00C143E1"/>
    <w:rsid w:val="00C1624F"/>
    <w:rsid w:val="00C2294A"/>
    <w:rsid w:val="00C2426F"/>
    <w:rsid w:val="00C26808"/>
    <w:rsid w:val="00C26EE3"/>
    <w:rsid w:val="00C27328"/>
    <w:rsid w:val="00C50038"/>
    <w:rsid w:val="00C63A12"/>
    <w:rsid w:val="00C67842"/>
    <w:rsid w:val="00C73452"/>
    <w:rsid w:val="00C80346"/>
    <w:rsid w:val="00C84058"/>
    <w:rsid w:val="00C85A58"/>
    <w:rsid w:val="00C921C5"/>
    <w:rsid w:val="00C93C6D"/>
    <w:rsid w:val="00C940D0"/>
    <w:rsid w:val="00C941B2"/>
    <w:rsid w:val="00C97297"/>
    <w:rsid w:val="00CA1CA2"/>
    <w:rsid w:val="00CA36C7"/>
    <w:rsid w:val="00CA7288"/>
    <w:rsid w:val="00CB1BE4"/>
    <w:rsid w:val="00CB5732"/>
    <w:rsid w:val="00CC1458"/>
    <w:rsid w:val="00CC1E49"/>
    <w:rsid w:val="00CC309B"/>
    <w:rsid w:val="00CC4A04"/>
    <w:rsid w:val="00CC57DA"/>
    <w:rsid w:val="00CD45AD"/>
    <w:rsid w:val="00CD5BC6"/>
    <w:rsid w:val="00CD7A6A"/>
    <w:rsid w:val="00CE7FD7"/>
    <w:rsid w:val="00CF01F4"/>
    <w:rsid w:val="00CF73BA"/>
    <w:rsid w:val="00D1006F"/>
    <w:rsid w:val="00D11725"/>
    <w:rsid w:val="00D149B1"/>
    <w:rsid w:val="00D15E6D"/>
    <w:rsid w:val="00D1737E"/>
    <w:rsid w:val="00D202FA"/>
    <w:rsid w:val="00D23847"/>
    <w:rsid w:val="00D30AEB"/>
    <w:rsid w:val="00D32AC9"/>
    <w:rsid w:val="00D33C26"/>
    <w:rsid w:val="00D3524B"/>
    <w:rsid w:val="00D43457"/>
    <w:rsid w:val="00D50452"/>
    <w:rsid w:val="00D53CF8"/>
    <w:rsid w:val="00D55192"/>
    <w:rsid w:val="00D55F6F"/>
    <w:rsid w:val="00D624E2"/>
    <w:rsid w:val="00D6262A"/>
    <w:rsid w:val="00D66598"/>
    <w:rsid w:val="00D66745"/>
    <w:rsid w:val="00D710D4"/>
    <w:rsid w:val="00D765B1"/>
    <w:rsid w:val="00D94AF2"/>
    <w:rsid w:val="00DA01F3"/>
    <w:rsid w:val="00DA4CAD"/>
    <w:rsid w:val="00DA5A3F"/>
    <w:rsid w:val="00DB4412"/>
    <w:rsid w:val="00DB4FBF"/>
    <w:rsid w:val="00DC041F"/>
    <w:rsid w:val="00DC328B"/>
    <w:rsid w:val="00DD09B0"/>
    <w:rsid w:val="00DE52F7"/>
    <w:rsid w:val="00DF340F"/>
    <w:rsid w:val="00E039C8"/>
    <w:rsid w:val="00E04D3F"/>
    <w:rsid w:val="00E077B2"/>
    <w:rsid w:val="00E16757"/>
    <w:rsid w:val="00E31B02"/>
    <w:rsid w:val="00E322DE"/>
    <w:rsid w:val="00E4438B"/>
    <w:rsid w:val="00E4757C"/>
    <w:rsid w:val="00E502AC"/>
    <w:rsid w:val="00E5038C"/>
    <w:rsid w:val="00E51CFC"/>
    <w:rsid w:val="00E52AA9"/>
    <w:rsid w:val="00E673B8"/>
    <w:rsid w:val="00E67B1F"/>
    <w:rsid w:val="00E71CC8"/>
    <w:rsid w:val="00E80C4D"/>
    <w:rsid w:val="00E832F5"/>
    <w:rsid w:val="00EA189A"/>
    <w:rsid w:val="00EA3A40"/>
    <w:rsid w:val="00EA5915"/>
    <w:rsid w:val="00EA5C8B"/>
    <w:rsid w:val="00EA5F43"/>
    <w:rsid w:val="00EA6887"/>
    <w:rsid w:val="00EB4453"/>
    <w:rsid w:val="00EB7285"/>
    <w:rsid w:val="00EC4FF9"/>
    <w:rsid w:val="00EC5159"/>
    <w:rsid w:val="00EC5A45"/>
    <w:rsid w:val="00EC6E14"/>
    <w:rsid w:val="00ED06EC"/>
    <w:rsid w:val="00ED5A9F"/>
    <w:rsid w:val="00EE11A7"/>
    <w:rsid w:val="00EE129A"/>
    <w:rsid w:val="00EE6483"/>
    <w:rsid w:val="00EE6906"/>
    <w:rsid w:val="00EE7500"/>
    <w:rsid w:val="00EF54C1"/>
    <w:rsid w:val="00EF5B7E"/>
    <w:rsid w:val="00F02A54"/>
    <w:rsid w:val="00F16DBE"/>
    <w:rsid w:val="00F178A2"/>
    <w:rsid w:val="00F21A11"/>
    <w:rsid w:val="00F21C70"/>
    <w:rsid w:val="00F32793"/>
    <w:rsid w:val="00F32D2A"/>
    <w:rsid w:val="00F41C5B"/>
    <w:rsid w:val="00F42185"/>
    <w:rsid w:val="00F43681"/>
    <w:rsid w:val="00F44671"/>
    <w:rsid w:val="00F5638C"/>
    <w:rsid w:val="00F620E5"/>
    <w:rsid w:val="00F63CC7"/>
    <w:rsid w:val="00F64624"/>
    <w:rsid w:val="00F70852"/>
    <w:rsid w:val="00F75572"/>
    <w:rsid w:val="00F768DB"/>
    <w:rsid w:val="00F7793C"/>
    <w:rsid w:val="00F81F48"/>
    <w:rsid w:val="00F86B8B"/>
    <w:rsid w:val="00FA217D"/>
    <w:rsid w:val="00FA48FE"/>
    <w:rsid w:val="00FA5697"/>
    <w:rsid w:val="00FB28EC"/>
    <w:rsid w:val="00FC09DC"/>
    <w:rsid w:val="00FC1AB7"/>
    <w:rsid w:val="00FC2712"/>
    <w:rsid w:val="00FC426C"/>
    <w:rsid w:val="00FD4B40"/>
    <w:rsid w:val="00FE306A"/>
    <w:rsid w:val="00FE3DB9"/>
    <w:rsid w:val="00FE7746"/>
    <w:rsid w:val="00FE779B"/>
    <w:rsid w:val="00FF2033"/>
    <w:rsid w:val="00FF7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F24EB22"/>
  <w15:docId w15:val="{16E42CD6-BC7B-47C0-965E-BB5C64F9E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17F2"/>
    <w:rPr>
      <w:rFonts w:ascii="Arial" w:eastAsia="Times New Roman" w:hAnsi="Arial"/>
      <w:sz w:val="24"/>
      <w:szCs w:val="24"/>
      <w:lang w:val="es-PR"/>
    </w:rPr>
  </w:style>
  <w:style w:type="paragraph" w:styleId="Ttulo1">
    <w:name w:val="heading 1"/>
    <w:basedOn w:val="Normal"/>
    <w:link w:val="Ttulo1Car"/>
    <w:autoRedefine/>
    <w:uiPriority w:val="9"/>
    <w:qFormat/>
    <w:rsid w:val="00271D57"/>
    <w:pPr>
      <w:spacing w:before="100" w:beforeAutospacing="1" w:after="100" w:afterAutospacing="1"/>
      <w:jc w:val="center"/>
      <w:outlineLvl w:val="0"/>
    </w:pPr>
    <w:rPr>
      <w:rFonts w:ascii="Book Antiqua" w:eastAsia="Calibri" w:hAnsi="Book Antiqua"/>
      <w:b/>
      <w:bCs/>
      <w:kern w:val="36"/>
      <w:sz w:val="48"/>
      <w:szCs w:val="48"/>
      <w:lang w:val="x-none" w:eastAsia="x-none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271D5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en-US"/>
    </w:rPr>
  </w:style>
  <w:style w:type="paragraph" w:styleId="Ttulo3">
    <w:name w:val="heading 3"/>
    <w:basedOn w:val="Normal"/>
    <w:next w:val="Normal"/>
    <w:link w:val="Ttulo3Car"/>
    <w:qFormat/>
    <w:rsid w:val="00271D57"/>
    <w:pPr>
      <w:keepNext/>
      <w:widowControl w:val="0"/>
      <w:suppressAutoHyphens/>
      <w:autoSpaceDE w:val="0"/>
      <w:autoSpaceDN w:val="0"/>
      <w:adjustRightInd w:val="0"/>
      <w:spacing w:line="240" w:lineRule="atLeast"/>
      <w:jc w:val="center"/>
      <w:outlineLvl w:val="2"/>
    </w:pPr>
    <w:rPr>
      <w:rFonts w:ascii="CG Times" w:eastAsia="Calibri" w:hAnsi="CG Times"/>
      <w:b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271D57"/>
    <w:rPr>
      <w:rFonts w:ascii="Book Antiqua" w:hAnsi="Book Antiqua"/>
      <w:b/>
      <w:bCs/>
      <w:kern w:val="36"/>
      <w:sz w:val="48"/>
      <w:szCs w:val="48"/>
    </w:rPr>
  </w:style>
  <w:style w:type="character" w:customStyle="1" w:styleId="Ttulo2Car">
    <w:name w:val="Título 2 Car"/>
    <w:link w:val="Ttulo2"/>
    <w:semiHidden/>
    <w:rsid w:val="00271D57"/>
    <w:rPr>
      <w:rFonts w:ascii="Cambria" w:eastAsia="Times New Roman" w:hAnsi="Cambria" w:cs="Times New Roman"/>
      <w:b/>
      <w:bCs/>
      <w:color w:val="4F81BD"/>
      <w:sz w:val="26"/>
      <w:szCs w:val="26"/>
      <w:lang w:val="en-US" w:eastAsia="en-US"/>
    </w:rPr>
  </w:style>
  <w:style w:type="character" w:customStyle="1" w:styleId="Ttulo3Car">
    <w:name w:val="Título 3 Car"/>
    <w:link w:val="Ttulo3"/>
    <w:rsid w:val="00271D57"/>
    <w:rPr>
      <w:rFonts w:ascii="CG Times" w:hAnsi="CG Times"/>
      <w:b/>
      <w:sz w:val="24"/>
      <w:lang w:val="es-ES" w:eastAsia="en-US"/>
    </w:rPr>
  </w:style>
  <w:style w:type="character" w:styleId="Textoennegrita">
    <w:name w:val="Strong"/>
    <w:uiPriority w:val="22"/>
    <w:qFormat/>
    <w:rsid w:val="00271D57"/>
    <w:rPr>
      <w:b/>
      <w:bCs/>
    </w:rPr>
  </w:style>
  <w:style w:type="character" w:styleId="nfasis">
    <w:name w:val="Emphasis"/>
    <w:uiPriority w:val="20"/>
    <w:qFormat/>
    <w:rsid w:val="00271D57"/>
    <w:rPr>
      <w:i/>
      <w:iCs/>
    </w:rPr>
  </w:style>
  <w:style w:type="paragraph" w:styleId="Sinespaciado">
    <w:name w:val="No Spacing"/>
    <w:uiPriority w:val="1"/>
    <w:qFormat/>
    <w:rsid w:val="00F7793C"/>
    <w:pPr>
      <w:jc w:val="both"/>
    </w:pPr>
    <w:rPr>
      <w:rFonts w:ascii="Book Antiqua" w:eastAsia="Times New Roman" w:hAnsi="Book Antiqua"/>
      <w:sz w:val="24"/>
      <w:lang w:val="es-ES"/>
    </w:rPr>
  </w:style>
  <w:style w:type="paragraph" w:styleId="Prrafodelista">
    <w:name w:val="List Paragraph"/>
    <w:basedOn w:val="Normal"/>
    <w:uiPriority w:val="34"/>
    <w:qFormat/>
    <w:rsid w:val="00271D57"/>
    <w:pPr>
      <w:ind w:left="720"/>
      <w:contextualSpacing/>
    </w:pPr>
  </w:style>
  <w:style w:type="paragraph" w:customStyle="1" w:styleId="MediumGrid21">
    <w:name w:val="Medium Grid 21"/>
    <w:uiPriority w:val="1"/>
    <w:qFormat/>
    <w:rsid w:val="002117F2"/>
    <w:rPr>
      <w:rFonts w:eastAsia="Times New Roman"/>
      <w:sz w:val="24"/>
      <w:lang w:val="es-ES"/>
    </w:rPr>
  </w:style>
  <w:style w:type="paragraph" w:styleId="Piedepgina">
    <w:name w:val="footer"/>
    <w:basedOn w:val="Normal"/>
    <w:link w:val="PiedepginaCar"/>
    <w:rsid w:val="002117F2"/>
    <w:pPr>
      <w:tabs>
        <w:tab w:val="center" w:pos="4320"/>
        <w:tab w:val="right" w:pos="8640"/>
      </w:tabs>
    </w:pPr>
    <w:rPr>
      <w:lang w:val="x-none"/>
    </w:rPr>
  </w:style>
  <w:style w:type="character" w:customStyle="1" w:styleId="PiedepginaCar">
    <w:name w:val="Pie de página Car"/>
    <w:link w:val="Piedepgina"/>
    <w:rsid w:val="002117F2"/>
    <w:rPr>
      <w:rFonts w:ascii="Arial" w:eastAsia="Times New Roman" w:hAnsi="Arial"/>
      <w:sz w:val="24"/>
      <w:szCs w:val="24"/>
      <w:lang w:eastAsia="en-US"/>
    </w:rPr>
  </w:style>
  <w:style w:type="character" w:styleId="Nmerodepgina">
    <w:name w:val="page number"/>
    <w:basedOn w:val="Fuentedeprrafopredeter"/>
    <w:rsid w:val="002117F2"/>
  </w:style>
  <w:style w:type="paragraph" w:styleId="Ttulo">
    <w:name w:val="Title"/>
    <w:basedOn w:val="Normal"/>
    <w:link w:val="TtuloCar"/>
    <w:qFormat/>
    <w:rsid w:val="002117F2"/>
    <w:pPr>
      <w:jc w:val="center"/>
    </w:pPr>
    <w:rPr>
      <w:b/>
      <w:szCs w:val="20"/>
      <w:lang w:val="en-US"/>
    </w:rPr>
  </w:style>
  <w:style w:type="character" w:customStyle="1" w:styleId="TtuloCar">
    <w:name w:val="Título Car"/>
    <w:link w:val="Ttulo"/>
    <w:rsid w:val="002117F2"/>
    <w:rPr>
      <w:rFonts w:ascii="Arial" w:eastAsia="Times New Roman" w:hAnsi="Arial"/>
      <w:b/>
      <w:sz w:val="24"/>
      <w:lang w:val="en-US" w:eastAsia="en-US"/>
    </w:rPr>
  </w:style>
  <w:style w:type="paragraph" w:styleId="Encabezado">
    <w:name w:val="header"/>
    <w:basedOn w:val="Normal"/>
    <w:link w:val="EncabezadoCar"/>
    <w:uiPriority w:val="99"/>
    <w:rsid w:val="002117F2"/>
    <w:pPr>
      <w:tabs>
        <w:tab w:val="center" w:pos="4320"/>
        <w:tab w:val="right" w:pos="8640"/>
      </w:tabs>
    </w:pPr>
    <w:rPr>
      <w:rFonts w:ascii="Times New Roman" w:hAnsi="Times New Roman"/>
      <w:sz w:val="20"/>
      <w:szCs w:val="20"/>
      <w:lang w:val="en-US"/>
    </w:rPr>
  </w:style>
  <w:style w:type="character" w:customStyle="1" w:styleId="EncabezadoCar">
    <w:name w:val="Encabezado Car"/>
    <w:link w:val="Encabezado"/>
    <w:uiPriority w:val="99"/>
    <w:rsid w:val="002117F2"/>
    <w:rPr>
      <w:rFonts w:eastAsia="Times New Roman"/>
      <w:lang w:val="en-US" w:eastAsia="en-US"/>
    </w:rPr>
  </w:style>
  <w:style w:type="character" w:customStyle="1" w:styleId="documentbody1">
    <w:name w:val="documentbody1"/>
    <w:rsid w:val="002117F2"/>
    <w:rPr>
      <w:rFonts w:ascii="Verdana" w:hAnsi="Verdana" w:hint="default"/>
      <w:sz w:val="19"/>
      <w:szCs w:val="19"/>
    </w:rPr>
  </w:style>
  <w:style w:type="character" w:customStyle="1" w:styleId="apple-converted-space">
    <w:name w:val="apple-converted-space"/>
    <w:basedOn w:val="Fuentedeprrafopredeter"/>
    <w:rsid w:val="002117F2"/>
  </w:style>
  <w:style w:type="paragraph" w:styleId="NormalWeb">
    <w:name w:val="Normal (Web)"/>
    <w:basedOn w:val="Normal"/>
    <w:uiPriority w:val="99"/>
    <w:unhideWhenUsed/>
    <w:rsid w:val="002117F2"/>
    <w:pPr>
      <w:spacing w:before="100" w:beforeAutospacing="1" w:after="100" w:afterAutospacing="1"/>
    </w:pPr>
    <w:rPr>
      <w:rFonts w:ascii="Times New Roman" w:hAnsi="Times New Roman"/>
      <w:lang w:eastAsia="es-PR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117F2"/>
    <w:rPr>
      <w:sz w:val="20"/>
      <w:szCs w:val="20"/>
      <w:lang w:val="x-none"/>
    </w:rPr>
  </w:style>
  <w:style w:type="character" w:customStyle="1" w:styleId="TextonotapieCar">
    <w:name w:val="Texto nota pie Car"/>
    <w:link w:val="Textonotapie"/>
    <w:uiPriority w:val="99"/>
    <w:semiHidden/>
    <w:rsid w:val="002117F2"/>
    <w:rPr>
      <w:rFonts w:ascii="Arial" w:eastAsia="Times New Roman" w:hAnsi="Arial"/>
      <w:lang w:eastAsia="en-US"/>
    </w:rPr>
  </w:style>
  <w:style w:type="character" w:styleId="Refdenotaalpie">
    <w:name w:val="footnote reference"/>
    <w:uiPriority w:val="99"/>
    <w:semiHidden/>
    <w:unhideWhenUsed/>
    <w:rsid w:val="002117F2"/>
    <w:rPr>
      <w:vertAlign w:val="superscript"/>
    </w:rPr>
  </w:style>
  <w:style w:type="character" w:styleId="Nmerodelnea">
    <w:name w:val="line number"/>
    <w:basedOn w:val="Fuentedeprrafopredeter"/>
    <w:uiPriority w:val="99"/>
    <w:semiHidden/>
    <w:unhideWhenUsed/>
    <w:rsid w:val="002117F2"/>
  </w:style>
  <w:style w:type="paragraph" w:styleId="Textoindependiente">
    <w:name w:val="Body Text"/>
    <w:basedOn w:val="Normal"/>
    <w:link w:val="TextoindependienteCar"/>
    <w:qFormat/>
    <w:rsid w:val="003E098B"/>
    <w:pPr>
      <w:spacing w:after="240"/>
    </w:pPr>
    <w:rPr>
      <w:rFonts w:ascii="Times New Roman" w:hAnsi="Times New Roman"/>
      <w:kern w:val="24"/>
      <w:lang w:val="en-US"/>
    </w:rPr>
  </w:style>
  <w:style w:type="character" w:customStyle="1" w:styleId="TextoindependienteCar">
    <w:name w:val="Texto independiente Car"/>
    <w:link w:val="Textoindependiente"/>
    <w:rsid w:val="003E098B"/>
    <w:rPr>
      <w:rFonts w:eastAsia="Times New Roman"/>
      <w:kern w:val="24"/>
      <w:sz w:val="24"/>
      <w:szCs w:val="24"/>
      <w:lang w:val="en-U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04A4C"/>
    <w:rPr>
      <w:rFonts w:ascii="Segoe UI" w:hAnsi="Segoe UI"/>
      <w:sz w:val="18"/>
      <w:szCs w:val="18"/>
      <w:lang w:val="x-none"/>
    </w:rPr>
  </w:style>
  <w:style w:type="character" w:customStyle="1" w:styleId="TextodegloboCar">
    <w:name w:val="Texto de globo Car"/>
    <w:link w:val="Textodeglobo"/>
    <w:uiPriority w:val="99"/>
    <w:semiHidden/>
    <w:rsid w:val="00204A4C"/>
    <w:rPr>
      <w:rFonts w:ascii="Segoe UI" w:eastAsia="Times New Roman" w:hAnsi="Segoe UI" w:cs="Segoe UI"/>
      <w:sz w:val="18"/>
      <w:szCs w:val="18"/>
      <w:lang w:eastAsia="en-US"/>
    </w:rPr>
  </w:style>
  <w:style w:type="character" w:styleId="Textodelmarcadordeposicin">
    <w:name w:val="Placeholder Text"/>
    <w:basedOn w:val="Fuentedeprrafopredeter"/>
    <w:uiPriority w:val="99"/>
    <w:semiHidden/>
    <w:rsid w:val="00565698"/>
    <w:rPr>
      <w:color w:val="808080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3B3803"/>
    <w:pPr>
      <w:keepNext/>
      <w:keepLines/>
      <w:spacing w:before="480" w:beforeAutospacing="0" w:after="0" w:afterAutospacing="0" w:line="276" w:lineRule="auto"/>
      <w:jc w:val="left"/>
      <w:outlineLvl w:val="9"/>
    </w:pPr>
    <w:rPr>
      <w:rFonts w:asciiTheme="majorHAnsi" w:eastAsiaTheme="majorEastAsia" w:hAnsiTheme="majorHAnsi" w:cstheme="majorBidi"/>
      <w:color w:val="2E74B5" w:themeColor="accent1" w:themeShade="BF"/>
      <w:kern w:val="0"/>
      <w:sz w:val="28"/>
      <w:szCs w:val="28"/>
      <w:lang w:val="en-US" w:eastAsia="ja-JP"/>
    </w:rPr>
  </w:style>
  <w:style w:type="paragraph" w:styleId="TDC1">
    <w:name w:val="toc 1"/>
    <w:basedOn w:val="Normal"/>
    <w:next w:val="Normal"/>
    <w:autoRedefine/>
    <w:uiPriority w:val="39"/>
    <w:unhideWhenUsed/>
    <w:rsid w:val="003B3803"/>
    <w:pPr>
      <w:spacing w:after="100"/>
    </w:pPr>
  </w:style>
  <w:style w:type="character" w:styleId="Hipervnculo">
    <w:name w:val="Hyperlink"/>
    <w:basedOn w:val="Fuentedeprrafopredeter"/>
    <w:uiPriority w:val="99"/>
    <w:unhideWhenUsed/>
    <w:rsid w:val="003B380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A2728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F6DD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54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85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6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7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95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12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E96635-C31C-4109-A6EC-7213F7A49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628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Victor Calderón Cestero</dc:creator>
  <cp:lastModifiedBy>Rocío Alayón Morell</cp:lastModifiedBy>
  <cp:revision>5</cp:revision>
  <cp:lastPrinted>2025-08-14T20:37:00Z</cp:lastPrinted>
  <dcterms:created xsi:type="dcterms:W3CDTF">2025-08-14T19:56:00Z</dcterms:created>
  <dcterms:modified xsi:type="dcterms:W3CDTF">2025-08-14T20:38:00Z</dcterms:modified>
</cp:coreProperties>
</file>