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646451">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Pr="00646451" w:rsidRDefault="00721626" w:rsidP="00646451">
      <w:pPr>
        <w:jc w:val="center"/>
        <w:rPr>
          <w:rFonts w:ascii="Book Antiqua" w:hAnsi="Book Antiqua"/>
          <w:szCs w:val="18"/>
          <w:lang w:val="es-ES_tradnl"/>
        </w:rPr>
      </w:pPr>
    </w:p>
    <w:p w14:paraId="46584F53" w14:textId="0FA1FC6F" w:rsidR="00721626" w:rsidRDefault="00FF6424" w:rsidP="00646451">
      <w:pPr>
        <w:pStyle w:val="Title2"/>
        <w:rPr>
          <w:rFonts w:ascii="Book Antiqua" w:hAnsi="Book Antiqua"/>
          <w:lang w:val="es-ES_tradnl"/>
        </w:rPr>
      </w:pPr>
      <w:r>
        <w:rPr>
          <w:rFonts w:ascii="Book Antiqua" w:hAnsi="Book Antiqua"/>
          <w:lang w:val="es-ES_tradnl"/>
        </w:rPr>
        <w:t>20</w:t>
      </w:r>
      <w:r w:rsidR="00721626">
        <w:rPr>
          <w:rFonts w:ascii="Book Antiqua" w:hAnsi="Book Antiqua"/>
          <w:lang w:val="es-ES_tradnl"/>
        </w:rPr>
        <w:t xml:space="preserve"> </w:t>
      </w:r>
      <w:r>
        <w:rPr>
          <w:rFonts w:ascii="Book Antiqua" w:hAnsi="Book Antiqua"/>
          <w:vertAlign w:val="superscript"/>
          <w:lang w:val="es-ES_tradnl"/>
        </w:rPr>
        <w:t>m</w:t>
      </w:r>
      <w:r w:rsidR="00721626">
        <w:rPr>
          <w:rFonts w:ascii="Book Antiqua" w:hAnsi="Book Antiqua"/>
          <w:vertAlign w:val="superscript"/>
          <w:lang w:val="es-ES_tradnl"/>
        </w:rPr>
        <w:t>a</w:t>
      </w:r>
      <w:r w:rsidR="00721626">
        <w:rPr>
          <w:rFonts w:ascii="Book Antiqua" w:hAnsi="Book Antiqua"/>
          <w:lang w:val="es-ES_tradnl"/>
        </w:rPr>
        <w:tab/>
        <w:t>Asamblea</w:t>
      </w:r>
      <w:r w:rsidR="00721626">
        <w:rPr>
          <w:rFonts w:ascii="Book Antiqua" w:hAnsi="Book Antiqua"/>
          <w:lang w:val="es-ES_tradnl"/>
        </w:rPr>
        <w:tab/>
      </w:r>
      <w:r w:rsidR="00205E3A">
        <w:rPr>
          <w:rFonts w:ascii="Book Antiqua" w:hAnsi="Book Antiqua"/>
          <w:lang w:val="es-ES_tradnl"/>
        </w:rPr>
        <w:t>2</w:t>
      </w:r>
      <w:r w:rsidR="00721626">
        <w:rPr>
          <w:rFonts w:ascii="Book Antiqua" w:hAnsi="Book Antiqua"/>
          <w:lang w:val="es-ES_tradnl"/>
        </w:rPr>
        <w:t xml:space="preserve"> </w:t>
      </w:r>
      <w:r w:rsidR="00205E3A">
        <w:rPr>
          <w:rFonts w:ascii="Book Antiqua" w:hAnsi="Book Antiqua"/>
          <w:vertAlign w:val="superscript"/>
          <w:lang w:val="es-ES_tradnl"/>
        </w:rPr>
        <w:t>d</w:t>
      </w:r>
      <w:r w:rsidR="00721626">
        <w:rPr>
          <w:rFonts w:ascii="Book Antiqua" w:hAnsi="Book Antiqua"/>
          <w:vertAlign w:val="superscript"/>
          <w:lang w:val="es-ES_tradnl"/>
        </w:rPr>
        <w:t>a</w:t>
      </w:r>
      <w:r w:rsidR="00721626">
        <w:rPr>
          <w:rFonts w:ascii="Book Antiqua" w:hAnsi="Book Antiqua"/>
          <w:lang w:val="es-ES_tradnl"/>
        </w:rPr>
        <w:tab/>
        <w:t>Sesión</w:t>
      </w:r>
    </w:p>
    <w:p w14:paraId="46584F54" w14:textId="77777777" w:rsidR="00721626" w:rsidRDefault="00721626" w:rsidP="0064645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6584F55" w14:textId="77777777" w:rsidR="00721626" w:rsidRDefault="00721626" w:rsidP="00646451">
      <w:pPr>
        <w:rPr>
          <w:lang w:val="es-ES_tradnl"/>
        </w:rPr>
      </w:pPr>
    </w:p>
    <w:p w14:paraId="46584F56" w14:textId="77777777" w:rsidR="00721626" w:rsidRDefault="00721626" w:rsidP="00646451">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Pr="00646451" w:rsidRDefault="00721626" w:rsidP="00646451">
      <w:pPr>
        <w:jc w:val="center"/>
        <w:rPr>
          <w:rFonts w:ascii="Book Antiqua" w:hAnsi="Book Antiqua"/>
          <w:b/>
          <w:szCs w:val="24"/>
          <w:lang w:val="es-ES_tradnl"/>
        </w:rPr>
      </w:pPr>
    </w:p>
    <w:p w14:paraId="46584F58" w14:textId="5FB75E21" w:rsidR="00721626" w:rsidRDefault="00721626" w:rsidP="00646451">
      <w:pPr>
        <w:jc w:val="center"/>
        <w:rPr>
          <w:rFonts w:ascii="Book Antiqua" w:hAnsi="Book Antiqua"/>
          <w:b/>
          <w:sz w:val="52"/>
          <w:lang w:val="es-ES_tradnl"/>
        </w:rPr>
      </w:pPr>
      <w:r>
        <w:rPr>
          <w:rFonts w:ascii="Book Antiqua" w:hAnsi="Book Antiqua"/>
          <w:b/>
          <w:sz w:val="52"/>
          <w:lang w:val="es-ES_tradnl"/>
        </w:rPr>
        <w:t xml:space="preserve">R. C. de la C. </w:t>
      </w:r>
      <w:r w:rsidR="00F44946">
        <w:rPr>
          <w:rFonts w:ascii="Book Antiqua" w:hAnsi="Book Antiqua"/>
          <w:b/>
          <w:sz w:val="52"/>
          <w:lang w:val="es-ES_tradnl"/>
        </w:rPr>
        <w:t>200</w:t>
      </w:r>
    </w:p>
    <w:p w14:paraId="3F6B9816" w14:textId="77777777" w:rsidR="00646451" w:rsidRPr="00646451" w:rsidRDefault="00646451" w:rsidP="00646451">
      <w:pPr>
        <w:jc w:val="center"/>
        <w:rPr>
          <w:rFonts w:ascii="Book Antiqua" w:hAnsi="Book Antiqua"/>
          <w:b/>
          <w:szCs w:val="24"/>
          <w:lang w:val="es-ES_tradnl"/>
        </w:rPr>
      </w:pPr>
    </w:p>
    <w:p w14:paraId="46584F59" w14:textId="639D40C6" w:rsidR="00721626" w:rsidRDefault="00205E3A" w:rsidP="00646451">
      <w:pPr>
        <w:jc w:val="center"/>
        <w:rPr>
          <w:rFonts w:ascii="Book Antiqua" w:hAnsi="Book Antiqua"/>
          <w:lang w:val="es-ES_tradnl"/>
        </w:rPr>
      </w:pPr>
      <w:r>
        <w:rPr>
          <w:rFonts w:ascii="Book Antiqua" w:hAnsi="Book Antiqua"/>
          <w:lang w:val="es-ES_tradnl"/>
        </w:rPr>
        <w:t>16</w:t>
      </w:r>
      <w:r w:rsidR="00721626">
        <w:rPr>
          <w:rFonts w:ascii="Book Antiqua" w:hAnsi="Book Antiqua"/>
          <w:lang w:val="es-ES_tradnl"/>
        </w:rPr>
        <w:t xml:space="preserve"> DE </w:t>
      </w:r>
      <w:r>
        <w:rPr>
          <w:rFonts w:ascii="Book Antiqua" w:hAnsi="Book Antiqua"/>
          <w:lang w:val="es-ES_tradnl"/>
        </w:rPr>
        <w:t>SEPTIEMBRE</w:t>
      </w:r>
      <w:r w:rsidR="00721626">
        <w:rPr>
          <w:rFonts w:ascii="Book Antiqua" w:hAnsi="Book Antiqua"/>
          <w:lang w:val="es-ES_tradnl"/>
        </w:rPr>
        <w:t xml:space="preserve"> DE 202</w:t>
      </w:r>
      <w:r>
        <w:rPr>
          <w:rFonts w:ascii="Book Antiqua" w:hAnsi="Book Antiqua"/>
          <w:lang w:val="es-ES_tradnl"/>
        </w:rPr>
        <w:t>5</w:t>
      </w:r>
    </w:p>
    <w:p w14:paraId="79515981" w14:textId="77777777" w:rsidR="00646451" w:rsidRDefault="00646451" w:rsidP="00646451">
      <w:pPr>
        <w:jc w:val="center"/>
        <w:rPr>
          <w:rFonts w:ascii="Book Antiqua" w:hAnsi="Book Antiqua"/>
          <w:lang w:val="es-ES_tradnl"/>
        </w:rPr>
      </w:pPr>
    </w:p>
    <w:p w14:paraId="13E653C2" w14:textId="77777777" w:rsidR="00646451" w:rsidRPr="008821C8" w:rsidRDefault="00646451" w:rsidP="00646451">
      <w:pPr>
        <w:jc w:val="center"/>
        <w:rPr>
          <w:rFonts w:ascii="Book Antiqua" w:hAnsi="Book Antiqua"/>
          <w:lang w:val="es-ES_tradnl"/>
        </w:rPr>
      </w:pPr>
      <w:r w:rsidRPr="008821C8">
        <w:rPr>
          <w:rFonts w:ascii="Book Antiqua" w:hAnsi="Book Antiqua"/>
          <w:lang w:val="es-ES_tradnl"/>
        </w:rPr>
        <w:t>Presentad</w:t>
      </w:r>
      <w:r>
        <w:rPr>
          <w:rFonts w:ascii="Book Antiqua" w:hAnsi="Book Antiqua"/>
          <w:lang w:val="es-ES_tradnl"/>
        </w:rPr>
        <w:t>a</w:t>
      </w:r>
      <w:r w:rsidRPr="008821C8">
        <w:rPr>
          <w:rFonts w:ascii="Book Antiqua" w:hAnsi="Book Antiqua"/>
          <w:lang w:val="es-ES_tradnl"/>
        </w:rPr>
        <w:t xml:space="preserve"> por el representante </w:t>
      </w:r>
      <w:r w:rsidRPr="008821C8">
        <w:rPr>
          <w:rFonts w:ascii="Book Antiqua" w:hAnsi="Book Antiqua"/>
          <w:i/>
          <w:iCs/>
          <w:lang w:val="es-ES_tradnl"/>
        </w:rPr>
        <w:t>Márquez Lebrón</w:t>
      </w:r>
      <w:r w:rsidRPr="008821C8">
        <w:rPr>
          <w:rFonts w:ascii="Book Antiqua" w:hAnsi="Book Antiqua"/>
          <w:lang w:val="es-ES_tradnl"/>
        </w:rPr>
        <w:t xml:space="preserve">; </w:t>
      </w:r>
    </w:p>
    <w:p w14:paraId="0628041C" w14:textId="77777777" w:rsidR="00646451" w:rsidRDefault="00646451" w:rsidP="00646451">
      <w:pPr>
        <w:jc w:val="center"/>
        <w:rPr>
          <w:rFonts w:ascii="Book Antiqua" w:hAnsi="Book Antiqua"/>
          <w:i/>
          <w:lang w:val="es-ES_tradnl"/>
        </w:rPr>
      </w:pPr>
      <w:r w:rsidRPr="008821C8">
        <w:rPr>
          <w:rFonts w:ascii="Book Antiqua" w:hAnsi="Book Antiqua"/>
          <w:lang w:val="es-ES_tradnl"/>
        </w:rPr>
        <w:t xml:space="preserve">y las representantes </w:t>
      </w:r>
      <w:r w:rsidRPr="008821C8">
        <w:rPr>
          <w:rFonts w:ascii="Book Antiqua" w:hAnsi="Book Antiqua"/>
          <w:i/>
          <w:iCs/>
          <w:lang w:val="es-ES_tradnl"/>
        </w:rPr>
        <w:t xml:space="preserve">Gutiérrez Colón </w:t>
      </w:r>
      <w:r w:rsidRPr="008821C8">
        <w:rPr>
          <w:rFonts w:ascii="Book Antiqua" w:hAnsi="Book Antiqua"/>
          <w:lang w:val="es-ES_tradnl"/>
        </w:rPr>
        <w:t>y</w:t>
      </w:r>
      <w:r w:rsidRPr="008821C8">
        <w:rPr>
          <w:rFonts w:ascii="Book Antiqua" w:hAnsi="Book Antiqua"/>
          <w:i/>
          <w:iCs/>
          <w:lang w:val="es-ES_tradnl"/>
        </w:rPr>
        <w:t xml:space="preserve"> Lebrón Robles</w:t>
      </w:r>
    </w:p>
    <w:p w14:paraId="7E3C8594" w14:textId="77777777" w:rsidR="00646451" w:rsidRDefault="00646451" w:rsidP="00646451">
      <w:pPr>
        <w:jc w:val="center"/>
        <w:rPr>
          <w:rFonts w:ascii="Book Antiqua" w:hAnsi="Book Antiqua"/>
          <w:lang w:val="es-ES_tradnl"/>
        </w:rPr>
      </w:pPr>
    </w:p>
    <w:p w14:paraId="46584F5B" w14:textId="475CEACF" w:rsidR="00721626" w:rsidRDefault="00721626" w:rsidP="00646451">
      <w:pPr>
        <w:jc w:val="center"/>
        <w:rPr>
          <w:rFonts w:ascii="Book Antiqua" w:hAnsi="Book Antiqua"/>
          <w:lang w:val="es-ES_tradnl"/>
        </w:rPr>
      </w:pPr>
      <w:r>
        <w:rPr>
          <w:rFonts w:ascii="Book Antiqua" w:hAnsi="Book Antiqua"/>
          <w:lang w:val="es-ES_tradnl"/>
        </w:rPr>
        <w:t xml:space="preserve">Referida a </w:t>
      </w:r>
      <w:r w:rsidR="00075B23">
        <w:rPr>
          <w:rFonts w:ascii="Book Antiqua" w:hAnsi="Book Antiqua"/>
          <w:lang w:val="es-ES_tradnl"/>
        </w:rPr>
        <w:t>la Comisión de Educación</w:t>
      </w:r>
    </w:p>
    <w:p w14:paraId="46584F5C" w14:textId="77777777" w:rsidR="00721626" w:rsidRDefault="00721626" w:rsidP="00646451">
      <w:pPr>
        <w:jc w:val="both"/>
        <w:rPr>
          <w:rFonts w:ascii="Book Antiqua" w:hAnsi="Book Antiqua"/>
          <w:lang w:val="es-ES_tradnl"/>
        </w:rPr>
      </w:pPr>
    </w:p>
    <w:p w14:paraId="46584F5D" w14:textId="77777777" w:rsidR="00721626" w:rsidRDefault="00721626" w:rsidP="00646451">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646451">
      <w:pPr>
        <w:jc w:val="both"/>
        <w:rPr>
          <w:rFonts w:ascii="Book Antiqua" w:hAnsi="Book Antiqua"/>
          <w:lang w:val="es-ES_tradnl"/>
        </w:rPr>
      </w:pPr>
    </w:p>
    <w:p w14:paraId="46584F5F" w14:textId="610ECB98" w:rsidR="00721626" w:rsidRDefault="00721626" w:rsidP="00646451">
      <w:pPr>
        <w:ind w:left="360" w:hanging="360"/>
        <w:jc w:val="both"/>
        <w:rPr>
          <w:rFonts w:ascii="Book Antiqua" w:hAnsi="Book Antiqua"/>
          <w:lang w:val="es-ES_tradnl"/>
        </w:rPr>
      </w:pPr>
      <w:r>
        <w:rPr>
          <w:rFonts w:ascii="Book Antiqua" w:hAnsi="Book Antiqua"/>
          <w:lang w:val="es-ES_tradnl"/>
        </w:rPr>
        <w:t xml:space="preserve">Para </w:t>
      </w:r>
      <w:r w:rsidR="00205E3A" w:rsidRPr="00A84849">
        <w:rPr>
          <w:rFonts w:ascii="Book Antiqua" w:hAnsi="Book Antiqua"/>
          <w:szCs w:val="24"/>
          <w:lang w:val="es-ES_tradnl"/>
        </w:rPr>
        <w:t>ordenar</w:t>
      </w:r>
      <w:r w:rsidR="00205E3A" w:rsidRPr="00A84849">
        <w:rPr>
          <w:rFonts w:ascii="Book Antiqua" w:hAnsi="Book Antiqua"/>
          <w:szCs w:val="24"/>
          <w:lang w:val="es-419"/>
        </w:rPr>
        <w:t xml:space="preserve"> al Departamento de Educación restablecer, en un término de tres (3) meses, la oficina de la Facilitadora Docente de Educación Especial en Vieques; nombrar psicólogas escolares para todas las escuelas públicas sitas en Vieques en un término de tres (3) meses; comenzar a ofrecer al estudiantado de Vieques registrado en el Programa de Educación Especial, sin dilación, servicios relacionados de terapia </w:t>
      </w:r>
      <w:r w:rsidR="00205E3A" w:rsidRPr="00A84849">
        <w:rPr>
          <w:rFonts w:ascii="Book Antiqua" w:hAnsi="Book Antiqua"/>
          <w:szCs w:val="24"/>
          <w:lang w:val="es-ES"/>
        </w:rPr>
        <w:t xml:space="preserve">psicológica, según sea requerido por el </w:t>
      </w:r>
      <w:r w:rsidR="00205E3A" w:rsidRPr="00A84849">
        <w:rPr>
          <w:rFonts w:ascii="Book Antiqua" w:hAnsi="Book Antiqua"/>
          <w:szCs w:val="24"/>
          <w:lang w:val="es-419"/>
        </w:rPr>
        <w:t>Programa Educativo Individualizado (PEI)</w:t>
      </w:r>
      <w:r w:rsidR="00205E3A">
        <w:rPr>
          <w:rFonts w:ascii="Book Antiqua" w:hAnsi="Book Antiqua"/>
          <w:szCs w:val="24"/>
          <w:lang w:val="es-419"/>
        </w:rPr>
        <w:t xml:space="preserve"> de cada estudiante</w:t>
      </w:r>
      <w:r w:rsidR="00205E3A" w:rsidRPr="00A84849">
        <w:rPr>
          <w:rFonts w:ascii="Book Antiqua" w:hAnsi="Book Antiqua"/>
          <w:szCs w:val="24"/>
          <w:lang w:val="es-419"/>
        </w:rPr>
        <w:t xml:space="preserve">, observando los requisitos éticos y derechos de confidencialidad pertinentes; garantizar, sin dilación, los servicios relacionados de terapia del habla y lenguaje y de terapia ocupacional en la frecuencia y cantidad estipulada en el PEI a todo el estudiantado registrado en el Programa de Educación Especial ubicado en Vieques; comenzar a ofrecer los servicios de Educación Física Adaptada al estudiantado registrado en el Programa de Educación Especial ubicado en Vieques que así lo requiera; garantizar, sin dilación, el establecimiento de espacios idóneos para ofrecer los servicios relacionados de terapia en todas las escuelas de Vieques; </w:t>
      </w:r>
      <w:r w:rsidR="00205E3A">
        <w:rPr>
          <w:rFonts w:ascii="Book Antiqua" w:hAnsi="Book Antiqua"/>
          <w:szCs w:val="24"/>
          <w:lang w:val="es-419"/>
        </w:rPr>
        <w:t xml:space="preserve">identificar medidas concretas para atender el </w:t>
      </w:r>
      <w:r w:rsidR="00205E3A" w:rsidRPr="003A06A9">
        <w:rPr>
          <w:rFonts w:ascii="Book Antiqua" w:hAnsi="Book Antiqua"/>
          <w:szCs w:val="24"/>
          <w:lang w:val="es-419"/>
        </w:rPr>
        <w:t xml:space="preserve">estado térmico </w:t>
      </w:r>
      <w:r w:rsidR="00205E3A">
        <w:rPr>
          <w:rFonts w:ascii="Book Antiqua" w:hAnsi="Book Antiqua"/>
          <w:szCs w:val="24"/>
          <w:lang w:val="es-419"/>
        </w:rPr>
        <w:t>de</w:t>
      </w:r>
      <w:r w:rsidR="00205E3A" w:rsidRPr="003A06A9">
        <w:rPr>
          <w:rFonts w:ascii="Book Antiqua" w:hAnsi="Book Antiqua"/>
          <w:szCs w:val="24"/>
          <w:lang w:val="es-419"/>
        </w:rPr>
        <w:t xml:space="preserve"> las escuelas públicas</w:t>
      </w:r>
      <w:r w:rsidR="00205E3A" w:rsidRPr="00A84849">
        <w:rPr>
          <w:rFonts w:ascii="Book Antiqua" w:hAnsi="Book Antiqua"/>
          <w:szCs w:val="24"/>
          <w:lang w:val="es-419"/>
        </w:rPr>
        <w:t xml:space="preserve"> </w:t>
      </w:r>
      <w:r w:rsidR="00205E3A">
        <w:rPr>
          <w:rFonts w:ascii="Book Antiqua" w:hAnsi="Book Antiqua"/>
          <w:szCs w:val="24"/>
          <w:lang w:val="es-419"/>
        </w:rPr>
        <w:t xml:space="preserve">en Vieques; y </w:t>
      </w:r>
      <w:r w:rsidR="00205E3A" w:rsidRPr="00A84849">
        <w:rPr>
          <w:rFonts w:ascii="Book Antiqua" w:hAnsi="Book Antiqua"/>
          <w:szCs w:val="24"/>
          <w:lang w:val="es-419"/>
        </w:rPr>
        <w:t xml:space="preserve">gestionar, en un término de un (1) mes, la provisión de estacionamientos en las instalaciones del puerto de Ceiba para las maestras que viajan a Vieques diariamente desde la Isla Grande de Puerto Rico; </w:t>
      </w:r>
      <w:r w:rsidR="00205E3A" w:rsidRPr="00A84849">
        <w:rPr>
          <w:rFonts w:ascii="Book Antiqua" w:hAnsi="Book Antiqua"/>
          <w:szCs w:val="24"/>
          <w:lang w:val="es-ES"/>
        </w:rPr>
        <w:t xml:space="preserve">con el propósito de que </w:t>
      </w:r>
      <w:r w:rsidR="00205E3A" w:rsidRPr="00A84849">
        <w:rPr>
          <w:rFonts w:ascii="Book Antiqua" w:hAnsi="Book Antiqua"/>
          <w:szCs w:val="24"/>
          <w:lang w:val="es-419"/>
        </w:rPr>
        <w:t xml:space="preserve">se dé oportuno cumplimiento a las fuentes de derecho que gobiernan la Educación Especial, incluyendo la </w:t>
      </w:r>
      <w:r w:rsidR="00205E3A" w:rsidRPr="00A84849">
        <w:rPr>
          <w:rFonts w:ascii="Book Antiqua" w:hAnsi="Book Antiqua"/>
          <w:szCs w:val="24"/>
          <w:lang w:val="uz-Cyrl-UZ"/>
        </w:rPr>
        <w:t xml:space="preserve">sentencia por estipulación del caso </w:t>
      </w:r>
      <w:r w:rsidR="00205E3A" w:rsidRPr="006F69FD">
        <w:rPr>
          <w:rFonts w:ascii="Book Antiqua" w:hAnsi="Book Antiqua"/>
          <w:i/>
          <w:iCs/>
          <w:szCs w:val="24"/>
          <w:lang w:val="uz-Cyrl-UZ"/>
        </w:rPr>
        <w:t>Rosa Lydia Vélez y otros v. Awilda Aponte Roque y otros</w:t>
      </w:r>
      <w:r w:rsidR="00205E3A" w:rsidRPr="00A84849">
        <w:rPr>
          <w:rFonts w:ascii="Book Antiqua" w:hAnsi="Book Antiqua"/>
          <w:szCs w:val="24"/>
          <w:lang w:val="es-419"/>
        </w:rPr>
        <w:t xml:space="preserve">, en su aplicación al estudiantado de la </w:t>
      </w:r>
      <w:r w:rsidR="00205E3A">
        <w:rPr>
          <w:rFonts w:ascii="Book Antiqua" w:hAnsi="Book Antiqua"/>
          <w:szCs w:val="24"/>
          <w:lang w:val="es-419"/>
        </w:rPr>
        <w:t>isla mu</w:t>
      </w:r>
      <w:r w:rsidR="00205E3A" w:rsidRPr="00A84849">
        <w:rPr>
          <w:rFonts w:ascii="Book Antiqua" w:hAnsi="Book Antiqua"/>
          <w:szCs w:val="24"/>
          <w:lang w:val="es-419"/>
        </w:rPr>
        <w:t>nicipio de Vieques.</w:t>
      </w:r>
    </w:p>
    <w:p w14:paraId="352C696E" w14:textId="77777777" w:rsidR="00FF6424" w:rsidRDefault="00FF6424" w:rsidP="00646451">
      <w:pPr>
        <w:ind w:left="360" w:hanging="360"/>
        <w:jc w:val="both"/>
        <w:rPr>
          <w:rFonts w:ascii="Book Antiqua" w:hAnsi="Book Antiqua"/>
          <w:lang w:val="es-ES_tradnl"/>
        </w:rPr>
      </w:pPr>
    </w:p>
    <w:p w14:paraId="09CA7E2B" w14:textId="77777777" w:rsidR="00646451" w:rsidRDefault="00646451" w:rsidP="00646451">
      <w:pPr>
        <w:ind w:left="360" w:hanging="360"/>
        <w:jc w:val="both"/>
        <w:rPr>
          <w:rFonts w:ascii="Book Antiqua" w:hAnsi="Book Antiqua"/>
          <w:lang w:val="es-ES_tradnl"/>
        </w:rPr>
      </w:pPr>
    </w:p>
    <w:p w14:paraId="46584F60" w14:textId="77777777" w:rsidR="00721626" w:rsidRDefault="00721626" w:rsidP="00646451">
      <w:pPr>
        <w:ind w:firstLine="360"/>
        <w:jc w:val="center"/>
        <w:rPr>
          <w:rFonts w:ascii="Book Antiqua" w:hAnsi="Book Antiqua"/>
          <w:lang w:val="es-ES_tradnl"/>
        </w:rPr>
      </w:pPr>
      <w:r>
        <w:rPr>
          <w:rFonts w:ascii="Book Antiqua" w:hAnsi="Book Antiqua"/>
          <w:lang w:val="es-ES_tradnl"/>
        </w:rPr>
        <w:lastRenderedPageBreak/>
        <w:t>EXPOSICIÓN DE MOTIVOS</w:t>
      </w:r>
    </w:p>
    <w:p w14:paraId="3DC09E7B" w14:textId="77777777" w:rsidR="00646451" w:rsidRDefault="00646451" w:rsidP="00646451">
      <w:pPr>
        <w:ind w:firstLine="360"/>
        <w:jc w:val="center"/>
        <w:rPr>
          <w:rFonts w:ascii="Book Antiqua" w:hAnsi="Book Antiqua"/>
          <w:lang w:val="es-ES_tradnl"/>
        </w:rPr>
      </w:pPr>
    </w:p>
    <w:p w14:paraId="0F8649D3" w14:textId="77777777" w:rsidR="00205E3A" w:rsidRDefault="00205E3A" w:rsidP="00646451">
      <w:pPr>
        <w:ind w:firstLine="360"/>
        <w:jc w:val="both"/>
        <w:rPr>
          <w:rFonts w:ascii="Book Antiqua" w:hAnsi="Book Antiqua"/>
          <w:lang w:val="es-ES"/>
        </w:rPr>
      </w:pPr>
      <w:r w:rsidRPr="00205E3A">
        <w:rPr>
          <w:rFonts w:ascii="Book Antiqua" w:hAnsi="Book Antiqua"/>
          <w:lang w:val="es-ES"/>
        </w:rPr>
        <w:t>Esta Resolución Conjunta tiene el objetivo de procurar que se subsane una serie de deficiencias insostenibles que subsisten en el ofrecimiento de los servicios de Educación Especial en la isla municipio de Vieques:</w:t>
      </w:r>
    </w:p>
    <w:p w14:paraId="08626392" w14:textId="77777777" w:rsidR="00646451" w:rsidRPr="00205E3A" w:rsidRDefault="00646451" w:rsidP="00646451">
      <w:pPr>
        <w:ind w:firstLine="360"/>
        <w:jc w:val="both"/>
        <w:rPr>
          <w:rFonts w:ascii="Book Antiqua" w:hAnsi="Book Antiqua"/>
          <w:lang w:val="es-ES"/>
        </w:rPr>
      </w:pPr>
    </w:p>
    <w:p w14:paraId="2DCADDB9" w14:textId="77777777"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t>(1)</w:t>
      </w:r>
      <w:r w:rsidRPr="00205E3A">
        <w:rPr>
          <w:rFonts w:ascii="Book Antiqua" w:hAnsi="Book Antiqua"/>
          <w:lang w:val="es-ES"/>
        </w:rPr>
        <w:tab/>
        <w:t>La oficina de la Facilitadora Docente de Educación Especial cerró y cesó operaciones en Vieques hace más de tres años, por lo cual las madres y padres se ven obligados a trasladarse a Fajardo para iniciar y completar el proceso de registrar a las estudiantes en el Programa de Educación Especial, así como para participar de la reunión del Comité de Programación y Ubicación de Educación Especial (COMPU) en la que se configura el Programa Educativo Individualizado (PEI) inicial. De la misma forma, aquellas madres que interesen radicar una querella ante la agencia tienen que trasladarse a Humacao. Cuando se toman en consideración los problemas decenarios de transportación que existen en las islas municipio, resulta evidente que la ausencia de funcionarios y estructuras localizadas en Vieques que faciliten el proceso de Registro, el diseño del primer PEI y la radicación de querellas, coloca al Departamento de Educación (DEPR) en tensión directa con las fuentes de derecho que gobiernan la Educación Especial, incluyendo la sentencia por estipulación del caso Rosa Lydia Vélez y otros v. Awilda Aponte Roque y otros.</w:t>
      </w:r>
    </w:p>
    <w:p w14:paraId="166777F2" w14:textId="77777777" w:rsidR="00646451" w:rsidRDefault="00646451" w:rsidP="00646451">
      <w:pPr>
        <w:ind w:left="720" w:hanging="360"/>
        <w:jc w:val="both"/>
        <w:rPr>
          <w:rFonts w:ascii="Book Antiqua" w:hAnsi="Book Antiqua"/>
          <w:lang w:val="es-ES"/>
        </w:rPr>
      </w:pPr>
    </w:p>
    <w:p w14:paraId="5AA8D347" w14:textId="3FC22738"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t>(2)</w:t>
      </w:r>
      <w:r w:rsidRPr="00205E3A">
        <w:rPr>
          <w:rFonts w:ascii="Book Antiqua" w:hAnsi="Book Antiqua"/>
          <w:lang w:val="es-ES"/>
        </w:rPr>
        <w:tab/>
        <w:t>En Vieques, la provisión de servicios relacionados es escasa e insuficiente por falta de recursos humanos que atiendan esas necesidades. Se destaca, en particular, la ausencia casi total de servicios psicológicos para el estudiantado registrado en el Programa de Educación Especial, a pesar de la gran necesidad del servicio. Tampoco se han cubierto en su totalidad las plazas necesarias para satisfacer las necesidades de las comunidades escolares a través del Programa de Psicología en el Ámbito Escolar. La única opción disponible para los familiares de estudiantes con necesidad de servicios psicológicos es contratar a terapistas privadas en la Isla Grande de Puerto Rico mediante el mecanismo de Remedio Provisional o sufragar directamente los servicios privados. Esto, en la inmensa mayoría de los casos, resulta impráctico o simplemente imposible.</w:t>
      </w:r>
    </w:p>
    <w:p w14:paraId="69DE2289" w14:textId="77777777" w:rsidR="00646451" w:rsidRDefault="00646451" w:rsidP="00646451">
      <w:pPr>
        <w:ind w:left="720" w:hanging="360"/>
        <w:jc w:val="both"/>
        <w:rPr>
          <w:rFonts w:ascii="Book Antiqua" w:hAnsi="Book Antiqua"/>
          <w:lang w:val="es-ES"/>
        </w:rPr>
      </w:pPr>
    </w:p>
    <w:p w14:paraId="19BE392A" w14:textId="327FBF64"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t>(3)</w:t>
      </w:r>
      <w:r w:rsidRPr="00205E3A">
        <w:rPr>
          <w:rFonts w:ascii="Book Antiqua" w:hAnsi="Book Antiqua"/>
          <w:lang w:val="es-ES"/>
        </w:rPr>
        <w:tab/>
        <w:t>Se requieren más proveedoras de servicios de terapia del habla y lenguaje y de terapia ocupacional. Aunque en el presente hay profesionales que viajan a Vieques todas las semanas a proveer terapias en esas áreas, hasta el 2023 solo había una profesional contratada para cada tipo de terapia; a esas dos terapistas se les asignó atender a las poblaciones de todas las escuelas de Vieques con derecho al servicio. Consecuentemente, el servicio suele ser intermitente e incompleto, en contravención directa con los derechos del estudiantado registrado en el Programa.</w:t>
      </w:r>
    </w:p>
    <w:p w14:paraId="31A3C917" w14:textId="77777777"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lastRenderedPageBreak/>
        <w:t>(4)</w:t>
      </w:r>
      <w:r w:rsidRPr="00205E3A">
        <w:rPr>
          <w:rFonts w:ascii="Book Antiqua" w:hAnsi="Book Antiqua"/>
          <w:lang w:val="es-ES"/>
        </w:rPr>
        <w:tab/>
        <w:t>En algunos casos, el DEPR ha tardado meses en garantizarle acceso a la Plataforma Mi Portal Especial Académico (MiPE) a las docentes de Educación Especial de nuevo nombramiento. La falta de acceso retrasa los servicios educativos y relacionados a que tiene derecho el estudiantado del Programa.</w:t>
      </w:r>
    </w:p>
    <w:p w14:paraId="7A8F92FA" w14:textId="77777777" w:rsidR="00646451" w:rsidRDefault="00646451" w:rsidP="00646451">
      <w:pPr>
        <w:ind w:left="720" w:hanging="360"/>
        <w:jc w:val="both"/>
        <w:rPr>
          <w:rFonts w:ascii="Book Antiqua" w:hAnsi="Book Antiqua"/>
          <w:lang w:val="es-ES"/>
        </w:rPr>
      </w:pPr>
    </w:p>
    <w:p w14:paraId="7366401C" w14:textId="647F1683"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t>(5)</w:t>
      </w:r>
      <w:r w:rsidRPr="00205E3A">
        <w:rPr>
          <w:rFonts w:ascii="Book Antiqua" w:hAnsi="Book Antiqua"/>
          <w:lang w:val="es-ES"/>
        </w:rPr>
        <w:tab/>
        <w:t>En la isla municipio no hay evaluaciones ni servicios suficientes de Educación Física Adaptada.</w:t>
      </w:r>
    </w:p>
    <w:p w14:paraId="0FF0BE3A" w14:textId="77777777" w:rsidR="00646451" w:rsidRDefault="00646451" w:rsidP="00646451">
      <w:pPr>
        <w:ind w:left="720" w:hanging="360"/>
        <w:jc w:val="both"/>
        <w:rPr>
          <w:rFonts w:ascii="Book Antiqua" w:hAnsi="Book Antiqua"/>
          <w:lang w:val="es-ES"/>
        </w:rPr>
      </w:pPr>
    </w:p>
    <w:p w14:paraId="34B65A53" w14:textId="26F49479"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t>(6)</w:t>
      </w:r>
      <w:r w:rsidRPr="00205E3A">
        <w:rPr>
          <w:rFonts w:ascii="Book Antiqua" w:hAnsi="Book Antiqua"/>
          <w:lang w:val="es-ES"/>
        </w:rPr>
        <w:tab/>
        <w:t>Los espacios establecidos para ofrecer terapias en las escuelas no son idóneos. En la Escuela Playa Grande, por ejemplo, las terapias del habla y lenguaje y las terapias ocupacionales se ofrecen en un mismo salón caluroso, sin aire acondicionado, dividido por la mitad. Por esto, de conducirse simultáneamente, unas y otras terapias se interrumpen.</w:t>
      </w:r>
    </w:p>
    <w:p w14:paraId="66DB13DB" w14:textId="77777777" w:rsidR="00646451" w:rsidRDefault="00646451" w:rsidP="00646451">
      <w:pPr>
        <w:ind w:left="720" w:hanging="360"/>
        <w:jc w:val="both"/>
        <w:rPr>
          <w:rFonts w:ascii="Book Antiqua" w:hAnsi="Book Antiqua"/>
          <w:lang w:val="es-ES"/>
        </w:rPr>
      </w:pPr>
    </w:p>
    <w:p w14:paraId="52B3E836" w14:textId="5D998DA0"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t>(7)</w:t>
      </w:r>
      <w:r w:rsidRPr="00205E3A">
        <w:rPr>
          <w:rFonts w:ascii="Book Antiqua" w:hAnsi="Book Antiqua"/>
          <w:lang w:val="es-ES"/>
        </w:rPr>
        <w:tab/>
        <w:t>A pesar de que hay maestras que viajan a Vieques diariamente desde la Isla Grande, el DEPR no ha gestionado la provisión de estacionamientos para ellas en las instalaciones del puerto de Ceiba, cuyo costo asciende a $11.00 diarios.</w:t>
      </w:r>
    </w:p>
    <w:p w14:paraId="6ECD6020" w14:textId="77777777" w:rsidR="00646451" w:rsidRDefault="00646451" w:rsidP="00646451">
      <w:pPr>
        <w:ind w:left="720" w:hanging="360"/>
        <w:jc w:val="both"/>
        <w:rPr>
          <w:rFonts w:ascii="Book Antiqua" w:hAnsi="Book Antiqua"/>
          <w:lang w:val="es-ES"/>
        </w:rPr>
      </w:pPr>
    </w:p>
    <w:p w14:paraId="5AE03316" w14:textId="2E257A30" w:rsidR="00205E3A" w:rsidRPr="00205E3A" w:rsidRDefault="00205E3A" w:rsidP="00646451">
      <w:pPr>
        <w:ind w:left="720" w:hanging="360"/>
        <w:jc w:val="both"/>
        <w:rPr>
          <w:rFonts w:ascii="Book Antiqua" w:hAnsi="Book Antiqua"/>
          <w:lang w:val="es-ES"/>
        </w:rPr>
      </w:pPr>
      <w:r w:rsidRPr="00205E3A">
        <w:rPr>
          <w:rFonts w:ascii="Book Antiqua" w:hAnsi="Book Antiqua"/>
          <w:lang w:val="es-ES"/>
        </w:rPr>
        <w:t>(8)</w:t>
      </w:r>
      <w:r w:rsidRPr="00205E3A">
        <w:rPr>
          <w:rFonts w:ascii="Book Antiqua" w:hAnsi="Book Antiqua"/>
          <w:lang w:val="es-ES"/>
        </w:rPr>
        <w:tab/>
        <w:t>Un problema generalizado en Vieques es que el calor sofocante que se experimenta en las escuelas incide sobre la atención y concentración del estudiantado, sobre todo de aquellas con diversidades sensoriales.</w:t>
      </w:r>
    </w:p>
    <w:p w14:paraId="1FF59F8B" w14:textId="77777777" w:rsidR="00646451" w:rsidRDefault="00646451" w:rsidP="00646451">
      <w:pPr>
        <w:ind w:firstLine="360"/>
        <w:jc w:val="both"/>
        <w:rPr>
          <w:rFonts w:ascii="Book Antiqua" w:hAnsi="Book Antiqua"/>
          <w:lang w:val="es-ES"/>
        </w:rPr>
      </w:pPr>
    </w:p>
    <w:p w14:paraId="46584F66" w14:textId="121DE562" w:rsidR="00721626" w:rsidRDefault="00205E3A" w:rsidP="00646451">
      <w:pPr>
        <w:ind w:firstLine="360"/>
        <w:jc w:val="both"/>
        <w:rPr>
          <w:rFonts w:ascii="Book Antiqua" w:hAnsi="Book Antiqua"/>
          <w:lang w:val="es-ES_tradnl"/>
        </w:rPr>
      </w:pPr>
      <w:r w:rsidRPr="00205E3A">
        <w:rPr>
          <w:rFonts w:ascii="Book Antiqua" w:hAnsi="Book Antiqua"/>
          <w:lang w:val="es-ES"/>
        </w:rPr>
        <w:t>Las deficiencias históricas del sistema de Educación Especial que se han registrado a través del Pleito de Clase y de otros esfuerzos tienen un impacto especial en Vieques, donde se amplifican por motivo de los problemas que confrontan las islas municipio en los ámbitos de la transportación y el acceso oportuno, digno y constante a servicios gubernamentales, profesionales y médicos. Ante tal panorama, es menester que el DEPR tome pasos afirmativos e inmediatos, como los ordenados en esta pieza legislativa, para garantizar los derechos constitucionales, estatutarios y reconocidos mediante determinación judicial del estudiantado viequense y sus familias.</w:t>
      </w:r>
    </w:p>
    <w:p w14:paraId="2D5A47DE" w14:textId="77777777" w:rsidR="00646451" w:rsidRDefault="00646451" w:rsidP="00646451">
      <w:pPr>
        <w:rPr>
          <w:rFonts w:ascii="Book Antiqua" w:hAnsi="Book Antiqua"/>
          <w:i/>
          <w:lang w:val="es-ES_tradnl"/>
        </w:rPr>
      </w:pPr>
    </w:p>
    <w:p w14:paraId="46584F67" w14:textId="7CED0EB6" w:rsidR="00721626" w:rsidRDefault="00721626" w:rsidP="00646451">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6584F68" w14:textId="77777777" w:rsidR="00721626" w:rsidRDefault="00721626" w:rsidP="00721626">
      <w:pPr>
        <w:spacing w:line="480" w:lineRule="auto"/>
        <w:jc w:val="both"/>
        <w:rPr>
          <w:rFonts w:ascii="Book Antiqua" w:hAnsi="Book Antiqua"/>
          <w:lang w:val="es-ES_tradnl"/>
        </w:rPr>
        <w:sectPr w:rsidR="00721626">
          <w:headerReference w:type="default" r:id="rId8"/>
          <w:type w:val="continuous"/>
          <w:pgSz w:w="12240" w:h="15840" w:code="1"/>
          <w:pgMar w:top="1440" w:right="1440" w:bottom="1440" w:left="1440" w:header="720" w:footer="720" w:gutter="0"/>
          <w:cols w:space="720"/>
          <w:titlePg/>
        </w:sectPr>
      </w:pPr>
    </w:p>
    <w:p w14:paraId="0B2E42CD" w14:textId="77777777" w:rsidR="00205E3A" w:rsidRPr="00A84849" w:rsidRDefault="00205E3A" w:rsidP="00205E3A">
      <w:pPr>
        <w:spacing w:line="480" w:lineRule="auto"/>
        <w:ind w:firstLine="720"/>
        <w:jc w:val="both"/>
        <w:rPr>
          <w:rFonts w:ascii="Book Antiqua" w:hAnsi="Book Antiqua"/>
          <w:lang w:val="es-ES_tradnl"/>
        </w:rPr>
      </w:pPr>
      <w:r w:rsidRPr="00A84849">
        <w:rPr>
          <w:rFonts w:ascii="Book Antiqua" w:hAnsi="Book Antiqua"/>
          <w:lang w:val="es-ES_tradnl"/>
        </w:rPr>
        <w:t xml:space="preserve">Sección 1.- </w:t>
      </w:r>
      <w:r w:rsidRPr="00A84849">
        <w:rPr>
          <w:rFonts w:ascii="Book Antiqua" w:hAnsi="Book Antiqua"/>
          <w:szCs w:val="24"/>
          <w:lang w:val="es-ES"/>
        </w:rPr>
        <w:t xml:space="preserve">Con el propósito de que </w:t>
      </w:r>
      <w:r w:rsidRPr="00A84849">
        <w:rPr>
          <w:rFonts w:ascii="Book Antiqua" w:hAnsi="Book Antiqua"/>
          <w:szCs w:val="24"/>
          <w:lang w:val="es-419"/>
        </w:rPr>
        <w:t xml:space="preserve">se dé oportuno cumplimiento a las fuentes de derecho que gobiernan la Educación Especial, incluyendo la </w:t>
      </w:r>
      <w:r w:rsidRPr="00A84849">
        <w:rPr>
          <w:rFonts w:ascii="Book Antiqua" w:hAnsi="Book Antiqua"/>
          <w:szCs w:val="24"/>
          <w:lang w:val="uz-Cyrl-UZ"/>
        </w:rPr>
        <w:t xml:space="preserve">sentencia por estipulación del caso </w:t>
      </w:r>
      <w:r w:rsidRPr="007F7BDE">
        <w:rPr>
          <w:rFonts w:ascii="Book Antiqua" w:hAnsi="Book Antiqua"/>
          <w:i/>
          <w:iCs/>
          <w:szCs w:val="24"/>
          <w:lang w:val="uz-Cyrl-UZ"/>
        </w:rPr>
        <w:t>Rosa Lydia Vélez y otros v. Awilda Aponte Roque y otros</w:t>
      </w:r>
      <w:r w:rsidRPr="00A84849">
        <w:rPr>
          <w:rFonts w:ascii="Book Antiqua" w:hAnsi="Book Antiqua"/>
          <w:szCs w:val="24"/>
          <w:lang w:val="es-419"/>
        </w:rPr>
        <w:t xml:space="preserve">, en su aplicación al estudiantado de la </w:t>
      </w:r>
      <w:r>
        <w:rPr>
          <w:rFonts w:ascii="Book Antiqua" w:hAnsi="Book Antiqua"/>
          <w:szCs w:val="24"/>
          <w:lang w:val="es-419"/>
        </w:rPr>
        <w:t>isla mu</w:t>
      </w:r>
      <w:r w:rsidRPr="00A84849">
        <w:rPr>
          <w:rFonts w:ascii="Book Antiqua" w:hAnsi="Book Antiqua"/>
          <w:szCs w:val="24"/>
          <w:lang w:val="es-419"/>
        </w:rPr>
        <w:t>nicipio de Vieques, se</w:t>
      </w:r>
      <w:r w:rsidRPr="00A84849">
        <w:rPr>
          <w:rFonts w:ascii="Book Antiqua" w:hAnsi="Book Antiqua"/>
          <w:lang w:val="es-ES_tradnl"/>
        </w:rPr>
        <w:t xml:space="preserve"> ordena al Departamento de Educación:</w:t>
      </w:r>
    </w:p>
    <w:p w14:paraId="08C56E58" w14:textId="77777777" w:rsidR="00205E3A" w:rsidRPr="00A84849" w:rsidRDefault="00205E3A" w:rsidP="00205E3A">
      <w:pPr>
        <w:pStyle w:val="ListParagraph"/>
        <w:numPr>
          <w:ilvl w:val="0"/>
          <w:numId w:val="3"/>
        </w:numPr>
        <w:spacing w:line="480" w:lineRule="auto"/>
        <w:ind w:left="720"/>
        <w:jc w:val="both"/>
        <w:rPr>
          <w:rFonts w:ascii="Book Antiqua" w:hAnsi="Book Antiqua"/>
          <w:szCs w:val="24"/>
          <w:lang w:val="es-ES"/>
        </w:rPr>
      </w:pPr>
      <w:r w:rsidRPr="00A84849">
        <w:rPr>
          <w:rFonts w:ascii="Book Antiqua" w:hAnsi="Book Antiqua"/>
          <w:szCs w:val="24"/>
          <w:lang w:val="es-419"/>
        </w:rPr>
        <w:lastRenderedPageBreak/>
        <w:t xml:space="preserve">restablecer, en un término de tres (3) meses a partir de la aprobación de esta </w:t>
      </w:r>
      <w:r w:rsidRPr="00A84849">
        <w:rPr>
          <w:rFonts w:ascii="Book Antiqua" w:hAnsi="Book Antiqua"/>
          <w:lang w:val="es-ES_tradnl"/>
        </w:rPr>
        <w:t>Resolución Conjunta</w:t>
      </w:r>
      <w:r w:rsidRPr="00A84849">
        <w:rPr>
          <w:rFonts w:ascii="Book Antiqua" w:hAnsi="Book Antiqua"/>
          <w:szCs w:val="24"/>
          <w:lang w:val="es-419"/>
        </w:rPr>
        <w:t>, la oficina de la Facilitadora Docente de Educación Especial en Vieques, con el fin de que puedan tramitarse los procesos de Registro en el Programa de Educación Especial y las reuniones de los Comités de Programación y Ubicación de Educación Especial para configurar localmente los Programas Educativos Individualizados iniciales;</w:t>
      </w:r>
    </w:p>
    <w:p w14:paraId="1926DE78" w14:textId="77777777" w:rsidR="00205E3A" w:rsidRPr="00A84849" w:rsidRDefault="00205E3A" w:rsidP="00205E3A">
      <w:pPr>
        <w:pStyle w:val="ListParagraph"/>
        <w:numPr>
          <w:ilvl w:val="0"/>
          <w:numId w:val="3"/>
        </w:numPr>
        <w:spacing w:line="480" w:lineRule="auto"/>
        <w:ind w:left="720"/>
        <w:jc w:val="both"/>
        <w:rPr>
          <w:rFonts w:ascii="Book Antiqua" w:hAnsi="Book Antiqua"/>
          <w:szCs w:val="24"/>
          <w:lang w:val="es-ES"/>
        </w:rPr>
      </w:pPr>
      <w:r w:rsidRPr="00A84849">
        <w:rPr>
          <w:rFonts w:ascii="Book Antiqua" w:hAnsi="Book Antiqua"/>
          <w:szCs w:val="24"/>
          <w:lang w:val="es-419"/>
        </w:rPr>
        <w:t xml:space="preserve">nombrar psicólogas </w:t>
      </w:r>
      <w:r>
        <w:rPr>
          <w:rFonts w:ascii="Book Antiqua" w:hAnsi="Book Antiqua"/>
          <w:szCs w:val="24"/>
          <w:lang w:val="es-419"/>
        </w:rPr>
        <w:t>para los programas de Educación Especial y de Psicología en el Ámbito Escolar</w:t>
      </w:r>
      <w:r w:rsidRPr="00A84849">
        <w:rPr>
          <w:rFonts w:ascii="Book Antiqua" w:hAnsi="Book Antiqua"/>
          <w:szCs w:val="24"/>
          <w:lang w:val="es-419"/>
        </w:rPr>
        <w:t xml:space="preserve"> para todas las escuelas públicas sitas en Vieques en un término de tres (3) meses a partir de la aprobación de esta </w:t>
      </w:r>
      <w:r w:rsidRPr="00A84849">
        <w:rPr>
          <w:rFonts w:ascii="Book Antiqua" w:hAnsi="Book Antiqua"/>
          <w:lang w:val="es-ES_tradnl"/>
        </w:rPr>
        <w:t>Resolución Conjunta</w:t>
      </w:r>
      <w:r w:rsidRPr="00A84849">
        <w:rPr>
          <w:rFonts w:ascii="Book Antiqua" w:hAnsi="Book Antiqua"/>
          <w:szCs w:val="24"/>
          <w:lang w:val="es-419"/>
        </w:rPr>
        <w:t>;</w:t>
      </w:r>
    </w:p>
    <w:p w14:paraId="0331536D" w14:textId="77777777" w:rsidR="00205E3A" w:rsidRPr="00A84849" w:rsidRDefault="00205E3A" w:rsidP="00205E3A">
      <w:pPr>
        <w:pStyle w:val="ListParagraph"/>
        <w:numPr>
          <w:ilvl w:val="0"/>
          <w:numId w:val="3"/>
        </w:numPr>
        <w:spacing w:line="480" w:lineRule="auto"/>
        <w:ind w:left="720"/>
        <w:jc w:val="both"/>
        <w:rPr>
          <w:rFonts w:ascii="Book Antiqua" w:hAnsi="Book Antiqua"/>
          <w:szCs w:val="24"/>
          <w:lang w:val="es-ES"/>
        </w:rPr>
      </w:pPr>
      <w:r w:rsidRPr="00A84849">
        <w:rPr>
          <w:rFonts w:ascii="Book Antiqua" w:hAnsi="Book Antiqua"/>
          <w:szCs w:val="24"/>
          <w:lang w:val="es-419"/>
        </w:rPr>
        <w:t xml:space="preserve">ofrecer al estudiantado de Vieques registrado en el Programa de Educación Especial, sin dilación, servicios relacionados de terapia </w:t>
      </w:r>
      <w:r w:rsidRPr="00A84849">
        <w:rPr>
          <w:rFonts w:ascii="Book Antiqua" w:hAnsi="Book Antiqua"/>
          <w:szCs w:val="24"/>
          <w:lang w:val="es-ES"/>
        </w:rPr>
        <w:t xml:space="preserve">psicológica, según sea requerido por el </w:t>
      </w:r>
      <w:r w:rsidRPr="00A84849">
        <w:rPr>
          <w:rFonts w:ascii="Book Antiqua" w:hAnsi="Book Antiqua"/>
          <w:szCs w:val="24"/>
          <w:lang w:val="es-419"/>
        </w:rPr>
        <w:t>Programa Educativo Individualizado</w:t>
      </w:r>
      <w:r>
        <w:rPr>
          <w:rFonts w:ascii="Book Antiqua" w:hAnsi="Book Antiqua"/>
          <w:szCs w:val="24"/>
          <w:lang w:val="es-419"/>
        </w:rPr>
        <w:t xml:space="preserve"> de cada estudiante</w:t>
      </w:r>
      <w:r w:rsidRPr="00A84849">
        <w:rPr>
          <w:rFonts w:ascii="Book Antiqua" w:hAnsi="Book Antiqua"/>
          <w:szCs w:val="24"/>
          <w:lang w:val="es-419"/>
        </w:rPr>
        <w:t>, observando los requisitos éticos y derechos de confidencialidad pertinentes;</w:t>
      </w:r>
    </w:p>
    <w:p w14:paraId="165A280F" w14:textId="77777777" w:rsidR="00205E3A" w:rsidRPr="00A84849" w:rsidRDefault="00205E3A" w:rsidP="00205E3A">
      <w:pPr>
        <w:pStyle w:val="ListParagraph"/>
        <w:numPr>
          <w:ilvl w:val="0"/>
          <w:numId w:val="3"/>
        </w:numPr>
        <w:spacing w:line="480" w:lineRule="auto"/>
        <w:ind w:left="720"/>
        <w:jc w:val="both"/>
        <w:rPr>
          <w:rFonts w:ascii="Book Antiqua" w:hAnsi="Book Antiqua"/>
          <w:szCs w:val="24"/>
          <w:lang w:val="es-ES"/>
        </w:rPr>
      </w:pPr>
      <w:r w:rsidRPr="00A84849">
        <w:rPr>
          <w:rFonts w:ascii="Book Antiqua" w:hAnsi="Book Antiqua"/>
          <w:szCs w:val="24"/>
          <w:lang w:val="es-419"/>
        </w:rPr>
        <w:t>garantizar, sin dilación, los servicios relacionados de terapia del habla y lenguaje y de terapia ocupacional en la frecuencia y cantidad estipulada en el P</w:t>
      </w:r>
      <w:r>
        <w:rPr>
          <w:rFonts w:ascii="Book Antiqua" w:hAnsi="Book Antiqua"/>
          <w:szCs w:val="24"/>
          <w:lang w:val="es-419"/>
        </w:rPr>
        <w:t xml:space="preserve">rograma </w:t>
      </w:r>
      <w:r w:rsidRPr="00A84849">
        <w:rPr>
          <w:rFonts w:ascii="Book Antiqua" w:hAnsi="Book Antiqua"/>
          <w:szCs w:val="24"/>
          <w:lang w:val="es-419"/>
        </w:rPr>
        <w:t>E</w:t>
      </w:r>
      <w:r>
        <w:rPr>
          <w:rFonts w:ascii="Book Antiqua" w:hAnsi="Book Antiqua"/>
          <w:szCs w:val="24"/>
          <w:lang w:val="es-419"/>
        </w:rPr>
        <w:t xml:space="preserve">ducativo </w:t>
      </w:r>
      <w:r w:rsidRPr="00A84849">
        <w:rPr>
          <w:rFonts w:ascii="Book Antiqua" w:hAnsi="Book Antiqua"/>
          <w:szCs w:val="24"/>
          <w:lang w:val="es-419"/>
        </w:rPr>
        <w:t>I</w:t>
      </w:r>
      <w:r>
        <w:rPr>
          <w:rFonts w:ascii="Book Antiqua" w:hAnsi="Book Antiqua"/>
          <w:szCs w:val="24"/>
          <w:lang w:val="es-419"/>
        </w:rPr>
        <w:t>ndividualizado</w:t>
      </w:r>
      <w:r w:rsidRPr="00A84849">
        <w:rPr>
          <w:rFonts w:ascii="Book Antiqua" w:hAnsi="Book Antiqua"/>
          <w:szCs w:val="24"/>
          <w:lang w:val="es-419"/>
        </w:rPr>
        <w:t xml:space="preserve"> a todo el estudiantado registrado en el Programa de Educación Especial ubicado en Vieques;</w:t>
      </w:r>
    </w:p>
    <w:p w14:paraId="1BBF886B" w14:textId="77777777" w:rsidR="00205E3A" w:rsidRPr="00A84849" w:rsidRDefault="00205E3A" w:rsidP="00205E3A">
      <w:pPr>
        <w:pStyle w:val="ListParagraph"/>
        <w:numPr>
          <w:ilvl w:val="0"/>
          <w:numId w:val="3"/>
        </w:numPr>
        <w:spacing w:line="480" w:lineRule="auto"/>
        <w:ind w:left="720"/>
        <w:jc w:val="both"/>
        <w:rPr>
          <w:rFonts w:ascii="Book Antiqua" w:hAnsi="Book Antiqua"/>
          <w:szCs w:val="24"/>
          <w:lang w:val="es-ES"/>
        </w:rPr>
      </w:pPr>
      <w:r w:rsidRPr="00A84849">
        <w:rPr>
          <w:rFonts w:ascii="Book Antiqua" w:hAnsi="Book Antiqua"/>
          <w:szCs w:val="24"/>
          <w:lang w:val="es-419"/>
        </w:rPr>
        <w:t xml:space="preserve">comenzar a ofrecer los servicios de Educación Física Adaptada al estudiantado registrado en el Programa de Educación Especial ubicado en Vieques que así lo requiera, en un término de tres (3) meses a partir de la aprobación de esta </w:t>
      </w:r>
      <w:r w:rsidRPr="00A84849">
        <w:rPr>
          <w:rFonts w:ascii="Book Antiqua" w:hAnsi="Book Antiqua"/>
          <w:lang w:val="es-ES_tradnl"/>
        </w:rPr>
        <w:t>Resolución Conjunta</w:t>
      </w:r>
      <w:r w:rsidRPr="00A84849">
        <w:rPr>
          <w:rFonts w:ascii="Book Antiqua" w:hAnsi="Book Antiqua"/>
          <w:szCs w:val="24"/>
          <w:lang w:val="es-419"/>
        </w:rPr>
        <w:t>;</w:t>
      </w:r>
    </w:p>
    <w:p w14:paraId="1DE1277F" w14:textId="77777777" w:rsidR="00205E3A" w:rsidRPr="00654278" w:rsidRDefault="00205E3A" w:rsidP="00205E3A">
      <w:pPr>
        <w:pStyle w:val="ListParagraph"/>
        <w:numPr>
          <w:ilvl w:val="0"/>
          <w:numId w:val="3"/>
        </w:numPr>
        <w:spacing w:line="480" w:lineRule="auto"/>
        <w:ind w:left="720"/>
        <w:jc w:val="both"/>
        <w:rPr>
          <w:rFonts w:ascii="Book Antiqua" w:hAnsi="Book Antiqua"/>
          <w:szCs w:val="24"/>
          <w:lang w:val="es-ES"/>
        </w:rPr>
      </w:pPr>
      <w:r w:rsidRPr="00A84849">
        <w:rPr>
          <w:rFonts w:ascii="Book Antiqua" w:hAnsi="Book Antiqua"/>
          <w:szCs w:val="24"/>
          <w:lang w:val="es-419"/>
        </w:rPr>
        <w:lastRenderedPageBreak/>
        <w:t>garantizar, sin dilación, el establecimiento de espacios idóneos para ofrecer los servicios relacionados de terapia en todas las escuelas de Vieques;</w:t>
      </w:r>
    </w:p>
    <w:p w14:paraId="61B4F692" w14:textId="77777777" w:rsidR="00205E3A" w:rsidRPr="00854EEC" w:rsidRDefault="00205E3A" w:rsidP="00205E3A">
      <w:pPr>
        <w:pStyle w:val="ListParagraph"/>
        <w:numPr>
          <w:ilvl w:val="0"/>
          <w:numId w:val="3"/>
        </w:numPr>
        <w:spacing w:line="480" w:lineRule="auto"/>
        <w:ind w:left="720"/>
        <w:jc w:val="both"/>
        <w:rPr>
          <w:rFonts w:ascii="Book Antiqua" w:hAnsi="Book Antiqua"/>
          <w:szCs w:val="24"/>
          <w:lang w:val="es-419"/>
        </w:rPr>
      </w:pPr>
      <w:r w:rsidRPr="00854EEC">
        <w:rPr>
          <w:rFonts w:ascii="Book Antiqua" w:hAnsi="Book Antiqua"/>
          <w:szCs w:val="24"/>
          <w:lang w:val="es-419"/>
        </w:rPr>
        <w:t xml:space="preserve">identificar cómo extender </w:t>
      </w:r>
      <w:r w:rsidRPr="00854EEC">
        <w:rPr>
          <w:rFonts w:ascii="Book Antiqua" w:hAnsi="Book Antiqua" w:cs="Segoe UI"/>
          <w:szCs w:val="24"/>
          <w:lang w:val="es-419"/>
        </w:rPr>
        <w:t>la operación de acondicionadores de aire y ventiladores de techo</w:t>
      </w:r>
      <w:r w:rsidRPr="00854EEC">
        <w:rPr>
          <w:rFonts w:ascii="Book Antiqua" w:hAnsi="Book Antiqua"/>
          <w:szCs w:val="24"/>
          <w:lang w:val="es-419"/>
        </w:rPr>
        <w:t xml:space="preserve"> bajo la infraestructura actual y a través de la </w:t>
      </w:r>
      <w:r w:rsidRPr="00854EEC">
        <w:rPr>
          <w:rFonts w:ascii="Book Antiqua" w:hAnsi="Book Antiqua" w:cs="Segoe UI"/>
          <w:szCs w:val="24"/>
          <w:lang w:val="es-419"/>
        </w:rPr>
        <w:t>aplicación de técnicas bioclimáticas y de energías renovables en las escuelas de Vieques</w:t>
      </w:r>
      <w:r w:rsidRPr="00854EEC">
        <w:rPr>
          <w:rFonts w:ascii="Book Antiqua" w:hAnsi="Book Antiqua"/>
          <w:szCs w:val="24"/>
          <w:lang w:val="es-419"/>
        </w:rPr>
        <w:t>; además de justipreciar los beneficios de incorporar aislamiento térmico,</w:t>
      </w:r>
      <w:r w:rsidRPr="00854EEC">
        <w:rPr>
          <w:rFonts w:ascii="Book Antiqua" w:hAnsi="Book Antiqua"/>
          <w:szCs w:val="24"/>
          <w:shd w:val="clear" w:color="auto" w:fill="FFFFFF"/>
          <w:lang w:val="es-419"/>
        </w:rPr>
        <w:t xml:space="preserve"> cubiertas verdes y azoteas bioclimáticas en las escuelas</w:t>
      </w:r>
      <w:r w:rsidRPr="00854EEC">
        <w:rPr>
          <w:rFonts w:ascii="Book Antiqua" w:hAnsi="Book Antiqua"/>
          <w:szCs w:val="24"/>
          <w:lang w:val="es-419"/>
        </w:rPr>
        <w:t>; y estudi</w:t>
      </w:r>
      <w:r>
        <w:rPr>
          <w:rFonts w:ascii="Book Antiqua" w:hAnsi="Book Antiqua"/>
          <w:szCs w:val="24"/>
          <w:lang w:val="es-419"/>
        </w:rPr>
        <w:t>ar</w:t>
      </w:r>
      <w:r w:rsidRPr="00854EEC">
        <w:rPr>
          <w:rFonts w:ascii="Book Antiqua" w:hAnsi="Book Antiqua"/>
          <w:szCs w:val="24"/>
          <w:lang w:val="es-419"/>
        </w:rPr>
        <w:t xml:space="preserve"> cómo rediseñar o rehabilitar espacios para garantizar la ventilación cruzada;</w:t>
      </w:r>
      <w:r>
        <w:rPr>
          <w:rFonts w:ascii="Book Antiqua" w:hAnsi="Book Antiqua"/>
          <w:szCs w:val="24"/>
          <w:lang w:val="es-419"/>
        </w:rPr>
        <w:t xml:space="preserve"> y</w:t>
      </w:r>
    </w:p>
    <w:p w14:paraId="76642B28" w14:textId="77777777" w:rsidR="00205E3A" w:rsidRPr="00A84849" w:rsidRDefault="00205E3A" w:rsidP="00205E3A">
      <w:pPr>
        <w:pStyle w:val="ListParagraph"/>
        <w:numPr>
          <w:ilvl w:val="0"/>
          <w:numId w:val="3"/>
        </w:numPr>
        <w:spacing w:line="480" w:lineRule="auto"/>
        <w:ind w:left="720"/>
        <w:jc w:val="both"/>
        <w:rPr>
          <w:rFonts w:ascii="Book Antiqua" w:hAnsi="Book Antiqua"/>
          <w:szCs w:val="24"/>
          <w:lang w:val="es-ES"/>
        </w:rPr>
      </w:pPr>
      <w:r w:rsidRPr="00A84849">
        <w:rPr>
          <w:rFonts w:ascii="Book Antiqua" w:hAnsi="Book Antiqua"/>
          <w:szCs w:val="24"/>
          <w:lang w:val="es-419"/>
        </w:rPr>
        <w:t xml:space="preserve">gestionar, en un término de un (1) mes a partir de la aprobación de esta </w:t>
      </w:r>
      <w:r w:rsidRPr="00A84849">
        <w:rPr>
          <w:rFonts w:ascii="Book Antiqua" w:hAnsi="Book Antiqua"/>
          <w:lang w:val="es-ES_tradnl"/>
        </w:rPr>
        <w:t>Resolución Conjunta</w:t>
      </w:r>
      <w:r w:rsidRPr="00A84849">
        <w:rPr>
          <w:rFonts w:ascii="Book Antiqua" w:hAnsi="Book Antiqua"/>
          <w:szCs w:val="24"/>
          <w:lang w:val="es-419"/>
        </w:rPr>
        <w:t>, la provisión de estacionamientos en las instalaciones del puerto de Ceiba para las maestras que viajan a Vieques diariamente desde la Isla Grande de Puerto Rico</w:t>
      </w:r>
      <w:r>
        <w:rPr>
          <w:rFonts w:ascii="Book Antiqua" w:hAnsi="Book Antiqua"/>
          <w:szCs w:val="24"/>
          <w:lang w:val="es-419"/>
        </w:rPr>
        <w:t>.</w:t>
      </w:r>
    </w:p>
    <w:p w14:paraId="7BD8A1DA" w14:textId="77777777" w:rsidR="00205E3A" w:rsidRPr="00A84849" w:rsidRDefault="00205E3A" w:rsidP="00205E3A">
      <w:pPr>
        <w:pStyle w:val="sectext"/>
        <w:spacing w:line="480" w:lineRule="auto"/>
        <w:ind w:firstLine="720"/>
        <w:jc w:val="both"/>
        <w:rPr>
          <w:rFonts w:ascii="Book Antiqua" w:hAnsi="Book Antiqua"/>
          <w:lang w:val="es-PR"/>
        </w:rPr>
      </w:pPr>
      <w:r w:rsidRPr="00A84849">
        <w:rPr>
          <w:rFonts w:ascii="Book Antiqua" w:hAnsi="Book Antiqua"/>
          <w:lang w:val="es-ES_tradnl"/>
        </w:rPr>
        <w:t xml:space="preserve">Sección 2.- </w:t>
      </w:r>
      <w:r w:rsidRPr="00A84849">
        <w:rPr>
          <w:rFonts w:ascii="Book Antiqua" w:hAnsi="Book Antiqua"/>
          <w:lang w:val="es-PR"/>
        </w:rPr>
        <w:t>Cláusula de separabilidad</w:t>
      </w:r>
      <w:r>
        <w:rPr>
          <w:rFonts w:ascii="Book Antiqua" w:hAnsi="Book Antiqua"/>
          <w:lang w:val="es-PR"/>
        </w:rPr>
        <w:t>.</w:t>
      </w:r>
    </w:p>
    <w:p w14:paraId="40C62002" w14:textId="77777777" w:rsidR="00205E3A" w:rsidRPr="00A84849" w:rsidRDefault="00205E3A" w:rsidP="00205E3A">
      <w:pPr>
        <w:spacing w:line="480" w:lineRule="auto"/>
        <w:ind w:firstLine="720"/>
        <w:jc w:val="both"/>
        <w:rPr>
          <w:rFonts w:ascii="Book Antiqua" w:hAnsi="Book Antiqua"/>
          <w:lang w:val="es-PR"/>
        </w:rPr>
      </w:pPr>
      <w:r w:rsidRPr="00A84849">
        <w:rPr>
          <w:rFonts w:ascii="Book Antiqua" w:hAnsi="Book Antiqua"/>
          <w:lang w:val="es-PR"/>
        </w:rPr>
        <w:t xml:space="preserve">Si alguna de las disposiciones de esta </w:t>
      </w:r>
      <w:r w:rsidRPr="00A84849">
        <w:rPr>
          <w:rFonts w:ascii="Book Antiqua" w:hAnsi="Book Antiqua"/>
          <w:lang w:val="es-ES_tradnl"/>
        </w:rPr>
        <w:t>Resolución Conjunta</w:t>
      </w:r>
      <w:r w:rsidRPr="00A84849">
        <w:rPr>
          <w:rFonts w:ascii="Book Antiqua" w:hAnsi="Book Antiqua"/>
          <w:lang w:val="es-PR"/>
        </w:rPr>
        <w:t xml:space="preserve"> o su aplicación fuere declarada inconstitucional o nula, tal dictamen de invalidez o nulidad no afectará la ejecutabilidad y vigor de las restantes disposiciones que no hayan sido objeto de dictamen adverso.</w:t>
      </w:r>
    </w:p>
    <w:p w14:paraId="0BC6B14A" w14:textId="77777777" w:rsidR="00205E3A" w:rsidRDefault="00205E3A" w:rsidP="00205E3A">
      <w:pPr>
        <w:spacing w:line="480" w:lineRule="auto"/>
        <w:ind w:firstLine="720"/>
        <w:jc w:val="both"/>
        <w:rPr>
          <w:rFonts w:ascii="Book Antiqua" w:hAnsi="Book Antiqua"/>
          <w:lang w:val="es-PR"/>
        </w:rPr>
      </w:pPr>
      <w:r w:rsidRPr="00A84849">
        <w:rPr>
          <w:rFonts w:ascii="Book Antiqua" w:hAnsi="Book Antiqua"/>
          <w:lang w:val="es-ES_tradnl"/>
        </w:rPr>
        <w:t xml:space="preserve">Sección 3.- </w:t>
      </w:r>
      <w:r w:rsidRPr="00A84849">
        <w:rPr>
          <w:rFonts w:ascii="Book Antiqua" w:hAnsi="Book Antiqua"/>
          <w:lang w:val="es-PR"/>
        </w:rPr>
        <w:t xml:space="preserve">Cláusula de </w:t>
      </w:r>
      <w:r>
        <w:rPr>
          <w:rFonts w:ascii="Book Antiqua" w:hAnsi="Book Antiqua"/>
          <w:lang w:val="es-PR"/>
        </w:rPr>
        <w:t>vigencia.</w:t>
      </w:r>
    </w:p>
    <w:p w14:paraId="46584F6C" w14:textId="608C1F13" w:rsidR="00721626" w:rsidRPr="00721626" w:rsidRDefault="00205E3A" w:rsidP="00205E3A">
      <w:pPr>
        <w:spacing w:line="480" w:lineRule="auto"/>
        <w:ind w:firstLine="360"/>
        <w:jc w:val="both"/>
        <w:rPr>
          <w:rFonts w:ascii="Book Antiqua" w:hAnsi="Book Antiqua"/>
          <w:lang w:val="es-ES_tradnl"/>
        </w:rPr>
      </w:pPr>
      <w:r w:rsidRPr="00A84849">
        <w:rPr>
          <w:rFonts w:ascii="Book Antiqua" w:hAnsi="Book Antiqua"/>
          <w:lang w:val="es-ES_tradnl"/>
        </w:rPr>
        <w:t>Esta Resolución Conjunta entrará en vigor inmediatamente después de su aprobación.</w:t>
      </w:r>
    </w:p>
    <w:sectPr w:rsidR="00721626" w:rsidRPr="00721626" w:rsidSect="0072162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16B8" w14:textId="77777777" w:rsidR="003800CB" w:rsidRDefault="003800CB">
      <w:r>
        <w:separator/>
      </w:r>
    </w:p>
  </w:endnote>
  <w:endnote w:type="continuationSeparator" w:id="0">
    <w:p w14:paraId="7247C846" w14:textId="77777777" w:rsidR="003800CB" w:rsidRDefault="0038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F821" w14:textId="77777777" w:rsidR="003800CB" w:rsidRDefault="003800CB">
      <w:r>
        <w:separator/>
      </w:r>
    </w:p>
  </w:footnote>
  <w:footnote w:type="continuationSeparator" w:id="0">
    <w:p w14:paraId="7E9A7026" w14:textId="77777777" w:rsidR="003800CB" w:rsidRDefault="00380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D66F5">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D1287"/>
    <w:multiLevelType w:val="hybridMultilevel"/>
    <w:tmpl w:val="C02A8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897C53"/>
    <w:multiLevelType w:val="hybridMultilevel"/>
    <w:tmpl w:val="103044AA"/>
    <w:lvl w:ilvl="0" w:tplc="5FB042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2"/>
  </w:num>
  <w:num w:numId="2" w16cid:durableId="1248224247">
    <w:abstractNumId w:val="0"/>
  </w:num>
  <w:num w:numId="3" w16cid:durableId="1160119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20BBB"/>
    <w:rsid w:val="00056024"/>
    <w:rsid w:val="00075B23"/>
    <w:rsid w:val="00095AE1"/>
    <w:rsid w:val="000A6B6C"/>
    <w:rsid w:val="000B0DBB"/>
    <w:rsid w:val="000C570A"/>
    <w:rsid w:val="00111E71"/>
    <w:rsid w:val="00127C6A"/>
    <w:rsid w:val="001363FE"/>
    <w:rsid w:val="0013690C"/>
    <w:rsid w:val="00154A2C"/>
    <w:rsid w:val="00157C82"/>
    <w:rsid w:val="0017132B"/>
    <w:rsid w:val="001F4CA3"/>
    <w:rsid w:val="001F612A"/>
    <w:rsid w:val="00205E3A"/>
    <w:rsid w:val="00211396"/>
    <w:rsid w:val="00226AE6"/>
    <w:rsid w:val="00245B34"/>
    <w:rsid w:val="00263355"/>
    <w:rsid w:val="00273792"/>
    <w:rsid w:val="002D4AC8"/>
    <w:rsid w:val="00320D78"/>
    <w:rsid w:val="003800CB"/>
    <w:rsid w:val="00380FE5"/>
    <w:rsid w:val="003924DD"/>
    <w:rsid w:val="00394FCB"/>
    <w:rsid w:val="003963F4"/>
    <w:rsid w:val="003B2885"/>
    <w:rsid w:val="003B5254"/>
    <w:rsid w:val="003B75A6"/>
    <w:rsid w:val="004061CA"/>
    <w:rsid w:val="00415689"/>
    <w:rsid w:val="00417FED"/>
    <w:rsid w:val="004440CB"/>
    <w:rsid w:val="004713D2"/>
    <w:rsid w:val="00521639"/>
    <w:rsid w:val="005219EE"/>
    <w:rsid w:val="00532BB7"/>
    <w:rsid w:val="005332E4"/>
    <w:rsid w:val="0053550C"/>
    <w:rsid w:val="00555018"/>
    <w:rsid w:val="005723DC"/>
    <w:rsid w:val="00597003"/>
    <w:rsid w:val="005B08CE"/>
    <w:rsid w:val="005B6765"/>
    <w:rsid w:val="006210DC"/>
    <w:rsid w:val="0064349D"/>
    <w:rsid w:val="00646451"/>
    <w:rsid w:val="00685549"/>
    <w:rsid w:val="006B7365"/>
    <w:rsid w:val="006C2D81"/>
    <w:rsid w:val="006C7DF8"/>
    <w:rsid w:val="006F2296"/>
    <w:rsid w:val="00703136"/>
    <w:rsid w:val="00721626"/>
    <w:rsid w:val="00725872"/>
    <w:rsid w:val="00750FC8"/>
    <w:rsid w:val="007533D0"/>
    <w:rsid w:val="00755069"/>
    <w:rsid w:val="00775DF5"/>
    <w:rsid w:val="007B0660"/>
    <w:rsid w:val="007E3868"/>
    <w:rsid w:val="00820C41"/>
    <w:rsid w:val="00850256"/>
    <w:rsid w:val="0093686F"/>
    <w:rsid w:val="00942FD4"/>
    <w:rsid w:val="00951997"/>
    <w:rsid w:val="0098067A"/>
    <w:rsid w:val="00990352"/>
    <w:rsid w:val="00A03405"/>
    <w:rsid w:val="00A1528A"/>
    <w:rsid w:val="00A266BD"/>
    <w:rsid w:val="00A32D0F"/>
    <w:rsid w:val="00A33918"/>
    <w:rsid w:val="00A7629F"/>
    <w:rsid w:val="00AD66F5"/>
    <w:rsid w:val="00AF0CEE"/>
    <w:rsid w:val="00B667AD"/>
    <w:rsid w:val="00B84C38"/>
    <w:rsid w:val="00B86C00"/>
    <w:rsid w:val="00B947F6"/>
    <w:rsid w:val="00BF16AA"/>
    <w:rsid w:val="00BF3496"/>
    <w:rsid w:val="00C354B8"/>
    <w:rsid w:val="00C52517"/>
    <w:rsid w:val="00C60921"/>
    <w:rsid w:val="00C62936"/>
    <w:rsid w:val="00C653F2"/>
    <w:rsid w:val="00C679E6"/>
    <w:rsid w:val="00C908F9"/>
    <w:rsid w:val="00CA0917"/>
    <w:rsid w:val="00CA1099"/>
    <w:rsid w:val="00CF47BF"/>
    <w:rsid w:val="00D417C2"/>
    <w:rsid w:val="00D60936"/>
    <w:rsid w:val="00D709EB"/>
    <w:rsid w:val="00D74714"/>
    <w:rsid w:val="00D77115"/>
    <w:rsid w:val="00D82F3F"/>
    <w:rsid w:val="00D921C6"/>
    <w:rsid w:val="00D958C2"/>
    <w:rsid w:val="00E04AB5"/>
    <w:rsid w:val="00E47628"/>
    <w:rsid w:val="00E50EEA"/>
    <w:rsid w:val="00E52F58"/>
    <w:rsid w:val="00E81959"/>
    <w:rsid w:val="00EC26AA"/>
    <w:rsid w:val="00EC5D3B"/>
    <w:rsid w:val="00ED7A53"/>
    <w:rsid w:val="00EE4273"/>
    <w:rsid w:val="00F02004"/>
    <w:rsid w:val="00F042CB"/>
    <w:rsid w:val="00F44946"/>
    <w:rsid w:val="00F60A20"/>
    <w:rsid w:val="00F60F15"/>
    <w:rsid w:val="00FC0A95"/>
    <w:rsid w:val="00FC3D9C"/>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205E3A"/>
    <w:pPr>
      <w:ind w:left="720"/>
      <w:contextualSpacing/>
    </w:pPr>
  </w:style>
  <w:style w:type="paragraph" w:customStyle="1" w:styleId="sectext">
    <w:name w:val="sectext"/>
    <w:rsid w:val="00205E3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1525</Words>
  <Characters>8380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2025-04-23T14:42:00Z</cp:lastPrinted>
  <dcterms:created xsi:type="dcterms:W3CDTF">2025-09-16T16:36:00Z</dcterms:created>
  <dcterms:modified xsi:type="dcterms:W3CDTF">2025-09-17T14:56:00Z</dcterms:modified>
</cp:coreProperties>
</file>