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E00C49" w:rsidR="00A22A39" w:rsidRPr="00A230B0" w:rsidRDefault="00B278DE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</w:t>
      </w:r>
      <w:r w:rsidR="00B40FC0"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  <w:t xml:space="preserve">           </w:t>
      </w:r>
      <w:r>
        <w:rPr>
          <w:lang w:val="es-PR"/>
        </w:rPr>
        <w:t xml:space="preserve">    </w:t>
      </w:r>
      <w:r w:rsidR="00264AA6">
        <w:rPr>
          <w:rFonts w:ascii="Book Antiqua" w:hAnsi="Book Antiqua"/>
          <w:lang w:val="es-PR"/>
        </w:rPr>
        <w:t>2d</w:t>
      </w:r>
      <w:r w:rsidR="00B40FC0" w:rsidRPr="00A230B0">
        <w:rPr>
          <w:rFonts w:ascii="Book Antiqua" w:hAnsi="Book Antiqua"/>
          <w:lang w:val="es-PR"/>
        </w:rPr>
        <w:t>a.</w:t>
      </w:r>
      <w:r w:rsidR="00B40FC0"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49A0C2D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5261DD">
        <w:rPr>
          <w:rFonts w:ascii="Book Antiqua" w:hAnsi="Book Antiqua"/>
          <w:b/>
          <w:sz w:val="52"/>
          <w:lang w:val="es-ES_tradnl"/>
        </w:rPr>
        <w:t>450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2A2B490" w:rsidR="00A22A39" w:rsidRDefault="005261DD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24 </w:t>
      </w:r>
      <w:r w:rsidR="00B03A11">
        <w:rPr>
          <w:rFonts w:ascii="Book Antiqua" w:hAnsi="Book Antiqua"/>
          <w:lang w:val="es-ES_tradnl"/>
        </w:rPr>
        <w:t xml:space="preserve">DE </w:t>
      </w:r>
      <w:r w:rsidR="00ED53FB">
        <w:rPr>
          <w:rFonts w:ascii="Book Antiqua" w:hAnsi="Book Antiqua"/>
          <w:lang w:val="es-ES_tradnl"/>
        </w:rPr>
        <w:t xml:space="preserve">SEPTIEMBRE </w:t>
      </w:r>
      <w:r w:rsidR="00B03A11">
        <w:rPr>
          <w:rFonts w:ascii="Book Antiqua" w:hAnsi="Book Antiqua"/>
          <w:lang w:val="es-ES_tradnl"/>
        </w:rPr>
        <w:t>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3FB0757F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B3BD7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7FC4B4C3" w14:textId="2806B884" w:rsidR="00264AA6" w:rsidRPr="0076236C" w:rsidRDefault="00264AA6" w:rsidP="00264AA6">
      <w:pPr>
        <w:pStyle w:val="BodyTextIndent2"/>
        <w:suppressAutoHyphens/>
        <w:ind w:left="630" w:hanging="630"/>
        <w:rPr>
          <w:rFonts w:ascii="Book Antiqua" w:hAnsi="Book Antiqua"/>
        </w:rPr>
      </w:pPr>
      <w:r w:rsidRPr="0076236C">
        <w:rPr>
          <w:rFonts w:ascii="Book Antiqua" w:hAnsi="Book Antiqua"/>
        </w:rPr>
        <w:t xml:space="preserve">Para ordenar a la Comisión de </w:t>
      </w:r>
      <w:r w:rsidR="00EE521D">
        <w:rPr>
          <w:rFonts w:ascii="Book Antiqua" w:hAnsi="Book Antiqua"/>
        </w:rPr>
        <w:t>Educación</w:t>
      </w:r>
      <w:r w:rsidRPr="0076236C">
        <w:rPr>
          <w:rFonts w:ascii="Book Antiqua" w:hAnsi="Book Antiqua"/>
        </w:rPr>
        <w:t xml:space="preserve"> de la Cámara de Representantes de Puerto Rico, realizar una investigación </w:t>
      </w:r>
      <w:r w:rsidRPr="0076236C">
        <w:rPr>
          <w:rFonts w:ascii="Book Antiqua" w:hAnsi="Book Antiqua"/>
          <w:lang w:val="es-ES"/>
        </w:rPr>
        <w:t>sobre</w:t>
      </w:r>
      <w:r w:rsidR="00EE521D">
        <w:rPr>
          <w:rFonts w:ascii="Book Antiqua" w:hAnsi="Book Antiqua"/>
          <w:lang w:val="es-ES"/>
        </w:rPr>
        <w:t xml:space="preserve"> la </w:t>
      </w:r>
      <w:r w:rsidR="008D66AD">
        <w:rPr>
          <w:rFonts w:ascii="Book Antiqua" w:hAnsi="Book Antiqua"/>
          <w:lang w:val="es-ES"/>
        </w:rPr>
        <w:t>implementación</w:t>
      </w:r>
      <w:r w:rsidR="00EE521D">
        <w:rPr>
          <w:rFonts w:ascii="Book Antiqua" w:hAnsi="Book Antiqua"/>
          <w:lang w:val="es-ES"/>
        </w:rPr>
        <w:t xml:space="preserve"> y </w:t>
      </w:r>
      <w:r w:rsidR="001C6BFE">
        <w:rPr>
          <w:rFonts w:ascii="Book Antiqua" w:hAnsi="Book Antiqua"/>
          <w:lang w:val="es-ES"/>
        </w:rPr>
        <w:t>el</w:t>
      </w:r>
      <w:r w:rsidR="008872BF">
        <w:rPr>
          <w:rFonts w:ascii="Book Antiqua" w:hAnsi="Book Antiqua"/>
          <w:lang w:val="es-ES"/>
        </w:rPr>
        <w:t xml:space="preserve"> </w:t>
      </w:r>
      <w:r w:rsidR="00C807D4">
        <w:rPr>
          <w:rFonts w:ascii="Book Antiqua" w:hAnsi="Book Antiqua"/>
          <w:lang w:val="es-ES"/>
        </w:rPr>
        <w:t xml:space="preserve">cumplimiento </w:t>
      </w:r>
      <w:r w:rsidR="001C6BFE">
        <w:rPr>
          <w:rFonts w:ascii="Book Antiqua" w:hAnsi="Book Antiqua"/>
          <w:lang w:val="es-ES"/>
        </w:rPr>
        <w:t>con</w:t>
      </w:r>
      <w:r w:rsidR="00C807D4">
        <w:rPr>
          <w:rFonts w:ascii="Book Antiqua" w:hAnsi="Book Antiqua"/>
          <w:lang w:val="es-ES"/>
        </w:rPr>
        <w:t xml:space="preserve"> la Ley Núm. </w:t>
      </w:r>
      <w:r w:rsidR="007169F7">
        <w:rPr>
          <w:rFonts w:ascii="Book Antiqua" w:hAnsi="Book Antiqua"/>
          <w:lang w:val="es-ES"/>
        </w:rPr>
        <w:t>263-20</w:t>
      </w:r>
      <w:r w:rsidR="00C1596A">
        <w:rPr>
          <w:rFonts w:ascii="Book Antiqua" w:hAnsi="Book Antiqua"/>
          <w:lang w:val="es-ES"/>
        </w:rPr>
        <w:t>0</w:t>
      </w:r>
      <w:r w:rsidR="007169F7">
        <w:rPr>
          <w:rFonts w:ascii="Book Antiqua" w:hAnsi="Book Antiqua"/>
          <w:lang w:val="es-ES"/>
        </w:rPr>
        <w:t>6</w:t>
      </w:r>
      <w:r w:rsidRPr="0076236C">
        <w:rPr>
          <w:rFonts w:ascii="Book Antiqua" w:hAnsi="Book Antiqua"/>
          <w:lang w:val="es-ES"/>
        </w:rPr>
        <w:t>,</w:t>
      </w:r>
      <w:r w:rsidR="00C807D4">
        <w:rPr>
          <w:rFonts w:ascii="Book Antiqua" w:hAnsi="Book Antiqua"/>
          <w:lang w:val="es-ES"/>
        </w:rPr>
        <w:t xml:space="preserve"> según </w:t>
      </w:r>
      <w:r w:rsidR="00EE521D">
        <w:rPr>
          <w:rFonts w:ascii="Book Antiqua" w:hAnsi="Book Antiqua"/>
          <w:lang w:val="es-ES"/>
        </w:rPr>
        <w:t>enmendada,</w:t>
      </w:r>
      <w:r w:rsidR="007169F7">
        <w:rPr>
          <w:rFonts w:ascii="Book Antiqua" w:hAnsi="Book Antiqua"/>
          <w:lang w:val="es-ES"/>
        </w:rPr>
        <w:t xml:space="preserve"> </w:t>
      </w:r>
      <w:r w:rsidR="00C1596A">
        <w:rPr>
          <w:rFonts w:ascii="Book Antiqua" w:hAnsi="Book Antiqua"/>
          <w:lang w:val="es-ES"/>
        </w:rPr>
        <w:t xml:space="preserve">mediante </w:t>
      </w:r>
      <w:r w:rsidR="007169F7">
        <w:rPr>
          <w:rFonts w:ascii="Book Antiqua" w:hAnsi="Book Antiqua"/>
          <w:lang w:val="es-ES"/>
        </w:rPr>
        <w:t xml:space="preserve">la cual </w:t>
      </w:r>
      <w:r w:rsidR="009F11F1">
        <w:rPr>
          <w:rFonts w:ascii="Book Antiqua" w:hAnsi="Book Antiqua"/>
          <w:lang w:val="es-ES"/>
        </w:rPr>
        <w:t xml:space="preserve">se </w:t>
      </w:r>
      <w:r w:rsidR="00C1596A">
        <w:rPr>
          <w:rFonts w:ascii="Book Antiqua" w:hAnsi="Book Antiqua"/>
          <w:lang w:val="es-ES"/>
        </w:rPr>
        <w:t>estableció</w:t>
      </w:r>
      <w:r w:rsidR="007169F7" w:rsidRPr="007169F7">
        <w:rPr>
          <w:rFonts w:ascii="Book Antiqua" w:hAnsi="Book Antiqua"/>
        </w:rPr>
        <w:t xml:space="preserve"> el servicio de </w:t>
      </w:r>
      <w:r w:rsidR="000F1948">
        <w:rPr>
          <w:rFonts w:ascii="Book Antiqua" w:hAnsi="Book Antiqua"/>
        </w:rPr>
        <w:t>e</w:t>
      </w:r>
      <w:r w:rsidR="007169F7" w:rsidRPr="007169F7">
        <w:rPr>
          <w:rFonts w:ascii="Book Antiqua" w:hAnsi="Book Antiqua"/>
        </w:rPr>
        <w:t xml:space="preserve">valuación </w:t>
      </w:r>
      <w:r w:rsidR="000F1948">
        <w:rPr>
          <w:rFonts w:ascii="Book Antiqua" w:hAnsi="Book Antiqua"/>
        </w:rPr>
        <w:t>v</w:t>
      </w:r>
      <w:r w:rsidR="007169F7" w:rsidRPr="007169F7">
        <w:rPr>
          <w:rFonts w:ascii="Book Antiqua" w:hAnsi="Book Antiqua"/>
        </w:rPr>
        <w:t xml:space="preserve">ocacional y de carrera como un derecho para los estudiantes con impedimentos que reciben servicios de educación especial bajo </w:t>
      </w:r>
      <w:r w:rsidR="00E60ECB">
        <w:rPr>
          <w:rFonts w:ascii="Book Antiqua" w:hAnsi="Book Antiqua"/>
        </w:rPr>
        <w:t>el</w:t>
      </w:r>
      <w:r w:rsidR="007169F7" w:rsidRPr="007169F7">
        <w:rPr>
          <w:rFonts w:ascii="Book Antiqua" w:hAnsi="Book Antiqua"/>
        </w:rPr>
        <w:t xml:space="preserve"> Departamento de Educación de Puerto Rico</w:t>
      </w:r>
      <w:r w:rsidR="007169F7">
        <w:rPr>
          <w:rFonts w:ascii="Book Antiqua" w:hAnsi="Book Antiqua"/>
        </w:rPr>
        <w:t xml:space="preserve">; </w:t>
      </w:r>
      <w:r w:rsidR="008872BF">
        <w:rPr>
          <w:rFonts w:ascii="Book Antiqua" w:hAnsi="Book Antiqua"/>
          <w:szCs w:val="24"/>
        </w:rPr>
        <w:t xml:space="preserve">con </w:t>
      </w:r>
      <w:r w:rsidR="001C6BFE">
        <w:rPr>
          <w:rFonts w:ascii="Book Antiqua" w:hAnsi="Book Antiqua"/>
          <w:szCs w:val="24"/>
        </w:rPr>
        <w:t>el propósito</w:t>
      </w:r>
      <w:r w:rsidR="008872BF">
        <w:rPr>
          <w:rFonts w:ascii="Book Antiqua" w:hAnsi="Book Antiqua"/>
          <w:szCs w:val="24"/>
        </w:rPr>
        <w:t xml:space="preserve"> de </w:t>
      </w:r>
      <w:r w:rsidR="001C6BFE">
        <w:rPr>
          <w:rFonts w:ascii="Book Antiqua" w:hAnsi="Book Antiqua"/>
          <w:szCs w:val="24"/>
        </w:rPr>
        <w:t>recomendar las acciones</w:t>
      </w:r>
      <w:r w:rsidR="00C807D4">
        <w:rPr>
          <w:rFonts w:ascii="Book Antiqua" w:hAnsi="Book Antiqua"/>
          <w:szCs w:val="24"/>
        </w:rPr>
        <w:t xml:space="preserve"> </w:t>
      </w:r>
      <w:r w:rsidR="008872BF" w:rsidRPr="00393589">
        <w:rPr>
          <w:rFonts w:ascii="Book Antiqua" w:hAnsi="Book Antiqua"/>
          <w:szCs w:val="24"/>
        </w:rPr>
        <w:t>legislativas y administrativas que deban adoptars</w:t>
      </w:r>
      <w:r w:rsidR="00C807D4">
        <w:rPr>
          <w:rFonts w:ascii="Book Antiqua" w:hAnsi="Book Antiqua"/>
          <w:szCs w:val="24"/>
        </w:rPr>
        <w:t>e</w:t>
      </w:r>
      <w:r w:rsidR="008D66AD">
        <w:rPr>
          <w:rFonts w:ascii="Book Antiqua" w:hAnsi="Book Antiqua"/>
          <w:szCs w:val="24"/>
        </w:rPr>
        <w:t xml:space="preserve"> para mejorar su efectividad</w:t>
      </w:r>
      <w:r w:rsidR="00C807D4">
        <w:rPr>
          <w:rFonts w:ascii="Book Antiqua" w:hAnsi="Book Antiqua"/>
          <w:szCs w:val="24"/>
        </w:rPr>
        <w:t>;</w:t>
      </w:r>
      <w:r w:rsidR="008872BF">
        <w:rPr>
          <w:rFonts w:ascii="Book Antiqua" w:hAnsi="Book Antiqua"/>
          <w:lang w:val="es-ES"/>
        </w:rPr>
        <w:t xml:space="preserve"> </w:t>
      </w:r>
      <w:r w:rsidR="00B03A11">
        <w:rPr>
          <w:rFonts w:ascii="Book Antiqua" w:hAnsi="Book Antiqua"/>
          <w:lang w:val="es-ES"/>
        </w:rPr>
        <w:t>y para otros fines relacionados</w:t>
      </w:r>
      <w:r w:rsidRPr="0076236C">
        <w:rPr>
          <w:rFonts w:ascii="Book Antiqua" w:hAnsi="Book Antiqua"/>
        </w:rPr>
        <w:t>.</w:t>
      </w:r>
    </w:p>
    <w:p w14:paraId="3177B3DA" w14:textId="75B1212A" w:rsidR="00A22A39" w:rsidRPr="00264AA6" w:rsidRDefault="00A22A39" w:rsidP="00212D00">
      <w:pPr>
        <w:ind w:left="851" w:hanging="491"/>
        <w:jc w:val="both"/>
        <w:rPr>
          <w:rFonts w:ascii="Book Antiqua" w:hAnsi="Book Antiqua"/>
          <w:lang w:val="es-PR"/>
        </w:rPr>
      </w:pPr>
    </w:p>
    <w:p w14:paraId="583B76E7" w14:textId="77777777" w:rsidR="00A22A39" w:rsidRDefault="00A22A39" w:rsidP="004B3BD7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1FFC44B9" w14:textId="59577327" w:rsidR="000F1948" w:rsidRDefault="00516247" w:rsidP="000F194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Bajo la </w:t>
      </w:r>
      <w:r w:rsidR="00E60ECB">
        <w:rPr>
          <w:rFonts w:ascii="Book Antiqua" w:hAnsi="Book Antiqua"/>
          <w:lang w:val="es-PR"/>
        </w:rPr>
        <w:t xml:space="preserve">Ley </w:t>
      </w:r>
      <w:r w:rsidR="008D66AD">
        <w:rPr>
          <w:rFonts w:ascii="Book Antiqua" w:hAnsi="Book Antiqua"/>
          <w:lang w:val="es-PR"/>
        </w:rPr>
        <w:t xml:space="preserve">Núm. </w:t>
      </w:r>
      <w:r w:rsidR="00E60ECB">
        <w:rPr>
          <w:rFonts w:ascii="Book Antiqua" w:hAnsi="Book Antiqua"/>
          <w:lang w:val="es-PR"/>
        </w:rPr>
        <w:t>2</w:t>
      </w:r>
      <w:r w:rsidR="009F11F1">
        <w:rPr>
          <w:rFonts w:ascii="Book Antiqua" w:hAnsi="Book Antiqua"/>
          <w:lang w:val="es-PR"/>
        </w:rPr>
        <w:t>63</w:t>
      </w:r>
      <w:r w:rsidR="00E60ECB">
        <w:rPr>
          <w:rFonts w:ascii="Book Antiqua" w:hAnsi="Book Antiqua"/>
          <w:lang w:val="es-PR"/>
        </w:rPr>
        <w:t xml:space="preserve">-2006, </w:t>
      </w:r>
      <w:r>
        <w:rPr>
          <w:rFonts w:ascii="Book Antiqua" w:hAnsi="Book Antiqua"/>
          <w:lang w:val="es-PR"/>
        </w:rPr>
        <w:t>se reconoció</w:t>
      </w:r>
      <w:r w:rsidRPr="00516247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 </w:t>
      </w:r>
      <w:r w:rsidRPr="00516247">
        <w:rPr>
          <w:rFonts w:ascii="Book Antiqua" w:hAnsi="Book Antiqua"/>
          <w:lang w:val="es-PR"/>
        </w:rPr>
        <w:t xml:space="preserve">necesidad imperiosa de proveer servicios de </w:t>
      </w:r>
      <w:r w:rsidR="009F11F1">
        <w:rPr>
          <w:rFonts w:ascii="Book Antiqua" w:hAnsi="Book Antiqua"/>
          <w:lang w:val="es-PR"/>
        </w:rPr>
        <w:t>e</w:t>
      </w:r>
      <w:r w:rsidRPr="00516247">
        <w:rPr>
          <w:rFonts w:ascii="Book Antiqua" w:hAnsi="Book Antiqua"/>
          <w:lang w:val="es-PR"/>
        </w:rPr>
        <w:t xml:space="preserve">valuación </w:t>
      </w:r>
      <w:r w:rsidR="009F11F1">
        <w:rPr>
          <w:rFonts w:ascii="Book Antiqua" w:hAnsi="Book Antiqua"/>
          <w:lang w:val="es-PR"/>
        </w:rPr>
        <w:t>v</w:t>
      </w:r>
      <w:r w:rsidRPr="00516247">
        <w:rPr>
          <w:rFonts w:ascii="Book Antiqua" w:hAnsi="Book Antiqua"/>
          <w:lang w:val="es-PR"/>
        </w:rPr>
        <w:t xml:space="preserve">ocacional y carrera a los estudiantes con impedimentos en proceso de transición. </w:t>
      </w:r>
      <w:r>
        <w:rPr>
          <w:rFonts w:ascii="Book Antiqua" w:hAnsi="Book Antiqua"/>
          <w:lang w:val="es-PR"/>
        </w:rPr>
        <w:t xml:space="preserve"> La referida Ley 2</w:t>
      </w:r>
      <w:r w:rsidR="009F11F1">
        <w:rPr>
          <w:rFonts w:ascii="Book Antiqua" w:hAnsi="Book Antiqua"/>
          <w:lang w:val="es-PR"/>
        </w:rPr>
        <w:t>63</w:t>
      </w:r>
      <w:r>
        <w:rPr>
          <w:rFonts w:ascii="Book Antiqua" w:hAnsi="Book Antiqua"/>
          <w:lang w:val="es-PR"/>
        </w:rPr>
        <w:t xml:space="preserve">, </w:t>
      </w:r>
      <w:r w:rsidR="00E60ECB">
        <w:rPr>
          <w:rFonts w:ascii="Book Antiqua" w:hAnsi="Book Antiqua"/>
          <w:lang w:val="es-PR"/>
        </w:rPr>
        <w:t>establece que la</w:t>
      </w:r>
      <w:r w:rsidR="007169F7" w:rsidRPr="007169F7">
        <w:rPr>
          <w:rFonts w:ascii="Book Antiqua" w:hAnsi="Book Antiqua"/>
          <w:lang w:val="es-PR"/>
        </w:rPr>
        <w:t xml:space="preserve"> </w:t>
      </w:r>
      <w:r w:rsidR="000F1948"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0F1948"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>ocacional es un proceso abarcador y sistemático que evalúa e identifica las habilidades, las fortalezas, las limitaciones físicas y mentales de las personas con impedimentos.</w:t>
      </w:r>
      <w:r w:rsidR="00C1596A">
        <w:rPr>
          <w:rStyle w:val="FootnoteReference"/>
          <w:rFonts w:ascii="Book Antiqua" w:hAnsi="Book Antiqua"/>
          <w:lang w:val="es-PR"/>
        </w:rPr>
        <w:footnoteReference w:id="1"/>
      </w:r>
      <w:r w:rsidR="007169F7" w:rsidRPr="007169F7">
        <w:rPr>
          <w:rFonts w:ascii="Book Antiqua" w:hAnsi="Book Antiqua"/>
          <w:lang w:val="es-PR"/>
        </w:rPr>
        <w:t xml:space="preserve"> </w:t>
      </w:r>
      <w:r w:rsidR="00E43D21">
        <w:rPr>
          <w:rFonts w:ascii="Book Antiqua" w:hAnsi="Book Antiqua"/>
          <w:lang w:val="es-PR"/>
        </w:rPr>
        <w:t>La Ley 2</w:t>
      </w:r>
      <w:r w:rsidR="009F11F1">
        <w:rPr>
          <w:rFonts w:ascii="Book Antiqua" w:hAnsi="Book Antiqua"/>
          <w:lang w:val="es-PR"/>
        </w:rPr>
        <w:t>63</w:t>
      </w:r>
      <w:r w:rsidR="00E43D21">
        <w:rPr>
          <w:rFonts w:ascii="Book Antiqua" w:hAnsi="Book Antiqua"/>
          <w:lang w:val="es-PR"/>
        </w:rPr>
        <w:t xml:space="preserve">, </w:t>
      </w:r>
      <w:r w:rsidR="009F11F1">
        <w:rPr>
          <w:rFonts w:ascii="Book Antiqua" w:hAnsi="Book Antiqua"/>
          <w:lang w:val="es-PR"/>
        </w:rPr>
        <w:t xml:space="preserve">antes citada, </w:t>
      </w:r>
      <w:r w:rsidR="00E43D21">
        <w:rPr>
          <w:rFonts w:ascii="Book Antiqua" w:hAnsi="Book Antiqua"/>
          <w:lang w:val="es-PR"/>
        </w:rPr>
        <w:t>reconoce que a</w:t>
      </w:r>
      <w:r w:rsidR="000F1948" w:rsidRPr="007169F7">
        <w:rPr>
          <w:rFonts w:ascii="Book Antiqua" w:hAnsi="Book Antiqua"/>
          <w:lang w:val="es-PR"/>
        </w:rPr>
        <w:t>lgunos de los beneficios de proveer servicios de</w:t>
      </w:r>
      <w:r w:rsidR="000F1948">
        <w:rPr>
          <w:rFonts w:ascii="Book Antiqua" w:hAnsi="Book Antiqua"/>
          <w:lang w:val="es-PR"/>
        </w:rPr>
        <w:t xml:space="preserve"> e</w:t>
      </w:r>
      <w:r w:rsidR="000F1948" w:rsidRPr="007169F7">
        <w:rPr>
          <w:rFonts w:ascii="Book Antiqua" w:hAnsi="Book Antiqua"/>
          <w:lang w:val="es-PR"/>
        </w:rPr>
        <w:t xml:space="preserve">valuación </w:t>
      </w:r>
      <w:r w:rsidR="000F1948">
        <w:rPr>
          <w:rFonts w:ascii="Book Antiqua" w:hAnsi="Book Antiqua"/>
          <w:lang w:val="es-PR"/>
        </w:rPr>
        <w:t>v</w:t>
      </w:r>
      <w:r w:rsidR="000F1948" w:rsidRPr="007169F7">
        <w:rPr>
          <w:rFonts w:ascii="Book Antiqua" w:hAnsi="Book Antiqua"/>
          <w:lang w:val="es-PR"/>
        </w:rPr>
        <w:t xml:space="preserve">ocacional y de carrera para estudiantes con impedimentos son:  (1) Provee información y recomendaciones para las metas y objetivos del Plan Educativo Individualizado (PEI);  (2) Recomendaciones específicas para incluir en el </w:t>
      </w:r>
      <w:r w:rsidR="000F1948" w:rsidRPr="00D55EC3">
        <w:rPr>
          <w:rFonts w:ascii="Book Antiqua" w:hAnsi="Book Antiqua"/>
          <w:strike/>
          <w:lang w:val="es-PR"/>
        </w:rPr>
        <w:t>Programa Educativo Individualizado (PEI)</w:t>
      </w:r>
      <w:r w:rsidR="000F1948" w:rsidRPr="007169F7">
        <w:rPr>
          <w:rFonts w:ascii="Book Antiqua" w:hAnsi="Book Antiqua"/>
          <w:lang w:val="es-PR"/>
        </w:rPr>
        <w:t xml:space="preserve"> </w:t>
      </w:r>
      <w:r w:rsidR="00D55EC3">
        <w:rPr>
          <w:rFonts w:ascii="Book Antiqua" w:hAnsi="Book Antiqua"/>
          <w:i/>
          <w:iCs/>
          <w:u w:val="single"/>
          <w:lang w:val="es-PR"/>
        </w:rPr>
        <w:t>PEI</w:t>
      </w:r>
      <w:r w:rsidR="00D55EC3">
        <w:rPr>
          <w:rFonts w:ascii="Book Antiqua" w:hAnsi="Book Antiqua"/>
          <w:lang w:val="es-PR"/>
        </w:rPr>
        <w:t xml:space="preserve"> </w:t>
      </w:r>
      <w:r w:rsidR="000F1948" w:rsidRPr="007169F7">
        <w:rPr>
          <w:rFonts w:ascii="Book Antiqua" w:hAnsi="Book Antiqua"/>
          <w:lang w:val="es-PR"/>
        </w:rPr>
        <w:t xml:space="preserve">los objetivos relacionados al contenido de las actividades curriculares;  (3) Recomendaciones para incorporar en el PEI los estilos de aprendizaje y técnicas instruccionales para que el estudiante logre éxito en su adiestramiento vocacional y </w:t>
      </w:r>
      <w:r w:rsidR="000F1948" w:rsidRPr="007169F7">
        <w:rPr>
          <w:rFonts w:ascii="Book Antiqua" w:hAnsi="Book Antiqua"/>
          <w:lang w:val="es-PR"/>
        </w:rPr>
        <w:lastRenderedPageBreak/>
        <w:t>actividades curriculares; (4) Recomendaciones sobre opciones de ubicación, considerando el desarrollo vocacional, apoyo en el empleo, trabajo escolar y ubicación en la comunidad, y;  (5) Recomendaciones para la utilización de acomodos y ayudas de trabajo que resulten en un funcionamiento productivo en el ambiente menos restrictivo.</w:t>
      </w:r>
      <w:r w:rsidR="000F1948">
        <w:rPr>
          <w:rStyle w:val="FootnoteReference"/>
          <w:rFonts w:ascii="Book Antiqua" w:hAnsi="Book Antiqua"/>
          <w:lang w:val="es-PR"/>
        </w:rPr>
        <w:footnoteReference w:id="2"/>
      </w:r>
    </w:p>
    <w:p w14:paraId="4B965031" w14:textId="77777777" w:rsidR="00E43D21" w:rsidRDefault="00E43D21" w:rsidP="000F194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199E9C9D" w14:textId="02A7E248" w:rsidR="00D26716" w:rsidRDefault="00E43D21" w:rsidP="00E43D2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Conforme la Exposición de Motivos de la Ley </w:t>
      </w:r>
      <w:r w:rsidR="008D66AD">
        <w:rPr>
          <w:rFonts w:ascii="Book Antiqua" w:hAnsi="Book Antiqua"/>
          <w:lang w:val="es-PR"/>
        </w:rPr>
        <w:t xml:space="preserve">Núm. </w:t>
      </w:r>
      <w:r>
        <w:rPr>
          <w:rFonts w:ascii="Book Antiqua" w:hAnsi="Book Antiqua"/>
          <w:lang w:val="es-PR"/>
        </w:rPr>
        <w:t>2</w:t>
      </w:r>
      <w:r w:rsidR="009F11F1">
        <w:rPr>
          <w:rFonts w:ascii="Book Antiqua" w:hAnsi="Book Antiqua"/>
          <w:lang w:val="es-PR"/>
        </w:rPr>
        <w:t>63</w:t>
      </w:r>
      <w:r>
        <w:rPr>
          <w:rFonts w:ascii="Book Antiqua" w:hAnsi="Book Antiqua"/>
          <w:lang w:val="es-PR"/>
        </w:rPr>
        <w:t xml:space="preserve">, antes </w:t>
      </w:r>
      <w:r w:rsidR="00E72831">
        <w:rPr>
          <w:rFonts w:ascii="Book Antiqua" w:hAnsi="Book Antiqua"/>
          <w:lang w:val="es-PR"/>
        </w:rPr>
        <w:t>mencionada</w:t>
      </w:r>
      <w:r>
        <w:rPr>
          <w:rFonts w:ascii="Book Antiqua" w:hAnsi="Book Antiqua"/>
          <w:lang w:val="es-PR"/>
        </w:rPr>
        <w:t>,</w:t>
      </w:r>
      <w:r w:rsidR="00ED344B">
        <w:rPr>
          <w:rFonts w:ascii="Book Antiqua" w:hAnsi="Book Antiqua"/>
          <w:lang w:val="es-PR"/>
        </w:rPr>
        <w:t xml:space="preserve"> se esperaba que</w:t>
      </w:r>
      <w:r>
        <w:rPr>
          <w:rFonts w:ascii="Book Antiqua" w:hAnsi="Book Antiqua"/>
          <w:lang w:val="es-PR"/>
        </w:rPr>
        <w:t xml:space="preserve"> </w:t>
      </w:r>
      <w:r w:rsidR="00ED344B">
        <w:rPr>
          <w:rFonts w:ascii="Book Antiqua" w:hAnsi="Book Antiqua"/>
          <w:lang w:val="es-PR"/>
        </w:rPr>
        <w:t>el establecimiento</w:t>
      </w:r>
      <w:r w:rsidR="007169F7" w:rsidRPr="007169F7">
        <w:rPr>
          <w:rFonts w:ascii="Book Antiqua" w:hAnsi="Book Antiqua"/>
          <w:lang w:val="es-PR"/>
        </w:rPr>
        <w:t xml:space="preserve"> de un modelo de</w:t>
      </w:r>
      <w:r w:rsidR="00ED344B">
        <w:rPr>
          <w:rFonts w:ascii="Book Antiqua" w:hAnsi="Book Antiqua"/>
          <w:lang w:val="es-PR"/>
        </w:rPr>
        <w:t xml:space="preserve"> 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ED344B"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>ocacional y de carrera para estudiantes con impedimentos contribuir</w:t>
      </w:r>
      <w:r w:rsidR="00ED344B">
        <w:rPr>
          <w:rFonts w:ascii="Book Antiqua" w:hAnsi="Book Antiqua"/>
          <w:lang w:val="es-PR"/>
        </w:rPr>
        <w:t>ía</w:t>
      </w:r>
      <w:r w:rsidR="007169F7" w:rsidRPr="007169F7">
        <w:rPr>
          <w:rFonts w:ascii="Book Antiqua" w:hAnsi="Book Antiqua"/>
          <w:lang w:val="es-PR"/>
        </w:rPr>
        <w:t xml:space="preserve"> significativamente a que los servicios educativos que se les proveen a esta </w:t>
      </w:r>
      <w:r w:rsidR="00D26716" w:rsidRPr="007169F7">
        <w:rPr>
          <w:rFonts w:ascii="Book Antiqua" w:hAnsi="Book Antiqua"/>
          <w:lang w:val="es-PR"/>
        </w:rPr>
        <w:t>población sean</w:t>
      </w:r>
      <w:r w:rsidR="007169F7" w:rsidRPr="007169F7">
        <w:rPr>
          <w:rFonts w:ascii="Book Antiqua" w:hAnsi="Book Antiqua"/>
          <w:lang w:val="es-PR"/>
        </w:rPr>
        <w:t xml:space="preserve"> más responsivos.  Además, se provee</w:t>
      </w:r>
      <w:r w:rsidR="00ED344B">
        <w:rPr>
          <w:rFonts w:ascii="Book Antiqua" w:hAnsi="Book Antiqua"/>
          <w:lang w:val="es-PR"/>
        </w:rPr>
        <w:t>ría</w:t>
      </w:r>
      <w:r w:rsidR="007169F7" w:rsidRPr="007169F7">
        <w:rPr>
          <w:rFonts w:ascii="Book Antiqua" w:hAnsi="Book Antiqua"/>
          <w:lang w:val="es-PR"/>
        </w:rPr>
        <w:t xml:space="preserve"> información valiosa para desarrollar las metas y los objetivos del </w:t>
      </w:r>
      <w:r w:rsidR="00ED344B" w:rsidRPr="00ED344B">
        <w:rPr>
          <w:rFonts w:ascii="Book Antiqua" w:hAnsi="Book Antiqua"/>
          <w:lang w:val="es-PR"/>
        </w:rPr>
        <w:t>Plan Educativo Individualizado (PEI)</w:t>
      </w:r>
      <w:r w:rsidR="007169F7" w:rsidRPr="007169F7">
        <w:rPr>
          <w:rFonts w:ascii="Book Antiqua" w:hAnsi="Book Antiqua"/>
          <w:lang w:val="es-PR"/>
        </w:rPr>
        <w:t xml:space="preserve">, a tono con las verdaderas necesidades del estudiante, maximizando su funcionamiento.  A </w:t>
      </w:r>
      <w:r>
        <w:rPr>
          <w:rFonts w:ascii="Book Antiqua" w:hAnsi="Book Antiqua"/>
          <w:lang w:val="es-PR"/>
        </w:rPr>
        <w:t>tales</w:t>
      </w:r>
      <w:r w:rsidR="007169F7" w:rsidRPr="007169F7">
        <w:rPr>
          <w:rFonts w:ascii="Book Antiqua" w:hAnsi="Book Antiqua"/>
          <w:lang w:val="es-PR"/>
        </w:rPr>
        <w:t xml:space="preserve"> efectos, </w:t>
      </w:r>
      <w:r>
        <w:rPr>
          <w:rFonts w:ascii="Book Antiqua" w:hAnsi="Book Antiqua"/>
          <w:lang w:val="es-PR"/>
        </w:rPr>
        <w:t xml:space="preserve">en virtud de dicha Ley, </w:t>
      </w:r>
      <w:r w:rsidR="007169F7" w:rsidRPr="007169F7">
        <w:rPr>
          <w:rFonts w:ascii="Book Antiqua" w:hAnsi="Book Antiqua"/>
          <w:lang w:val="es-PR"/>
        </w:rPr>
        <w:t>se orden</w:t>
      </w:r>
      <w:r>
        <w:rPr>
          <w:rFonts w:ascii="Book Antiqua" w:hAnsi="Book Antiqua"/>
          <w:lang w:val="es-PR"/>
        </w:rPr>
        <w:t>ó</w:t>
      </w:r>
      <w:r w:rsidR="007169F7" w:rsidRPr="007169F7">
        <w:rPr>
          <w:rFonts w:ascii="Book Antiqua" w:hAnsi="Book Antiqua"/>
          <w:lang w:val="es-PR"/>
        </w:rPr>
        <w:t xml:space="preserve"> al Secretario del Departamento de Educación ofrecer servicios de </w:t>
      </w:r>
      <w:r w:rsidR="00ED344B"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ED344B">
        <w:rPr>
          <w:rFonts w:ascii="Book Antiqua" w:hAnsi="Book Antiqua"/>
          <w:lang w:val="es-PR"/>
        </w:rPr>
        <w:t>v</w:t>
      </w:r>
      <w:r w:rsidR="00ED344B" w:rsidRPr="007169F7">
        <w:rPr>
          <w:rFonts w:ascii="Book Antiqua" w:hAnsi="Book Antiqua"/>
          <w:lang w:val="es-PR"/>
        </w:rPr>
        <w:t>ocacional</w:t>
      </w:r>
      <w:r w:rsidR="007169F7" w:rsidRPr="007169F7">
        <w:rPr>
          <w:rFonts w:ascii="Book Antiqua" w:hAnsi="Book Antiqua"/>
          <w:lang w:val="es-PR"/>
        </w:rPr>
        <w:t xml:space="preserve"> y </w:t>
      </w:r>
      <w:r w:rsidR="00ED344B"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arrera a los estudiantes con impedimentos que reciben servicios bajo el Programa de Educación Especial adscrito a la Secretaría Asociada de Educación Especial.  </w:t>
      </w:r>
    </w:p>
    <w:p w14:paraId="3411B0DD" w14:textId="77777777" w:rsidR="00E43D21" w:rsidRDefault="00E43D21" w:rsidP="00D2671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1848D096" w14:textId="6BDA1AD1" w:rsidR="00D26716" w:rsidRDefault="008D66AD" w:rsidP="008D66A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implementación del </w:t>
      </w:r>
      <w:r w:rsidR="007169F7" w:rsidRPr="007169F7">
        <w:rPr>
          <w:rFonts w:ascii="Book Antiqua" w:hAnsi="Book Antiqua"/>
          <w:lang w:val="es-PR"/>
        </w:rPr>
        <w:t xml:space="preserve">servicio de </w:t>
      </w:r>
      <w:r w:rsidR="00ED344B"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ED344B"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 xml:space="preserve">ocacional </w:t>
      </w:r>
      <w:r w:rsidR="00ED344B">
        <w:rPr>
          <w:rFonts w:ascii="Book Antiqua" w:hAnsi="Book Antiqua"/>
          <w:lang w:val="es-PR"/>
        </w:rPr>
        <w:t xml:space="preserve">sería </w:t>
      </w:r>
      <w:r w:rsidR="007169F7" w:rsidRPr="007169F7">
        <w:rPr>
          <w:rFonts w:ascii="Book Antiqua" w:hAnsi="Book Antiqua"/>
          <w:lang w:val="es-PR"/>
        </w:rPr>
        <w:t>en las escuelas identificadas por el Secretario de Educación</w:t>
      </w:r>
      <w:r>
        <w:rPr>
          <w:rFonts w:ascii="Book Antiqua" w:hAnsi="Book Antiqua"/>
          <w:lang w:val="es-PR"/>
        </w:rPr>
        <w:t xml:space="preserve"> y </w:t>
      </w:r>
      <w:r w:rsidR="007169F7" w:rsidRPr="007169F7">
        <w:rPr>
          <w:rFonts w:ascii="Book Antiqua" w:hAnsi="Book Antiqua"/>
          <w:lang w:val="es-PR"/>
        </w:rPr>
        <w:t>deb</w:t>
      </w:r>
      <w:r w:rsidR="00ED344B">
        <w:rPr>
          <w:rFonts w:ascii="Book Antiqua" w:hAnsi="Book Antiqua"/>
          <w:lang w:val="es-PR"/>
        </w:rPr>
        <w:t>ía</w:t>
      </w:r>
      <w:r>
        <w:rPr>
          <w:rFonts w:ascii="Book Antiqua" w:hAnsi="Book Antiqua"/>
          <w:lang w:val="es-PR"/>
        </w:rPr>
        <w:t xml:space="preserve"> </w:t>
      </w:r>
      <w:r w:rsidR="007169F7" w:rsidRPr="007169F7">
        <w:rPr>
          <w:rFonts w:ascii="Book Antiqua" w:hAnsi="Book Antiqua"/>
          <w:lang w:val="es-PR"/>
        </w:rPr>
        <w:t xml:space="preserve">garantizar unos procedimientos mínimos, en la </w:t>
      </w:r>
      <w:r w:rsidR="00D26716" w:rsidRPr="007169F7">
        <w:rPr>
          <w:rFonts w:ascii="Book Antiqua" w:hAnsi="Book Antiqua"/>
          <w:lang w:val="es-PR"/>
        </w:rPr>
        <w:t>evaluación de</w:t>
      </w:r>
      <w:r w:rsidR="007169F7" w:rsidRPr="007169F7">
        <w:rPr>
          <w:rFonts w:ascii="Book Antiqua" w:hAnsi="Book Antiqua"/>
          <w:lang w:val="es-PR"/>
        </w:rPr>
        <w:t xml:space="preserve"> los estudiantes con impedimentos</w:t>
      </w:r>
      <w:r w:rsidR="00ED344B">
        <w:rPr>
          <w:rFonts w:ascii="Book Antiqua" w:hAnsi="Book Antiqua"/>
          <w:lang w:val="es-PR"/>
        </w:rPr>
        <w:t xml:space="preserve">, entre estos: </w:t>
      </w:r>
      <w:r w:rsidR="007169F7" w:rsidRPr="007169F7">
        <w:rPr>
          <w:rFonts w:ascii="Book Antiqua" w:hAnsi="Book Antiqua"/>
          <w:lang w:val="es-PR"/>
        </w:rPr>
        <w:t xml:space="preserve">  </w:t>
      </w:r>
    </w:p>
    <w:p w14:paraId="6274004A" w14:textId="77777777" w:rsidR="004B3BD7" w:rsidRDefault="004B3BD7" w:rsidP="008D66A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58A606D" w14:textId="39741838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A la edad de 12 años se le realizará al estudiante con impedimento una primera Evaluación Vocacional Preliminar (EVP), para determinar sus habilidades, intereses, aptitudes, limitaciones y capacidades funcionales, y opciones de ubicación tomando en cuenta sus necesidades particulares. </w:t>
      </w:r>
    </w:p>
    <w:p w14:paraId="1B14BA6D" w14:textId="61D67AE3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Posterior a la primera </w:t>
      </w:r>
      <w:r w:rsidRPr="00405CC4">
        <w:rPr>
          <w:rFonts w:ascii="Book Antiqua" w:hAnsi="Book Antiqua"/>
          <w:strike/>
          <w:lang w:val="es-PR"/>
        </w:rPr>
        <w:t>Evaluación Vocacional Preliminar (EVP)</w:t>
      </w:r>
      <w:r w:rsidR="00405CC4">
        <w:rPr>
          <w:rFonts w:ascii="Book Antiqua" w:hAnsi="Book Antiqua"/>
          <w:lang w:val="es-PR"/>
        </w:rPr>
        <w:t xml:space="preserve"> </w:t>
      </w:r>
      <w:r w:rsidR="00405CC4">
        <w:rPr>
          <w:rFonts w:ascii="Book Antiqua" w:hAnsi="Book Antiqua"/>
          <w:i/>
          <w:iCs/>
          <w:u w:val="single"/>
          <w:lang w:val="es-PR"/>
        </w:rPr>
        <w:t>EVP</w:t>
      </w:r>
      <w:r w:rsidRPr="00ED344B">
        <w:rPr>
          <w:rFonts w:ascii="Book Antiqua" w:hAnsi="Book Antiqua"/>
          <w:lang w:val="es-PR"/>
        </w:rPr>
        <w:t xml:space="preserve">, el estudiante debe recibir una evaluación y consulta vocacional completa </w:t>
      </w:r>
      <w:r w:rsidR="00D26716" w:rsidRPr="00ED344B">
        <w:rPr>
          <w:rFonts w:ascii="Book Antiqua" w:hAnsi="Book Antiqua"/>
          <w:lang w:val="es-PR"/>
        </w:rPr>
        <w:t>anualmente antes</w:t>
      </w:r>
      <w:r w:rsidRPr="00ED344B">
        <w:rPr>
          <w:rFonts w:ascii="Book Antiqua" w:hAnsi="Book Antiqua"/>
          <w:lang w:val="es-PR"/>
        </w:rPr>
        <w:t xml:space="preserve"> de ser ubicado </w:t>
      </w:r>
      <w:r w:rsidR="00D26716" w:rsidRPr="00ED344B">
        <w:rPr>
          <w:rFonts w:ascii="Book Antiqua" w:hAnsi="Book Antiqua"/>
          <w:lang w:val="es-PR"/>
        </w:rPr>
        <w:t>en una</w:t>
      </w:r>
      <w:r w:rsidRPr="00ED344B">
        <w:rPr>
          <w:rFonts w:ascii="Book Antiqua" w:hAnsi="Book Antiqua"/>
          <w:lang w:val="es-PR"/>
        </w:rPr>
        <w:t xml:space="preserve"> escuela o programa académico-vocacional de su interés, y de acuerdo a su necesidad particular.  </w:t>
      </w:r>
    </w:p>
    <w:p w14:paraId="6437B670" w14:textId="528F7698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El estudiante con impedimentos recibirá aquellos servicios recomendados en la Evaluación Vocacional que sean necesarios para maximizar su funcionamiento académico, vocacional y ocupacional, incluyendo servicios y equipo de asistencia tecnológica.   </w:t>
      </w:r>
    </w:p>
    <w:p w14:paraId="669417E0" w14:textId="54ABB497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Todo estudiante que culmine el Programa de Educación Especial sin haber podido obtener el diploma de escuela superior, tendrá derecho a que se le realice un cernimiento vocacional y se le expida una Certificación de Destrezas Académicas, Funcionales y de Pre-Empleo.   </w:t>
      </w:r>
    </w:p>
    <w:p w14:paraId="40BF5361" w14:textId="77777777" w:rsidR="00ED344B" w:rsidRDefault="00ED344B" w:rsidP="00D2671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09B0233" w14:textId="4D99CDC1" w:rsidR="00EE521D" w:rsidRDefault="00ED344B" w:rsidP="00D2671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 Ley 2</w:t>
      </w:r>
      <w:r w:rsidR="009F11F1">
        <w:rPr>
          <w:rFonts w:ascii="Book Antiqua" w:hAnsi="Book Antiqua"/>
          <w:lang w:val="es-PR"/>
        </w:rPr>
        <w:t>63</w:t>
      </w:r>
      <w:r>
        <w:rPr>
          <w:rFonts w:ascii="Book Antiqua" w:hAnsi="Book Antiqua"/>
          <w:lang w:val="es-PR"/>
        </w:rPr>
        <w:t xml:space="preserve">, </w:t>
      </w:r>
      <w:r w:rsidR="00516247">
        <w:rPr>
          <w:rFonts w:ascii="Book Antiqua" w:hAnsi="Book Antiqua"/>
          <w:i/>
          <w:iCs/>
          <w:lang w:val="es-PR"/>
        </w:rPr>
        <w:t>supra</w:t>
      </w:r>
      <w:r>
        <w:rPr>
          <w:rFonts w:ascii="Book Antiqua" w:hAnsi="Book Antiqua"/>
          <w:lang w:val="es-PR"/>
        </w:rPr>
        <w:t>, también dispuso que el</w:t>
      </w:r>
      <w:r w:rsidR="007169F7" w:rsidRPr="007169F7">
        <w:rPr>
          <w:rFonts w:ascii="Book Antiqua" w:hAnsi="Book Antiqua"/>
          <w:lang w:val="es-PR"/>
        </w:rPr>
        <w:t xml:space="preserve"> Secretario de Educación seleccionar</w:t>
      </w:r>
      <w:r>
        <w:rPr>
          <w:rFonts w:ascii="Book Antiqua" w:hAnsi="Book Antiqua"/>
          <w:lang w:val="es-PR"/>
        </w:rPr>
        <w:t>ía</w:t>
      </w:r>
      <w:r w:rsidR="007169F7" w:rsidRPr="007169F7">
        <w:rPr>
          <w:rFonts w:ascii="Book Antiqua" w:hAnsi="Book Antiqua"/>
          <w:lang w:val="es-PR"/>
        </w:rPr>
        <w:t xml:space="preserve"> un </w:t>
      </w:r>
      <w:r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omité </w:t>
      </w:r>
      <w:r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onsultivo de profesionales debidamente cualificados para diseñar, implantar y monitorear la prestación de servicios de </w:t>
      </w:r>
      <w:r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 xml:space="preserve">ocacional y </w:t>
      </w:r>
      <w:r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arrera.   </w:t>
      </w:r>
    </w:p>
    <w:p w14:paraId="0DEE51BF" w14:textId="77777777" w:rsidR="006905B5" w:rsidRDefault="006905B5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B0CDCED" w14:textId="6C5D63F5" w:rsidR="006F649E" w:rsidRDefault="00ED344B" w:rsidP="00ED34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lastRenderedPageBreak/>
        <w:t>Por la importancia que reviste lo dispuesto en la L</w:t>
      </w:r>
      <w:r w:rsidR="009F11F1">
        <w:rPr>
          <w:rFonts w:ascii="Book Antiqua" w:hAnsi="Book Antiqua"/>
          <w:iCs/>
          <w:lang w:val="es-PR"/>
        </w:rPr>
        <w:t>e</w:t>
      </w:r>
      <w:r>
        <w:rPr>
          <w:rFonts w:ascii="Book Antiqua" w:hAnsi="Book Antiqua"/>
          <w:iCs/>
          <w:lang w:val="es-PR"/>
        </w:rPr>
        <w:t xml:space="preserve">y Núm. 263-2006, según enmendada, </w:t>
      </w:r>
      <w:r w:rsidR="009F11F1">
        <w:rPr>
          <w:rFonts w:ascii="Book Antiqua" w:hAnsi="Book Antiqua"/>
          <w:iCs/>
          <w:lang w:val="es-PR"/>
        </w:rPr>
        <w:t xml:space="preserve">para nuestros estudiantes de educación especial y su desarrollo, </w:t>
      </w:r>
      <w:r>
        <w:rPr>
          <w:rFonts w:ascii="Book Antiqua" w:hAnsi="Book Antiqua"/>
          <w:iCs/>
          <w:lang w:val="es-PR"/>
        </w:rPr>
        <w:t>e</w:t>
      </w:r>
      <w:r w:rsidR="00E43D21">
        <w:rPr>
          <w:rFonts w:ascii="Book Antiqua" w:hAnsi="Book Antiqua"/>
          <w:iCs/>
          <w:lang w:val="es-PR"/>
        </w:rPr>
        <w:t xml:space="preserve">sta Cámara de Representantes entiende necesario realizar una investigación </w:t>
      </w:r>
      <w:r w:rsidR="008D66AD" w:rsidRPr="0076236C">
        <w:rPr>
          <w:rFonts w:ascii="Book Antiqua" w:hAnsi="Book Antiqua"/>
          <w:lang w:val="es-ES"/>
        </w:rPr>
        <w:t>sobre</w:t>
      </w:r>
      <w:r w:rsidR="008D66AD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su</w:t>
      </w:r>
      <w:r w:rsidR="008D66AD">
        <w:rPr>
          <w:rFonts w:ascii="Book Antiqua" w:hAnsi="Book Antiqua"/>
          <w:lang w:val="es-ES"/>
        </w:rPr>
        <w:t xml:space="preserve"> implementación y cumplimiento.</w:t>
      </w:r>
    </w:p>
    <w:p w14:paraId="0F4D90A7" w14:textId="77777777" w:rsidR="006905B5" w:rsidRPr="006905B5" w:rsidRDefault="006905B5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i/>
          <w:lang w:val="es-PR"/>
        </w:rPr>
      </w:pPr>
    </w:p>
    <w:p w14:paraId="28359763" w14:textId="53C46672" w:rsidR="00A22A39" w:rsidRDefault="00A22A39" w:rsidP="004B3BD7">
      <w:pPr>
        <w:autoSpaceDE w:val="0"/>
        <w:autoSpaceDN w:val="0"/>
        <w:adjustRightInd w:val="0"/>
        <w:jc w:val="both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47AD1DC" w14:textId="078CDB75" w:rsidR="008872BF" w:rsidRPr="0076236C" w:rsidRDefault="00A22A39" w:rsidP="008872BF">
      <w:pPr>
        <w:pStyle w:val="BodyTextIndent2"/>
        <w:suppressAutoHyphens/>
        <w:spacing w:line="480" w:lineRule="auto"/>
        <w:ind w:firstLine="567"/>
        <w:rPr>
          <w:rFonts w:ascii="Book Antiqua" w:hAnsi="Book Antiqua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405CC4">
        <w:rPr>
          <w:rFonts w:ascii="Book Antiqua" w:hAnsi="Book Antiqua"/>
          <w:strike/>
          <w:lang w:val="es-ES_tradnl"/>
        </w:rPr>
        <w:t>Ordenar</w:t>
      </w:r>
      <w:r w:rsidR="00A20194" w:rsidRPr="00A80AFE">
        <w:rPr>
          <w:rFonts w:ascii="Book Antiqua" w:hAnsi="Book Antiqua"/>
          <w:lang w:val="es-ES_tradnl"/>
        </w:rPr>
        <w:t xml:space="preserve"> </w:t>
      </w:r>
      <w:r w:rsidR="00405CC4">
        <w:rPr>
          <w:rFonts w:ascii="Book Antiqua" w:hAnsi="Book Antiqua"/>
          <w:i/>
          <w:iCs/>
          <w:u w:val="single"/>
          <w:lang w:val="es-ES_tradnl"/>
        </w:rPr>
        <w:t>Se ordena</w:t>
      </w:r>
      <w:r w:rsidR="00405CC4">
        <w:rPr>
          <w:rFonts w:ascii="Book Antiqua" w:hAnsi="Book Antiqua"/>
          <w:lang w:val="es-ES_tradnl"/>
        </w:rPr>
        <w:t xml:space="preserve"> </w:t>
      </w:r>
      <w:r w:rsidR="00A20194" w:rsidRPr="00A80AFE">
        <w:rPr>
          <w:rFonts w:ascii="Book Antiqua" w:hAnsi="Book Antiqua"/>
          <w:lang w:val="es-ES_tradnl"/>
        </w:rPr>
        <w:t xml:space="preserve">a la </w:t>
      </w:r>
      <w:r w:rsidR="00B278DE" w:rsidRPr="0076236C">
        <w:rPr>
          <w:rFonts w:ascii="Book Antiqua" w:hAnsi="Book Antiqua"/>
        </w:rPr>
        <w:t xml:space="preserve">Comisión de </w:t>
      </w:r>
      <w:r w:rsidR="00B278DE">
        <w:rPr>
          <w:rFonts w:ascii="Book Antiqua" w:hAnsi="Book Antiqua"/>
        </w:rPr>
        <w:t>Educación</w:t>
      </w:r>
      <w:r w:rsidR="00B278DE" w:rsidRPr="0076236C">
        <w:rPr>
          <w:rFonts w:ascii="Book Antiqua" w:hAnsi="Book Antiqua"/>
        </w:rPr>
        <w:t xml:space="preserve"> de la Cámara de Representantes de Puerto Rico, </w:t>
      </w:r>
      <w:r w:rsidR="008D66AD" w:rsidRPr="0076236C">
        <w:rPr>
          <w:rFonts w:ascii="Book Antiqua" w:hAnsi="Book Antiqua"/>
        </w:rPr>
        <w:t xml:space="preserve">realizar una investigación </w:t>
      </w:r>
      <w:r w:rsidR="008D66AD" w:rsidRPr="0076236C">
        <w:rPr>
          <w:rFonts w:ascii="Book Antiqua" w:hAnsi="Book Antiqua"/>
          <w:lang w:val="es-ES"/>
        </w:rPr>
        <w:t>sobre</w:t>
      </w:r>
      <w:r w:rsidR="008D66AD">
        <w:rPr>
          <w:rFonts w:ascii="Book Antiqua" w:hAnsi="Book Antiqua"/>
          <w:lang w:val="es-ES"/>
        </w:rPr>
        <w:t xml:space="preserve"> la implementación y el cumplimiento con la Ley Núm. 263-2006</w:t>
      </w:r>
      <w:r w:rsidR="008D66AD" w:rsidRPr="0076236C">
        <w:rPr>
          <w:rFonts w:ascii="Book Antiqua" w:hAnsi="Book Antiqua"/>
          <w:lang w:val="es-ES"/>
        </w:rPr>
        <w:t>,</w:t>
      </w:r>
      <w:r w:rsidR="008D66AD">
        <w:rPr>
          <w:rFonts w:ascii="Book Antiqua" w:hAnsi="Book Antiqua"/>
          <w:lang w:val="es-ES"/>
        </w:rPr>
        <w:t xml:space="preserve"> según enmendada, mediante la cual estableció</w:t>
      </w:r>
      <w:r w:rsidR="008D66AD" w:rsidRPr="007169F7">
        <w:rPr>
          <w:rFonts w:ascii="Book Antiqua" w:hAnsi="Book Antiqua"/>
        </w:rPr>
        <w:t xml:space="preserve"> el servicio de </w:t>
      </w:r>
      <w:r w:rsidR="008D66AD">
        <w:rPr>
          <w:rFonts w:ascii="Book Antiqua" w:hAnsi="Book Antiqua"/>
        </w:rPr>
        <w:t>e</w:t>
      </w:r>
      <w:r w:rsidR="008D66AD" w:rsidRPr="007169F7">
        <w:rPr>
          <w:rFonts w:ascii="Book Antiqua" w:hAnsi="Book Antiqua"/>
        </w:rPr>
        <w:t xml:space="preserve">valuación </w:t>
      </w:r>
      <w:r w:rsidR="008D66AD">
        <w:rPr>
          <w:rFonts w:ascii="Book Antiqua" w:hAnsi="Book Antiqua"/>
        </w:rPr>
        <w:t>v</w:t>
      </w:r>
      <w:r w:rsidR="008D66AD" w:rsidRPr="007169F7">
        <w:rPr>
          <w:rFonts w:ascii="Book Antiqua" w:hAnsi="Book Antiqua"/>
        </w:rPr>
        <w:t xml:space="preserve">ocacional y de carrera como un derecho para los estudiantes con impedimentos que reciben servicios de educación especial bajo </w:t>
      </w:r>
      <w:r w:rsidR="008D66AD">
        <w:rPr>
          <w:rFonts w:ascii="Book Antiqua" w:hAnsi="Book Antiqua"/>
        </w:rPr>
        <w:t>el</w:t>
      </w:r>
      <w:r w:rsidR="008D66AD" w:rsidRPr="007169F7">
        <w:rPr>
          <w:rFonts w:ascii="Book Antiqua" w:hAnsi="Book Antiqua"/>
        </w:rPr>
        <w:t xml:space="preserve"> Departamento de Educación de Puerto Rico</w:t>
      </w:r>
      <w:r w:rsidR="008D66AD">
        <w:rPr>
          <w:rFonts w:ascii="Book Antiqua" w:hAnsi="Book Antiqua"/>
        </w:rPr>
        <w:t xml:space="preserve">; </w:t>
      </w:r>
      <w:r w:rsidR="008D66AD">
        <w:rPr>
          <w:rFonts w:ascii="Book Antiqua" w:hAnsi="Book Antiqua"/>
          <w:szCs w:val="24"/>
        </w:rPr>
        <w:t xml:space="preserve">con el propósito de recomendar las acciones </w:t>
      </w:r>
      <w:r w:rsidR="008D66AD" w:rsidRPr="00393589">
        <w:rPr>
          <w:rFonts w:ascii="Book Antiqua" w:hAnsi="Book Antiqua"/>
          <w:szCs w:val="24"/>
        </w:rPr>
        <w:t>legislativas y administrativas que deban adoptars</w:t>
      </w:r>
      <w:r w:rsidR="008D66AD">
        <w:rPr>
          <w:rFonts w:ascii="Book Antiqua" w:hAnsi="Book Antiqua"/>
          <w:szCs w:val="24"/>
        </w:rPr>
        <w:t>e para mejorar su efectividad</w:t>
      </w:r>
      <w:r w:rsidR="008872BF" w:rsidRPr="0076236C">
        <w:rPr>
          <w:rFonts w:ascii="Book Antiqua" w:hAnsi="Book Antiqua"/>
        </w:rPr>
        <w:t>.</w:t>
      </w:r>
    </w:p>
    <w:p w14:paraId="7B10F0F7" w14:textId="76D1952C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ABE8539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lastRenderedPageBreak/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 sus hallazgos, conclusiones y </w:t>
      </w:r>
      <w:r w:rsidR="00D54783">
        <w:rPr>
          <w:rFonts w:ascii="Book Antiqua" w:hAnsi="Book Antiqua"/>
          <w:lang w:val="es-ES_tradnl"/>
        </w:rPr>
        <w:t>recomendaciones</w:t>
      </w:r>
      <w:r w:rsidR="006F0CF4">
        <w:rPr>
          <w:rFonts w:ascii="Book Antiqua" w:hAnsi="Book Antiqua"/>
          <w:i/>
          <w:iCs/>
          <w:u w:val="single"/>
          <w:lang w:val="es-ES_tradnl"/>
        </w:rPr>
        <w:t>;</w:t>
      </w:r>
      <w:r w:rsidR="00D54783" w:rsidRPr="008B7B80">
        <w:rPr>
          <w:rFonts w:ascii="Book Antiqua" w:hAnsi="Book Antiqua"/>
          <w:strike/>
          <w:lang w:val="es-ES_tradnl"/>
        </w:rPr>
        <w:t>. A</w:t>
      </w:r>
      <w:r w:rsidR="001A37A5" w:rsidRPr="008B7B80">
        <w:rPr>
          <w:rFonts w:ascii="Book Antiqua" w:hAnsi="Book Antiqua"/>
          <w:strike/>
          <w:lang w:val="es-ES_tradnl"/>
        </w:rPr>
        <w:t>simismo,</w:t>
      </w:r>
      <w:r w:rsidR="001A37A5" w:rsidRPr="00A80AFE">
        <w:rPr>
          <w:rFonts w:ascii="Book Antiqua" w:hAnsi="Book Antiqua"/>
          <w:lang w:val="es-ES_tradnl"/>
        </w:rPr>
        <w:t xml:space="preserve"> </w:t>
      </w:r>
      <w:r w:rsidR="008B7B80">
        <w:rPr>
          <w:rFonts w:ascii="Book Antiqua" w:hAnsi="Book Antiqua"/>
          <w:i/>
          <w:iCs/>
          <w:u w:val="single"/>
          <w:lang w:val="es-ES_tradnl"/>
        </w:rPr>
        <w:t>asimismo,</w:t>
      </w:r>
      <w:r w:rsidR="008B7B80">
        <w:rPr>
          <w:rFonts w:ascii="Book Antiqua" w:hAnsi="Book Antiqua"/>
          <w:lang w:val="es-ES_tradnl"/>
        </w:rPr>
        <w:t xml:space="preserve"> </w:t>
      </w:r>
      <w:r w:rsidR="001A37A5" w:rsidRPr="00A80AFE">
        <w:rPr>
          <w:rFonts w:ascii="Book Antiqua" w:hAnsi="Book Antiqua"/>
          <w:lang w:val="es-ES_tradnl"/>
        </w:rPr>
        <w:t xml:space="preserve">someterá un informe final, </w:t>
      </w:r>
      <w:r w:rsidR="0095401E">
        <w:rPr>
          <w:rFonts w:ascii="Book Antiqua" w:hAnsi="Book Antiqua"/>
          <w:lang w:val="es-ES_tradnl"/>
        </w:rPr>
        <w:t xml:space="preserve">dentro </w:t>
      </w:r>
      <w:r w:rsidR="00D21DE5">
        <w:rPr>
          <w:rFonts w:ascii="Book Antiqua" w:hAnsi="Book Antiqua"/>
          <w:i/>
          <w:iCs/>
          <w:u w:val="single"/>
          <w:lang w:val="es-ES_tradnl"/>
        </w:rPr>
        <w:t>del término</w:t>
      </w:r>
      <w:r w:rsidR="00D21DE5">
        <w:rPr>
          <w:rFonts w:ascii="Book Antiqua" w:hAnsi="Book Antiqua"/>
          <w:lang w:val="es-ES_tradnl"/>
        </w:rPr>
        <w:t xml:space="preserve"> </w:t>
      </w:r>
      <w:r w:rsidR="0095401E">
        <w:rPr>
          <w:rFonts w:ascii="Book Antiqua" w:hAnsi="Book Antiqua"/>
          <w:lang w:val="es-ES_tradnl"/>
        </w:rPr>
        <w:t>de ciento ochenta (180) días</w:t>
      </w:r>
      <w:r w:rsidR="00D21DE5">
        <w:rPr>
          <w:rFonts w:ascii="Book Antiqua" w:hAnsi="Book Antiqua"/>
          <w:i/>
          <w:iCs/>
          <w:u w:val="single"/>
          <w:lang w:val="es-ES_tradnl"/>
        </w:rPr>
        <w:t>, contados a partir</w:t>
      </w:r>
      <w:r w:rsidR="0095401E">
        <w:rPr>
          <w:rFonts w:ascii="Book Antiqua" w:hAnsi="Book Antiqua"/>
          <w:lang w:val="es-ES_tradnl"/>
        </w:rPr>
        <w:t xml:space="preserve"> </w:t>
      </w:r>
      <w:r w:rsidR="00226FA3" w:rsidRPr="0095401E">
        <w:rPr>
          <w:rFonts w:ascii="Book Antiqua" w:hAnsi="Book Antiqua"/>
          <w:lang w:val="es-ES_tradnl"/>
        </w:rPr>
        <w:t xml:space="preserve">de </w:t>
      </w:r>
      <w:r w:rsidR="00D21DE5">
        <w:rPr>
          <w:rFonts w:ascii="Book Antiqua" w:hAnsi="Book Antiqua"/>
          <w:i/>
          <w:iCs/>
          <w:u w:val="single"/>
          <w:lang w:val="es-ES_tradnl"/>
        </w:rPr>
        <w:t>la</w:t>
      </w:r>
      <w:r w:rsidR="00D21DE5">
        <w:rPr>
          <w:rFonts w:ascii="Book Antiqua" w:hAnsi="Book Antiqua"/>
          <w:lang w:val="es-ES_tradnl"/>
        </w:rPr>
        <w:t xml:space="preserve"> </w:t>
      </w:r>
      <w:r w:rsidR="00226FA3" w:rsidRPr="0095401E">
        <w:rPr>
          <w:rFonts w:ascii="Book Antiqua" w:hAnsi="Book Antiqua"/>
          <w:lang w:val="es-ES_tradnl"/>
        </w:rPr>
        <w:t>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DBEB7" w14:textId="77777777" w:rsidR="00D22263" w:rsidRDefault="00D22263">
      <w:r>
        <w:separator/>
      </w:r>
    </w:p>
  </w:endnote>
  <w:endnote w:type="continuationSeparator" w:id="0">
    <w:p w14:paraId="6D8CCA32" w14:textId="77777777" w:rsidR="00D22263" w:rsidRDefault="00D2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03982" w14:textId="77777777" w:rsidR="00D22263" w:rsidRDefault="00D22263">
      <w:r>
        <w:separator/>
      </w:r>
    </w:p>
  </w:footnote>
  <w:footnote w:type="continuationSeparator" w:id="0">
    <w:p w14:paraId="2D3F4366" w14:textId="77777777" w:rsidR="00D22263" w:rsidRDefault="00D22263">
      <w:r>
        <w:continuationSeparator/>
      </w:r>
    </w:p>
  </w:footnote>
  <w:footnote w:id="1">
    <w:p w14:paraId="7699B7B5" w14:textId="2063DEF2" w:rsidR="00C1596A" w:rsidRPr="00C1596A" w:rsidRDefault="00C1596A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C1596A">
        <w:rPr>
          <w:lang w:val="es-PR"/>
        </w:rPr>
        <w:t xml:space="preserve"> Véase Exposición de Motivos de l</w:t>
      </w:r>
      <w:r>
        <w:rPr>
          <w:lang w:val="es-PR"/>
        </w:rPr>
        <w:t>a Ley 263-2006.</w:t>
      </w:r>
    </w:p>
  </w:footnote>
  <w:footnote w:id="2">
    <w:p w14:paraId="5599D98F" w14:textId="76696E97" w:rsidR="000F1948" w:rsidRDefault="000F19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16247">
        <w:t>I</w:t>
      </w:r>
      <w:r>
        <w:t>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61A04306" w:rsidR="00C859FC" w:rsidRPr="00C859FC" w:rsidRDefault="00191A06" w:rsidP="00C859FC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1100B"/>
    <w:multiLevelType w:val="hybridMultilevel"/>
    <w:tmpl w:val="970C120C"/>
    <w:lvl w:ilvl="0" w:tplc="C8F4C51E">
      <w:start w:val="1"/>
      <w:numFmt w:val="lowerLetter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1E6797"/>
    <w:multiLevelType w:val="hybridMultilevel"/>
    <w:tmpl w:val="C16494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6"/>
  </w:num>
  <w:num w:numId="4" w16cid:durableId="1466311548">
    <w:abstractNumId w:val="3"/>
  </w:num>
  <w:num w:numId="5" w16cid:durableId="938413161">
    <w:abstractNumId w:val="4"/>
  </w:num>
  <w:num w:numId="6" w16cid:durableId="454642889">
    <w:abstractNumId w:val="2"/>
  </w:num>
  <w:num w:numId="7" w16cid:durableId="1714693305">
    <w:abstractNumId w:val="7"/>
  </w:num>
  <w:num w:numId="8" w16cid:durableId="1462728257">
    <w:abstractNumId w:val="8"/>
  </w:num>
  <w:num w:numId="9" w16cid:durableId="12320398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2400A"/>
    <w:rsid w:val="00024A5C"/>
    <w:rsid w:val="0002753B"/>
    <w:rsid w:val="00033C37"/>
    <w:rsid w:val="0003523F"/>
    <w:rsid w:val="000416AB"/>
    <w:rsid w:val="00045BBE"/>
    <w:rsid w:val="00045F17"/>
    <w:rsid w:val="000467C0"/>
    <w:rsid w:val="00051F04"/>
    <w:rsid w:val="00056024"/>
    <w:rsid w:val="00061260"/>
    <w:rsid w:val="00061613"/>
    <w:rsid w:val="000668E2"/>
    <w:rsid w:val="00071F29"/>
    <w:rsid w:val="00074FC6"/>
    <w:rsid w:val="00081640"/>
    <w:rsid w:val="000847AA"/>
    <w:rsid w:val="00084D7E"/>
    <w:rsid w:val="00090DF5"/>
    <w:rsid w:val="00092606"/>
    <w:rsid w:val="00092AC3"/>
    <w:rsid w:val="00095AE1"/>
    <w:rsid w:val="000A18FB"/>
    <w:rsid w:val="000A3BCB"/>
    <w:rsid w:val="000A6650"/>
    <w:rsid w:val="000A6B6C"/>
    <w:rsid w:val="000A775B"/>
    <w:rsid w:val="000B0DBB"/>
    <w:rsid w:val="000C788E"/>
    <w:rsid w:val="000D2889"/>
    <w:rsid w:val="000D2B7B"/>
    <w:rsid w:val="000D63B4"/>
    <w:rsid w:val="000E1999"/>
    <w:rsid w:val="000E4EBB"/>
    <w:rsid w:val="000F04EE"/>
    <w:rsid w:val="000F0F09"/>
    <w:rsid w:val="000F1948"/>
    <w:rsid w:val="000F4777"/>
    <w:rsid w:val="00103E91"/>
    <w:rsid w:val="00105D50"/>
    <w:rsid w:val="001105DF"/>
    <w:rsid w:val="00111E71"/>
    <w:rsid w:val="00114C73"/>
    <w:rsid w:val="0011739D"/>
    <w:rsid w:val="00124AF6"/>
    <w:rsid w:val="00127C6A"/>
    <w:rsid w:val="001319F6"/>
    <w:rsid w:val="001363FE"/>
    <w:rsid w:val="0014010C"/>
    <w:rsid w:val="00143052"/>
    <w:rsid w:val="0015206F"/>
    <w:rsid w:val="00152CFF"/>
    <w:rsid w:val="0016270C"/>
    <w:rsid w:val="00162962"/>
    <w:rsid w:val="0017132B"/>
    <w:rsid w:val="0017253F"/>
    <w:rsid w:val="001770AA"/>
    <w:rsid w:val="00177C52"/>
    <w:rsid w:val="00191A06"/>
    <w:rsid w:val="001920D2"/>
    <w:rsid w:val="001970A7"/>
    <w:rsid w:val="001A37A5"/>
    <w:rsid w:val="001A76AD"/>
    <w:rsid w:val="001B4083"/>
    <w:rsid w:val="001B7CCD"/>
    <w:rsid w:val="001C6BFE"/>
    <w:rsid w:val="001D0B89"/>
    <w:rsid w:val="001D264C"/>
    <w:rsid w:val="001E49A8"/>
    <w:rsid w:val="001E6A11"/>
    <w:rsid w:val="001E7765"/>
    <w:rsid w:val="001F4CA3"/>
    <w:rsid w:val="001F612A"/>
    <w:rsid w:val="002030D3"/>
    <w:rsid w:val="00203E87"/>
    <w:rsid w:val="00210961"/>
    <w:rsid w:val="00211396"/>
    <w:rsid w:val="00212D00"/>
    <w:rsid w:val="002233B1"/>
    <w:rsid w:val="00226AE6"/>
    <w:rsid w:val="00226FA3"/>
    <w:rsid w:val="0023421A"/>
    <w:rsid w:val="00242FAD"/>
    <w:rsid w:val="00245B34"/>
    <w:rsid w:val="00251D37"/>
    <w:rsid w:val="002544FF"/>
    <w:rsid w:val="0025500D"/>
    <w:rsid w:val="00263355"/>
    <w:rsid w:val="002642DF"/>
    <w:rsid w:val="00264AA6"/>
    <w:rsid w:val="0027282D"/>
    <w:rsid w:val="00273792"/>
    <w:rsid w:val="0027401C"/>
    <w:rsid w:val="00274B38"/>
    <w:rsid w:val="00274FC6"/>
    <w:rsid w:val="00282192"/>
    <w:rsid w:val="00285D6B"/>
    <w:rsid w:val="00285DC0"/>
    <w:rsid w:val="0029130D"/>
    <w:rsid w:val="002946B7"/>
    <w:rsid w:val="002B00A1"/>
    <w:rsid w:val="002B6A94"/>
    <w:rsid w:val="002D4AC8"/>
    <w:rsid w:val="002E385F"/>
    <w:rsid w:val="00304075"/>
    <w:rsid w:val="00310686"/>
    <w:rsid w:val="00316723"/>
    <w:rsid w:val="003203CE"/>
    <w:rsid w:val="00320D78"/>
    <w:rsid w:val="0032748D"/>
    <w:rsid w:val="003302CE"/>
    <w:rsid w:val="00335A63"/>
    <w:rsid w:val="00337888"/>
    <w:rsid w:val="003425FB"/>
    <w:rsid w:val="0034469F"/>
    <w:rsid w:val="00354230"/>
    <w:rsid w:val="00360A72"/>
    <w:rsid w:val="003652AB"/>
    <w:rsid w:val="0036766A"/>
    <w:rsid w:val="00380FE5"/>
    <w:rsid w:val="00391BA5"/>
    <w:rsid w:val="003924DD"/>
    <w:rsid w:val="0039462E"/>
    <w:rsid w:val="00394FCB"/>
    <w:rsid w:val="0039515F"/>
    <w:rsid w:val="003963F4"/>
    <w:rsid w:val="003A086A"/>
    <w:rsid w:val="003B2DBB"/>
    <w:rsid w:val="003B3FC3"/>
    <w:rsid w:val="003B4C30"/>
    <w:rsid w:val="003B5254"/>
    <w:rsid w:val="003B75A6"/>
    <w:rsid w:val="003C1115"/>
    <w:rsid w:val="003C4444"/>
    <w:rsid w:val="003C45FC"/>
    <w:rsid w:val="003C55C0"/>
    <w:rsid w:val="003D3DC3"/>
    <w:rsid w:val="003D4934"/>
    <w:rsid w:val="003F1675"/>
    <w:rsid w:val="00403F87"/>
    <w:rsid w:val="0040496D"/>
    <w:rsid w:val="00405CC4"/>
    <w:rsid w:val="004061CA"/>
    <w:rsid w:val="00415689"/>
    <w:rsid w:val="00431B25"/>
    <w:rsid w:val="00434EF3"/>
    <w:rsid w:val="004423EB"/>
    <w:rsid w:val="004440CB"/>
    <w:rsid w:val="00452F81"/>
    <w:rsid w:val="0045678C"/>
    <w:rsid w:val="00457C1B"/>
    <w:rsid w:val="0046040B"/>
    <w:rsid w:val="004620E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4350"/>
    <w:rsid w:val="00496916"/>
    <w:rsid w:val="004B3BD7"/>
    <w:rsid w:val="004B5D0E"/>
    <w:rsid w:val="004D1EC7"/>
    <w:rsid w:val="004D3C40"/>
    <w:rsid w:val="004E5627"/>
    <w:rsid w:val="004E594E"/>
    <w:rsid w:val="004E5AEE"/>
    <w:rsid w:val="004F475D"/>
    <w:rsid w:val="004F7573"/>
    <w:rsid w:val="00511932"/>
    <w:rsid w:val="00516247"/>
    <w:rsid w:val="005203FD"/>
    <w:rsid w:val="00521639"/>
    <w:rsid w:val="005261DD"/>
    <w:rsid w:val="00532BB7"/>
    <w:rsid w:val="005332E4"/>
    <w:rsid w:val="0053550C"/>
    <w:rsid w:val="005362DE"/>
    <w:rsid w:val="005366A9"/>
    <w:rsid w:val="00542761"/>
    <w:rsid w:val="005454B5"/>
    <w:rsid w:val="00547CDD"/>
    <w:rsid w:val="005526CA"/>
    <w:rsid w:val="005545D9"/>
    <w:rsid w:val="00555018"/>
    <w:rsid w:val="00555F03"/>
    <w:rsid w:val="00570103"/>
    <w:rsid w:val="005723DC"/>
    <w:rsid w:val="005777BB"/>
    <w:rsid w:val="00580FFA"/>
    <w:rsid w:val="005814BC"/>
    <w:rsid w:val="005825FF"/>
    <w:rsid w:val="00585107"/>
    <w:rsid w:val="00585D3B"/>
    <w:rsid w:val="00587B9D"/>
    <w:rsid w:val="00593813"/>
    <w:rsid w:val="005A1E93"/>
    <w:rsid w:val="005A69E2"/>
    <w:rsid w:val="005B24DA"/>
    <w:rsid w:val="005C330A"/>
    <w:rsid w:val="005D1059"/>
    <w:rsid w:val="005E0910"/>
    <w:rsid w:val="005E4D5F"/>
    <w:rsid w:val="005E651F"/>
    <w:rsid w:val="005F114F"/>
    <w:rsid w:val="005F3935"/>
    <w:rsid w:val="005F453A"/>
    <w:rsid w:val="005F6989"/>
    <w:rsid w:val="00604434"/>
    <w:rsid w:val="00612A90"/>
    <w:rsid w:val="006154C7"/>
    <w:rsid w:val="006210DC"/>
    <w:rsid w:val="00627B41"/>
    <w:rsid w:val="00636742"/>
    <w:rsid w:val="00642272"/>
    <w:rsid w:val="0064349D"/>
    <w:rsid w:val="00644303"/>
    <w:rsid w:val="00646440"/>
    <w:rsid w:val="00653EED"/>
    <w:rsid w:val="0065449C"/>
    <w:rsid w:val="00655122"/>
    <w:rsid w:val="00660022"/>
    <w:rsid w:val="00666327"/>
    <w:rsid w:val="00670A0A"/>
    <w:rsid w:val="00671168"/>
    <w:rsid w:val="00672984"/>
    <w:rsid w:val="0067639D"/>
    <w:rsid w:val="006828E6"/>
    <w:rsid w:val="00685549"/>
    <w:rsid w:val="00687437"/>
    <w:rsid w:val="006905B5"/>
    <w:rsid w:val="006977BE"/>
    <w:rsid w:val="006A14A2"/>
    <w:rsid w:val="006A3AC4"/>
    <w:rsid w:val="006A7788"/>
    <w:rsid w:val="006B7365"/>
    <w:rsid w:val="006C0E60"/>
    <w:rsid w:val="006C2D81"/>
    <w:rsid w:val="006C7DF8"/>
    <w:rsid w:val="006D361C"/>
    <w:rsid w:val="006D7A56"/>
    <w:rsid w:val="006E3A9C"/>
    <w:rsid w:val="006F0CF4"/>
    <w:rsid w:val="006F3A05"/>
    <w:rsid w:val="006F534D"/>
    <w:rsid w:val="006F649E"/>
    <w:rsid w:val="00707C7B"/>
    <w:rsid w:val="00710307"/>
    <w:rsid w:val="007103D4"/>
    <w:rsid w:val="007169F7"/>
    <w:rsid w:val="0072097D"/>
    <w:rsid w:val="00723209"/>
    <w:rsid w:val="00723455"/>
    <w:rsid w:val="007240C0"/>
    <w:rsid w:val="00726E8E"/>
    <w:rsid w:val="00737914"/>
    <w:rsid w:val="00750FC8"/>
    <w:rsid w:val="007533D0"/>
    <w:rsid w:val="007537FA"/>
    <w:rsid w:val="00755069"/>
    <w:rsid w:val="00764182"/>
    <w:rsid w:val="007664D9"/>
    <w:rsid w:val="0077639B"/>
    <w:rsid w:val="0077793A"/>
    <w:rsid w:val="0078014A"/>
    <w:rsid w:val="00780DBA"/>
    <w:rsid w:val="00782A2C"/>
    <w:rsid w:val="00793BDF"/>
    <w:rsid w:val="00796006"/>
    <w:rsid w:val="00796168"/>
    <w:rsid w:val="007A010D"/>
    <w:rsid w:val="007A69EB"/>
    <w:rsid w:val="007B0660"/>
    <w:rsid w:val="007B19F1"/>
    <w:rsid w:val="007B5935"/>
    <w:rsid w:val="007C06F6"/>
    <w:rsid w:val="007D0A0C"/>
    <w:rsid w:val="007D1AA4"/>
    <w:rsid w:val="007D6A3F"/>
    <w:rsid w:val="007D7F94"/>
    <w:rsid w:val="007E3868"/>
    <w:rsid w:val="007E3F2F"/>
    <w:rsid w:val="007E5737"/>
    <w:rsid w:val="007E6791"/>
    <w:rsid w:val="007F1F27"/>
    <w:rsid w:val="007F2EC2"/>
    <w:rsid w:val="0080618A"/>
    <w:rsid w:val="0081471C"/>
    <w:rsid w:val="00814B3C"/>
    <w:rsid w:val="00820C41"/>
    <w:rsid w:val="008248B8"/>
    <w:rsid w:val="00826FA1"/>
    <w:rsid w:val="00850256"/>
    <w:rsid w:val="00855075"/>
    <w:rsid w:val="008579CF"/>
    <w:rsid w:val="00866D69"/>
    <w:rsid w:val="0087229C"/>
    <w:rsid w:val="008872BF"/>
    <w:rsid w:val="0088747D"/>
    <w:rsid w:val="00891545"/>
    <w:rsid w:val="008B13C2"/>
    <w:rsid w:val="008B35D2"/>
    <w:rsid w:val="008B7B80"/>
    <w:rsid w:val="008C4C0E"/>
    <w:rsid w:val="008D66AD"/>
    <w:rsid w:val="008E167E"/>
    <w:rsid w:val="008E5AD5"/>
    <w:rsid w:val="00907243"/>
    <w:rsid w:val="009167A9"/>
    <w:rsid w:val="009261BB"/>
    <w:rsid w:val="0093330B"/>
    <w:rsid w:val="00936042"/>
    <w:rsid w:val="0093686F"/>
    <w:rsid w:val="00936D4F"/>
    <w:rsid w:val="00942FD4"/>
    <w:rsid w:val="0095024A"/>
    <w:rsid w:val="00951997"/>
    <w:rsid w:val="009536BD"/>
    <w:rsid w:val="009537FD"/>
    <w:rsid w:val="00953C94"/>
    <w:rsid w:val="0095401E"/>
    <w:rsid w:val="00966D4D"/>
    <w:rsid w:val="00970E6F"/>
    <w:rsid w:val="009819DD"/>
    <w:rsid w:val="00985F03"/>
    <w:rsid w:val="00990352"/>
    <w:rsid w:val="009A07AF"/>
    <w:rsid w:val="009A53EF"/>
    <w:rsid w:val="009A6F9C"/>
    <w:rsid w:val="009B2AA0"/>
    <w:rsid w:val="009B402B"/>
    <w:rsid w:val="009B6920"/>
    <w:rsid w:val="009C2609"/>
    <w:rsid w:val="009C735E"/>
    <w:rsid w:val="009E3C98"/>
    <w:rsid w:val="009F11F1"/>
    <w:rsid w:val="00A02721"/>
    <w:rsid w:val="00A03405"/>
    <w:rsid w:val="00A1032B"/>
    <w:rsid w:val="00A12984"/>
    <w:rsid w:val="00A1528A"/>
    <w:rsid w:val="00A17321"/>
    <w:rsid w:val="00A20194"/>
    <w:rsid w:val="00A21CB6"/>
    <w:rsid w:val="00A22A39"/>
    <w:rsid w:val="00A230B0"/>
    <w:rsid w:val="00A24A51"/>
    <w:rsid w:val="00A258D4"/>
    <w:rsid w:val="00A305BE"/>
    <w:rsid w:val="00A30F8E"/>
    <w:rsid w:val="00A31626"/>
    <w:rsid w:val="00A33918"/>
    <w:rsid w:val="00A63F86"/>
    <w:rsid w:val="00A705FF"/>
    <w:rsid w:val="00A76239"/>
    <w:rsid w:val="00A7629F"/>
    <w:rsid w:val="00A8034C"/>
    <w:rsid w:val="00A80AFE"/>
    <w:rsid w:val="00A878F7"/>
    <w:rsid w:val="00A9328A"/>
    <w:rsid w:val="00A97479"/>
    <w:rsid w:val="00AA01F7"/>
    <w:rsid w:val="00AA0E19"/>
    <w:rsid w:val="00AA4526"/>
    <w:rsid w:val="00AA56F4"/>
    <w:rsid w:val="00AB0BCB"/>
    <w:rsid w:val="00AB2085"/>
    <w:rsid w:val="00AB2A2B"/>
    <w:rsid w:val="00AB7AF6"/>
    <w:rsid w:val="00AC5E5F"/>
    <w:rsid w:val="00AC6FF5"/>
    <w:rsid w:val="00AC7C6C"/>
    <w:rsid w:val="00AD7090"/>
    <w:rsid w:val="00AE132A"/>
    <w:rsid w:val="00AF0702"/>
    <w:rsid w:val="00AF0CEE"/>
    <w:rsid w:val="00B030C6"/>
    <w:rsid w:val="00B03A11"/>
    <w:rsid w:val="00B278DE"/>
    <w:rsid w:val="00B32A21"/>
    <w:rsid w:val="00B34806"/>
    <w:rsid w:val="00B40FC0"/>
    <w:rsid w:val="00B47C75"/>
    <w:rsid w:val="00B55CC9"/>
    <w:rsid w:val="00B65C5E"/>
    <w:rsid w:val="00B667AD"/>
    <w:rsid w:val="00B73A21"/>
    <w:rsid w:val="00B84C38"/>
    <w:rsid w:val="00B85569"/>
    <w:rsid w:val="00B85B69"/>
    <w:rsid w:val="00B86B8F"/>
    <w:rsid w:val="00B86C00"/>
    <w:rsid w:val="00B947F6"/>
    <w:rsid w:val="00BA2A75"/>
    <w:rsid w:val="00BA2D87"/>
    <w:rsid w:val="00BA4271"/>
    <w:rsid w:val="00BB3B07"/>
    <w:rsid w:val="00BB3E26"/>
    <w:rsid w:val="00BB41C8"/>
    <w:rsid w:val="00BC4520"/>
    <w:rsid w:val="00BD5DFB"/>
    <w:rsid w:val="00BF16AA"/>
    <w:rsid w:val="00BF2B0F"/>
    <w:rsid w:val="00BF42B6"/>
    <w:rsid w:val="00C0152F"/>
    <w:rsid w:val="00C109E0"/>
    <w:rsid w:val="00C11C6E"/>
    <w:rsid w:val="00C1596A"/>
    <w:rsid w:val="00C16AD3"/>
    <w:rsid w:val="00C17D44"/>
    <w:rsid w:val="00C2154E"/>
    <w:rsid w:val="00C25DF1"/>
    <w:rsid w:val="00C354B8"/>
    <w:rsid w:val="00C455F1"/>
    <w:rsid w:val="00C4763B"/>
    <w:rsid w:val="00C52517"/>
    <w:rsid w:val="00C6045F"/>
    <w:rsid w:val="00C60921"/>
    <w:rsid w:val="00C611ED"/>
    <w:rsid w:val="00C62936"/>
    <w:rsid w:val="00C6373E"/>
    <w:rsid w:val="00C653F2"/>
    <w:rsid w:val="00C679E6"/>
    <w:rsid w:val="00C717F0"/>
    <w:rsid w:val="00C73121"/>
    <w:rsid w:val="00C732A8"/>
    <w:rsid w:val="00C807D4"/>
    <w:rsid w:val="00C84368"/>
    <w:rsid w:val="00C859FC"/>
    <w:rsid w:val="00C8704E"/>
    <w:rsid w:val="00C908F9"/>
    <w:rsid w:val="00C94E9B"/>
    <w:rsid w:val="00CA0917"/>
    <w:rsid w:val="00CA1099"/>
    <w:rsid w:val="00CA4CE9"/>
    <w:rsid w:val="00CA79CF"/>
    <w:rsid w:val="00CB0D45"/>
    <w:rsid w:val="00CB3E2F"/>
    <w:rsid w:val="00CC2BE1"/>
    <w:rsid w:val="00CC577B"/>
    <w:rsid w:val="00CE79FF"/>
    <w:rsid w:val="00CF29D2"/>
    <w:rsid w:val="00D03BFC"/>
    <w:rsid w:val="00D03EE3"/>
    <w:rsid w:val="00D130E4"/>
    <w:rsid w:val="00D21DE5"/>
    <w:rsid w:val="00D22263"/>
    <w:rsid w:val="00D24D8D"/>
    <w:rsid w:val="00D26716"/>
    <w:rsid w:val="00D417C2"/>
    <w:rsid w:val="00D41F2A"/>
    <w:rsid w:val="00D5194E"/>
    <w:rsid w:val="00D54783"/>
    <w:rsid w:val="00D55EC3"/>
    <w:rsid w:val="00D60936"/>
    <w:rsid w:val="00D61E5C"/>
    <w:rsid w:val="00D709EB"/>
    <w:rsid w:val="00D74462"/>
    <w:rsid w:val="00D74714"/>
    <w:rsid w:val="00D76468"/>
    <w:rsid w:val="00D812E2"/>
    <w:rsid w:val="00D82F3F"/>
    <w:rsid w:val="00D835AC"/>
    <w:rsid w:val="00D849C3"/>
    <w:rsid w:val="00D921C6"/>
    <w:rsid w:val="00D94A5A"/>
    <w:rsid w:val="00D958C2"/>
    <w:rsid w:val="00D96541"/>
    <w:rsid w:val="00DA00E9"/>
    <w:rsid w:val="00DA5469"/>
    <w:rsid w:val="00DA54E2"/>
    <w:rsid w:val="00DA7994"/>
    <w:rsid w:val="00DB37BF"/>
    <w:rsid w:val="00DB4999"/>
    <w:rsid w:val="00DC0AED"/>
    <w:rsid w:val="00DC3EA0"/>
    <w:rsid w:val="00DC59A9"/>
    <w:rsid w:val="00DC5C13"/>
    <w:rsid w:val="00DD02F2"/>
    <w:rsid w:val="00DD0E9A"/>
    <w:rsid w:val="00DE29B4"/>
    <w:rsid w:val="00DE4BF9"/>
    <w:rsid w:val="00DE5137"/>
    <w:rsid w:val="00E0051D"/>
    <w:rsid w:val="00E04AB5"/>
    <w:rsid w:val="00E0544B"/>
    <w:rsid w:val="00E21975"/>
    <w:rsid w:val="00E273F9"/>
    <w:rsid w:val="00E40FD9"/>
    <w:rsid w:val="00E426FC"/>
    <w:rsid w:val="00E43D21"/>
    <w:rsid w:val="00E4432F"/>
    <w:rsid w:val="00E50EEA"/>
    <w:rsid w:val="00E52F58"/>
    <w:rsid w:val="00E60ECB"/>
    <w:rsid w:val="00E63EBF"/>
    <w:rsid w:val="00E6681D"/>
    <w:rsid w:val="00E72246"/>
    <w:rsid w:val="00E72831"/>
    <w:rsid w:val="00E774AF"/>
    <w:rsid w:val="00E777D9"/>
    <w:rsid w:val="00E93927"/>
    <w:rsid w:val="00EA5A9F"/>
    <w:rsid w:val="00EB504A"/>
    <w:rsid w:val="00EB5664"/>
    <w:rsid w:val="00EC26AA"/>
    <w:rsid w:val="00EC4ABD"/>
    <w:rsid w:val="00ED344B"/>
    <w:rsid w:val="00ED4E25"/>
    <w:rsid w:val="00ED53FB"/>
    <w:rsid w:val="00ED7A53"/>
    <w:rsid w:val="00EE1BA4"/>
    <w:rsid w:val="00EE3830"/>
    <w:rsid w:val="00EE3FF4"/>
    <w:rsid w:val="00EE4273"/>
    <w:rsid w:val="00EE4D66"/>
    <w:rsid w:val="00EE521D"/>
    <w:rsid w:val="00EF6CC4"/>
    <w:rsid w:val="00F02004"/>
    <w:rsid w:val="00F042CB"/>
    <w:rsid w:val="00F05D4C"/>
    <w:rsid w:val="00F07E20"/>
    <w:rsid w:val="00F25CAB"/>
    <w:rsid w:val="00F30A3F"/>
    <w:rsid w:val="00F362AC"/>
    <w:rsid w:val="00F377A9"/>
    <w:rsid w:val="00F41279"/>
    <w:rsid w:val="00F44DC8"/>
    <w:rsid w:val="00F55C69"/>
    <w:rsid w:val="00F55D7D"/>
    <w:rsid w:val="00F60A20"/>
    <w:rsid w:val="00F624BC"/>
    <w:rsid w:val="00F670FA"/>
    <w:rsid w:val="00F71906"/>
    <w:rsid w:val="00F75068"/>
    <w:rsid w:val="00F77EC4"/>
    <w:rsid w:val="00F8549F"/>
    <w:rsid w:val="00F96F78"/>
    <w:rsid w:val="00F97775"/>
    <w:rsid w:val="00FB3FCB"/>
    <w:rsid w:val="00FC0604"/>
    <w:rsid w:val="00FC0A95"/>
    <w:rsid w:val="00FC1E1C"/>
    <w:rsid w:val="00FC3D9C"/>
    <w:rsid w:val="00FC764A"/>
    <w:rsid w:val="00FD4E14"/>
    <w:rsid w:val="00FD58D8"/>
    <w:rsid w:val="00FD6402"/>
    <w:rsid w:val="00FE2924"/>
    <w:rsid w:val="00FE3686"/>
    <w:rsid w:val="00FF0153"/>
    <w:rsid w:val="00FF1210"/>
    <w:rsid w:val="00FF3123"/>
    <w:rsid w:val="00FF4A2F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32A2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Miguel Candelario</cp:lastModifiedBy>
  <cp:revision>9</cp:revision>
  <cp:lastPrinted>2025-08-12T17:26:00Z</cp:lastPrinted>
  <dcterms:created xsi:type="dcterms:W3CDTF">2025-09-24T15:41:00Z</dcterms:created>
  <dcterms:modified xsi:type="dcterms:W3CDTF">2025-10-24T11:16:00Z</dcterms:modified>
</cp:coreProperties>
</file>