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896991" w:rsidRDefault="002905BE" w:rsidP="009852EB">
      <w:pPr>
        <w:jc w:val="center"/>
        <w:outlineLvl w:val="0"/>
        <w:rPr>
          <w:rFonts w:ascii="Book Antiqua" w:hAnsi="Book Antiqua"/>
          <w:b/>
          <w:sz w:val="28"/>
          <w:szCs w:val="28"/>
          <w:lang w:val="es-ES_tradnl"/>
        </w:rPr>
      </w:pPr>
      <w:r w:rsidRPr="00896991">
        <w:rPr>
          <w:rFonts w:ascii="Book Antiqua" w:hAnsi="Book Antiqua"/>
          <w:b/>
          <w:sz w:val="28"/>
          <w:szCs w:val="28"/>
          <w:lang w:val="es-ES_tradnl"/>
        </w:rPr>
        <w:t>GOBIERNO</w:t>
      </w:r>
      <w:r w:rsidR="002670C1" w:rsidRPr="00896991">
        <w:rPr>
          <w:rFonts w:ascii="Book Antiqua" w:hAnsi="Book Antiqua"/>
          <w:b/>
          <w:sz w:val="28"/>
          <w:szCs w:val="28"/>
          <w:lang w:val="es-ES_tradnl"/>
        </w:rPr>
        <w:t xml:space="preserve"> DE PUERTO RICO</w:t>
      </w:r>
    </w:p>
    <w:p w14:paraId="356118BB" w14:textId="77777777" w:rsidR="002670C1" w:rsidRPr="00896991" w:rsidRDefault="002670C1" w:rsidP="002670C1">
      <w:pPr>
        <w:tabs>
          <w:tab w:val="left" w:pos="5080"/>
        </w:tabs>
        <w:jc w:val="center"/>
        <w:rPr>
          <w:rFonts w:ascii="Book Antiqua" w:hAnsi="Book Antiqua"/>
          <w:lang w:val="es-ES_tradnl"/>
        </w:rPr>
      </w:pPr>
    </w:p>
    <w:p w14:paraId="68FE966C" w14:textId="2F339FFC" w:rsidR="002670C1" w:rsidRPr="00896991" w:rsidRDefault="002905BE" w:rsidP="00632DBA">
      <w:pPr>
        <w:pStyle w:val="Title2"/>
        <w:tabs>
          <w:tab w:val="clear" w:pos="7776"/>
          <w:tab w:val="clear" w:pos="7848"/>
          <w:tab w:val="right" w:pos="8640"/>
          <w:tab w:val="left" w:pos="9180"/>
        </w:tabs>
        <w:rPr>
          <w:rFonts w:ascii="Book Antiqua" w:hAnsi="Book Antiqua"/>
          <w:szCs w:val="24"/>
          <w:lang w:val="es-ES_tradnl"/>
        </w:rPr>
      </w:pPr>
      <w:r w:rsidRPr="00896991">
        <w:rPr>
          <w:rFonts w:ascii="Book Antiqua" w:hAnsi="Book Antiqua"/>
          <w:szCs w:val="24"/>
          <w:lang w:val="es-ES_tradnl"/>
        </w:rPr>
        <w:t>20m</w:t>
      </w:r>
      <w:r w:rsidR="002670C1" w:rsidRPr="00896991">
        <w:rPr>
          <w:rFonts w:ascii="Book Antiqua" w:hAnsi="Book Antiqua"/>
          <w:szCs w:val="24"/>
          <w:lang w:val="es-ES_tradnl"/>
        </w:rPr>
        <w:t>a. Asamblea</w:t>
      </w:r>
      <w:r w:rsidR="002670C1" w:rsidRPr="00896991">
        <w:rPr>
          <w:rFonts w:ascii="Book Antiqua" w:hAnsi="Book Antiqua"/>
          <w:szCs w:val="24"/>
          <w:lang w:val="es-ES_tradnl"/>
        </w:rPr>
        <w:tab/>
        <w:t xml:space="preserve">    </w:t>
      </w:r>
      <w:r w:rsidR="00445CFE" w:rsidRPr="00896991">
        <w:rPr>
          <w:rFonts w:ascii="Book Antiqua" w:hAnsi="Book Antiqua"/>
          <w:szCs w:val="24"/>
          <w:lang w:val="es-ES_tradnl"/>
        </w:rPr>
        <w:t xml:space="preserve">       </w:t>
      </w:r>
      <w:r w:rsidR="00632DBA" w:rsidRPr="00896991">
        <w:rPr>
          <w:rFonts w:ascii="Book Antiqua" w:hAnsi="Book Antiqua"/>
          <w:szCs w:val="24"/>
          <w:lang w:val="es-ES_tradnl"/>
        </w:rPr>
        <w:t xml:space="preserve">  </w:t>
      </w:r>
      <w:r w:rsidR="003D1498" w:rsidRPr="00896991">
        <w:rPr>
          <w:rFonts w:ascii="Book Antiqua" w:hAnsi="Book Antiqua"/>
          <w:szCs w:val="24"/>
          <w:lang w:val="es-ES_tradnl"/>
        </w:rPr>
        <w:t>2d</w:t>
      </w:r>
      <w:r w:rsidR="002670C1" w:rsidRPr="00896991">
        <w:rPr>
          <w:rFonts w:ascii="Book Antiqua" w:hAnsi="Book Antiqua"/>
          <w:szCs w:val="24"/>
          <w:lang w:val="es-ES_tradnl"/>
        </w:rPr>
        <w:t>a. Sesión</w:t>
      </w:r>
    </w:p>
    <w:p w14:paraId="158D734E" w14:textId="4A7AA8DB" w:rsidR="002670C1" w:rsidRPr="00896991" w:rsidRDefault="002670C1" w:rsidP="001A14B6">
      <w:pPr>
        <w:pStyle w:val="Title2"/>
        <w:tabs>
          <w:tab w:val="clear" w:pos="648"/>
          <w:tab w:val="left" w:pos="540"/>
          <w:tab w:val="left" w:pos="6930"/>
        </w:tabs>
        <w:rPr>
          <w:rFonts w:ascii="Book Antiqua" w:hAnsi="Book Antiqua"/>
          <w:szCs w:val="24"/>
          <w:lang w:val="es-ES_tradnl"/>
        </w:rPr>
      </w:pPr>
      <w:r w:rsidRPr="00896991">
        <w:rPr>
          <w:rFonts w:ascii="Book Antiqua" w:hAnsi="Book Antiqua"/>
          <w:szCs w:val="24"/>
          <w:lang w:val="es-ES_tradnl"/>
        </w:rPr>
        <w:tab/>
        <w:t>Legislativa</w:t>
      </w:r>
      <w:r w:rsidRPr="00896991">
        <w:rPr>
          <w:rFonts w:ascii="Book Antiqua" w:hAnsi="Book Antiqua"/>
          <w:szCs w:val="24"/>
          <w:lang w:val="es-ES_tradnl"/>
        </w:rPr>
        <w:tab/>
        <w:t xml:space="preserve">   </w:t>
      </w:r>
      <w:r w:rsidR="00632DBA" w:rsidRPr="00896991">
        <w:rPr>
          <w:rFonts w:ascii="Book Antiqua" w:hAnsi="Book Antiqua"/>
          <w:szCs w:val="24"/>
          <w:lang w:val="es-ES_tradnl"/>
        </w:rPr>
        <w:t xml:space="preserve">       </w:t>
      </w:r>
      <w:r w:rsidRPr="00896991">
        <w:rPr>
          <w:rFonts w:ascii="Book Antiqua" w:hAnsi="Book Antiqua"/>
          <w:szCs w:val="24"/>
          <w:lang w:val="es-ES_tradnl"/>
        </w:rPr>
        <w:t xml:space="preserve"> </w:t>
      </w:r>
      <w:r w:rsidR="00632DBA" w:rsidRPr="00896991">
        <w:rPr>
          <w:rFonts w:ascii="Book Antiqua" w:hAnsi="Book Antiqua"/>
          <w:szCs w:val="24"/>
          <w:lang w:val="es-ES_tradnl"/>
        </w:rPr>
        <w:t xml:space="preserve"> </w:t>
      </w:r>
      <w:r w:rsidRPr="00896991">
        <w:rPr>
          <w:rFonts w:ascii="Book Antiqua" w:hAnsi="Book Antiqua"/>
          <w:szCs w:val="24"/>
          <w:lang w:val="es-ES_tradnl"/>
        </w:rPr>
        <w:t>Ordinaria</w:t>
      </w:r>
    </w:p>
    <w:p w14:paraId="6E8D3ED1" w14:textId="77777777" w:rsidR="002670C1" w:rsidRPr="00896991" w:rsidRDefault="002670C1" w:rsidP="002670C1">
      <w:pPr>
        <w:rPr>
          <w:rFonts w:ascii="Book Antiqua" w:hAnsi="Book Antiqua"/>
          <w:lang w:val="es-ES_tradnl"/>
        </w:rPr>
      </w:pPr>
    </w:p>
    <w:p w14:paraId="3BAFBCB4" w14:textId="77777777" w:rsidR="002670C1" w:rsidRPr="00896991" w:rsidRDefault="002670C1" w:rsidP="009852EB">
      <w:pPr>
        <w:jc w:val="center"/>
        <w:outlineLvl w:val="0"/>
        <w:rPr>
          <w:rFonts w:ascii="Book Antiqua" w:hAnsi="Book Antiqua"/>
          <w:smallCaps/>
          <w:sz w:val="36"/>
          <w:szCs w:val="36"/>
          <w:lang w:val="es-ES_tradnl"/>
        </w:rPr>
      </w:pPr>
      <w:r w:rsidRPr="00896991">
        <w:rPr>
          <w:rFonts w:ascii="Book Antiqua" w:hAnsi="Book Antiqua"/>
          <w:b/>
          <w:caps/>
          <w:sz w:val="36"/>
          <w:szCs w:val="36"/>
          <w:lang w:val="es-ES_tradnl"/>
        </w:rPr>
        <w:t>CÁMARA DE REPRESENTANTES</w:t>
      </w:r>
    </w:p>
    <w:p w14:paraId="5FE72B11" w14:textId="77777777" w:rsidR="002670C1" w:rsidRPr="00896991" w:rsidRDefault="002670C1" w:rsidP="002670C1">
      <w:pPr>
        <w:jc w:val="center"/>
        <w:rPr>
          <w:rFonts w:ascii="Book Antiqua" w:hAnsi="Book Antiqua" w:cs="Tahoma"/>
          <w:b/>
          <w:sz w:val="20"/>
          <w:szCs w:val="20"/>
          <w:lang w:val="es-ES_tradnl"/>
        </w:rPr>
      </w:pPr>
    </w:p>
    <w:p w14:paraId="426C17AC" w14:textId="77777777" w:rsidR="002670C1" w:rsidRPr="00896991" w:rsidRDefault="002670C1" w:rsidP="002670C1">
      <w:pPr>
        <w:jc w:val="center"/>
        <w:rPr>
          <w:rFonts w:ascii="Book Antiqua" w:hAnsi="Book Antiqua" w:cs="Tahoma"/>
          <w:b/>
          <w:sz w:val="20"/>
          <w:szCs w:val="20"/>
          <w:lang w:val="es-ES_tradnl"/>
        </w:rPr>
      </w:pPr>
    </w:p>
    <w:p w14:paraId="50D16FCA" w14:textId="4F8B186B" w:rsidR="002670C1" w:rsidRPr="00896991" w:rsidRDefault="002670C1" w:rsidP="009852EB">
      <w:pPr>
        <w:jc w:val="center"/>
        <w:outlineLvl w:val="0"/>
        <w:rPr>
          <w:rFonts w:ascii="Book Antiqua" w:hAnsi="Book Antiqua" w:cs="Tahoma"/>
          <w:b/>
          <w:sz w:val="52"/>
          <w:szCs w:val="52"/>
          <w:lang w:val="es-ES_tradnl"/>
        </w:rPr>
      </w:pPr>
      <w:r w:rsidRPr="00896991">
        <w:rPr>
          <w:rFonts w:ascii="Book Antiqua" w:hAnsi="Book Antiqua" w:cs="Tahoma"/>
          <w:b/>
          <w:sz w:val="52"/>
          <w:szCs w:val="52"/>
          <w:lang w:val="es-ES_tradnl"/>
        </w:rPr>
        <w:t xml:space="preserve">R. DE LA C. </w:t>
      </w:r>
      <w:r w:rsidR="00896991" w:rsidRPr="00896991">
        <w:rPr>
          <w:rFonts w:ascii="Book Antiqua" w:hAnsi="Book Antiqua" w:cs="Tahoma"/>
          <w:b/>
          <w:sz w:val="52"/>
          <w:szCs w:val="52"/>
          <w:lang w:val="es-ES_tradnl"/>
        </w:rPr>
        <w:t>454</w:t>
      </w:r>
    </w:p>
    <w:p w14:paraId="2AB71EBC" w14:textId="77777777" w:rsidR="001A14B6" w:rsidRPr="00896991" w:rsidRDefault="001A14B6" w:rsidP="001A14B6">
      <w:pPr>
        <w:jc w:val="center"/>
        <w:rPr>
          <w:rFonts w:ascii="Book Antiqua" w:hAnsi="Book Antiqua" w:cs="Tahoma"/>
          <w:b/>
          <w:sz w:val="52"/>
          <w:szCs w:val="52"/>
          <w:lang w:val="es-ES_tradnl"/>
        </w:rPr>
      </w:pPr>
    </w:p>
    <w:p w14:paraId="0DBA772C" w14:textId="77777777" w:rsidR="002670C1" w:rsidRPr="00896991" w:rsidRDefault="002670C1" w:rsidP="009852EB">
      <w:pPr>
        <w:jc w:val="center"/>
        <w:outlineLvl w:val="0"/>
        <w:rPr>
          <w:rFonts w:ascii="Book Antiqua" w:hAnsi="Book Antiqua" w:cs="Tahoma"/>
          <w:b/>
          <w:sz w:val="28"/>
          <w:szCs w:val="28"/>
          <w:lang w:val="es-ES_tradnl"/>
        </w:rPr>
      </w:pPr>
      <w:r w:rsidRPr="00896991">
        <w:rPr>
          <w:rFonts w:ascii="Book Antiqua" w:hAnsi="Book Antiqua" w:cs="Tahoma"/>
          <w:b/>
          <w:sz w:val="28"/>
          <w:szCs w:val="28"/>
          <w:lang w:val="es-ES_tradnl"/>
        </w:rPr>
        <w:t>INFORME</w:t>
      </w:r>
      <w:r w:rsidR="00632DBA" w:rsidRPr="00896991">
        <w:rPr>
          <w:rFonts w:ascii="Book Antiqua" w:hAnsi="Book Antiqua" w:cs="Tahoma"/>
          <w:b/>
          <w:sz w:val="28"/>
          <w:szCs w:val="28"/>
          <w:lang w:val="es-ES_tradnl"/>
        </w:rPr>
        <w:t xml:space="preserve"> POSITIVO</w:t>
      </w:r>
    </w:p>
    <w:p w14:paraId="457A7DD8" w14:textId="77777777" w:rsidR="002670C1" w:rsidRPr="00896991" w:rsidRDefault="002670C1" w:rsidP="002670C1">
      <w:pPr>
        <w:jc w:val="center"/>
        <w:rPr>
          <w:rFonts w:ascii="Book Antiqua" w:hAnsi="Book Antiqua" w:cs="Tahoma"/>
          <w:b/>
          <w:sz w:val="28"/>
          <w:szCs w:val="28"/>
          <w:lang w:val="es-ES_tradnl"/>
        </w:rPr>
      </w:pPr>
    </w:p>
    <w:p w14:paraId="073A9D6A" w14:textId="7A4824EC" w:rsidR="002670C1" w:rsidRPr="00896991" w:rsidRDefault="002670C1" w:rsidP="002670C1">
      <w:pPr>
        <w:jc w:val="center"/>
        <w:rPr>
          <w:rFonts w:ascii="Book Antiqua" w:hAnsi="Book Antiqua" w:cs="Tahoma"/>
          <w:lang w:val="es-ES_tradnl"/>
        </w:rPr>
      </w:pPr>
      <w:r w:rsidRPr="00896991">
        <w:rPr>
          <w:rFonts w:ascii="Book Antiqua" w:hAnsi="Book Antiqua" w:cs="Tahoma"/>
          <w:lang w:val="es-ES_tradnl"/>
        </w:rPr>
        <w:t xml:space="preserve"> </w:t>
      </w:r>
      <w:r w:rsidR="00896991" w:rsidRPr="00896991">
        <w:rPr>
          <w:rFonts w:ascii="Book Antiqua" w:hAnsi="Book Antiqua" w:cs="Tahoma"/>
          <w:lang w:val="es-ES_tradnl"/>
        </w:rPr>
        <w:t>2</w:t>
      </w:r>
      <w:r w:rsidR="00E17804">
        <w:rPr>
          <w:rFonts w:ascii="Book Antiqua" w:hAnsi="Book Antiqua" w:cs="Tahoma"/>
          <w:lang w:val="es-ES_tradnl"/>
        </w:rPr>
        <w:t>2</w:t>
      </w:r>
      <w:r w:rsidRPr="00896991">
        <w:rPr>
          <w:rFonts w:ascii="Book Antiqua" w:hAnsi="Book Antiqua" w:cs="Tahoma"/>
          <w:lang w:val="es-ES_tradnl"/>
        </w:rPr>
        <w:t xml:space="preserve"> de </w:t>
      </w:r>
      <w:r w:rsidR="008A0F7D" w:rsidRPr="00896991">
        <w:rPr>
          <w:rFonts w:ascii="Book Antiqua" w:hAnsi="Book Antiqua" w:cs="Tahoma"/>
          <w:lang w:val="es-ES_tradnl"/>
        </w:rPr>
        <w:t>octubre</w:t>
      </w:r>
      <w:r w:rsidRPr="00896991">
        <w:rPr>
          <w:rFonts w:ascii="Book Antiqua" w:hAnsi="Book Antiqua" w:cs="Tahoma"/>
          <w:lang w:val="es-ES_tradnl"/>
        </w:rPr>
        <w:t xml:space="preserve"> de </w:t>
      </w:r>
      <w:r w:rsidR="00333864" w:rsidRPr="00896991">
        <w:rPr>
          <w:rFonts w:ascii="Book Antiqua" w:hAnsi="Book Antiqua" w:cs="Tahoma"/>
          <w:lang w:val="es-ES_tradnl"/>
        </w:rPr>
        <w:t>2025</w:t>
      </w:r>
    </w:p>
    <w:p w14:paraId="4A980496" w14:textId="77777777" w:rsidR="002670C1" w:rsidRPr="00896991" w:rsidRDefault="002670C1" w:rsidP="002670C1">
      <w:pPr>
        <w:jc w:val="both"/>
        <w:rPr>
          <w:rFonts w:ascii="Book Antiqua" w:hAnsi="Book Antiqua" w:cs="Tahoma"/>
          <w:sz w:val="20"/>
          <w:szCs w:val="20"/>
          <w:lang w:val="es-ES_tradnl"/>
        </w:rPr>
      </w:pPr>
    </w:p>
    <w:p w14:paraId="44F4CFAD" w14:textId="77777777" w:rsidR="00EF143E" w:rsidRPr="00896991" w:rsidRDefault="00EF143E" w:rsidP="002670C1">
      <w:pPr>
        <w:jc w:val="both"/>
        <w:rPr>
          <w:rFonts w:ascii="Book Antiqua" w:hAnsi="Book Antiqua" w:cs="Tahoma"/>
          <w:sz w:val="20"/>
          <w:szCs w:val="20"/>
          <w:lang w:val="es-ES_tradnl"/>
        </w:rPr>
      </w:pPr>
    </w:p>
    <w:p w14:paraId="7ECFE9E0" w14:textId="77777777" w:rsidR="002670C1" w:rsidRPr="00896991" w:rsidRDefault="002670C1" w:rsidP="002670C1">
      <w:pPr>
        <w:jc w:val="both"/>
        <w:rPr>
          <w:rFonts w:ascii="Book Antiqua" w:hAnsi="Book Antiqua" w:cs="Tahoma"/>
          <w:b/>
          <w:lang w:val="es-ES_tradnl"/>
        </w:rPr>
      </w:pPr>
      <w:r w:rsidRPr="00896991">
        <w:rPr>
          <w:rFonts w:ascii="Book Antiqua" w:hAnsi="Book Antiqua" w:cs="Tahoma"/>
          <w:b/>
          <w:lang w:val="es-ES_tradnl"/>
        </w:rPr>
        <w:t>A LA CÁMARA DE REPRESENTANTES DE PUERTO RICO:</w:t>
      </w:r>
    </w:p>
    <w:p w14:paraId="094C21E7" w14:textId="77777777" w:rsidR="002670C1" w:rsidRPr="00896991" w:rsidRDefault="002670C1" w:rsidP="002670C1">
      <w:pPr>
        <w:jc w:val="both"/>
        <w:rPr>
          <w:rFonts w:ascii="Book Antiqua" w:hAnsi="Book Antiqua" w:cs="Tahoma"/>
          <w:lang w:val="es-ES_tradnl"/>
        </w:rPr>
      </w:pPr>
    </w:p>
    <w:p w14:paraId="37CB50E6" w14:textId="61A87D60" w:rsidR="00682883" w:rsidRPr="00896991" w:rsidRDefault="002670C1" w:rsidP="00682883">
      <w:pPr>
        <w:jc w:val="both"/>
        <w:rPr>
          <w:rFonts w:ascii="Book Antiqua" w:hAnsi="Book Antiqua" w:cs="Tahoma"/>
          <w:lang w:val="es-ES_tradnl"/>
        </w:rPr>
      </w:pPr>
      <w:r w:rsidRPr="00896991">
        <w:rPr>
          <w:rFonts w:ascii="Book Antiqua" w:hAnsi="Book Antiqua" w:cs="Tahoma"/>
          <w:lang w:val="es-ES_tradnl"/>
        </w:rPr>
        <w:tab/>
      </w:r>
      <w:r w:rsidR="008A4022" w:rsidRPr="00896991">
        <w:rPr>
          <w:rFonts w:ascii="Book Antiqua" w:hAnsi="Book Antiqua" w:cs="Tahoma"/>
          <w:lang w:val="es-ES_tradnl"/>
        </w:rPr>
        <w:t>La Comisión de Asuntos Internos de la Cámara de Representantes, previo estudio y con</w:t>
      </w:r>
      <w:r w:rsidR="00062F39" w:rsidRPr="00896991">
        <w:rPr>
          <w:rFonts w:ascii="Book Antiqua" w:hAnsi="Book Antiqua" w:cs="Tahoma"/>
          <w:lang w:val="es-ES_tradnl"/>
        </w:rPr>
        <w:t>sideración de la R. de la C.</w:t>
      </w:r>
      <w:r w:rsidR="00896991" w:rsidRPr="00896991">
        <w:rPr>
          <w:rFonts w:ascii="Book Antiqua" w:hAnsi="Book Antiqua" w:cs="Tahoma"/>
          <w:lang w:val="es-ES_tradnl"/>
        </w:rPr>
        <w:t xml:space="preserve"> 454</w:t>
      </w:r>
      <w:r w:rsidR="00FA5F29" w:rsidRPr="00896991">
        <w:rPr>
          <w:rFonts w:ascii="Book Antiqua" w:hAnsi="Book Antiqua" w:cs="Tahoma"/>
          <w:lang w:val="es-ES_tradnl"/>
        </w:rPr>
        <w:t xml:space="preserve">, </w:t>
      </w:r>
      <w:r w:rsidR="00682883" w:rsidRPr="00896991">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896991" w:rsidRDefault="00BC1CB2" w:rsidP="007F3B99">
      <w:pPr>
        <w:jc w:val="both"/>
        <w:rPr>
          <w:rFonts w:ascii="Book Antiqua" w:hAnsi="Book Antiqua" w:cs="Tahoma"/>
          <w:lang w:val="es-ES_tradnl"/>
        </w:rPr>
      </w:pPr>
    </w:p>
    <w:p w14:paraId="716A98FC" w14:textId="798BFE94" w:rsidR="008D4A0A" w:rsidRPr="00896991" w:rsidRDefault="00BC1CB2" w:rsidP="00896991">
      <w:pPr>
        <w:ind w:left="567" w:hanging="567"/>
        <w:jc w:val="both"/>
        <w:rPr>
          <w:rFonts w:ascii="Book Antiqua" w:hAnsi="Book Antiqua"/>
          <w:lang w:val="es-ES_tradnl"/>
        </w:rPr>
      </w:pPr>
      <w:r w:rsidRPr="00896991">
        <w:rPr>
          <w:rFonts w:ascii="Book Antiqua" w:hAnsi="Book Antiqua" w:cs="Tahoma"/>
          <w:lang w:val="es-ES_tradnl"/>
        </w:rPr>
        <w:t xml:space="preserve"> </w:t>
      </w:r>
      <w:r w:rsidR="00E86FF9" w:rsidRPr="00896991">
        <w:rPr>
          <w:rFonts w:ascii="Book Antiqua" w:hAnsi="Book Antiqua" w:cs="Tahoma"/>
          <w:lang w:val="es-ES_tradnl"/>
        </w:rPr>
        <w:t>“</w:t>
      </w:r>
      <w:r w:rsidR="00E86FF9" w:rsidRPr="00896991">
        <w:rPr>
          <w:rFonts w:ascii="Book Antiqua" w:hAnsi="Book Antiqua"/>
          <w:lang w:val="es-ES_tradnl"/>
        </w:rPr>
        <w:t>Para</w:t>
      </w:r>
      <w:r w:rsidR="00E86FF9" w:rsidRPr="00896991">
        <w:rPr>
          <w:lang w:val="es-ES_tradnl"/>
        </w:rPr>
        <w:t xml:space="preserve"> </w:t>
      </w:r>
      <w:bookmarkStart w:id="0" w:name="_Hlk481777822"/>
      <w:bookmarkStart w:id="1" w:name="_Hlk481778563"/>
      <w:bookmarkStart w:id="2" w:name="_Hlk188016072"/>
      <w:r w:rsidR="00272823" w:rsidRPr="00896991">
        <w:rPr>
          <w:rFonts w:ascii="Book Antiqua" w:hAnsi="Book Antiqua"/>
          <w:lang w:val="es-ES_tradnl"/>
        </w:rPr>
        <w:t xml:space="preserve">ordenar </w:t>
      </w:r>
      <w:bookmarkStart w:id="3" w:name="_Hlk481775927"/>
      <w:r w:rsidR="00272823" w:rsidRPr="00896991">
        <w:rPr>
          <w:rFonts w:ascii="Book Antiqua" w:hAnsi="Book Antiqua"/>
          <w:lang w:val="es-ES_tradnl"/>
        </w:rPr>
        <w:t xml:space="preserve">a la Comisión </w:t>
      </w:r>
      <w:r w:rsidR="00C321E8" w:rsidRPr="00896991">
        <w:rPr>
          <w:rFonts w:ascii="Book Antiqua" w:hAnsi="Book Antiqua"/>
          <w:lang w:val="es-ES_tradnl"/>
        </w:rPr>
        <w:t>de</w:t>
      </w:r>
      <w:r w:rsidR="00DF3E6F" w:rsidRPr="00896991">
        <w:rPr>
          <w:rFonts w:ascii="Book Antiqua" w:hAnsi="Book Antiqua"/>
          <w:lang w:val="es-ES_tradnl"/>
        </w:rPr>
        <w:t xml:space="preserve"> </w:t>
      </w:r>
      <w:bookmarkEnd w:id="0"/>
      <w:bookmarkEnd w:id="3"/>
      <w:bookmarkEnd w:id="1"/>
      <w:bookmarkEnd w:id="2"/>
      <w:r w:rsidR="00896991" w:rsidRPr="00896991">
        <w:rPr>
          <w:rFonts w:ascii="Book Antiqua" w:hAnsi="Book Antiqua"/>
          <w:lang w:val="es-ES_tradnl"/>
        </w:rPr>
        <w:t>Asuntos del Consumidor de la Cámara de Representantes de Puerto Rico, realizar una investigación sobre los procesos de subasta de unidades residenciales reposeídas, ofrecidas mediante plataformas digitales, los procedimientos aplicables y las salvaguardas disponibles para los consumidores en Puerto Rico</w:t>
      </w:r>
      <w:r w:rsidR="00772F40">
        <w:rPr>
          <w:rFonts w:ascii="Book Antiqua" w:hAnsi="Book Antiqua"/>
          <w:lang w:val="es-ES_tradnl"/>
        </w:rPr>
        <w:t>;</w:t>
      </w:r>
      <w:r w:rsidR="00896991" w:rsidRPr="00896991">
        <w:rPr>
          <w:rFonts w:ascii="Book Antiqua" w:hAnsi="Book Antiqua"/>
          <w:lang w:val="es-ES_tradnl"/>
        </w:rPr>
        <w:t xml:space="preserve"> y para otros fines relacionados.</w:t>
      </w:r>
      <w:r w:rsidR="00FA5F29" w:rsidRPr="00896991">
        <w:rPr>
          <w:rFonts w:ascii="Book Antiqua" w:hAnsi="Book Antiqua"/>
          <w:bCs/>
          <w:lang w:val="es-ES_tradnl"/>
        </w:rPr>
        <w:t>”</w:t>
      </w:r>
    </w:p>
    <w:p w14:paraId="0066EB36" w14:textId="77777777" w:rsidR="00AD4702" w:rsidRPr="00896991" w:rsidRDefault="00AD4702" w:rsidP="00AF186C">
      <w:pPr>
        <w:jc w:val="both"/>
        <w:rPr>
          <w:rFonts w:ascii="Book Antiqua" w:hAnsi="Book Antiqua" w:cs="Tahoma"/>
          <w:lang w:val="es-ES_tradnl"/>
        </w:rPr>
      </w:pPr>
    </w:p>
    <w:p w14:paraId="5331B0D5" w14:textId="77777777" w:rsidR="008A1F08" w:rsidRPr="00896991" w:rsidRDefault="008A1F08" w:rsidP="009852EB">
      <w:pPr>
        <w:jc w:val="center"/>
        <w:outlineLvl w:val="0"/>
        <w:rPr>
          <w:rFonts w:ascii="Book Antiqua" w:hAnsi="Book Antiqua" w:cs="Tahoma"/>
          <w:b/>
          <w:u w:val="single"/>
          <w:lang w:val="es-ES_tradnl"/>
        </w:rPr>
      </w:pPr>
      <w:r w:rsidRPr="00896991">
        <w:rPr>
          <w:rFonts w:ascii="Book Antiqua" w:hAnsi="Book Antiqua" w:cs="Tahoma"/>
          <w:b/>
          <w:u w:val="single"/>
          <w:lang w:val="es-ES_tradnl"/>
        </w:rPr>
        <w:t>ALCANCE Y ANÁLISIS DE LA MEDIDA</w:t>
      </w:r>
    </w:p>
    <w:p w14:paraId="553B3D6B" w14:textId="77777777" w:rsidR="00DE02EB" w:rsidRPr="00896991" w:rsidRDefault="00DE02EB" w:rsidP="009852EB">
      <w:pPr>
        <w:jc w:val="center"/>
        <w:outlineLvl w:val="0"/>
        <w:rPr>
          <w:rFonts w:ascii="Book Antiqua" w:hAnsi="Book Antiqua" w:cs="Tahoma"/>
          <w:b/>
          <w:u w:val="single"/>
          <w:lang w:val="es-ES_tradnl"/>
        </w:rPr>
      </w:pPr>
    </w:p>
    <w:p w14:paraId="2077A5F1" w14:textId="55F8D2CE" w:rsidR="00896991" w:rsidRPr="00896991" w:rsidRDefault="00DE02EB" w:rsidP="00772F40">
      <w:pPr>
        <w:ind w:firstLine="708"/>
        <w:jc w:val="both"/>
        <w:rPr>
          <w:rFonts w:ascii="Book Antiqua" w:hAnsi="Book Antiqua"/>
          <w:lang w:val="es-ES_tradnl"/>
        </w:rPr>
      </w:pPr>
      <w:r w:rsidRPr="00896991">
        <w:rPr>
          <w:rFonts w:ascii="Book Antiqua" w:hAnsi="Book Antiqua"/>
          <w:lang w:val="es-ES_tradnl"/>
        </w:rPr>
        <w:t>La</w:t>
      </w:r>
      <w:r w:rsidR="00194744" w:rsidRPr="00896991">
        <w:rPr>
          <w:rFonts w:ascii="Book Antiqua" w:hAnsi="Book Antiqua"/>
          <w:lang w:val="es-ES_tradnl"/>
        </w:rPr>
        <w:t xml:space="preserve"> Resolución de la Cámara Núm.</w:t>
      </w:r>
      <w:r w:rsidR="000F1167" w:rsidRPr="00896991">
        <w:rPr>
          <w:rFonts w:ascii="Book Antiqua" w:hAnsi="Book Antiqua"/>
          <w:lang w:val="es-ES_tradnl"/>
        </w:rPr>
        <w:t xml:space="preserve"> </w:t>
      </w:r>
      <w:r w:rsidR="00896991" w:rsidRPr="00896991">
        <w:rPr>
          <w:rFonts w:ascii="Book Antiqua" w:hAnsi="Book Antiqua"/>
          <w:lang w:val="es-ES_tradnl"/>
        </w:rPr>
        <w:t xml:space="preserve">454 </w:t>
      </w:r>
      <w:r w:rsidR="00DF3E6F" w:rsidRPr="00896991">
        <w:rPr>
          <w:rFonts w:ascii="Book Antiqua" w:hAnsi="Book Antiqua"/>
          <w:lang w:val="es-ES_tradnl"/>
        </w:rPr>
        <w:t xml:space="preserve">tiene </w:t>
      </w:r>
      <w:r w:rsidR="00896991" w:rsidRPr="00896991">
        <w:rPr>
          <w:rFonts w:ascii="Book Antiqua" w:hAnsi="Book Antiqua"/>
          <w:lang w:val="es-ES_tradnl"/>
        </w:rPr>
        <w:t xml:space="preserve">como propósito ordenar a la </w:t>
      </w:r>
      <w:r w:rsidR="00896991" w:rsidRPr="00896991">
        <w:rPr>
          <w:rFonts w:ascii="Book Antiqua" w:hAnsi="Book Antiqua"/>
          <w:bCs/>
          <w:lang w:val="es-ES_tradnl"/>
        </w:rPr>
        <w:t>Comisión de Asuntos del Consumidor</w:t>
      </w:r>
      <w:r w:rsidR="00896991" w:rsidRPr="00896991">
        <w:rPr>
          <w:rFonts w:ascii="Book Antiqua" w:hAnsi="Book Antiqua"/>
          <w:lang w:val="es-ES_tradnl"/>
        </w:rPr>
        <w:t xml:space="preserve"> realizar una </w:t>
      </w:r>
      <w:r w:rsidR="00896991" w:rsidRPr="00896991">
        <w:rPr>
          <w:rFonts w:ascii="Book Antiqua" w:hAnsi="Book Antiqua"/>
          <w:bCs/>
          <w:lang w:val="es-ES_tradnl"/>
        </w:rPr>
        <w:t>investigación legislativa</w:t>
      </w:r>
      <w:r w:rsidR="00896991" w:rsidRPr="00896991">
        <w:rPr>
          <w:rFonts w:ascii="Book Antiqua" w:hAnsi="Book Antiqua"/>
          <w:lang w:val="es-ES_tradnl"/>
        </w:rPr>
        <w:t xml:space="preserve"> sobre los procesos de subastas de unidades residenciales reposeídas que se llevan a cabo a través de plataformas digitales, y sobre los mecanismos de protección disponibles para los consumidores puertorriqueños que participan en dichos procesos.</w:t>
      </w:r>
    </w:p>
    <w:p w14:paraId="2D935E89" w14:textId="77777777" w:rsidR="00896991" w:rsidRPr="00896991" w:rsidRDefault="00896991" w:rsidP="00896991">
      <w:pPr>
        <w:jc w:val="both"/>
        <w:rPr>
          <w:rFonts w:ascii="Book Antiqua" w:hAnsi="Book Antiqua"/>
          <w:lang w:val="es-ES_tradnl"/>
        </w:rPr>
      </w:pPr>
    </w:p>
    <w:p w14:paraId="69D95D80" w14:textId="2547C7AD" w:rsidR="00896991" w:rsidRDefault="00896991" w:rsidP="00772F40">
      <w:pPr>
        <w:ind w:firstLine="708"/>
        <w:jc w:val="both"/>
        <w:rPr>
          <w:rFonts w:ascii="Book Antiqua" w:hAnsi="Book Antiqua"/>
          <w:lang w:val="es-ES_tradnl"/>
        </w:rPr>
      </w:pPr>
      <w:r w:rsidRPr="00896991">
        <w:rPr>
          <w:rFonts w:ascii="Book Antiqua" w:hAnsi="Book Antiqua"/>
          <w:lang w:val="es-ES_tradnl"/>
        </w:rPr>
        <w:t xml:space="preserve">El mercado de propiedades reposeídas ha experimentado un crecimiento notable, convirtiéndose en una alternativa viable para muchas familias que buscan adquirir una residencia. Sin embargo, han surgido múltiples denuncias sobre la falta de información y transparencia en los procedimientos de subasta publicados por plataformas digitales, </w:t>
      </w:r>
      <w:r w:rsidRPr="00896991">
        <w:rPr>
          <w:rFonts w:ascii="Book Antiqua" w:hAnsi="Book Antiqua"/>
          <w:lang w:val="es-ES_tradnl"/>
        </w:rPr>
        <w:lastRenderedPageBreak/>
        <w:t>muchas de las cuales operan desde jurisdicciones extranjeras y no están sujetas a las leyes locales de protección al consumidor.</w:t>
      </w:r>
    </w:p>
    <w:p w14:paraId="73693B51" w14:textId="77777777" w:rsidR="00772F40" w:rsidRPr="00896991" w:rsidRDefault="00772F40" w:rsidP="00772F40">
      <w:pPr>
        <w:ind w:firstLine="708"/>
        <w:jc w:val="both"/>
        <w:rPr>
          <w:rFonts w:ascii="Book Antiqua" w:hAnsi="Book Antiqua"/>
          <w:lang w:val="es-ES_tradnl"/>
        </w:rPr>
      </w:pPr>
    </w:p>
    <w:p w14:paraId="05E78832" w14:textId="4A157BCF" w:rsidR="00DF3E6F" w:rsidRPr="00896991" w:rsidRDefault="00896991" w:rsidP="00772F40">
      <w:pPr>
        <w:ind w:firstLine="708"/>
        <w:jc w:val="both"/>
        <w:rPr>
          <w:rFonts w:ascii="Book Antiqua" w:hAnsi="Book Antiqua"/>
          <w:lang w:val="es-ES_tradnl"/>
        </w:rPr>
      </w:pPr>
      <w:r w:rsidRPr="00896991">
        <w:rPr>
          <w:rFonts w:ascii="Book Antiqua" w:hAnsi="Book Antiqua"/>
          <w:lang w:val="es-ES_tradnl"/>
        </w:rPr>
        <w:t>Ante este panorama, la investigación ordenada por esta Resolución permitirá identificar las deficiencias regulatorias existentes y promover medidas legislativas o reglamentarias que garanticen procesos justos, informados y seguros para todos los consumidores en Puerto Rico.</w:t>
      </w:r>
    </w:p>
    <w:p w14:paraId="3E07A231" w14:textId="592EE93B" w:rsidR="008B1E7C" w:rsidRPr="00896991" w:rsidRDefault="006150BB" w:rsidP="00896991">
      <w:pPr>
        <w:pStyle w:val="NormalWeb"/>
        <w:jc w:val="center"/>
        <w:outlineLvl w:val="0"/>
        <w:rPr>
          <w:rFonts w:ascii="Book Antiqua" w:hAnsi="Book Antiqua"/>
          <w:b/>
          <w:sz w:val="24"/>
          <w:szCs w:val="24"/>
          <w:u w:val="single"/>
          <w:lang w:val="es-ES_tradnl"/>
        </w:rPr>
      </w:pPr>
      <w:r w:rsidRPr="00896991">
        <w:rPr>
          <w:rFonts w:ascii="Book Antiqua" w:hAnsi="Book Antiqua"/>
          <w:b/>
          <w:sz w:val="24"/>
          <w:szCs w:val="24"/>
          <w:u w:val="single"/>
          <w:lang w:val="es-ES_tradnl"/>
        </w:rPr>
        <w:t>CONCLUSIÓN Y RECOMENDACIÓN</w:t>
      </w:r>
    </w:p>
    <w:p w14:paraId="284E870A" w14:textId="2725DCCF" w:rsidR="001A02E8" w:rsidRPr="00896991" w:rsidRDefault="001A02E8" w:rsidP="00896991">
      <w:pPr>
        <w:pStyle w:val="NormalWeb"/>
        <w:jc w:val="both"/>
        <w:rPr>
          <w:rFonts w:ascii="Book Antiqua" w:hAnsi="Book Antiqua"/>
          <w:sz w:val="24"/>
          <w:szCs w:val="24"/>
          <w:lang w:val="es-ES_tradnl"/>
        </w:rPr>
      </w:pPr>
      <w:r w:rsidRPr="00896991">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896991" w:rsidRPr="00896991">
        <w:rPr>
          <w:rFonts w:ascii="Book Antiqua" w:hAnsi="Book Antiqua"/>
          <w:sz w:val="24"/>
          <w:szCs w:val="24"/>
          <w:lang w:val="es-ES_tradnl"/>
        </w:rPr>
        <w:t>a Resolución de la Cámara 454</w:t>
      </w:r>
      <w:r w:rsidRPr="00896991">
        <w:rPr>
          <w:rFonts w:ascii="Book Antiqua" w:hAnsi="Book Antiqua"/>
          <w:sz w:val="24"/>
          <w:szCs w:val="24"/>
          <w:lang w:val="es-ES_tradnl"/>
        </w:rPr>
        <w:t>, con las enmiendas que obran en el entirillado electrónico que acompaña este informe.</w:t>
      </w:r>
    </w:p>
    <w:p w14:paraId="50FFCE58" w14:textId="77777777" w:rsidR="006150BB" w:rsidRPr="00896991" w:rsidRDefault="006150BB" w:rsidP="006150BB">
      <w:pPr>
        <w:jc w:val="both"/>
        <w:rPr>
          <w:rFonts w:ascii="Book Antiqua" w:hAnsi="Book Antiqua" w:cs="Tahoma"/>
          <w:lang w:val="es-ES_tradnl"/>
        </w:rPr>
      </w:pPr>
      <w:r w:rsidRPr="00896991">
        <w:rPr>
          <w:rFonts w:ascii="Book Antiqua" w:hAnsi="Book Antiqua" w:cs="Tahoma"/>
          <w:lang w:val="es-ES_tradnl"/>
        </w:rPr>
        <w:t>Respetuosamente sometido,</w:t>
      </w:r>
    </w:p>
    <w:p w14:paraId="788BD5EC" w14:textId="77777777" w:rsidR="00DF3E6F" w:rsidRPr="00896991" w:rsidRDefault="00DF3E6F" w:rsidP="00DF3E6F">
      <w:pPr>
        <w:jc w:val="both"/>
        <w:rPr>
          <w:rFonts w:ascii="Book Antiqua" w:hAnsi="Book Antiqua"/>
          <w:lang w:val="es-ES_tradnl"/>
        </w:rPr>
      </w:pPr>
    </w:p>
    <w:p w14:paraId="3F4BB2E4" w14:textId="591E7D20" w:rsidR="00F27289" w:rsidRPr="00896991" w:rsidRDefault="000F1167" w:rsidP="000F1167">
      <w:pPr>
        <w:jc w:val="both"/>
        <w:rPr>
          <w:rFonts w:ascii="Book Antiqua" w:hAnsi="Book Antiqua"/>
          <w:b/>
          <w:u w:val="single"/>
          <w:lang w:val="es-ES_tradnl"/>
        </w:rPr>
      </w:pPr>
      <w:r w:rsidRPr="00896991">
        <w:rPr>
          <w:rFonts w:ascii="Book Antiqua" w:hAnsi="Book Antiqua"/>
          <w:lang w:val="es-ES_tradnl"/>
        </w:rPr>
        <w:t xml:space="preserve">    </w:t>
      </w:r>
    </w:p>
    <w:p w14:paraId="539E1B06" w14:textId="77777777" w:rsidR="00580E90" w:rsidRPr="00896991" w:rsidRDefault="00580E90" w:rsidP="003F3D8D">
      <w:pPr>
        <w:jc w:val="both"/>
        <w:rPr>
          <w:rFonts w:ascii="Book Antiqua" w:hAnsi="Book Antiqua" w:cs="Tahoma"/>
          <w:lang w:val="es-ES_tradnl"/>
        </w:rPr>
      </w:pPr>
    </w:p>
    <w:p w14:paraId="4F07E142" w14:textId="77777777" w:rsidR="003E29B3" w:rsidRPr="00896991" w:rsidRDefault="003E29B3" w:rsidP="003F3D8D">
      <w:pPr>
        <w:jc w:val="both"/>
        <w:rPr>
          <w:rFonts w:ascii="Book Antiqua" w:hAnsi="Book Antiqua" w:cs="Tahoma"/>
          <w:lang w:val="es-ES_tradnl"/>
        </w:rPr>
      </w:pPr>
    </w:p>
    <w:p w14:paraId="6C06768D" w14:textId="77777777" w:rsidR="003F3D8D" w:rsidRPr="00896991" w:rsidRDefault="003F3D8D" w:rsidP="003F3D8D">
      <w:pPr>
        <w:rPr>
          <w:rFonts w:ascii="Book Antiqua" w:hAnsi="Book Antiqua" w:cs="Tahoma"/>
          <w:lang w:val="es-ES_tradnl"/>
        </w:rPr>
      </w:pPr>
    </w:p>
    <w:p w14:paraId="7DC33FC3" w14:textId="4F4319C4" w:rsidR="00307416" w:rsidRPr="00896991" w:rsidRDefault="003F3D8D" w:rsidP="008A4022">
      <w:pPr>
        <w:rPr>
          <w:rFonts w:ascii="Book Antiqua" w:hAnsi="Book Antiqua"/>
          <w:b/>
          <w:smallCaps/>
          <w:lang w:val="es-ES_tradnl"/>
        </w:rPr>
      </w:pPr>
      <w:r w:rsidRPr="00896991">
        <w:rPr>
          <w:rFonts w:ascii="Book Antiqua" w:hAnsi="Book Antiqua" w:cs="Tahoma"/>
          <w:b/>
          <w:bCs/>
          <w:lang w:val="es-ES_tradnl"/>
        </w:rPr>
        <w:t>PEDRO JULIO SANTIAGO GUZMÁN</w:t>
      </w:r>
      <w:r w:rsidRPr="00896991">
        <w:rPr>
          <w:rFonts w:ascii="Book Antiqua" w:hAnsi="Book Antiqua" w:cs="Tahoma"/>
          <w:lang w:val="es-ES_tradnl"/>
        </w:rPr>
        <w:br/>
        <w:t>Presidente</w:t>
      </w:r>
      <w:r w:rsidRPr="00896991">
        <w:rPr>
          <w:rFonts w:ascii="Book Antiqua" w:hAnsi="Book Antiqua" w:cs="Tahoma"/>
          <w:lang w:val="es-ES_tradnl"/>
        </w:rPr>
        <w:br/>
        <w:t>Comisión de Asuntos Internos</w:t>
      </w:r>
    </w:p>
    <w:sectPr w:rsidR="00307416" w:rsidRPr="00896991"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96991">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2156828">
    <w:abstractNumId w:val="6"/>
  </w:num>
  <w:num w:numId="2" w16cid:durableId="1834834839">
    <w:abstractNumId w:val="12"/>
  </w:num>
  <w:num w:numId="3" w16cid:durableId="1062679284">
    <w:abstractNumId w:val="3"/>
  </w:num>
  <w:num w:numId="4" w16cid:durableId="388070706">
    <w:abstractNumId w:val="1"/>
  </w:num>
  <w:num w:numId="5" w16cid:durableId="915433599">
    <w:abstractNumId w:val="7"/>
  </w:num>
  <w:num w:numId="6" w16cid:durableId="114300090">
    <w:abstractNumId w:val="4"/>
  </w:num>
  <w:num w:numId="7" w16cid:durableId="1339381600">
    <w:abstractNumId w:val="5"/>
  </w:num>
  <w:num w:numId="8" w16cid:durableId="467088545">
    <w:abstractNumId w:val="8"/>
  </w:num>
  <w:num w:numId="9" w16cid:durableId="1629509279">
    <w:abstractNumId w:val="9"/>
  </w:num>
  <w:num w:numId="10" w16cid:durableId="827480062">
    <w:abstractNumId w:val="0"/>
  </w:num>
  <w:num w:numId="11" w16cid:durableId="1300455267">
    <w:abstractNumId w:val="2"/>
  </w:num>
  <w:num w:numId="12" w16cid:durableId="592982483">
    <w:abstractNumId w:val="11"/>
  </w:num>
  <w:num w:numId="13" w16cid:durableId="21424585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6801"/>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B2B16"/>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B7F25"/>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2F40"/>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96991"/>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0971"/>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17804"/>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8F3111B2-1F94-4687-B5C4-CB540150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229219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31761140">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6</cp:revision>
  <cp:lastPrinted>2025-02-17T12:55:00Z</cp:lastPrinted>
  <dcterms:created xsi:type="dcterms:W3CDTF">2025-10-20T15:41:00Z</dcterms:created>
  <dcterms:modified xsi:type="dcterms:W3CDTF">2025-10-22T17:43:00Z</dcterms:modified>
</cp:coreProperties>
</file>