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0B6C3625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</w:r>
      <w:r w:rsidR="00F25B3A">
        <w:rPr>
          <w:rFonts w:ascii="Book Antiqua" w:hAnsi="Book Antiqua"/>
          <w:lang w:val="es-ES_tradnl"/>
        </w:rPr>
        <w:t>2</w:t>
      </w:r>
      <w:r w:rsidR="00F25B3A">
        <w:rPr>
          <w:rFonts w:ascii="Book Antiqua" w:hAnsi="Book Antiqua"/>
          <w:vertAlign w:val="superscript"/>
          <w:lang w:val="es-ES_tradnl"/>
        </w:rPr>
        <w:t>d</w:t>
      </w:r>
      <w:r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lang w:val="es-ES_tradnl"/>
        </w:rPr>
        <w:tab/>
        <w:t>Sesión</w:t>
      </w:r>
    </w:p>
    <w:p w14:paraId="09365B31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5550AFF" w14:textId="77777777" w:rsidR="008D4334" w:rsidRDefault="008D4334" w:rsidP="00561C91">
      <w:pPr>
        <w:rPr>
          <w:lang w:val="es-ES_tradnl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1E96924E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9B5125">
        <w:rPr>
          <w:rFonts w:ascii="Book Antiqua" w:hAnsi="Book Antiqua"/>
          <w:b/>
          <w:sz w:val="52"/>
          <w:lang w:val="es-ES_tradnl"/>
        </w:rPr>
        <w:t xml:space="preserve"> 460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7BDFB981" w:rsidR="008D4334" w:rsidRDefault="00F0013C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A61891">
        <w:rPr>
          <w:rFonts w:ascii="Book Antiqua" w:hAnsi="Book Antiqua"/>
          <w:lang w:val="es-ES_tradnl"/>
        </w:rPr>
        <w:t>9</w:t>
      </w:r>
      <w:r w:rsidR="008D4334">
        <w:rPr>
          <w:rFonts w:ascii="Book Antiqua" w:hAnsi="Book Antiqua"/>
          <w:lang w:val="es-ES_tradnl"/>
        </w:rPr>
        <w:t xml:space="preserve"> DE </w:t>
      </w:r>
      <w:r w:rsidR="00F25B3A">
        <w:rPr>
          <w:rFonts w:ascii="Book Antiqua" w:hAnsi="Book Antiqua"/>
          <w:lang w:val="es-ES_tradnl"/>
        </w:rPr>
        <w:t>SEPTIEMBRE</w:t>
      </w:r>
      <w:r w:rsidR="008D4334">
        <w:rPr>
          <w:rFonts w:ascii="Book Antiqua" w:hAnsi="Book Antiqua"/>
          <w:lang w:val="es-ES_tradnl"/>
        </w:rPr>
        <w:t xml:space="preserve"> DE 2025 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0668084D" w:rsidR="00BA1EBE" w:rsidRPr="00BA1EBE" w:rsidRDefault="003B5A06" w:rsidP="000234AE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r w:rsidR="00721C15">
        <w:rPr>
          <w:rFonts w:ascii="Book Antiqua" w:hAnsi="Book Antiqua"/>
          <w:lang w:val="es-ES_tradnl"/>
        </w:rPr>
        <w:t>or</w:t>
      </w:r>
      <w:r w:rsidR="00BA1EBE" w:rsidRPr="00BA1EBE">
        <w:rPr>
          <w:rFonts w:ascii="Book Antiqua" w:hAnsi="Book Antiqua"/>
          <w:lang w:val="es-ES"/>
        </w:rPr>
        <w:t xml:space="preserve"> </w:t>
      </w:r>
      <w:r w:rsidR="000234AE">
        <w:rPr>
          <w:rFonts w:ascii="Book Antiqua" w:hAnsi="Book Antiqua"/>
          <w:lang w:val="es-ES"/>
        </w:rPr>
        <w:t>el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Ferrer Santiago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2BF0107E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A2798">
        <w:rPr>
          <w:rFonts w:ascii="Book Antiqua" w:hAnsi="Book Antiqua"/>
          <w:lang w:val="es-ES_tradnl"/>
        </w:rPr>
        <w:t>la Comisión de 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5CD1CF76" w14:textId="360C6F62" w:rsidR="008D4334" w:rsidRPr="0001255F" w:rsidRDefault="003B5A06" w:rsidP="00561C91">
      <w:pPr>
        <w:ind w:left="426" w:hanging="426"/>
        <w:jc w:val="both"/>
        <w:rPr>
          <w:rFonts w:ascii="Book Antiqua" w:hAnsi="Book Antiqua"/>
          <w:lang w:val="es-PR"/>
        </w:rPr>
      </w:pPr>
      <w:r w:rsidRPr="003B5A06">
        <w:rPr>
          <w:rFonts w:ascii="Book Antiqua" w:hAnsi="Book Antiqua"/>
          <w:lang w:val="es-ES_tradnl"/>
        </w:rPr>
        <w:t xml:space="preserve">Para </w:t>
      </w:r>
      <w:r w:rsidR="0001255F">
        <w:rPr>
          <w:rFonts w:ascii="Book Antiqua" w:hAnsi="Book Antiqua"/>
          <w:lang w:val="es-PR"/>
        </w:rPr>
        <w:t>requ</w:t>
      </w:r>
      <w:r w:rsidR="00F76AED">
        <w:rPr>
          <w:rFonts w:ascii="Book Antiqua" w:hAnsi="Book Antiqua"/>
          <w:lang w:val="es-PR"/>
        </w:rPr>
        <w:t>erirle</w:t>
      </w:r>
      <w:r w:rsidR="004A4187">
        <w:rPr>
          <w:rFonts w:ascii="Book Antiqua" w:hAnsi="Book Antiqua"/>
          <w:lang w:val="es-PR"/>
        </w:rPr>
        <w:t xml:space="preserve"> </w:t>
      </w:r>
      <w:r w:rsidR="0001255F">
        <w:rPr>
          <w:rFonts w:ascii="Book Antiqua" w:hAnsi="Book Antiqua"/>
          <w:lang w:val="es-PR"/>
        </w:rPr>
        <w:t xml:space="preserve">a la Contralor de Puerto Rico, </w:t>
      </w:r>
      <w:proofErr w:type="spellStart"/>
      <w:r w:rsidR="0001255F">
        <w:rPr>
          <w:rFonts w:ascii="Book Antiqua" w:hAnsi="Book Antiqua"/>
          <w:lang w:val="es-PR"/>
        </w:rPr>
        <w:t>Yesmín</w:t>
      </w:r>
      <w:proofErr w:type="spellEnd"/>
      <w:r w:rsidR="0001255F">
        <w:rPr>
          <w:rFonts w:ascii="Book Antiqua" w:hAnsi="Book Antiqua"/>
          <w:lang w:val="es-PR"/>
        </w:rPr>
        <w:t xml:space="preserve"> M. Valdivieso, que </w:t>
      </w:r>
      <w:r w:rsidR="00A61891">
        <w:rPr>
          <w:rFonts w:ascii="Book Antiqua" w:hAnsi="Book Antiqua"/>
          <w:lang w:val="es-PR"/>
        </w:rPr>
        <w:t>entregue,</w:t>
      </w:r>
      <w:r w:rsidR="00F76AED">
        <w:rPr>
          <w:rFonts w:ascii="Book Antiqua" w:hAnsi="Book Antiqua"/>
          <w:lang w:val="es-PR"/>
        </w:rPr>
        <w:t xml:space="preserve"> a través de</w:t>
      </w:r>
      <w:r w:rsidR="00F76AED" w:rsidRPr="00F76AED">
        <w:rPr>
          <w:lang w:val="es-PR"/>
        </w:rPr>
        <w:t xml:space="preserve"> </w:t>
      </w:r>
      <w:r w:rsidR="00F76AED" w:rsidRPr="00F76AED">
        <w:rPr>
          <w:rFonts w:ascii="Book Antiqua" w:hAnsi="Book Antiqua"/>
          <w:lang w:val="es-PR"/>
        </w:rPr>
        <w:t xml:space="preserve">la Secretaría de la Cámara de Representantes </w:t>
      </w:r>
      <w:r w:rsidR="00A61891">
        <w:rPr>
          <w:rFonts w:ascii="Book Antiqua" w:hAnsi="Book Antiqua"/>
          <w:lang w:val="es-PR"/>
        </w:rPr>
        <w:t>en un término no mayor de diez (10) días luego de la aprobación de esta Resolución,</w:t>
      </w:r>
      <w:r w:rsidR="0001255F">
        <w:rPr>
          <w:rFonts w:ascii="Book Antiqua" w:hAnsi="Book Antiqua"/>
          <w:lang w:val="es-PR"/>
        </w:rPr>
        <w:t xml:space="preserve"> un </w:t>
      </w:r>
      <w:r w:rsidR="009C15D2">
        <w:rPr>
          <w:rFonts w:ascii="Book Antiqua" w:hAnsi="Book Antiqua"/>
          <w:lang w:val="es-PR"/>
        </w:rPr>
        <w:t>inventario de las investigaciones y querellas que actualmente están en curso en la Oficina del Contralor de Puerto Rico, así como la etapa procesal o administrativa en que se encuentran</w:t>
      </w:r>
      <w:r w:rsidR="00E517AC">
        <w:rPr>
          <w:rFonts w:ascii="Book Antiqua" w:hAnsi="Book Antiqua"/>
          <w:lang w:val="es-PR"/>
        </w:rPr>
        <w:t>,</w:t>
      </w:r>
      <w:r w:rsidR="009C15D2">
        <w:rPr>
          <w:rFonts w:ascii="Book Antiqua" w:hAnsi="Book Antiqua"/>
          <w:lang w:val="es-PR"/>
        </w:rPr>
        <w:t xml:space="preserve"> exceptuando las </w:t>
      </w:r>
      <w:r w:rsidR="00872725">
        <w:rPr>
          <w:rFonts w:ascii="Book Antiqua" w:hAnsi="Book Antiqua"/>
          <w:lang w:val="es-PR"/>
        </w:rPr>
        <w:t>auditorías</w:t>
      </w:r>
      <w:r w:rsidR="009C15D2">
        <w:rPr>
          <w:rFonts w:ascii="Book Antiqua" w:hAnsi="Book Antiqua"/>
          <w:lang w:val="es-PR"/>
        </w:rPr>
        <w:t xml:space="preserve"> rutinarias, </w:t>
      </w:r>
      <w:r w:rsidR="00E517AC">
        <w:rPr>
          <w:rFonts w:ascii="Book Antiqua" w:hAnsi="Book Antiqua"/>
          <w:lang w:val="es-PR"/>
        </w:rPr>
        <w:t xml:space="preserve">a los fines de </w:t>
      </w:r>
      <w:r w:rsidR="00536F87">
        <w:rPr>
          <w:rFonts w:ascii="Book Antiqua" w:hAnsi="Book Antiqua"/>
          <w:lang w:val="es-PR"/>
        </w:rPr>
        <w:t xml:space="preserve">preservar </w:t>
      </w:r>
      <w:r w:rsidR="00E517AC">
        <w:rPr>
          <w:rFonts w:ascii="Book Antiqua" w:hAnsi="Book Antiqua"/>
          <w:lang w:val="es-PR"/>
        </w:rPr>
        <w:t xml:space="preserve">el récord y </w:t>
      </w:r>
      <w:r w:rsidR="00536F87">
        <w:rPr>
          <w:rFonts w:ascii="Book Antiqua" w:hAnsi="Book Antiqua"/>
          <w:lang w:val="es-PR"/>
        </w:rPr>
        <w:t>garantizar</w:t>
      </w:r>
      <w:r w:rsidR="00E517AC">
        <w:rPr>
          <w:rFonts w:ascii="Book Antiqua" w:hAnsi="Book Antiqua"/>
          <w:lang w:val="es-PR"/>
        </w:rPr>
        <w:t xml:space="preserve"> la continuidad de todas las pesquisas existentes</w:t>
      </w:r>
      <w:r w:rsidR="00A61891">
        <w:rPr>
          <w:rFonts w:ascii="Book Antiqua" w:hAnsi="Book Antiqua"/>
          <w:lang w:val="es-PR"/>
        </w:rPr>
        <w:t xml:space="preserve">; y para otros fines relacionados. </w:t>
      </w:r>
    </w:p>
    <w:p w14:paraId="2AAC2192" w14:textId="77777777" w:rsidR="00F073B8" w:rsidRPr="00B864A9" w:rsidRDefault="00F073B8" w:rsidP="00561C91">
      <w:pPr>
        <w:ind w:left="426" w:hanging="426"/>
        <w:jc w:val="both"/>
        <w:rPr>
          <w:rFonts w:ascii="Book Antiqua" w:hAnsi="Book Antiqua"/>
          <w:lang w:val="es-PR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692913EC" w14:textId="5C07C367" w:rsidR="003B5A06" w:rsidRDefault="00433D5B" w:rsidP="009F0C06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Constitución del Estado Libre Asociado de Puerto Rico, en su Artículo 3, Sección 22, estableció el cargo de Contral</w:t>
      </w:r>
      <w:r w:rsidR="009F0C06">
        <w:rPr>
          <w:rFonts w:ascii="Book Antiqua" w:hAnsi="Book Antiqua"/>
          <w:lang w:val="es-ES_tradnl"/>
        </w:rPr>
        <w:t xml:space="preserve">or, </w:t>
      </w:r>
      <w:r w:rsidR="009F0C06" w:rsidRPr="009F0C06">
        <w:rPr>
          <w:rFonts w:ascii="Book Antiqua" w:hAnsi="Book Antiqua"/>
          <w:lang w:val="es-ES_tradnl"/>
        </w:rPr>
        <w:t>qu</w:t>
      </w:r>
      <w:r w:rsidR="009F0C06">
        <w:rPr>
          <w:rFonts w:ascii="Book Antiqua" w:hAnsi="Book Antiqua"/>
          <w:lang w:val="es-ES_tradnl"/>
        </w:rPr>
        <w:t xml:space="preserve">e es nombrado </w:t>
      </w:r>
      <w:r w:rsidR="009F0C06" w:rsidRPr="009F0C06">
        <w:rPr>
          <w:rFonts w:ascii="Book Antiqua" w:hAnsi="Book Antiqua"/>
          <w:lang w:val="es-ES_tradnl"/>
        </w:rPr>
        <w:t xml:space="preserve">por el </w:t>
      </w:r>
      <w:r w:rsidR="009F0C06">
        <w:rPr>
          <w:rFonts w:ascii="Book Antiqua" w:hAnsi="Book Antiqua"/>
          <w:lang w:val="es-ES_tradnl"/>
        </w:rPr>
        <w:t>g</w:t>
      </w:r>
      <w:r w:rsidR="009F0C06" w:rsidRPr="009F0C06">
        <w:rPr>
          <w:rFonts w:ascii="Book Antiqua" w:hAnsi="Book Antiqua"/>
          <w:lang w:val="es-ES_tradnl"/>
        </w:rPr>
        <w:t>obernador</w:t>
      </w:r>
      <w:r w:rsidR="009F0C06">
        <w:rPr>
          <w:rFonts w:ascii="Book Antiqua" w:hAnsi="Book Antiqua"/>
          <w:lang w:val="es-ES_tradnl"/>
        </w:rPr>
        <w:t xml:space="preserve"> o gobernadora </w:t>
      </w:r>
      <w:r w:rsidR="009F0C06" w:rsidRPr="009F0C06">
        <w:rPr>
          <w:rFonts w:ascii="Book Antiqua" w:hAnsi="Book Antiqua"/>
          <w:lang w:val="es-ES_tradnl"/>
        </w:rPr>
        <w:t>con el consejo</w:t>
      </w:r>
      <w:r w:rsidR="009F0C06">
        <w:rPr>
          <w:rFonts w:ascii="Book Antiqua" w:hAnsi="Book Antiqua"/>
          <w:lang w:val="es-ES_tradnl"/>
        </w:rPr>
        <w:t xml:space="preserve"> </w:t>
      </w:r>
      <w:r w:rsidR="009F0C06" w:rsidRPr="009F0C06">
        <w:rPr>
          <w:rFonts w:ascii="Book Antiqua" w:hAnsi="Book Antiqua"/>
          <w:lang w:val="es-ES_tradnl"/>
        </w:rPr>
        <w:t>y</w:t>
      </w:r>
      <w:r w:rsidR="009F0C06">
        <w:rPr>
          <w:rFonts w:ascii="Book Antiqua" w:hAnsi="Book Antiqua"/>
          <w:lang w:val="es-ES_tradnl"/>
        </w:rPr>
        <w:t xml:space="preserve"> </w:t>
      </w:r>
      <w:r w:rsidR="009F0C06" w:rsidRPr="009F0C06">
        <w:rPr>
          <w:rFonts w:ascii="Book Antiqua" w:hAnsi="Book Antiqua"/>
          <w:lang w:val="es-ES_tradnl"/>
        </w:rPr>
        <w:t xml:space="preserve">consentimiento </w:t>
      </w:r>
      <w:r w:rsidR="009F0C06">
        <w:rPr>
          <w:rFonts w:ascii="Book Antiqua" w:hAnsi="Book Antiqua"/>
          <w:lang w:val="es-ES_tradnl"/>
        </w:rPr>
        <w:t xml:space="preserve">de la Cámara de Representantes y el Senado de Puerto Rico por un término de diez (10) años, </w:t>
      </w:r>
      <w:r w:rsidR="009F0C06" w:rsidRPr="009F0C06">
        <w:rPr>
          <w:rFonts w:ascii="Book Antiqua" w:hAnsi="Book Antiqua"/>
          <w:lang w:val="es-ES_tradnl"/>
        </w:rPr>
        <w:t>y hasta que su sucesor sea nombrado y tome posesión.</w:t>
      </w:r>
      <w:r w:rsidR="009F0C06">
        <w:rPr>
          <w:rFonts w:ascii="Book Antiqua" w:hAnsi="Book Antiqua"/>
          <w:lang w:val="es-ES_tradnl"/>
        </w:rPr>
        <w:t xml:space="preserve"> </w:t>
      </w:r>
    </w:p>
    <w:p w14:paraId="604CB73F" w14:textId="77777777" w:rsidR="00561C91" w:rsidRDefault="00561C91" w:rsidP="00561C91">
      <w:pPr>
        <w:ind w:firstLine="360"/>
        <w:jc w:val="both"/>
        <w:rPr>
          <w:rFonts w:ascii="Book Antiqua" w:hAnsi="Book Antiqua"/>
          <w:lang w:val="es-ES_tradnl"/>
        </w:rPr>
      </w:pPr>
    </w:p>
    <w:p w14:paraId="4AADD783" w14:textId="77777777" w:rsidR="009F0C06" w:rsidRDefault="009F0C06" w:rsidP="00561C91">
      <w:pPr>
        <w:ind w:firstLine="360"/>
        <w:jc w:val="both"/>
        <w:rPr>
          <w:rFonts w:ascii="Book Antiqua" w:hAnsi="Book Antiqua"/>
          <w:lang w:val="es-PR"/>
        </w:rPr>
      </w:pPr>
      <w:r w:rsidRPr="009F0C06">
        <w:rPr>
          <w:rFonts w:ascii="Book Antiqua" w:hAnsi="Book Antiqua"/>
          <w:lang w:val="es-PR"/>
        </w:rPr>
        <w:t>Nuestra Constitución establece, además, que “[e]l Contralor fiscalizará todos los ingresos, cuentas y desembolsos del Estado, de sus agencias e instrumentalidades y de los municipios, para determinar si se han hecho de acuerdo con la ley. Rendirá informes anuales y</w:t>
      </w:r>
      <w:r w:rsidRPr="009F0C06">
        <w:rPr>
          <w:lang w:val="es-PR"/>
        </w:rPr>
        <w:t xml:space="preserve"> </w:t>
      </w:r>
      <w:r w:rsidRPr="009F0C06">
        <w:rPr>
          <w:rFonts w:ascii="Book Antiqua" w:hAnsi="Book Antiqua"/>
          <w:lang w:val="es-PR"/>
        </w:rPr>
        <w:t>todos aquellos informes especiales que le sean requeridos por la Asamblea Legislativa o el Gobernador</w:t>
      </w:r>
      <w:r>
        <w:rPr>
          <w:rFonts w:ascii="Book Antiqua" w:hAnsi="Book Antiqua"/>
          <w:lang w:val="es-PR"/>
        </w:rPr>
        <w:t>”</w:t>
      </w:r>
      <w:r w:rsidRPr="009F0C06">
        <w:rPr>
          <w:rFonts w:ascii="Book Antiqua" w:hAnsi="Book Antiqua"/>
          <w:lang w:val="es-PR"/>
        </w:rPr>
        <w:t>.</w:t>
      </w:r>
    </w:p>
    <w:p w14:paraId="4878C9E8" w14:textId="77777777" w:rsidR="00A61891" w:rsidRDefault="00A61891" w:rsidP="00561C91">
      <w:pPr>
        <w:ind w:firstLine="360"/>
        <w:jc w:val="both"/>
        <w:rPr>
          <w:rFonts w:ascii="Book Antiqua" w:hAnsi="Book Antiqua"/>
          <w:lang w:val="es-PR"/>
        </w:rPr>
      </w:pPr>
    </w:p>
    <w:p w14:paraId="22872709" w14:textId="667A7051" w:rsidR="009F0C06" w:rsidRDefault="009F0C06" w:rsidP="00561C91">
      <w:pPr>
        <w:ind w:firstLine="360"/>
        <w:jc w:val="both"/>
        <w:rPr>
          <w:rFonts w:ascii="Book Antiqua" w:hAnsi="Book Antiqua"/>
          <w:lang w:val="es-PR"/>
        </w:rPr>
      </w:pPr>
      <w:r w:rsidRPr="009F0C06">
        <w:rPr>
          <w:rFonts w:ascii="Book Antiqua" w:hAnsi="Book Antiqua"/>
          <w:lang w:val="es-PR"/>
        </w:rPr>
        <w:t xml:space="preserve"> Ley Núm. 9 de 24 de </w:t>
      </w:r>
      <w:r w:rsidR="003B790A">
        <w:rPr>
          <w:rFonts w:ascii="Book Antiqua" w:hAnsi="Book Antiqua"/>
          <w:lang w:val="es-PR"/>
        </w:rPr>
        <w:t>j</w:t>
      </w:r>
      <w:r w:rsidRPr="009F0C06">
        <w:rPr>
          <w:rFonts w:ascii="Book Antiqua" w:hAnsi="Book Antiqua"/>
          <w:lang w:val="es-PR"/>
        </w:rPr>
        <w:t>ulio de 1952, según enmendada</w:t>
      </w:r>
      <w:r>
        <w:rPr>
          <w:rFonts w:ascii="Book Antiqua" w:hAnsi="Book Antiqua"/>
          <w:lang w:val="es-PR"/>
        </w:rPr>
        <w:t>, conocida como “</w:t>
      </w:r>
      <w:r w:rsidRPr="009F0C06">
        <w:rPr>
          <w:rFonts w:ascii="Book Antiqua" w:hAnsi="Book Antiqua"/>
          <w:lang w:val="es-PR"/>
        </w:rPr>
        <w:t>Ley de la Oficina del Contralor del Estado Libre Asociado de Puerto Rico</w:t>
      </w:r>
      <w:r>
        <w:rPr>
          <w:rFonts w:ascii="Book Antiqua" w:hAnsi="Book Antiqua"/>
          <w:lang w:val="es-PR"/>
        </w:rPr>
        <w:t xml:space="preserve">”, es la ley orgánica que, </w:t>
      </w:r>
      <w:r>
        <w:rPr>
          <w:rFonts w:ascii="Book Antiqua" w:hAnsi="Book Antiqua"/>
          <w:lang w:val="es-PR"/>
        </w:rPr>
        <w:lastRenderedPageBreak/>
        <w:t xml:space="preserve">por </w:t>
      </w:r>
      <w:r w:rsidR="000B2027">
        <w:rPr>
          <w:rFonts w:ascii="Book Antiqua" w:hAnsi="Book Antiqua"/>
          <w:lang w:val="es-PR"/>
        </w:rPr>
        <w:t>mandato</w:t>
      </w:r>
      <w:r>
        <w:rPr>
          <w:rFonts w:ascii="Book Antiqua" w:hAnsi="Book Antiqua"/>
          <w:lang w:val="es-PR"/>
        </w:rPr>
        <w:t xml:space="preserve"> constitucional, habilita la creación y regula el funcionamiento de esta entidad. En el Artículo 1 de dicha ley, se establece que el Contralor “será responsable </w:t>
      </w:r>
      <w:r w:rsidRPr="009F0C06">
        <w:rPr>
          <w:rFonts w:ascii="Book Antiqua" w:hAnsi="Book Antiqua"/>
          <w:lang w:val="es-PR"/>
        </w:rPr>
        <w:t>principalmente a la Asamblea Legislativa</w:t>
      </w:r>
      <w:r>
        <w:rPr>
          <w:rFonts w:ascii="Book Antiqua" w:hAnsi="Book Antiqua"/>
          <w:lang w:val="es-PR"/>
        </w:rPr>
        <w:t>”</w:t>
      </w:r>
      <w:r w:rsidRPr="009F0C06">
        <w:rPr>
          <w:rFonts w:ascii="Book Antiqua" w:hAnsi="Book Antiqua"/>
          <w:lang w:val="es-PR"/>
        </w:rPr>
        <w:t>.</w:t>
      </w:r>
    </w:p>
    <w:p w14:paraId="30800A93" w14:textId="77777777" w:rsidR="002E18AB" w:rsidRDefault="002E18AB" w:rsidP="00561C91">
      <w:pPr>
        <w:ind w:firstLine="360"/>
        <w:jc w:val="both"/>
        <w:rPr>
          <w:rFonts w:ascii="Book Antiqua" w:hAnsi="Book Antiqua"/>
          <w:lang w:val="es-PR"/>
        </w:rPr>
      </w:pPr>
    </w:p>
    <w:p w14:paraId="4E702632" w14:textId="257558FA" w:rsidR="00E517AC" w:rsidRPr="00E517AC" w:rsidRDefault="00E517AC" w:rsidP="008E6431">
      <w:pPr>
        <w:ind w:firstLine="360"/>
        <w:jc w:val="both"/>
        <w:rPr>
          <w:rFonts w:ascii="Book Antiqua" w:hAnsi="Book Antiqua"/>
          <w:lang w:val="es-PR"/>
        </w:rPr>
      </w:pPr>
      <w:r w:rsidRPr="00E517AC">
        <w:rPr>
          <w:rFonts w:ascii="Book Antiqua" w:hAnsi="Book Antiqua"/>
          <w:lang w:val="es-PR"/>
        </w:rPr>
        <w:t xml:space="preserve">La actual Contralor de Puerto Rico, </w:t>
      </w:r>
      <w:proofErr w:type="spellStart"/>
      <w:r w:rsidRPr="00E517AC">
        <w:rPr>
          <w:rFonts w:ascii="Book Antiqua" w:hAnsi="Book Antiqua"/>
          <w:lang w:val="es-PR"/>
        </w:rPr>
        <w:t>Yesmín</w:t>
      </w:r>
      <w:proofErr w:type="spellEnd"/>
      <w:r w:rsidRPr="00E517AC">
        <w:rPr>
          <w:rFonts w:ascii="Book Antiqua" w:hAnsi="Book Antiqua"/>
          <w:lang w:val="es-PR"/>
        </w:rPr>
        <w:t xml:space="preserve"> M. Valdivieso, ocupa el cargo desde el 1</w:t>
      </w:r>
      <w:r w:rsidRPr="00E517AC">
        <w:rPr>
          <w:rFonts w:ascii="Book Antiqua" w:hAnsi="Book Antiqua"/>
          <w:vertAlign w:val="superscript"/>
          <w:lang w:val="es-PR"/>
        </w:rPr>
        <w:t>ro</w:t>
      </w:r>
      <w:r w:rsidRPr="00E517AC">
        <w:rPr>
          <w:rFonts w:ascii="Book Antiqua" w:hAnsi="Book Antiqua"/>
          <w:lang w:val="es-PR"/>
        </w:rPr>
        <w:t xml:space="preserve"> de julio de 2010 y, aunque el cargo es un por un término de diez (10) años, ha continuado ejerciéndolo debido a que no se ha confirmado a ningún sustituto, tal y como dispone nuestra Constitución. </w:t>
      </w:r>
      <w:r w:rsidR="008E6431">
        <w:rPr>
          <w:rFonts w:ascii="Book Antiqua" w:hAnsi="Book Antiqua"/>
          <w:lang w:val="es-PR"/>
        </w:rPr>
        <w:t xml:space="preserve"> </w:t>
      </w:r>
    </w:p>
    <w:p w14:paraId="7014710A" w14:textId="0D50F883" w:rsidR="00E517AC" w:rsidRDefault="00E517AC" w:rsidP="00E517AC">
      <w:pPr>
        <w:ind w:firstLine="360"/>
        <w:jc w:val="both"/>
        <w:rPr>
          <w:rFonts w:ascii="Book Antiqua" w:hAnsi="Book Antiqua"/>
          <w:lang w:val="es-ES_tradnl"/>
        </w:rPr>
      </w:pPr>
    </w:p>
    <w:p w14:paraId="3D7E59EF" w14:textId="582C1621" w:rsidR="00833233" w:rsidRDefault="00B223F5" w:rsidP="00BB04F7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De otra parte, e</w:t>
      </w:r>
      <w:r w:rsidR="008E6431">
        <w:rPr>
          <w:rFonts w:ascii="Book Antiqua" w:hAnsi="Book Antiqua"/>
          <w:lang w:val="es-ES_tradnl"/>
        </w:rPr>
        <w:t xml:space="preserve">l 23 de septiembre de 2025, la Oficina del Contralor </w:t>
      </w:r>
      <w:r>
        <w:rPr>
          <w:rFonts w:ascii="Book Antiqua" w:hAnsi="Book Antiqua"/>
          <w:lang w:val="es-ES_tradnl"/>
        </w:rPr>
        <w:t>llevó a cabo</w:t>
      </w:r>
      <w:r w:rsidR="008E6431">
        <w:rPr>
          <w:rFonts w:ascii="Book Antiqua" w:hAnsi="Book Antiqua"/>
          <w:lang w:val="es-ES_tradnl"/>
        </w:rPr>
        <w:t xml:space="preserve"> un allanamiento en la </w:t>
      </w:r>
      <w:r>
        <w:rPr>
          <w:rFonts w:ascii="Book Antiqua" w:hAnsi="Book Antiqua"/>
          <w:lang w:val="es-ES_tradnl"/>
        </w:rPr>
        <w:t xml:space="preserve">alcaldía de Cataño, la tercera intervención de este tipo que realiza en los pasados cuatro años en el ayuntamiento. </w:t>
      </w:r>
      <w:r w:rsidR="00833233">
        <w:rPr>
          <w:rFonts w:ascii="Book Antiqua" w:hAnsi="Book Antiqua"/>
          <w:lang w:val="es-ES_tradnl"/>
        </w:rPr>
        <w:t>El día después</w:t>
      </w:r>
      <w:r w:rsidR="00721C15">
        <w:rPr>
          <w:rFonts w:ascii="Book Antiqua" w:hAnsi="Book Antiqua"/>
          <w:lang w:val="es-ES_tradnl"/>
        </w:rPr>
        <w:t xml:space="preserve"> de ese allanamiento,</w:t>
      </w:r>
      <w:r w:rsidR="00833233">
        <w:rPr>
          <w:rFonts w:ascii="Book Antiqua" w:hAnsi="Book Antiqua"/>
          <w:lang w:val="es-ES_tradnl"/>
        </w:rPr>
        <w:t xml:space="preserve"> el 24 de septiembre de 2025,</w:t>
      </w:r>
      <w:r w:rsidR="00721C15">
        <w:rPr>
          <w:rFonts w:ascii="Book Antiqua" w:hAnsi="Book Antiqua"/>
          <w:lang w:val="es-ES_tradnl"/>
        </w:rPr>
        <w:t xml:space="preserve"> el alcalde de Cataño, </w:t>
      </w:r>
      <w:proofErr w:type="spellStart"/>
      <w:r w:rsidR="00721C15">
        <w:rPr>
          <w:rFonts w:ascii="Book Antiqua" w:hAnsi="Book Antiqua"/>
          <w:lang w:val="es-ES_tradnl"/>
        </w:rPr>
        <w:t>Hon</w:t>
      </w:r>
      <w:proofErr w:type="spellEnd"/>
      <w:r w:rsidR="00721C15">
        <w:rPr>
          <w:rFonts w:ascii="Book Antiqua" w:hAnsi="Book Antiqua"/>
          <w:lang w:val="es-ES_tradnl"/>
        </w:rPr>
        <w:t xml:space="preserve">. </w:t>
      </w:r>
      <w:r w:rsidR="00721C15" w:rsidRPr="00721C15">
        <w:rPr>
          <w:rFonts w:ascii="Book Antiqua" w:hAnsi="Book Antiqua"/>
          <w:lang w:val="es-ES_tradnl"/>
        </w:rPr>
        <w:t>Julio Alicea Vasallo, aseguró</w:t>
      </w:r>
      <w:r w:rsidR="00721C15">
        <w:rPr>
          <w:rFonts w:ascii="Book Antiqua" w:hAnsi="Book Antiqua"/>
          <w:lang w:val="es-ES_tradnl"/>
        </w:rPr>
        <w:t>,</w:t>
      </w:r>
      <w:r w:rsidR="00721C15" w:rsidRPr="00721C15">
        <w:rPr>
          <w:rFonts w:ascii="Book Antiqua" w:hAnsi="Book Antiqua"/>
          <w:lang w:val="es-ES_tradnl"/>
        </w:rPr>
        <w:t xml:space="preserve"> en</w:t>
      </w:r>
      <w:r w:rsidR="00721C15">
        <w:rPr>
          <w:rFonts w:ascii="Book Antiqua" w:hAnsi="Book Antiqua"/>
          <w:lang w:val="es-ES_tradnl"/>
        </w:rPr>
        <w:t xml:space="preserve"> una entrevista radial</w:t>
      </w:r>
      <w:r w:rsidR="00081761">
        <w:rPr>
          <w:rStyle w:val="FootnoteReference"/>
          <w:rFonts w:ascii="Book Antiqua" w:hAnsi="Book Antiqua"/>
          <w:lang w:val="es-ES_tradnl"/>
        </w:rPr>
        <w:footnoteReference w:id="1"/>
      </w:r>
      <w:r w:rsidR="00721C15">
        <w:rPr>
          <w:rFonts w:ascii="Book Antiqua" w:hAnsi="Book Antiqua"/>
          <w:lang w:val="es-ES_tradnl"/>
        </w:rPr>
        <w:t xml:space="preserve">, lo siguiente: </w:t>
      </w:r>
    </w:p>
    <w:p w14:paraId="2E15561E" w14:textId="77777777" w:rsidR="00833233" w:rsidRDefault="00833233" w:rsidP="00BB04F7">
      <w:pPr>
        <w:ind w:firstLine="360"/>
        <w:jc w:val="both"/>
        <w:rPr>
          <w:rFonts w:ascii="Book Antiqua" w:hAnsi="Book Antiqua"/>
          <w:lang w:val="es-ES_tradnl"/>
        </w:rPr>
      </w:pPr>
    </w:p>
    <w:p w14:paraId="0FE98EFF" w14:textId="2934584C" w:rsidR="00E517AC" w:rsidRDefault="00721C15" w:rsidP="00833233">
      <w:pPr>
        <w:ind w:left="720" w:right="720" w:firstLine="360"/>
        <w:jc w:val="both"/>
        <w:rPr>
          <w:rFonts w:ascii="Book Antiqua" w:hAnsi="Book Antiqua"/>
          <w:lang w:val="es-ES_tradnl"/>
        </w:rPr>
      </w:pPr>
      <w:r w:rsidRPr="00721C15">
        <w:rPr>
          <w:rFonts w:ascii="Book Antiqua" w:hAnsi="Book Antiqua"/>
          <w:lang w:val="es-ES_tradnl"/>
        </w:rPr>
        <w:t>“</w:t>
      </w:r>
      <w:r w:rsidRPr="00833233">
        <w:rPr>
          <w:rFonts w:ascii="Book Antiqua" w:hAnsi="Book Antiqua"/>
          <w:i/>
          <w:iCs/>
          <w:lang w:val="es-ES_tradnl"/>
        </w:rPr>
        <w:t xml:space="preserve">Ya el tiempo de la contralora </w:t>
      </w:r>
      <w:r w:rsidR="00081761" w:rsidRPr="00833233">
        <w:rPr>
          <w:rFonts w:ascii="Book Antiqua" w:hAnsi="Book Antiqua"/>
          <w:i/>
          <w:iCs/>
          <w:lang w:val="es-ES_tradnl"/>
        </w:rPr>
        <w:t>terminó</w:t>
      </w:r>
      <w:r w:rsidR="00081761">
        <w:rPr>
          <w:rFonts w:ascii="Book Antiqua" w:hAnsi="Book Antiqua"/>
          <w:i/>
          <w:iCs/>
          <w:lang w:val="es-ES_tradnl"/>
        </w:rPr>
        <w:t xml:space="preserve"> [</w:t>
      </w:r>
      <w:r w:rsidRPr="00833233">
        <w:rPr>
          <w:rFonts w:ascii="Book Antiqua" w:hAnsi="Book Antiqua"/>
          <w:i/>
          <w:iCs/>
          <w:lang w:val="es-ES_tradnl"/>
        </w:rPr>
        <w:t>…</w:t>
      </w:r>
      <w:r w:rsidR="00081761">
        <w:rPr>
          <w:rFonts w:ascii="Book Antiqua" w:hAnsi="Book Antiqua"/>
          <w:i/>
          <w:iCs/>
          <w:lang w:val="es-ES_tradnl"/>
        </w:rPr>
        <w:t>]</w:t>
      </w:r>
      <w:r w:rsidRPr="00833233">
        <w:rPr>
          <w:rFonts w:ascii="Book Antiqua" w:hAnsi="Book Antiqua"/>
          <w:i/>
          <w:iCs/>
          <w:lang w:val="es-ES_tradnl"/>
        </w:rPr>
        <w:t xml:space="preserve"> </w:t>
      </w:r>
      <w:r w:rsidR="00081761" w:rsidRPr="00081761">
        <w:rPr>
          <w:rFonts w:ascii="Book Antiqua" w:hAnsi="Book Antiqua"/>
          <w:i/>
          <w:iCs/>
          <w:lang w:val="es-PR"/>
        </w:rPr>
        <w:t xml:space="preserve">El tiempo de ella es corto, es cortito, cortito, cortito. </w:t>
      </w:r>
      <w:r w:rsidR="00081761">
        <w:rPr>
          <w:rFonts w:ascii="Book Antiqua" w:hAnsi="Book Antiqua"/>
          <w:i/>
          <w:iCs/>
          <w:lang w:val="es-PR"/>
        </w:rPr>
        <w:t>Ella</w:t>
      </w:r>
      <w:r w:rsidR="00833233" w:rsidRPr="00833233">
        <w:rPr>
          <w:rFonts w:ascii="Book Antiqua" w:hAnsi="Book Antiqua"/>
          <w:i/>
          <w:iCs/>
          <w:lang w:val="es-PR"/>
        </w:rPr>
        <w:t xml:space="preserve"> dice que le da pena con el Municipio de Cataño, hace unas expresiones denigrantes por el hecho de que los auditores van a estar siempre en el municipio, nosotros siempre vamos a estar en el Municipio de Cataño, y yo digo que, posiblemente, los auditores estén en Cataño, pero ella no va a estar mucho tiempo ahí, ya sus días están contados</w:t>
      </w:r>
      <w:r>
        <w:rPr>
          <w:rFonts w:ascii="Book Antiqua" w:hAnsi="Book Antiqua"/>
          <w:lang w:val="es-ES_tradnl"/>
        </w:rPr>
        <w:t>”.</w:t>
      </w:r>
    </w:p>
    <w:p w14:paraId="0824FF2F" w14:textId="77777777" w:rsidR="00E517AC" w:rsidRPr="00E517AC" w:rsidRDefault="00E517AC" w:rsidP="00E517AC">
      <w:pPr>
        <w:ind w:firstLine="360"/>
        <w:jc w:val="both"/>
        <w:rPr>
          <w:rFonts w:ascii="Book Antiqua" w:hAnsi="Book Antiqua"/>
          <w:lang w:val="es-ES_tradnl"/>
        </w:rPr>
      </w:pPr>
    </w:p>
    <w:p w14:paraId="2D7159A3" w14:textId="4F0892B6" w:rsidR="00721C15" w:rsidRDefault="00833233" w:rsidP="00E517AC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efecto, al día siguiente</w:t>
      </w:r>
      <w:r w:rsidR="00721C15">
        <w:rPr>
          <w:rFonts w:ascii="Book Antiqua" w:hAnsi="Book Antiqua"/>
          <w:lang w:val="es-ES_tradnl"/>
        </w:rPr>
        <w:t>, e</w:t>
      </w:r>
      <w:r w:rsidR="00721C15" w:rsidRPr="00E517AC">
        <w:rPr>
          <w:rFonts w:ascii="Book Antiqua" w:hAnsi="Book Antiqua"/>
          <w:lang w:val="es-ES_tradnl"/>
        </w:rPr>
        <w:t xml:space="preserve">l 25 de septiembre de 2025, la gobernadora de Puerto Rico, </w:t>
      </w:r>
      <w:proofErr w:type="spellStart"/>
      <w:r w:rsidR="00721C15" w:rsidRPr="00E517AC">
        <w:rPr>
          <w:rFonts w:ascii="Book Antiqua" w:hAnsi="Book Antiqua"/>
          <w:lang w:val="es-ES_tradnl"/>
        </w:rPr>
        <w:t>Hon</w:t>
      </w:r>
      <w:proofErr w:type="spellEnd"/>
      <w:r w:rsidR="00721C15" w:rsidRPr="00E517AC">
        <w:rPr>
          <w:rFonts w:ascii="Book Antiqua" w:hAnsi="Book Antiqua"/>
          <w:lang w:val="es-ES_tradnl"/>
        </w:rPr>
        <w:t xml:space="preserve">. </w:t>
      </w:r>
      <w:proofErr w:type="spellStart"/>
      <w:r w:rsidR="00721C15" w:rsidRPr="00E517AC">
        <w:rPr>
          <w:rFonts w:ascii="Book Antiqua" w:hAnsi="Book Antiqua"/>
          <w:lang w:val="es-ES_tradnl"/>
        </w:rPr>
        <w:t>Jenniffer</w:t>
      </w:r>
      <w:proofErr w:type="spellEnd"/>
      <w:r w:rsidR="00721C15" w:rsidRPr="00E517AC">
        <w:rPr>
          <w:rFonts w:ascii="Book Antiqua" w:hAnsi="Book Antiqua"/>
          <w:lang w:val="es-ES_tradnl"/>
        </w:rPr>
        <w:t xml:space="preserve"> A. González Colón, </w:t>
      </w:r>
      <w:r>
        <w:rPr>
          <w:rFonts w:ascii="Book Antiqua" w:hAnsi="Book Antiqua"/>
          <w:lang w:val="es-ES_tradnl"/>
        </w:rPr>
        <w:t xml:space="preserve">tal y como adelantó el alcalde de Cataño, </w:t>
      </w:r>
      <w:r w:rsidR="00721C15" w:rsidRPr="00E517AC">
        <w:rPr>
          <w:rFonts w:ascii="Book Antiqua" w:hAnsi="Book Antiqua"/>
          <w:lang w:val="es-ES_tradnl"/>
        </w:rPr>
        <w:t xml:space="preserve">realizó una designación para </w:t>
      </w:r>
      <w:r w:rsidR="00931B45">
        <w:rPr>
          <w:rFonts w:ascii="Book Antiqua" w:hAnsi="Book Antiqua"/>
          <w:lang w:val="es-ES_tradnl"/>
        </w:rPr>
        <w:t xml:space="preserve">la posición </w:t>
      </w:r>
      <w:r w:rsidR="00721C15" w:rsidRPr="00E517AC">
        <w:rPr>
          <w:rFonts w:ascii="Book Antiqua" w:hAnsi="Book Antiqua"/>
          <w:lang w:val="es-ES_tradnl"/>
        </w:rPr>
        <w:t>de Contralor</w:t>
      </w:r>
      <w:r w:rsidR="002461F1">
        <w:rPr>
          <w:rFonts w:ascii="Book Antiqua" w:hAnsi="Book Antiqua"/>
          <w:lang w:val="es-ES_tradnl"/>
        </w:rPr>
        <w:t xml:space="preserve">, </w:t>
      </w:r>
      <w:r w:rsidR="00721C15" w:rsidRPr="00E517AC">
        <w:rPr>
          <w:rFonts w:ascii="Book Antiqua" w:hAnsi="Book Antiqua"/>
          <w:lang w:val="es-ES_tradnl"/>
        </w:rPr>
        <w:t>qu</w:t>
      </w:r>
      <w:r w:rsidR="002461F1">
        <w:rPr>
          <w:rFonts w:ascii="Book Antiqua" w:hAnsi="Book Antiqua"/>
          <w:lang w:val="es-ES_tradnl"/>
        </w:rPr>
        <w:t>ien</w:t>
      </w:r>
      <w:r w:rsidR="00721C15" w:rsidRPr="00E517AC">
        <w:rPr>
          <w:rFonts w:ascii="Book Antiqua" w:hAnsi="Book Antiqua"/>
          <w:lang w:val="es-ES_tradnl"/>
        </w:rPr>
        <w:t>, de ser confirmada, sustituirá a la incumbente.</w:t>
      </w:r>
    </w:p>
    <w:p w14:paraId="1F90791C" w14:textId="77777777" w:rsidR="00721C15" w:rsidRDefault="00721C15" w:rsidP="00E517AC">
      <w:pPr>
        <w:ind w:firstLine="360"/>
        <w:jc w:val="both"/>
        <w:rPr>
          <w:rFonts w:ascii="Book Antiqua" w:hAnsi="Book Antiqua"/>
          <w:lang w:val="es-ES_tradnl"/>
        </w:rPr>
      </w:pPr>
    </w:p>
    <w:p w14:paraId="571AB6FB" w14:textId="1E022D0D" w:rsidR="0072709B" w:rsidRDefault="00E517AC" w:rsidP="00E517AC">
      <w:pPr>
        <w:ind w:firstLine="360"/>
        <w:jc w:val="both"/>
        <w:rPr>
          <w:rFonts w:ascii="Book Antiqua" w:hAnsi="Book Antiqua"/>
          <w:lang w:val="es-ES_tradnl"/>
        </w:rPr>
      </w:pPr>
      <w:r w:rsidRPr="00E517AC">
        <w:rPr>
          <w:rFonts w:ascii="Book Antiqua" w:hAnsi="Book Antiqua"/>
          <w:lang w:val="es-ES_tradnl"/>
        </w:rPr>
        <w:t>En este contexto,</w:t>
      </w:r>
      <w:r w:rsidR="003F2495">
        <w:rPr>
          <w:rFonts w:ascii="Book Antiqua" w:hAnsi="Book Antiqua"/>
          <w:lang w:val="es-ES_tradnl"/>
        </w:rPr>
        <w:t xml:space="preserve"> veamos las expresiones de</w:t>
      </w:r>
      <w:r w:rsidRPr="00E517AC">
        <w:rPr>
          <w:rFonts w:ascii="Book Antiqua" w:hAnsi="Book Antiqua"/>
          <w:lang w:val="es-ES_tradnl"/>
        </w:rPr>
        <w:t xml:space="preserve"> la actual Contralor, la señora Valdivieso, </w:t>
      </w:r>
      <w:r w:rsidR="00FB4169">
        <w:rPr>
          <w:rFonts w:ascii="Book Antiqua" w:hAnsi="Book Antiqua"/>
          <w:lang w:val="es-ES_tradnl"/>
        </w:rPr>
        <w:t>en</w:t>
      </w:r>
      <w:r w:rsidRPr="00E517AC">
        <w:rPr>
          <w:rFonts w:ascii="Book Antiqua" w:hAnsi="Book Antiqua"/>
          <w:lang w:val="es-ES_tradnl"/>
        </w:rPr>
        <w:t xml:space="preserve"> una entrevista</w:t>
      </w:r>
      <w:r>
        <w:rPr>
          <w:rFonts w:ascii="Book Antiqua" w:hAnsi="Book Antiqua"/>
          <w:lang w:val="es-ES_tradnl"/>
        </w:rPr>
        <w:t xml:space="preserve"> radial</w:t>
      </w:r>
      <w:r w:rsidR="003F2495">
        <w:rPr>
          <w:rStyle w:val="FootnoteReference"/>
          <w:rFonts w:ascii="Book Antiqua" w:hAnsi="Book Antiqua"/>
          <w:lang w:val="es-ES_tradnl"/>
        </w:rPr>
        <w:footnoteReference w:id="2"/>
      </w:r>
      <w:r>
        <w:rPr>
          <w:rFonts w:ascii="Book Antiqua" w:hAnsi="Book Antiqua"/>
          <w:lang w:val="es-ES_tradnl"/>
        </w:rPr>
        <w:t xml:space="preserve"> </w:t>
      </w:r>
      <w:r w:rsidR="00931B45">
        <w:rPr>
          <w:rFonts w:ascii="Book Antiqua" w:hAnsi="Book Antiqua"/>
          <w:lang w:val="es-ES_tradnl"/>
        </w:rPr>
        <w:t>durante la mañana de ese mismo día, el 25 de septiembre de 2025</w:t>
      </w:r>
      <w:r w:rsidR="00DA4A51">
        <w:rPr>
          <w:rFonts w:ascii="Book Antiqua" w:hAnsi="Book Antiqua"/>
          <w:lang w:val="es-ES_tradnl"/>
        </w:rPr>
        <w:t>,</w:t>
      </w:r>
      <w:r w:rsidR="00931B45">
        <w:rPr>
          <w:rFonts w:ascii="Book Antiqua" w:hAnsi="Book Antiqua"/>
          <w:lang w:val="es-ES_tradnl"/>
        </w:rPr>
        <w:t xml:space="preserve"> antes de que la gobernadora realizara la designación, en torno a las investigaciones que lidera la Oficina del Contralor en el Municipio de Cataño:</w:t>
      </w:r>
    </w:p>
    <w:p w14:paraId="5C05668A" w14:textId="77777777" w:rsidR="00931B45" w:rsidRDefault="00931B45" w:rsidP="00E517AC">
      <w:pPr>
        <w:ind w:firstLine="360"/>
        <w:jc w:val="both"/>
        <w:rPr>
          <w:rFonts w:ascii="Book Antiqua" w:hAnsi="Book Antiqua"/>
          <w:lang w:val="es-ES_tradnl"/>
        </w:rPr>
      </w:pPr>
    </w:p>
    <w:p w14:paraId="19420C00" w14:textId="4CB2D1A5" w:rsidR="00E517AC" w:rsidRPr="00A653D4" w:rsidRDefault="00931B45" w:rsidP="00A653D4">
      <w:pPr>
        <w:ind w:firstLine="360"/>
        <w:jc w:val="both"/>
        <w:rPr>
          <w:rFonts w:ascii="Book Antiqua" w:hAnsi="Book Antiqua"/>
          <w:lang w:val="es-PR"/>
        </w:rPr>
      </w:pPr>
      <w:r w:rsidRPr="00931B45">
        <w:rPr>
          <w:rFonts w:ascii="Book Antiqua" w:hAnsi="Book Antiqua"/>
          <w:lang w:val="es-PR"/>
        </w:rPr>
        <w:t>“</w:t>
      </w:r>
      <w:r w:rsidRPr="003F2495">
        <w:rPr>
          <w:rFonts w:ascii="Book Antiqua" w:hAnsi="Book Antiqua"/>
          <w:i/>
          <w:iCs/>
          <w:lang w:val="es-PR"/>
        </w:rPr>
        <w:t>Espero que no (detengan la pesquisa) porque los procesos, de nuevo, no me los invento yo. Nosotros tenemos unas normas, unos procesos</w:t>
      </w:r>
      <w:r w:rsidR="003F2495" w:rsidRPr="003F2495">
        <w:rPr>
          <w:rFonts w:ascii="Book Antiqua" w:hAnsi="Book Antiqua"/>
          <w:i/>
          <w:iCs/>
          <w:lang w:val="es-PR"/>
        </w:rPr>
        <w:t xml:space="preserve"> […] Este año, se han recibido 13 querellas anónimas que incluyen hasta 30 hasta situaciones de la administración municipal actual. Todas dicen que son anónimas. Yo no las he visto</w:t>
      </w:r>
      <w:r w:rsidR="003F2495" w:rsidRPr="003F2495">
        <w:rPr>
          <w:rFonts w:ascii="Book Antiqua" w:hAnsi="Book Antiqua"/>
          <w:lang w:val="es-PR"/>
        </w:rPr>
        <w:t>, dijo, al recalcar que las querellas estaban repletas de “</w:t>
      </w:r>
      <w:r w:rsidR="003F2495" w:rsidRPr="003F2495">
        <w:rPr>
          <w:rFonts w:ascii="Book Antiqua" w:hAnsi="Book Antiqua"/>
          <w:i/>
          <w:iCs/>
          <w:lang w:val="es-PR"/>
        </w:rPr>
        <w:t>detalles</w:t>
      </w:r>
      <w:r w:rsidR="003F2495" w:rsidRPr="003F2495">
        <w:rPr>
          <w:rFonts w:ascii="Book Antiqua" w:hAnsi="Book Antiqua"/>
          <w:lang w:val="es-PR"/>
        </w:rPr>
        <w:t>”.</w:t>
      </w:r>
    </w:p>
    <w:p w14:paraId="13BB4FB4" w14:textId="77777777" w:rsidR="00273A37" w:rsidRDefault="00273A37" w:rsidP="00561C91">
      <w:pPr>
        <w:ind w:firstLine="360"/>
        <w:jc w:val="both"/>
        <w:rPr>
          <w:rFonts w:ascii="Book Antiqua" w:hAnsi="Book Antiqua"/>
          <w:lang w:val="es-ES_tradnl"/>
        </w:rPr>
      </w:pPr>
    </w:p>
    <w:p w14:paraId="59490C82" w14:textId="411668B2" w:rsidR="00F42545" w:rsidRDefault="00F42545" w:rsidP="00561C9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Estas declaraciones </w:t>
      </w:r>
      <w:r w:rsidR="00A653D4">
        <w:rPr>
          <w:rFonts w:ascii="Book Antiqua" w:hAnsi="Book Antiqua"/>
          <w:lang w:val="es-ES_tradnl"/>
        </w:rPr>
        <w:t xml:space="preserve">de la Contralor </w:t>
      </w:r>
      <w:r w:rsidR="00DD3508">
        <w:rPr>
          <w:rFonts w:ascii="Book Antiqua" w:hAnsi="Book Antiqua"/>
          <w:lang w:val="es-ES_tradnl"/>
        </w:rPr>
        <w:t xml:space="preserve">levantan bandera y muestran una seria preocupación que tiene la funcionaria de que quien la sustituya en el cargo detenga las </w:t>
      </w:r>
      <w:r w:rsidR="00DD3508">
        <w:rPr>
          <w:rFonts w:ascii="Book Antiqua" w:hAnsi="Book Antiqua"/>
          <w:lang w:val="es-ES_tradnl"/>
        </w:rPr>
        <w:lastRenderedPageBreak/>
        <w:t xml:space="preserve">pesquisas en curso en el Municipio de Cataño, más aún cuando ella misma señaló que hay 13 querellas ante su consideración en contra de la administración municipal actual. </w:t>
      </w:r>
    </w:p>
    <w:p w14:paraId="409789AB" w14:textId="77777777" w:rsidR="00E43741" w:rsidRDefault="00E43741" w:rsidP="00561C91">
      <w:pPr>
        <w:ind w:firstLine="360"/>
        <w:jc w:val="both"/>
        <w:rPr>
          <w:rFonts w:ascii="Book Antiqua" w:hAnsi="Book Antiqua"/>
          <w:lang w:val="es-ES_tradnl"/>
        </w:rPr>
      </w:pPr>
    </w:p>
    <w:p w14:paraId="769396C3" w14:textId="2E51813F" w:rsidR="00E517AC" w:rsidRDefault="00DD3508" w:rsidP="00DD3508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Cámara de Representantes de Puerto Rico tiene un compromiso inquebrantable en apoyar la lucha contra la corrupción y en proteger la integridad de todas las investigaciones que realizan las agencias encargadas de la fiscalización, la ley y el orden en Puerto Rico. Por todo lo antes expuesto, resulta indispensable que esta Cámara de Representantes le solicite a la actual Contralor de Puerto Rico, con carácter de urgencia, </w:t>
      </w:r>
      <w:r w:rsidR="00531673" w:rsidRPr="00531673">
        <w:rPr>
          <w:rFonts w:ascii="Book Antiqua" w:hAnsi="Book Antiqua"/>
          <w:lang w:val="es-PR"/>
        </w:rPr>
        <w:t xml:space="preserve">un inventario de las investigaciones y querellas que actualmente están en curso en la Oficina del Contralor de Puerto Rico, así como la etapa procesal o administrativa en que se encuentran, exceptuando las </w:t>
      </w:r>
      <w:r w:rsidR="00872725">
        <w:rPr>
          <w:rFonts w:ascii="Book Antiqua" w:hAnsi="Book Antiqua"/>
          <w:lang w:val="es-PR"/>
        </w:rPr>
        <w:t xml:space="preserve">auditorías </w:t>
      </w:r>
      <w:r w:rsidR="00531673" w:rsidRPr="00531673">
        <w:rPr>
          <w:rFonts w:ascii="Book Antiqua" w:hAnsi="Book Antiqua"/>
          <w:lang w:val="es-PR"/>
        </w:rPr>
        <w:t>rutinarias, a los fines de preservar el récord y garantizar la continuidad de todas las pesquisas existentes</w:t>
      </w:r>
      <w:r w:rsidRPr="00DD3508">
        <w:rPr>
          <w:rFonts w:ascii="Book Antiqua" w:hAnsi="Book Antiqua"/>
          <w:lang w:val="es-ES_tradnl"/>
        </w:rPr>
        <w:t>, en caso de que ocurra un cambio de mando en la Oficina del Contralor</w:t>
      </w:r>
      <w:r>
        <w:rPr>
          <w:rFonts w:ascii="Book Antiqua" w:hAnsi="Book Antiqua"/>
          <w:lang w:val="es-ES_tradnl"/>
        </w:rPr>
        <w:t xml:space="preserve">. </w:t>
      </w:r>
    </w:p>
    <w:p w14:paraId="38A7C517" w14:textId="77777777" w:rsidR="00E517AC" w:rsidRPr="009F3381" w:rsidRDefault="00E517AC" w:rsidP="00561C91">
      <w:pPr>
        <w:ind w:firstLine="360"/>
        <w:jc w:val="both"/>
        <w:rPr>
          <w:rFonts w:ascii="Book Antiqua" w:hAnsi="Book Antiqua"/>
          <w:lang w:val="es-ES_tradnl"/>
        </w:rPr>
      </w:pPr>
    </w:p>
    <w:p w14:paraId="45978958" w14:textId="77777777" w:rsidR="008D4334" w:rsidRDefault="008D4334" w:rsidP="008A2798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C1AD1E4" w14:textId="6B41A3CD" w:rsidR="008D4334" w:rsidRPr="00436B03" w:rsidRDefault="008D4334" w:rsidP="00436B03">
      <w:pPr>
        <w:keepNext/>
        <w:keepLines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44203">
        <w:rPr>
          <w:rFonts w:ascii="Book Antiqua" w:hAnsi="Book Antiqua"/>
          <w:lang w:val="es-ES_tradnl"/>
        </w:rPr>
        <w:t>Sección 1.-</w:t>
      </w:r>
      <w:r w:rsidRPr="00344203">
        <w:rPr>
          <w:rFonts w:ascii="Book Antiqua" w:hAnsi="Book Antiqua"/>
          <w:lang w:val="es-PR"/>
        </w:rPr>
        <w:t xml:space="preserve"> </w:t>
      </w:r>
      <w:r w:rsidR="004A4187">
        <w:rPr>
          <w:rFonts w:ascii="Book Antiqua" w:hAnsi="Book Antiqua"/>
          <w:lang w:val="es-PR"/>
        </w:rPr>
        <w:t xml:space="preserve">Se le requiere </w:t>
      </w:r>
      <w:r w:rsidR="00273A37" w:rsidRPr="00273A37">
        <w:rPr>
          <w:rFonts w:ascii="Book Antiqua" w:hAnsi="Book Antiqua"/>
          <w:lang w:val="es-PR"/>
        </w:rPr>
        <w:t xml:space="preserve">a la Contralor de Puerto Rico, </w:t>
      </w:r>
      <w:proofErr w:type="spellStart"/>
      <w:r w:rsidR="00273A37" w:rsidRPr="00273A37">
        <w:rPr>
          <w:rFonts w:ascii="Book Antiqua" w:hAnsi="Book Antiqua"/>
          <w:lang w:val="es-PR"/>
        </w:rPr>
        <w:t>Yesmín</w:t>
      </w:r>
      <w:proofErr w:type="spellEnd"/>
      <w:r w:rsidR="00273A37" w:rsidRPr="00273A37">
        <w:rPr>
          <w:rFonts w:ascii="Book Antiqua" w:hAnsi="Book Antiqua"/>
          <w:lang w:val="es-PR"/>
        </w:rPr>
        <w:t xml:space="preserve"> M. Valdivieso, que entregue, a través de la Secretaría de la Cámara de Representantes en un término no mayor de diez (10) días luego de la aprobación de esta Resolución, un inventario de las investigaciones y querellas que actualmente están en curso en la Oficina del Contralor de Puerto Rico, así como la etapa procesal o administrativa en que se encuentran, exceptuando las </w:t>
      </w:r>
      <w:r w:rsidR="00872725">
        <w:rPr>
          <w:rFonts w:ascii="Book Antiqua" w:hAnsi="Book Antiqua"/>
          <w:lang w:val="es-PR"/>
        </w:rPr>
        <w:t xml:space="preserve">auditorías </w:t>
      </w:r>
      <w:r w:rsidR="00273A37" w:rsidRPr="00273A37">
        <w:rPr>
          <w:rFonts w:ascii="Book Antiqua" w:hAnsi="Book Antiqua"/>
          <w:lang w:val="es-PR"/>
        </w:rPr>
        <w:t>rutinarias, a los fines de preservar el récord y garantizar la continuidad de todas las pesquisas existentes</w:t>
      </w:r>
      <w:r w:rsidR="00273A37">
        <w:rPr>
          <w:rFonts w:ascii="Book Antiqua" w:hAnsi="Book Antiqua"/>
          <w:lang w:val="es-PR"/>
        </w:rPr>
        <w:t xml:space="preserve">. </w:t>
      </w:r>
    </w:p>
    <w:p w14:paraId="5ECC3408" w14:textId="7B112E12" w:rsidR="008D4334" w:rsidRPr="00F446CC" w:rsidRDefault="008D4334" w:rsidP="00F446C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B3711">
        <w:rPr>
          <w:rFonts w:ascii="Book Antiqua" w:hAnsi="Book Antiqua"/>
          <w:lang w:val="es-ES_tradnl"/>
        </w:rPr>
        <w:t xml:space="preserve">Sección </w:t>
      </w:r>
      <w:r w:rsidR="00F446CC">
        <w:rPr>
          <w:rFonts w:ascii="Book Antiqua" w:hAnsi="Book Antiqua"/>
          <w:lang w:val="es-ES_tradnl"/>
        </w:rPr>
        <w:t>2</w:t>
      </w:r>
      <w:r w:rsidRPr="005B3711">
        <w:rPr>
          <w:rFonts w:ascii="Book Antiqua" w:hAnsi="Book Antiqua"/>
          <w:lang w:val="es-ES_tradnl"/>
        </w:rPr>
        <w:t>.- Esta Resolución tendrá vigencia inmediatamente después de su aprobación.</w:t>
      </w:r>
    </w:p>
    <w:sectPr w:rsidR="008D4334" w:rsidRPr="00F446CC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02559" w14:textId="77777777" w:rsidR="002B45BC" w:rsidRDefault="002B45BC" w:rsidP="008D4334">
      <w:r>
        <w:separator/>
      </w:r>
    </w:p>
  </w:endnote>
  <w:endnote w:type="continuationSeparator" w:id="0">
    <w:p w14:paraId="5CD3CCCA" w14:textId="77777777" w:rsidR="002B45BC" w:rsidRDefault="002B45BC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8134" w14:textId="77777777" w:rsidR="002B45BC" w:rsidRDefault="002B45BC" w:rsidP="008D4334">
      <w:r>
        <w:separator/>
      </w:r>
    </w:p>
  </w:footnote>
  <w:footnote w:type="continuationSeparator" w:id="0">
    <w:p w14:paraId="3EF1C827" w14:textId="77777777" w:rsidR="002B45BC" w:rsidRDefault="002B45BC" w:rsidP="008D4334">
      <w:r>
        <w:continuationSeparator/>
      </w:r>
    </w:p>
  </w:footnote>
  <w:footnote w:id="1">
    <w:p w14:paraId="2E59C482" w14:textId="1A833CD0" w:rsidR="00081761" w:rsidRDefault="000817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300361">
          <w:rPr>
            <w:rStyle w:val="Hyperlink"/>
          </w:rPr>
          <w:t>https://radioisla.tv/alcalde-de-catano-asegura-ya-hay-sustituto-para-yesmin-valdivieso1/amp/</w:t>
        </w:r>
      </w:hyperlink>
      <w:r>
        <w:t xml:space="preserve"> </w:t>
      </w:r>
    </w:p>
  </w:footnote>
  <w:footnote w:id="2">
    <w:p w14:paraId="0791DCC8" w14:textId="20AB09FD" w:rsidR="003F2495" w:rsidRDefault="003F24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300361">
          <w:rPr>
            <w:rStyle w:val="Hyperlink"/>
          </w:rPr>
          <w:t>https://www.elnuevodia.com/noticias/gobierno/notas/yesmin-valdivieso-espera-que-su-sustituto-en-la-contraloria-de-continuidad-a-pesquisa-en-catano/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1255F"/>
    <w:rsid w:val="000234AE"/>
    <w:rsid w:val="00081761"/>
    <w:rsid w:val="00085A19"/>
    <w:rsid w:val="000B2027"/>
    <w:rsid w:val="000E55ED"/>
    <w:rsid w:val="001428FD"/>
    <w:rsid w:val="001C3503"/>
    <w:rsid w:val="0022317D"/>
    <w:rsid w:val="0022652F"/>
    <w:rsid w:val="002461F1"/>
    <w:rsid w:val="002732F2"/>
    <w:rsid w:val="00273A37"/>
    <w:rsid w:val="002B45BC"/>
    <w:rsid w:val="002C0984"/>
    <w:rsid w:val="002E18AB"/>
    <w:rsid w:val="003A6C10"/>
    <w:rsid w:val="003B5A06"/>
    <w:rsid w:val="003B790A"/>
    <w:rsid w:val="003F2495"/>
    <w:rsid w:val="00433D5B"/>
    <w:rsid w:val="00436B03"/>
    <w:rsid w:val="004A4187"/>
    <w:rsid w:val="004C0D9C"/>
    <w:rsid w:val="004D2900"/>
    <w:rsid w:val="004D49CA"/>
    <w:rsid w:val="00523ED3"/>
    <w:rsid w:val="00531673"/>
    <w:rsid w:val="00536F87"/>
    <w:rsid w:val="00561C91"/>
    <w:rsid w:val="005D586C"/>
    <w:rsid w:val="00721C15"/>
    <w:rsid w:val="0072709B"/>
    <w:rsid w:val="00774A19"/>
    <w:rsid w:val="0079040F"/>
    <w:rsid w:val="0081323D"/>
    <w:rsid w:val="00833233"/>
    <w:rsid w:val="00872725"/>
    <w:rsid w:val="00893801"/>
    <w:rsid w:val="008A2798"/>
    <w:rsid w:val="008D4334"/>
    <w:rsid w:val="008E6431"/>
    <w:rsid w:val="00931B45"/>
    <w:rsid w:val="009617BE"/>
    <w:rsid w:val="00967B2B"/>
    <w:rsid w:val="0097798B"/>
    <w:rsid w:val="009B5125"/>
    <w:rsid w:val="009C15D2"/>
    <w:rsid w:val="009D66C7"/>
    <w:rsid w:val="009F0C06"/>
    <w:rsid w:val="009F3381"/>
    <w:rsid w:val="00A130D8"/>
    <w:rsid w:val="00A61891"/>
    <w:rsid w:val="00A62F3C"/>
    <w:rsid w:val="00A6481C"/>
    <w:rsid w:val="00A653D4"/>
    <w:rsid w:val="00AF716A"/>
    <w:rsid w:val="00B223F5"/>
    <w:rsid w:val="00B4035C"/>
    <w:rsid w:val="00B864A9"/>
    <w:rsid w:val="00BA1EBE"/>
    <w:rsid w:val="00BB04F7"/>
    <w:rsid w:val="00C073FA"/>
    <w:rsid w:val="00C9604C"/>
    <w:rsid w:val="00DA4A51"/>
    <w:rsid w:val="00DC3B35"/>
    <w:rsid w:val="00DD3508"/>
    <w:rsid w:val="00E43741"/>
    <w:rsid w:val="00E517AC"/>
    <w:rsid w:val="00E74A86"/>
    <w:rsid w:val="00EB4CF3"/>
    <w:rsid w:val="00EC54BA"/>
    <w:rsid w:val="00F0013C"/>
    <w:rsid w:val="00F073B8"/>
    <w:rsid w:val="00F25B3A"/>
    <w:rsid w:val="00F42545"/>
    <w:rsid w:val="00F446CC"/>
    <w:rsid w:val="00F76AED"/>
    <w:rsid w:val="00FB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  <w:style w:type="character" w:styleId="Hyperlink">
    <w:name w:val="Hyperlink"/>
    <w:basedOn w:val="DefaultParagraphFont"/>
    <w:uiPriority w:val="99"/>
    <w:unhideWhenUsed/>
    <w:rsid w:val="00C073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73F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FB416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elnuevodia.com/noticias/gobierno/notas/yesmin-valdivieso-espera-que-su-sustituto-en-la-contraloria-de-continuidad-a-pesquisa-en-catano/" TargetMode="External"/><Relationship Id="rId1" Type="http://schemas.openxmlformats.org/officeDocument/2006/relationships/hyperlink" Target="https://radioisla.tv/alcalde-de-catano-asegura-ya-hay-sustituto-para-yesmin-valdivieso1/am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1F188-E6D8-4928-8DCD-AB2AD655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Gladys J. Burgos Torres</cp:lastModifiedBy>
  <cp:revision>3</cp:revision>
  <cp:lastPrinted>2025-09-26T15:50:00Z</cp:lastPrinted>
  <dcterms:created xsi:type="dcterms:W3CDTF">2025-09-29T14:49:00Z</dcterms:created>
  <dcterms:modified xsi:type="dcterms:W3CDTF">2025-09-29T15:04:00Z</dcterms:modified>
</cp:coreProperties>
</file>