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33EDB7" w14:textId="1DE2318B" w:rsidR="00C11828" w:rsidRPr="000F0152" w:rsidRDefault="00C11828" w:rsidP="008F2C46">
      <w:pPr>
        <w:jc w:val="center"/>
        <w:rPr>
          <w:rFonts w:ascii="Book Antiqua" w:hAnsi="Book Antiqua" w:cstheme="majorBidi"/>
          <w:szCs w:val="24"/>
          <w:lang w:val="es-ES_tradnl"/>
        </w:rPr>
      </w:pPr>
      <w:proofErr w:type="spellStart"/>
      <w:r w:rsidRPr="000F0152">
        <w:rPr>
          <w:rFonts w:ascii="Book Antiqua" w:hAnsi="Book Antiqua" w:cstheme="majorBidi"/>
          <w:szCs w:val="24"/>
          <w:lang w:val="es-ES_tradnl"/>
        </w:rPr>
        <w:t>Entirillado</w:t>
      </w:r>
      <w:proofErr w:type="spellEnd"/>
      <w:r w:rsidRPr="000F0152">
        <w:rPr>
          <w:rFonts w:ascii="Book Antiqua" w:hAnsi="Book Antiqua" w:cstheme="majorBidi"/>
          <w:szCs w:val="24"/>
          <w:lang w:val="es-ES_tradnl"/>
        </w:rPr>
        <w:t xml:space="preserve"> Electrónico</w:t>
      </w:r>
    </w:p>
    <w:p w14:paraId="7E32ED59" w14:textId="5BF7D8F4" w:rsidR="00FF6BD2" w:rsidRPr="00E46177" w:rsidRDefault="00E46177" w:rsidP="008F2C46">
      <w:pPr>
        <w:jc w:val="center"/>
        <w:rPr>
          <w:rFonts w:ascii="Book Antiqua" w:hAnsi="Book Antiqua"/>
          <w:sz w:val="28"/>
          <w:lang w:val="es-ES_tradnl"/>
        </w:rPr>
      </w:pPr>
      <w:r w:rsidRPr="00E46177">
        <w:rPr>
          <w:rFonts w:ascii="Book Antiqua" w:hAnsi="Book Antiqua"/>
          <w:sz w:val="28"/>
          <w:lang w:val="es-ES_tradnl"/>
        </w:rPr>
        <w:t>GOBIERNO DE PUERTO RICO</w:t>
      </w:r>
    </w:p>
    <w:p w14:paraId="02C85803" w14:textId="77777777" w:rsidR="00E46177" w:rsidRPr="008F2C46" w:rsidRDefault="00E46177" w:rsidP="008F2C46">
      <w:pPr>
        <w:jc w:val="center"/>
        <w:rPr>
          <w:rFonts w:ascii="Book Antiqua" w:hAnsi="Book Antiqua"/>
          <w:szCs w:val="18"/>
          <w:lang w:val="es-ES_tradnl"/>
        </w:rPr>
      </w:pPr>
    </w:p>
    <w:p w14:paraId="5AE51520" w14:textId="371BE6B1" w:rsidR="00E46177" w:rsidRPr="00E46177" w:rsidRDefault="00627918" w:rsidP="008F2C46">
      <w:pPr>
        <w:pStyle w:val="Title2"/>
        <w:rPr>
          <w:rFonts w:ascii="Book Antiqua" w:hAnsi="Book Antiqua"/>
          <w:lang w:val="es-ES_tradnl"/>
        </w:rPr>
      </w:pPr>
      <w:r>
        <w:rPr>
          <w:rFonts w:ascii="Book Antiqua" w:hAnsi="Book Antiqua"/>
          <w:lang w:val="es-ES_tradnl"/>
        </w:rPr>
        <w:t>20m</w:t>
      </w:r>
      <w:r w:rsidR="00E46177" w:rsidRPr="00E46177">
        <w:rPr>
          <w:rFonts w:ascii="Book Antiqua" w:hAnsi="Book Antiqua"/>
          <w:lang w:val="es-ES_tradnl"/>
        </w:rPr>
        <w:t xml:space="preserve">a </w:t>
      </w:r>
      <w:r w:rsidR="00E46177" w:rsidRPr="00E46177">
        <w:rPr>
          <w:rFonts w:ascii="Book Antiqua" w:hAnsi="Book Antiqua"/>
          <w:lang w:val="es-ES_tradnl"/>
        </w:rPr>
        <w:tab/>
        <w:t>Asamblea</w:t>
      </w:r>
      <w:r w:rsidR="00E46177" w:rsidRPr="00E46177">
        <w:rPr>
          <w:rFonts w:ascii="Book Antiqua" w:hAnsi="Book Antiqua"/>
          <w:lang w:val="es-ES_tradnl"/>
        </w:rPr>
        <w:tab/>
      </w:r>
      <w:r>
        <w:rPr>
          <w:rFonts w:ascii="Book Antiqua" w:hAnsi="Book Antiqua"/>
          <w:lang w:val="es-ES_tradnl"/>
        </w:rPr>
        <w:t>2d</w:t>
      </w:r>
      <w:r w:rsidR="00E46177" w:rsidRPr="00E46177">
        <w:rPr>
          <w:rFonts w:ascii="Book Antiqua" w:hAnsi="Book Antiqua"/>
          <w:lang w:val="es-ES_tradnl"/>
        </w:rPr>
        <w:t xml:space="preserve">a </w:t>
      </w:r>
      <w:r w:rsidR="00E46177" w:rsidRPr="00E46177">
        <w:rPr>
          <w:rFonts w:ascii="Book Antiqua" w:hAnsi="Book Antiqua"/>
          <w:lang w:val="es-ES_tradnl"/>
        </w:rPr>
        <w:tab/>
        <w:t>Sesión</w:t>
      </w:r>
    </w:p>
    <w:p w14:paraId="216842A6" w14:textId="77777777" w:rsidR="00E46177" w:rsidRPr="00E46177" w:rsidRDefault="00E46177" w:rsidP="008F2C46">
      <w:pPr>
        <w:pStyle w:val="Title2"/>
        <w:rPr>
          <w:rFonts w:ascii="Book Antiqua" w:hAnsi="Book Antiqua"/>
          <w:lang w:val="es-ES_tradnl"/>
        </w:rPr>
      </w:pPr>
      <w:r w:rsidRPr="00E46177">
        <w:rPr>
          <w:rFonts w:ascii="Book Antiqua" w:hAnsi="Book Antiqua"/>
          <w:lang w:val="es-ES_tradnl"/>
        </w:rPr>
        <w:tab/>
        <w:t>Legislativa</w:t>
      </w:r>
      <w:r w:rsidRPr="00E46177">
        <w:rPr>
          <w:rFonts w:ascii="Book Antiqua" w:hAnsi="Book Antiqua"/>
          <w:lang w:val="es-ES_tradnl"/>
        </w:rPr>
        <w:tab/>
      </w:r>
      <w:r w:rsidRPr="00E46177">
        <w:rPr>
          <w:rFonts w:ascii="Book Antiqua" w:hAnsi="Book Antiqua"/>
          <w:lang w:val="es-ES_tradnl"/>
        </w:rPr>
        <w:tab/>
        <w:t>Ordinaria</w:t>
      </w:r>
    </w:p>
    <w:p w14:paraId="37D19280" w14:textId="77777777" w:rsidR="00E46177" w:rsidRPr="00E46177" w:rsidRDefault="00E46177" w:rsidP="008F2C46">
      <w:pPr>
        <w:rPr>
          <w:rFonts w:ascii="Book Antiqua" w:hAnsi="Book Antiqua"/>
          <w:lang w:val="es-ES_tradnl"/>
        </w:rPr>
      </w:pPr>
    </w:p>
    <w:p w14:paraId="7DEE1B2D" w14:textId="77777777" w:rsidR="00E46177" w:rsidRPr="00E46177" w:rsidRDefault="00E46177" w:rsidP="008F2C46">
      <w:pPr>
        <w:jc w:val="center"/>
        <w:rPr>
          <w:rFonts w:ascii="Book Antiqua" w:hAnsi="Book Antiqua"/>
          <w:b/>
          <w:sz w:val="36"/>
          <w:lang w:val="es-ES_tradnl"/>
        </w:rPr>
      </w:pPr>
      <w:r w:rsidRPr="00E46177">
        <w:rPr>
          <w:rFonts w:ascii="Book Antiqua" w:hAnsi="Book Antiqua"/>
          <w:b/>
          <w:sz w:val="36"/>
          <w:lang w:val="es-ES_tradnl"/>
        </w:rPr>
        <w:t>CÁMARA DE REPRESENTANTES</w:t>
      </w:r>
    </w:p>
    <w:p w14:paraId="32959605" w14:textId="77777777" w:rsidR="00E46177" w:rsidRPr="008F2C46" w:rsidRDefault="00E46177" w:rsidP="008F2C46">
      <w:pPr>
        <w:jc w:val="center"/>
        <w:rPr>
          <w:rFonts w:ascii="Book Antiqua" w:hAnsi="Book Antiqua"/>
          <w:b/>
          <w:szCs w:val="24"/>
          <w:lang w:val="es-ES_tradnl"/>
        </w:rPr>
      </w:pPr>
    </w:p>
    <w:p w14:paraId="2FA8FD48" w14:textId="06A8B7DA" w:rsidR="00E46177" w:rsidRDefault="00E46177" w:rsidP="008F2C46">
      <w:pPr>
        <w:jc w:val="center"/>
        <w:rPr>
          <w:rFonts w:ascii="Book Antiqua" w:hAnsi="Book Antiqua"/>
          <w:b/>
          <w:sz w:val="52"/>
          <w:lang w:val="es-ES_tradnl"/>
        </w:rPr>
      </w:pPr>
      <w:r w:rsidRPr="00E46177">
        <w:rPr>
          <w:rFonts w:ascii="Book Antiqua" w:hAnsi="Book Antiqua"/>
          <w:b/>
          <w:sz w:val="52"/>
          <w:lang w:val="es-ES_tradnl"/>
        </w:rPr>
        <w:t xml:space="preserve">P. de la C. </w:t>
      </w:r>
      <w:r w:rsidR="00263888">
        <w:rPr>
          <w:rFonts w:ascii="Book Antiqua" w:hAnsi="Book Antiqua"/>
          <w:b/>
          <w:sz w:val="52"/>
          <w:lang w:val="es-ES_tradnl"/>
        </w:rPr>
        <w:t>891</w:t>
      </w:r>
    </w:p>
    <w:p w14:paraId="5E6ABF95" w14:textId="77777777" w:rsidR="008F2C46" w:rsidRPr="008F2C46" w:rsidRDefault="008F2C46" w:rsidP="008F2C46">
      <w:pPr>
        <w:jc w:val="center"/>
        <w:rPr>
          <w:rFonts w:ascii="Book Antiqua" w:hAnsi="Book Antiqua"/>
          <w:b/>
          <w:szCs w:val="24"/>
          <w:lang w:val="es-ES_tradnl"/>
        </w:rPr>
      </w:pPr>
    </w:p>
    <w:p w14:paraId="0109873B" w14:textId="5A98A047" w:rsidR="00E46177" w:rsidRDefault="00D62B38" w:rsidP="008F2C46">
      <w:pPr>
        <w:jc w:val="center"/>
        <w:rPr>
          <w:rFonts w:ascii="Book Antiqua" w:hAnsi="Book Antiqua"/>
          <w:lang w:val="es-ES_tradnl"/>
        </w:rPr>
      </w:pPr>
      <w:r>
        <w:rPr>
          <w:rFonts w:ascii="Book Antiqua" w:hAnsi="Book Antiqua"/>
          <w:lang w:val="es-ES_tradnl"/>
        </w:rPr>
        <w:t xml:space="preserve">1 </w:t>
      </w:r>
      <w:r w:rsidR="00627918">
        <w:rPr>
          <w:rFonts w:ascii="Book Antiqua" w:hAnsi="Book Antiqua"/>
          <w:lang w:val="es-ES_tradnl"/>
        </w:rPr>
        <w:t xml:space="preserve">DE </w:t>
      </w:r>
      <w:r w:rsidR="00B56758">
        <w:rPr>
          <w:rFonts w:ascii="Book Antiqua" w:hAnsi="Book Antiqua"/>
          <w:lang w:val="es-ES_tradnl"/>
        </w:rPr>
        <w:t>OCTUBRE</w:t>
      </w:r>
      <w:r w:rsidR="00627918">
        <w:rPr>
          <w:rFonts w:ascii="Book Antiqua" w:hAnsi="Book Antiqua"/>
          <w:lang w:val="es-ES_tradnl"/>
        </w:rPr>
        <w:t xml:space="preserve"> DE 2025</w:t>
      </w:r>
    </w:p>
    <w:p w14:paraId="2570FE1E" w14:textId="77777777" w:rsidR="008F2C46" w:rsidRPr="00E46177" w:rsidRDefault="008F2C46" w:rsidP="008F2C46">
      <w:pPr>
        <w:jc w:val="center"/>
        <w:rPr>
          <w:rFonts w:ascii="Book Antiqua" w:hAnsi="Book Antiqua"/>
          <w:lang w:val="es-ES_tradnl"/>
        </w:rPr>
      </w:pPr>
    </w:p>
    <w:p w14:paraId="65958E44" w14:textId="446DE4D9" w:rsidR="00E46177" w:rsidRDefault="00E46177" w:rsidP="008F2C46">
      <w:pPr>
        <w:jc w:val="center"/>
        <w:rPr>
          <w:rFonts w:ascii="Book Antiqua" w:hAnsi="Book Antiqua"/>
          <w:i/>
          <w:lang w:val="es-ES_tradnl"/>
        </w:rPr>
      </w:pPr>
      <w:r w:rsidRPr="00E46177">
        <w:rPr>
          <w:rFonts w:ascii="Book Antiqua" w:hAnsi="Book Antiqua"/>
          <w:lang w:val="es-ES_tradnl"/>
        </w:rPr>
        <w:t xml:space="preserve">Presentado por </w:t>
      </w:r>
      <w:r w:rsidR="00627918">
        <w:rPr>
          <w:rFonts w:ascii="Book Antiqua" w:hAnsi="Book Antiqua"/>
          <w:lang w:val="es-ES_tradnl"/>
        </w:rPr>
        <w:t xml:space="preserve">el </w:t>
      </w:r>
      <w:r w:rsidRPr="00E46177">
        <w:rPr>
          <w:rFonts w:ascii="Book Antiqua" w:hAnsi="Book Antiqua"/>
          <w:lang w:val="es-ES_tradnl"/>
        </w:rPr>
        <w:t xml:space="preserve">representante </w:t>
      </w:r>
      <w:r w:rsidRPr="00E46177">
        <w:rPr>
          <w:rFonts w:ascii="Book Antiqua" w:hAnsi="Book Antiqua"/>
          <w:i/>
          <w:lang w:val="es-ES_tradnl"/>
        </w:rPr>
        <w:t>Aponte Hernández</w:t>
      </w:r>
      <w:r w:rsidR="006D1DAB">
        <w:rPr>
          <w:rFonts w:ascii="Book Antiqua" w:hAnsi="Book Antiqua"/>
          <w:i/>
          <w:lang w:val="es-ES_tradnl"/>
        </w:rPr>
        <w:t xml:space="preserve"> </w:t>
      </w:r>
    </w:p>
    <w:p w14:paraId="51686805" w14:textId="77777777" w:rsidR="008F2C46" w:rsidRPr="006D1DAB" w:rsidRDefault="008F2C46" w:rsidP="008F2C46">
      <w:pPr>
        <w:jc w:val="center"/>
        <w:rPr>
          <w:rFonts w:ascii="Book Antiqua" w:hAnsi="Book Antiqua"/>
          <w:i/>
          <w:lang w:val="es-ES_tradnl"/>
        </w:rPr>
      </w:pPr>
    </w:p>
    <w:p w14:paraId="357FAA82" w14:textId="23ED7E63" w:rsidR="00E46177" w:rsidRPr="00E46177" w:rsidRDefault="00E46177" w:rsidP="008F2C46">
      <w:pPr>
        <w:jc w:val="center"/>
        <w:rPr>
          <w:rFonts w:ascii="Book Antiqua" w:hAnsi="Book Antiqua"/>
          <w:lang w:val="es-ES_tradnl"/>
        </w:rPr>
      </w:pPr>
      <w:r w:rsidRPr="00E46177">
        <w:rPr>
          <w:rFonts w:ascii="Book Antiqua" w:hAnsi="Book Antiqua"/>
          <w:lang w:val="es-ES_tradnl"/>
        </w:rPr>
        <w:t xml:space="preserve">Referido a </w:t>
      </w:r>
      <w:r w:rsidR="008F2C46">
        <w:rPr>
          <w:rFonts w:ascii="Book Antiqua" w:hAnsi="Book Antiqua"/>
          <w:lang w:val="es-ES_tradnl"/>
        </w:rPr>
        <w:t xml:space="preserve">la Comisión de </w:t>
      </w:r>
      <w:r w:rsidR="000A0E62">
        <w:rPr>
          <w:rFonts w:ascii="Book Antiqua" w:hAnsi="Book Antiqua"/>
          <w:lang w:val="es-ES_tradnl"/>
        </w:rPr>
        <w:t>lo Jurídico</w:t>
      </w:r>
    </w:p>
    <w:p w14:paraId="7DBD206E" w14:textId="77777777" w:rsidR="00E46177" w:rsidRPr="00E46177" w:rsidRDefault="00E46177" w:rsidP="008F2C46">
      <w:pPr>
        <w:jc w:val="both"/>
        <w:rPr>
          <w:rFonts w:ascii="Book Antiqua" w:hAnsi="Book Antiqua"/>
          <w:lang w:val="es-ES_tradnl"/>
        </w:rPr>
      </w:pPr>
    </w:p>
    <w:p w14:paraId="5B9208AE" w14:textId="77777777" w:rsidR="00E46177" w:rsidRPr="00E46177" w:rsidRDefault="00E46177" w:rsidP="008F2C46">
      <w:pPr>
        <w:jc w:val="center"/>
        <w:rPr>
          <w:rFonts w:ascii="Book Antiqua" w:hAnsi="Book Antiqua"/>
          <w:b/>
          <w:sz w:val="28"/>
          <w:lang w:val="es-ES_tradnl"/>
        </w:rPr>
      </w:pPr>
      <w:r w:rsidRPr="00E46177">
        <w:rPr>
          <w:rFonts w:ascii="Book Antiqua" w:hAnsi="Book Antiqua"/>
          <w:b/>
          <w:sz w:val="28"/>
          <w:lang w:val="es-ES_tradnl"/>
        </w:rPr>
        <w:t>LEY</w:t>
      </w:r>
    </w:p>
    <w:p w14:paraId="0C63EAA2" w14:textId="77777777" w:rsidR="00E46177" w:rsidRPr="00E46177" w:rsidRDefault="00E46177" w:rsidP="008F2C46">
      <w:pPr>
        <w:jc w:val="both"/>
        <w:rPr>
          <w:rFonts w:ascii="Book Antiqua" w:hAnsi="Book Antiqua"/>
          <w:lang w:val="es-ES_tradnl"/>
        </w:rPr>
      </w:pPr>
    </w:p>
    <w:p w14:paraId="702D0025" w14:textId="465F921D" w:rsidR="00E46177" w:rsidRPr="00E46177" w:rsidRDefault="00E46177" w:rsidP="008F2C46">
      <w:pPr>
        <w:autoSpaceDE w:val="0"/>
        <w:autoSpaceDN w:val="0"/>
        <w:adjustRightInd w:val="0"/>
        <w:ind w:left="720" w:hanging="720"/>
        <w:jc w:val="both"/>
        <w:rPr>
          <w:rFonts w:ascii="Book Antiqua" w:hAnsi="Book Antiqua" w:cs="BookAntiqua"/>
          <w:szCs w:val="24"/>
          <w:lang w:val="es-PR"/>
        </w:rPr>
      </w:pPr>
      <w:r w:rsidRPr="00E46177">
        <w:rPr>
          <w:rFonts w:ascii="Book Antiqua" w:hAnsi="Book Antiqua"/>
          <w:lang w:val="es-ES_tradnl"/>
        </w:rPr>
        <w:t xml:space="preserve">Para </w:t>
      </w:r>
      <w:r w:rsidR="0011630E">
        <w:rPr>
          <w:rFonts w:ascii="Book Antiqua" w:hAnsi="Book Antiqua" w:cs="BookAntiqua"/>
          <w:szCs w:val="24"/>
          <w:lang w:val="es-PR"/>
        </w:rPr>
        <w:t>enmendar el</w:t>
      </w:r>
      <w:r w:rsidR="0011630E" w:rsidRPr="0011630E">
        <w:rPr>
          <w:rFonts w:ascii="Book Antiqua" w:hAnsi="Book Antiqua" w:cs="BookAntiqua"/>
          <w:szCs w:val="24"/>
          <w:lang w:val="es-PR"/>
        </w:rPr>
        <w:t xml:space="preserve"> </w:t>
      </w:r>
      <w:proofErr w:type="spellStart"/>
      <w:r w:rsidR="0011630E" w:rsidRPr="00A54512">
        <w:rPr>
          <w:rFonts w:ascii="Book Antiqua" w:hAnsi="Book Antiqua" w:cs="BookAntiqua"/>
          <w:strike/>
          <w:szCs w:val="24"/>
          <w:lang w:val="es-PR"/>
        </w:rPr>
        <w:t>subinciso</w:t>
      </w:r>
      <w:proofErr w:type="spellEnd"/>
      <w:r w:rsidR="0011630E">
        <w:rPr>
          <w:rFonts w:ascii="Book Antiqua" w:hAnsi="Book Antiqua" w:cs="BookAntiqua"/>
          <w:szCs w:val="24"/>
          <w:lang w:val="es-PR"/>
        </w:rPr>
        <w:t xml:space="preserve"> </w:t>
      </w:r>
      <w:proofErr w:type="spellStart"/>
      <w:r w:rsidR="00A54512">
        <w:rPr>
          <w:rFonts w:ascii="Book Antiqua" w:hAnsi="Book Antiqua" w:cs="BookAntiqua"/>
          <w:i/>
          <w:iCs/>
          <w:szCs w:val="24"/>
          <w:u w:val="single"/>
          <w:lang w:val="es-PR"/>
        </w:rPr>
        <w:t>sub-inciso</w:t>
      </w:r>
      <w:proofErr w:type="spellEnd"/>
      <w:r w:rsidR="00A54512">
        <w:rPr>
          <w:rFonts w:ascii="Book Antiqua" w:hAnsi="Book Antiqua" w:cs="BookAntiqua"/>
          <w:i/>
          <w:iCs/>
          <w:szCs w:val="24"/>
          <w:u w:val="single"/>
          <w:lang w:val="es-PR"/>
        </w:rPr>
        <w:t xml:space="preserve"> </w:t>
      </w:r>
      <w:r w:rsidR="00F03886">
        <w:rPr>
          <w:rFonts w:ascii="Book Antiqua" w:hAnsi="Book Antiqua" w:cs="BookAntiqua"/>
          <w:szCs w:val="24"/>
          <w:lang w:val="es-PR"/>
        </w:rPr>
        <w:t>(d)</w:t>
      </w:r>
      <w:r w:rsidR="00A8569E">
        <w:rPr>
          <w:rFonts w:ascii="Book Antiqua" w:hAnsi="Book Antiqua" w:cs="BookAntiqua"/>
          <w:szCs w:val="24"/>
          <w:lang w:val="es-PR"/>
        </w:rPr>
        <w:t xml:space="preserve"> del inciso (</w:t>
      </w:r>
      <w:r w:rsidR="00F03886">
        <w:rPr>
          <w:rFonts w:ascii="Book Antiqua" w:hAnsi="Book Antiqua" w:cs="BookAntiqua"/>
          <w:szCs w:val="24"/>
          <w:lang w:val="es-PR"/>
        </w:rPr>
        <w:t>1</w:t>
      </w:r>
      <w:r w:rsidR="0011630E" w:rsidRPr="0011630E">
        <w:rPr>
          <w:rFonts w:ascii="Book Antiqua" w:hAnsi="Book Antiqua" w:cs="BookAntiqua"/>
          <w:szCs w:val="24"/>
          <w:lang w:val="es-PR"/>
        </w:rPr>
        <w:t xml:space="preserve">) del Artículo 4.01 </w:t>
      </w:r>
      <w:r w:rsidR="006D1DAB">
        <w:rPr>
          <w:rFonts w:ascii="Book Antiqua" w:hAnsi="Book Antiqua" w:cs="BookAntiqua"/>
          <w:szCs w:val="24"/>
          <w:lang w:val="es-PR"/>
        </w:rPr>
        <w:t>de la Ley Núm.</w:t>
      </w:r>
      <w:r w:rsidRPr="00E46177">
        <w:rPr>
          <w:rFonts w:ascii="Book Antiqua" w:hAnsi="Book Antiqua" w:cs="BookAntiqua"/>
          <w:szCs w:val="24"/>
          <w:lang w:val="es-PR"/>
        </w:rPr>
        <w:t xml:space="preserve"> 154-2018</w:t>
      </w:r>
      <w:r w:rsidR="00627918">
        <w:rPr>
          <w:rFonts w:ascii="Book Antiqua" w:hAnsi="Book Antiqua" w:cs="BookAntiqua"/>
          <w:szCs w:val="24"/>
          <w:lang w:val="es-PR"/>
        </w:rPr>
        <w:t xml:space="preserve">, según enmendada, </w:t>
      </w:r>
      <w:r w:rsidRPr="00E46177">
        <w:rPr>
          <w:rFonts w:ascii="Book Antiqua" w:hAnsi="Book Antiqua" w:cs="BookAntiqua"/>
          <w:szCs w:val="24"/>
          <w:lang w:val="es-PR"/>
        </w:rPr>
        <w:t xml:space="preserve">conocida como “Ley de Reclamaciones Fraudulentas a los Programas, Contratos y Servicios del Gobierno </w:t>
      </w:r>
      <w:r w:rsidR="0011630E">
        <w:rPr>
          <w:rFonts w:ascii="Book Antiqua" w:hAnsi="Book Antiqua" w:cs="BookAntiqua"/>
          <w:szCs w:val="24"/>
          <w:lang w:val="es-PR"/>
        </w:rPr>
        <w:t>de Puerto Rico”,</w:t>
      </w:r>
      <w:r w:rsidRPr="00E46177">
        <w:rPr>
          <w:rFonts w:ascii="Book Antiqua" w:hAnsi="Book Antiqua" w:cs="BookAntiqua"/>
          <w:szCs w:val="24"/>
          <w:lang w:val="es-PR"/>
        </w:rPr>
        <w:t xml:space="preserve"> a los fines de aclarar la intención legislativa de incluir como violaciones a dicha ley la evasión o disminución de obligaciones de pagar o transmitir dinero o propiedad al Gobierno y para atemperarla a las violaciones de esta naturaleza, según definidas y reguladas por el False </w:t>
      </w:r>
      <w:proofErr w:type="spellStart"/>
      <w:r w:rsidRPr="00E46177">
        <w:rPr>
          <w:rFonts w:ascii="Book Antiqua" w:hAnsi="Book Antiqua" w:cs="BookAntiqua"/>
          <w:szCs w:val="24"/>
          <w:lang w:val="es-PR"/>
        </w:rPr>
        <w:t>Claims</w:t>
      </w:r>
      <w:proofErr w:type="spellEnd"/>
      <w:r w:rsidRPr="00E46177">
        <w:rPr>
          <w:rFonts w:ascii="Book Antiqua" w:hAnsi="Book Antiqua" w:cs="BookAntiqua"/>
          <w:szCs w:val="24"/>
          <w:lang w:val="es-PR"/>
        </w:rPr>
        <w:t xml:space="preserve"> </w:t>
      </w:r>
      <w:proofErr w:type="spellStart"/>
      <w:r w:rsidRPr="00E46177">
        <w:rPr>
          <w:rFonts w:ascii="Book Antiqua" w:hAnsi="Book Antiqua" w:cs="BookAntiqua"/>
          <w:szCs w:val="24"/>
          <w:lang w:val="es-PR"/>
        </w:rPr>
        <w:t>Act</w:t>
      </w:r>
      <w:proofErr w:type="spellEnd"/>
      <w:r w:rsidRPr="00E46177">
        <w:rPr>
          <w:rFonts w:ascii="Book Antiqua" w:hAnsi="Book Antiqua" w:cs="BookAntiqua"/>
          <w:szCs w:val="24"/>
          <w:lang w:val="es-PR"/>
        </w:rPr>
        <w:t xml:space="preserve">, 31 U.S.C. </w:t>
      </w:r>
      <w:r w:rsidRPr="00814539">
        <w:rPr>
          <w:rFonts w:ascii="Book Antiqua" w:hAnsi="Book Antiqua" w:cs="BookAntiqua"/>
          <w:strike/>
          <w:szCs w:val="24"/>
          <w:lang w:val="es-PR"/>
        </w:rPr>
        <w:t>§§3729-3733</w:t>
      </w:r>
      <w:r w:rsidR="00A2507B">
        <w:rPr>
          <w:rFonts w:ascii="Book Antiqua" w:hAnsi="Book Antiqua" w:cs="BookAntiqua"/>
          <w:szCs w:val="24"/>
          <w:lang w:val="es-PR"/>
        </w:rPr>
        <w:t xml:space="preserve"> </w:t>
      </w:r>
      <w:r w:rsidR="00A2507B" w:rsidRPr="00A2507B">
        <w:rPr>
          <w:rFonts w:ascii="Book Antiqua" w:hAnsi="Book Antiqua" w:cs="BookAntiqua"/>
          <w:i/>
          <w:iCs/>
          <w:szCs w:val="24"/>
          <w:u w:val="single"/>
          <w:lang w:val="es-PR"/>
        </w:rPr>
        <w:t>§ 3729-3733</w:t>
      </w:r>
      <w:r w:rsidRPr="00E46177">
        <w:rPr>
          <w:rFonts w:ascii="Book Antiqua" w:hAnsi="Book Antiqua" w:cs="BookAntiqua"/>
          <w:szCs w:val="24"/>
          <w:lang w:val="es-PR"/>
        </w:rPr>
        <w:t xml:space="preserve"> y la jurisprudencia federal aplicabl</w:t>
      </w:r>
      <w:r w:rsidR="0011630E">
        <w:rPr>
          <w:rFonts w:ascii="Book Antiqua" w:hAnsi="Book Antiqua" w:cs="BookAntiqua"/>
          <w:szCs w:val="24"/>
          <w:lang w:val="es-PR"/>
        </w:rPr>
        <w:t>e; y para otros fines relacionados</w:t>
      </w:r>
      <w:r w:rsidRPr="00E46177">
        <w:rPr>
          <w:rFonts w:ascii="Book Antiqua" w:hAnsi="Book Antiqua" w:cs="BookAntiqua"/>
          <w:szCs w:val="24"/>
          <w:lang w:val="es-PR"/>
        </w:rPr>
        <w:t>.</w:t>
      </w:r>
    </w:p>
    <w:p w14:paraId="096B8D98" w14:textId="77777777" w:rsidR="00E46177" w:rsidRPr="00E46177" w:rsidRDefault="00E46177" w:rsidP="008F2C46">
      <w:pPr>
        <w:ind w:left="360" w:hanging="360"/>
        <w:jc w:val="both"/>
        <w:rPr>
          <w:rFonts w:ascii="Book Antiqua" w:hAnsi="Book Antiqua"/>
          <w:lang w:val="es-PR"/>
        </w:rPr>
      </w:pPr>
    </w:p>
    <w:p w14:paraId="7E23C752" w14:textId="77777777" w:rsidR="00E46177" w:rsidRDefault="00E46177" w:rsidP="008F2C46">
      <w:pPr>
        <w:jc w:val="center"/>
        <w:rPr>
          <w:rFonts w:ascii="Book Antiqua" w:hAnsi="Book Antiqua"/>
          <w:lang w:val="es-ES_tradnl"/>
        </w:rPr>
      </w:pPr>
      <w:r w:rsidRPr="00E46177">
        <w:rPr>
          <w:rFonts w:ascii="Book Antiqua" w:hAnsi="Book Antiqua"/>
          <w:lang w:val="es-ES_tradnl"/>
        </w:rPr>
        <w:t>EXPOSICIÓN DE MOTIVOS</w:t>
      </w:r>
    </w:p>
    <w:p w14:paraId="3ADC44B5" w14:textId="77777777" w:rsidR="008F2C46" w:rsidRPr="00E46177" w:rsidRDefault="008F2C46" w:rsidP="008F2C46">
      <w:pPr>
        <w:ind w:firstLine="360"/>
        <w:jc w:val="center"/>
        <w:rPr>
          <w:rFonts w:ascii="Book Antiqua" w:hAnsi="Book Antiqua"/>
          <w:lang w:val="es-ES_tradnl"/>
        </w:rPr>
      </w:pPr>
    </w:p>
    <w:p w14:paraId="3DA2A374" w14:textId="3AA51976" w:rsidR="00E46177" w:rsidRPr="0011630E" w:rsidRDefault="008F2C46" w:rsidP="008F2C46">
      <w:pPr>
        <w:autoSpaceDE w:val="0"/>
        <w:autoSpaceDN w:val="0"/>
        <w:adjustRightInd w:val="0"/>
        <w:jc w:val="both"/>
        <w:rPr>
          <w:rFonts w:ascii="Book Antiqua" w:hAnsi="Book Antiqua" w:cs="BookAntiqua"/>
          <w:szCs w:val="24"/>
          <w:lang w:val="es-PR"/>
        </w:rPr>
      </w:pPr>
      <w:r>
        <w:rPr>
          <w:rFonts w:ascii="Book Antiqua" w:hAnsi="Book Antiqua" w:cs="BookAntiqua"/>
          <w:szCs w:val="24"/>
          <w:lang w:val="es-PR"/>
        </w:rPr>
        <w:tab/>
      </w:r>
      <w:r w:rsidR="0011630E">
        <w:rPr>
          <w:rFonts w:ascii="Book Antiqua" w:hAnsi="Book Antiqua" w:cs="BookAntiqua"/>
          <w:szCs w:val="24"/>
          <w:lang w:val="es-PR"/>
        </w:rPr>
        <w:t xml:space="preserve">La Ley </w:t>
      </w:r>
      <w:r w:rsidR="0011630E" w:rsidRPr="001D0611">
        <w:rPr>
          <w:rFonts w:ascii="Book Antiqua" w:hAnsi="Book Antiqua" w:cs="BookAntiqua"/>
          <w:strike/>
          <w:szCs w:val="24"/>
          <w:lang w:val="es-PR"/>
        </w:rPr>
        <w:t>Número</w:t>
      </w:r>
      <w:r w:rsidR="0011630E">
        <w:rPr>
          <w:rFonts w:ascii="Book Antiqua" w:hAnsi="Book Antiqua" w:cs="BookAntiqua"/>
          <w:szCs w:val="24"/>
          <w:lang w:val="es-PR"/>
        </w:rPr>
        <w:t xml:space="preserve"> </w:t>
      </w:r>
      <w:r w:rsidR="001D0611">
        <w:rPr>
          <w:rFonts w:ascii="Book Antiqua" w:hAnsi="Book Antiqua" w:cs="BookAntiqua"/>
          <w:i/>
          <w:iCs/>
          <w:szCs w:val="24"/>
          <w:u w:val="single"/>
          <w:lang w:val="es-PR"/>
        </w:rPr>
        <w:t>Núm.</w:t>
      </w:r>
      <w:r w:rsidR="001D0611" w:rsidRPr="001D0611">
        <w:rPr>
          <w:rFonts w:ascii="Book Antiqua" w:hAnsi="Book Antiqua" w:cs="BookAntiqua"/>
          <w:szCs w:val="24"/>
          <w:lang w:val="es-PR"/>
        </w:rPr>
        <w:t xml:space="preserve"> </w:t>
      </w:r>
      <w:r w:rsidR="0011630E">
        <w:rPr>
          <w:rFonts w:ascii="Book Antiqua" w:hAnsi="Book Antiqua" w:cs="BookAntiqua"/>
          <w:szCs w:val="24"/>
          <w:lang w:val="es-PR"/>
        </w:rPr>
        <w:t>154-</w:t>
      </w:r>
      <w:r w:rsidR="00E46177" w:rsidRPr="00E46177">
        <w:rPr>
          <w:rFonts w:ascii="Book Antiqua" w:hAnsi="Book Antiqua" w:cs="BookAntiqua"/>
          <w:szCs w:val="24"/>
          <w:lang w:val="es-PR"/>
        </w:rPr>
        <w:t>2018</w:t>
      </w:r>
      <w:r w:rsidR="00E46177" w:rsidRPr="001D0611">
        <w:rPr>
          <w:rFonts w:ascii="Book Antiqua" w:hAnsi="Book Antiqua" w:cs="BookAntiqua"/>
          <w:strike/>
          <w:szCs w:val="24"/>
          <w:lang w:val="es-PR"/>
        </w:rPr>
        <w:t>, conocida como “Ley de Reclamaciones Fraudulentas a los Programas, Contratos y Servicios del Gobierno de Puerto Rico”</w:t>
      </w:r>
      <w:r w:rsidR="00E46177" w:rsidRPr="00E46177">
        <w:rPr>
          <w:rFonts w:ascii="Book Antiqua" w:hAnsi="Book Antiqua" w:cs="BookAntiqua"/>
          <w:szCs w:val="24"/>
          <w:lang w:val="es-PR"/>
        </w:rPr>
        <w:t xml:space="preserve"> fue</w:t>
      </w:r>
      <w:r w:rsidR="00E46177">
        <w:rPr>
          <w:rFonts w:ascii="Book Antiqua" w:hAnsi="Book Antiqua" w:cs="BookAntiqua"/>
          <w:szCs w:val="24"/>
          <w:lang w:val="es-PR"/>
        </w:rPr>
        <w:t xml:space="preserve"> </w:t>
      </w:r>
      <w:r w:rsidR="00E46177" w:rsidRPr="00E46177">
        <w:rPr>
          <w:rFonts w:ascii="Book Antiqua" w:hAnsi="Book Antiqua" w:cs="BookAntiqua"/>
          <w:szCs w:val="24"/>
          <w:lang w:val="es-PR"/>
        </w:rPr>
        <w:t>creada para establecer la Unidad de Control de Fraude al Medicaid adscrita al</w:t>
      </w:r>
      <w:r w:rsidR="00E46177">
        <w:rPr>
          <w:rFonts w:ascii="Book Antiqua" w:hAnsi="Book Antiqua" w:cs="BookAntiqua"/>
          <w:szCs w:val="24"/>
          <w:lang w:val="es-PR"/>
        </w:rPr>
        <w:t xml:space="preserve"> </w:t>
      </w:r>
      <w:r w:rsidR="00E46177" w:rsidRPr="00E46177">
        <w:rPr>
          <w:rFonts w:ascii="Book Antiqua" w:hAnsi="Book Antiqua" w:cs="BookAntiqua"/>
          <w:szCs w:val="24"/>
          <w:lang w:val="es-PR"/>
        </w:rPr>
        <w:t>Departamento de Justicia, detallar sus responsabilidades y facultades, disponer guías de</w:t>
      </w:r>
      <w:r w:rsidR="0011630E">
        <w:rPr>
          <w:rFonts w:ascii="Book Antiqua" w:hAnsi="Book Antiqua" w:cs="BookAntiqua"/>
          <w:szCs w:val="24"/>
          <w:lang w:val="es-PR"/>
        </w:rPr>
        <w:t xml:space="preserve"> </w:t>
      </w:r>
      <w:r w:rsidR="00E46177" w:rsidRPr="00E46177">
        <w:rPr>
          <w:rFonts w:ascii="Book Antiqua" w:hAnsi="Book Antiqua" w:cs="BookAntiqua"/>
          <w:szCs w:val="24"/>
          <w:lang w:val="es-PR"/>
        </w:rPr>
        <w:t>funcionamiento, y para otros fines relacio</w:t>
      </w:r>
      <w:r w:rsidR="0011630E">
        <w:rPr>
          <w:rFonts w:ascii="Book Antiqua" w:hAnsi="Book Antiqua" w:cs="BookAntiqua"/>
          <w:szCs w:val="24"/>
          <w:lang w:val="es-PR"/>
        </w:rPr>
        <w:t>nados. Dicha Ley</w:t>
      </w:r>
      <w:r w:rsidR="00814539">
        <w:rPr>
          <w:rFonts w:ascii="Book Antiqua" w:hAnsi="Book Antiqua" w:cs="BookAntiqua"/>
          <w:szCs w:val="24"/>
          <w:lang w:val="es-PR"/>
        </w:rPr>
        <w:t xml:space="preserve"> </w:t>
      </w:r>
      <w:r w:rsidR="00814539">
        <w:rPr>
          <w:rFonts w:ascii="Book Antiqua" w:hAnsi="Book Antiqua" w:cs="BookAntiqua"/>
          <w:i/>
          <w:iCs/>
          <w:szCs w:val="24"/>
          <w:u w:val="single"/>
          <w:lang w:val="es-PR"/>
        </w:rPr>
        <w:t>Núm.</w:t>
      </w:r>
      <w:r w:rsidR="0011630E">
        <w:rPr>
          <w:rFonts w:ascii="Book Antiqua" w:hAnsi="Book Antiqua" w:cs="BookAntiqua"/>
          <w:szCs w:val="24"/>
          <w:lang w:val="es-PR"/>
        </w:rPr>
        <w:t xml:space="preserve"> 154 es homóloga</w:t>
      </w:r>
      <w:r w:rsidR="00E46177" w:rsidRPr="00E46177">
        <w:rPr>
          <w:rFonts w:ascii="Book Antiqua" w:hAnsi="Book Antiqua" w:cs="BookAntiqua"/>
          <w:szCs w:val="24"/>
          <w:lang w:val="es-PR"/>
        </w:rPr>
        <w:t xml:space="preserve"> del</w:t>
      </w:r>
      <w:r w:rsidR="00177F05">
        <w:rPr>
          <w:rFonts w:ascii="Book Antiqua" w:hAnsi="Book Antiqua" w:cs="BookAntiqua"/>
          <w:i/>
          <w:iCs/>
          <w:szCs w:val="24"/>
          <w:u w:val="single"/>
          <w:lang w:val="es-PR"/>
        </w:rPr>
        <w:t xml:space="preserve"> estatuto federal conocido como</w:t>
      </w:r>
      <w:r w:rsidR="00E46177" w:rsidRPr="00E46177">
        <w:rPr>
          <w:rFonts w:ascii="Book Antiqua" w:hAnsi="Book Antiqua" w:cs="BookAntiqua"/>
          <w:szCs w:val="24"/>
          <w:lang w:val="es-PR"/>
        </w:rPr>
        <w:t xml:space="preserve"> </w:t>
      </w:r>
      <w:r w:rsidR="00E46177" w:rsidRPr="0011630E">
        <w:rPr>
          <w:rFonts w:ascii="Book Antiqua" w:hAnsi="Book Antiqua" w:cs="BookAntiqua"/>
          <w:i/>
          <w:szCs w:val="24"/>
          <w:lang w:val="es-PR"/>
        </w:rPr>
        <w:t>False</w:t>
      </w:r>
      <w:r w:rsidR="0011630E" w:rsidRPr="0011630E">
        <w:rPr>
          <w:rFonts w:ascii="Book Antiqua" w:hAnsi="Book Antiqua" w:cs="BookAntiqua"/>
          <w:i/>
          <w:szCs w:val="24"/>
          <w:lang w:val="es-PR"/>
        </w:rPr>
        <w:t xml:space="preserve"> </w:t>
      </w:r>
      <w:proofErr w:type="spellStart"/>
      <w:r w:rsidR="00E46177" w:rsidRPr="0011630E">
        <w:rPr>
          <w:rFonts w:ascii="Book Antiqua" w:hAnsi="Book Antiqua" w:cs="BookAntiqua"/>
          <w:i/>
          <w:szCs w:val="24"/>
          <w:lang w:val="es-PR"/>
        </w:rPr>
        <w:t>Claims</w:t>
      </w:r>
      <w:proofErr w:type="spellEnd"/>
      <w:r w:rsidR="00E46177" w:rsidRPr="0011630E">
        <w:rPr>
          <w:rFonts w:ascii="Book Antiqua" w:hAnsi="Book Antiqua" w:cs="BookAntiqua"/>
          <w:i/>
          <w:szCs w:val="24"/>
          <w:lang w:val="es-PR"/>
        </w:rPr>
        <w:t xml:space="preserve"> </w:t>
      </w:r>
      <w:proofErr w:type="spellStart"/>
      <w:r w:rsidR="00E46177" w:rsidRPr="0011630E">
        <w:rPr>
          <w:rFonts w:ascii="Book Antiqua" w:hAnsi="Book Antiqua" w:cs="BookAntiqua"/>
          <w:i/>
          <w:szCs w:val="24"/>
          <w:lang w:val="es-PR"/>
        </w:rPr>
        <w:t>Act</w:t>
      </w:r>
      <w:proofErr w:type="spellEnd"/>
      <w:r w:rsidR="00E46177" w:rsidRPr="00814539">
        <w:rPr>
          <w:rFonts w:ascii="Book Antiqua" w:hAnsi="Book Antiqua" w:cs="BookAntiqua"/>
          <w:strike/>
          <w:szCs w:val="24"/>
          <w:lang w:val="es-PR"/>
        </w:rPr>
        <w:t xml:space="preserve">, 31 </w:t>
      </w:r>
      <w:r w:rsidR="00E46177" w:rsidRPr="00814539">
        <w:rPr>
          <w:rFonts w:ascii="Book Antiqua" w:hAnsi="Book Antiqua" w:cs="BookAntiqua"/>
          <w:i/>
          <w:strike/>
          <w:szCs w:val="24"/>
          <w:lang w:val="es-PR"/>
        </w:rPr>
        <w:t>U.S.C.</w:t>
      </w:r>
      <w:r w:rsidR="00E46177" w:rsidRPr="00814539">
        <w:rPr>
          <w:rFonts w:ascii="Book Antiqua" w:hAnsi="Book Antiqua" w:cs="BookAntiqua"/>
          <w:strike/>
          <w:szCs w:val="24"/>
          <w:lang w:val="es-PR"/>
        </w:rPr>
        <w:t xml:space="preserve"> §§3729-3733</w:t>
      </w:r>
      <w:r w:rsidR="00E46177" w:rsidRPr="0011630E">
        <w:rPr>
          <w:rFonts w:ascii="Book Antiqua" w:hAnsi="Book Antiqua" w:cs="BookAntiqua"/>
          <w:szCs w:val="24"/>
          <w:lang w:val="es-PR"/>
        </w:rPr>
        <w:t>.</w:t>
      </w:r>
    </w:p>
    <w:p w14:paraId="23656CFD" w14:textId="77777777" w:rsidR="00E46177" w:rsidRPr="00E46177" w:rsidRDefault="00E46177" w:rsidP="008F2C46">
      <w:pPr>
        <w:autoSpaceDE w:val="0"/>
        <w:autoSpaceDN w:val="0"/>
        <w:adjustRightInd w:val="0"/>
        <w:jc w:val="both"/>
        <w:rPr>
          <w:rFonts w:ascii="Book Antiqua" w:hAnsi="Book Antiqua" w:cs="BookAntiqua"/>
          <w:szCs w:val="24"/>
          <w:lang w:val="es-PR"/>
        </w:rPr>
      </w:pPr>
    </w:p>
    <w:p w14:paraId="0512E335" w14:textId="51B1BDC5" w:rsidR="00E46177" w:rsidRPr="00E46177" w:rsidRDefault="008F2C46" w:rsidP="008F2C46">
      <w:pPr>
        <w:autoSpaceDE w:val="0"/>
        <w:autoSpaceDN w:val="0"/>
        <w:adjustRightInd w:val="0"/>
        <w:jc w:val="both"/>
        <w:rPr>
          <w:rFonts w:ascii="Book Antiqua" w:hAnsi="Book Antiqua" w:cs="BookAntiqua"/>
          <w:szCs w:val="24"/>
          <w:lang w:val="es-PR"/>
        </w:rPr>
      </w:pPr>
      <w:r>
        <w:rPr>
          <w:rFonts w:ascii="Book Antiqua" w:hAnsi="Book Antiqua" w:cs="BookAntiqua"/>
          <w:szCs w:val="24"/>
          <w:lang w:val="es-PR"/>
        </w:rPr>
        <w:tab/>
      </w:r>
      <w:r w:rsidR="00E46177" w:rsidRPr="00E46177">
        <w:rPr>
          <w:rFonts w:ascii="Book Antiqua" w:hAnsi="Book Antiqua" w:cs="BookAntiqua"/>
          <w:szCs w:val="24"/>
          <w:lang w:val="es-PR"/>
        </w:rPr>
        <w:t xml:space="preserve">El </w:t>
      </w:r>
      <w:r w:rsidR="00E46177" w:rsidRPr="0011630E">
        <w:rPr>
          <w:rFonts w:ascii="Book Antiqua" w:hAnsi="Book Antiqua" w:cs="BookAntiqua"/>
          <w:i/>
          <w:szCs w:val="24"/>
          <w:lang w:val="es-PR"/>
        </w:rPr>
        <w:t xml:space="preserve">False </w:t>
      </w:r>
      <w:proofErr w:type="spellStart"/>
      <w:r w:rsidR="00E46177" w:rsidRPr="0011630E">
        <w:rPr>
          <w:rFonts w:ascii="Book Antiqua" w:hAnsi="Book Antiqua" w:cs="BookAntiqua"/>
          <w:i/>
          <w:szCs w:val="24"/>
          <w:lang w:val="es-PR"/>
        </w:rPr>
        <w:t>Claims</w:t>
      </w:r>
      <w:proofErr w:type="spellEnd"/>
      <w:r w:rsidR="00E46177" w:rsidRPr="0011630E">
        <w:rPr>
          <w:rFonts w:ascii="Book Antiqua" w:hAnsi="Book Antiqua" w:cs="BookAntiqua"/>
          <w:i/>
          <w:szCs w:val="24"/>
          <w:lang w:val="es-PR"/>
        </w:rPr>
        <w:t xml:space="preserve"> </w:t>
      </w:r>
      <w:proofErr w:type="spellStart"/>
      <w:r w:rsidR="00E46177" w:rsidRPr="0011630E">
        <w:rPr>
          <w:rFonts w:ascii="Book Antiqua" w:hAnsi="Book Antiqua" w:cs="BookAntiqua"/>
          <w:i/>
          <w:szCs w:val="24"/>
          <w:lang w:val="es-PR"/>
        </w:rPr>
        <w:t>Act</w:t>
      </w:r>
      <w:proofErr w:type="spellEnd"/>
      <w:r w:rsidR="00E46177" w:rsidRPr="00E46177">
        <w:rPr>
          <w:rFonts w:ascii="Book Antiqua" w:hAnsi="Book Antiqua" w:cs="BookAntiqua"/>
          <w:szCs w:val="24"/>
          <w:lang w:val="es-PR"/>
        </w:rPr>
        <w:t xml:space="preserve"> promueve e incentiva la participación ciudadana en la detección de fraude al gobierno federal en casos de sobrefacturación por bienes y servicios, retención indebida de dineros que pertenecen al gobierno federal, así como la disminución o </w:t>
      </w:r>
      <w:r w:rsidR="00E46177">
        <w:rPr>
          <w:rFonts w:ascii="Book Antiqua" w:hAnsi="Book Antiqua" w:cs="BookAntiqua"/>
          <w:szCs w:val="24"/>
          <w:lang w:val="es-PR"/>
        </w:rPr>
        <w:t>evasión de</w:t>
      </w:r>
      <w:r w:rsidR="00E46177" w:rsidRPr="00E46177">
        <w:rPr>
          <w:rFonts w:ascii="Book Antiqua" w:hAnsi="Book Antiqua" w:cs="BookAntiqua"/>
          <w:szCs w:val="24"/>
          <w:lang w:val="es-PR"/>
        </w:rPr>
        <w:t xml:space="preserve"> obligaciones de pago al gobierno. Esa legislación permite al Gobierno de los Estados Unidos entablar demandas y reclamaciones civiles para el </w:t>
      </w:r>
      <w:r w:rsidR="00E46177" w:rsidRPr="00E46177">
        <w:rPr>
          <w:rFonts w:ascii="Book Antiqua" w:hAnsi="Book Antiqua" w:cs="BookAntiqua"/>
          <w:szCs w:val="24"/>
          <w:lang w:val="es-PR"/>
        </w:rPr>
        <w:lastRenderedPageBreak/>
        <w:t xml:space="preserve">recobro de las perdidas resultantes de dichas conductas fraudulentas, así como la imposición de multas o penalidades. A su vez, el </w:t>
      </w:r>
      <w:r w:rsidR="00E46177" w:rsidRPr="0011630E">
        <w:rPr>
          <w:rFonts w:ascii="Book Antiqua" w:hAnsi="Book Antiqua" w:cs="BookAntiqua"/>
          <w:i/>
          <w:szCs w:val="24"/>
          <w:lang w:val="es-PR"/>
        </w:rPr>
        <w:t xml:space="preserve">False </w:t>
      </w:r>
      <w:proofErr w:type="spellStart"/>
      <w:r w:rsidR="00E46177" w:rsidRPr="0011630E">
        <w:rPr>
          <w:rFonts w:ascii="Book Antiqua" w:hAnsi="Book Antiqua" w:cs="BookAntiqua"/>
          <w:i/>
          <w:szCs w:val="24"/>
          <w:lang w:val="es-PR"/>
        </w:rPr>
        <w:t>Claims</w:t>
      </w:r>
      <w:proofErr w:type="spellEnd"/>
      <w:r w:rsidR="00E46177" w:rsidRPr="0011630E">
        <w:rPr>
          <w:rFonts w:ascii="Book Antiqua" w:hAnsi="Book Antiqua" w:cs="BookAntiqua"/>
          <w:i/>
          <w:szCs w:val="24"/>
          <w:lang w:val="es-PR"/>
        </w:rPr>
        <w:t xml:space="preserve"> </w:t>
      </w:r>
      <w:proofErr w:type="spellStart"/>
      <w:r w:rsidR="00E46177" w:rsidRPr="0011630E">
        <w:rPr>
          <w:rFonts w:ascii="Book Antiqua" w:hAnsi="Book Antiqua" w:cs="BookAntiqua"/>
          <w:i/>
          <w:szCs w:val="24"/>
          <w:lang w:val="es-PR"/>
        </w:rPr>
        <w:t>Act</w:t>
      </w:r>
      <w:proofErr w:type="spellEnd"/>
      <w:r w:rsidR="00E46177" w:rsidRPr="00E46177">
        <w:rPr>
          <w:rFonts w:ascii="Book Antiqua" w:hAnsi="Book Antiqua" w:cs="BookAntiqua"/>
          <w:szCs w:val="24"/>
          <w:lang w:val="es-PR"/>
        </w:rPr>
        <w:t xml:space="preserve"> federal, permite a los ciudadanos entablar</w:t>
      </w:r>
      <w:r w:rsidR="00E46177">
        <w:rPr>
          <w:rFonts w:ascii="Book Antiqua" w:hAnsi="Book Antiqua" w:cs="BookAntiqua"/>
          <w:szCs w:val="24"/>
          <w:lang w:val="es-PR"/>
        </w:rPr>
        <w:t xml:space="preserve"> </w:t>
      </w:r>
      <w:r w:rsidR="00E46177" w:rsidRPr="00E46177">
        <w:rPr>
          <w:rFonts w:ascii="Book Antiqua" w:hAnsi="Book Antiqua" w:cs="BookAntiqua"/>
          <w:szCs w:val="24"/>
          <w:lang w:val="es-PR"/>
        </w:rPr>
        <w:t>demandas a nombre y beneficio del Gobierno de los Estados Unidos para el recobro de</w:t>
      </w:r>
      <w:r w:rsidR="00E46177">
        <w:rPr>
          <w:rFonts w:ascii="Book Antiqua" w:hAnsi="Book Antiqua" w:cs="BookAntiqua"/>
          <w:szCs w:val="24"/>
          <w:lang w:val="es-PR"/>
        </w:rPr>
        <w:t xml:space="preserve"> </w:t>
      </w:r>
      <w:r w:rsidR="00E46177" w:rsidRPr="00E46177">
        <w:rPr>
          <w:rFonts w:ascii="Book Antiqua" w:hAnsi="Book Antiqua" w:cs="BookAntiqua"/>
          <w:szCs w:val="24"/>
          <w:lang w:val="es-PR"/>
        </w:rPr>
        <w:t>tales pérdidas atribuibles a fraude. A cambio de esto, el Gobierno le otorga un porcentaje</w:t>
      </w:r>
      <w:r w:rsidR="00E46177">
        <w:rPr>
          <w:rFonts w:ascii="Book Antiqua" w:hAnsi="Book Antiqua" w:cs="BookAntiqua"/>
          <w:szCs w:val="24"/>
          <w:lang w:val="es-PR"/>
        </w:rPr>
        <w:t xml:space="preserve"> </w:t>
      </w:r>
      <w:r w:rsidR="00E46177" w:rsidRPr="00E46177">
        <w:rPr>
          <w:rFonts w:ascii="Book Antiqua" w:hAnsi="Book Antiqua" w:cs="BookAntiqua"/>
          <w:szCs w:val="24"/>
          <w:lang w:val="es-PR"/>
        </w:rPr>
        <w:t>del dinero recuperado a raíz de la información suministrada por estos ciudadanos al</w:t>
      </w:r>
      <w:r w:rsidR="00E46177">
        <w:rPr>
          <w:rFonts w:ascii="Book Antiqua" w:hAnsi="Book Antiqua" w:cs="BookAntiqua"/>
          <w:szCs w:val="24"/>
          <w:lang w:val="es-PR"/>
        </w:rPr>
        <w:t xml:space="preserve"> </w:t>
      </w:r>
      <w:r w:rsidR="00E46177" w:rsidRPr="00E46177">
        <w:rPr>
          <w:rFonts w:ascii="Book Antiqua" w:hAnsi="Book Antiqua" w:cs="BookAntiqua"/>
          <w:szCs w:val="24"/>
          <w:lang w:val="es-PR"/>
        </w:rPr>
        <w:t xml:space="preserve">amparo de lo que </w:t>
      </w:r>
      <w:r w:rsidR="00AC66E1" w:rsidRPr="00E46177">
        <w:rPr>
          <w:rFonts w:ascii="Book Antiqua" w:hAnsi="Book Antiqua" w:cs="BookAntiqua"/>
          <w:szCs w:val="24"/>
          <w:lang w:val="es-PR"/>
        </w:rPr>
        <w:t>hoy</w:t>
      </w:r>
      <w:r w:rsidR="00E46177" w:rsidRPr="00E46177">
        <w:rPr>
          <w:rFonts w:ascii="Book Antiqua" w:hAnsi="Book Antiqua" w:cs="BookAntiqua"/>
          <w:szCs w:val="24"/>
          <w:lang w:val="es-PR"/>
        </w:rPr>
        <w:t xml:space="preserve"> se conoce como el “</w:t>
      </w:r>
      <w:r w:rsidR="00E46177" w:rsidRPr="00E46177">
        <w:rPr>
          <w:rFonts w:ascii="Book Antiqua" w:hAnsi="Book Antiqua" w:cs="BookAntiqua-Italic"/>
          <w:i/>
          <w:iCs/>
          <w:szCs w:val="24"/>
          <w:lang w:val="es-PR"/>
        </w:rPr>
        <w:t xml:space="preserve">Qui </w:t>
      </w:r>
      <w:proofErr w:type="spellStart"/>
      <w:r w:rsidR="00E46177" w:rsidRPr="00E46177">
        <w:rPr>
          <w:rFonts w:ascii="Book Antiqua" w:hAnsi="Book Antiqua" w:cs="BookAntiqua-Italic"/>
          <w:i/>
          <w:iCs/>
          <w:szCs w:val="24"/>
          <w:lang w:val="es-PR"/>
        </w:rPr>
        <w:t>Tam</w:t>
      </w:r>
      <w:proofErr w:type="spellEnd"/>
      <w:r w:rsidR="00E46177" w:rsidRPr="00E46177">
        <w:rPr>
          <w:rFonts w:ascii="Book Antiqua" w:hAnsi="Book Antiqua" w:cs="BookAntiqua-Italic"/>
          <w:i/>
          <w:iCs/>
          <w:szCs w:val="24"/>
          <w:lang w:val="es-PR"/>
        </w:rPr>
        <w:t xml:space="preserve"> </w:t>
      </w:r>
      <w:proofErr w:type="spellStart"/>
      <w:r w:rsidR="00E46177" w:rsidRPr="00E46177">
        <w:rPr>
          <w:rFonts w:ascii="Book Antiqua" w:hAnsi="Book Antiqua" w:cs="BookAntiqua-Italic"/>
          <w:i/>
          <w:iCs/>
          <w:szCs w:val="24"/>
          <w:lang w:val="es-PR"/>
        </w:rPr>
        <w:t>Provision</w:t>
      </w:r>
      <w:proofErr w:type="spellEnd"/>
      <w:r w:rsidR="00E46177" w:rsidRPr="00E46177">
        <w:rPr>
          <w:rFonts w:ascii="Book Antiqua" w:hAnsi="Book Antiqua" w:cs="BookAntiqua"/>
          <w:szCs w:val="24"/>
          <w:lang w:val="es-PR"/>
        </w:rPr>
        <w:t>”.</w:t>
      </w:r>
    </w:p>
    <w:p w14:paraId="40A30BB2" w14:textId="77777777" w:rsidR="00E46177" w:rsidRDefault="00E46177" w:rsidP="008F2C46">
      <w:pPr>
        <w:autoSpaceDE w:val="0"/>
        <w:autoSpaceDN w:val="0"/>
        <w:adjustRightInd w:val="0"/>
        <w:jc w:val="both"/>
        <w:rPr>
          <w:rFonts w:ascii="Book Antiqua" w:hAnsi="Book Antiqua" w:cs="BookAntiqua"/>
          <w:szCs w:val="24"/>
          <w:lang w:val="es-PR"/>
        </w:rPr>
      </w:pPr>
    </w:p>
    <w:p w14:paraId="4A048248" w14:textId="64AADAFF" w:rsidR="00E46177" w:rsidRPr="00E46177" w:rsidRDefault="008F2C46" w:rsidP="008F2C46">
      <w:pPr>
        <w:autoSpaceDE w:val="0"/>
        <w:autoSpaceDN w:val="0"/>
        <w:adjustRightInd w:val="0"/>
        <w:jc w:val="both"/>
        <w:rPr>
          <w:rFonts w:ascii="Book Antiqua" w:hAnsi="Book Antiqua" w:cs="BookAntiqua"/>
          <w:szCs w:val="24"/>
          <w:lang w:val="es-PR"/>
        </w:rPr>
      </w:pPr>
      <w:r>
        <w:rPr>
          <w:rFonts w:ascii="Book Antiqua" w:hAnsi="Book Antiqua" w:cs="BookAntiqua"/>
          <w:szCs w:val="24"/>
          <w:lang w:val="es-PR"/>
        </w:rPr>
        <w:tab/>
      </w:r>
      <w:r w:rsidR="00E46177" w:rsidRPr="00E46177">
        <w:rPr>
          <w:rFonts w:ascii="Book Antiqua" w:hAnsi="Book Antiqua" w:cs="BookAntiqua"/>
          <w:szCs w:val="24"/>
          <w:lang w:val="es-PR"/>
        </w:rPr>
        <w:t>La</w:t>
      </w:r>
      <w:r w:rsidR="0011630E">
        <w:rPr>
          <w:rFonts w:ascii="Book Antiqua" w:hAnsi="Book Antiqua" w:cs="BookAntiqua"/>
          <w:szCs w:val="24"/>
          <w:lang w:val="es-PR"/>
        </w:rPr>
        <w:t xml:space="preserve"> Ley </w:t>
      </w:r>
      <w:r w:rsidR="00222581">
        <w:rPr>
          <w:rFonts w:ascii="Book Antiqua" w:hAnsi="Book Antiqua" w:cs="BookAntiqua"/>
          <w:i/>
          <w:iCs/>
          <w:szCs w:val="24"/>
          <w:u w:val="single"/>
          <w:lang w:val="es-PR"/>
        </w:rPr>
        <w:t>Núm.</w:t>
      </w:r>
      <w:r w:rsidR="00222581" w:rsidRPr="00222581">
        <w:rPr>
          <w:rFonts w:ascii="Book Antiqua" w:hAnsi="Book Antiqua" w:cs="BookAntiqua"/>
          <w:szCs w:val="24"/>
          <w:lang w:val="es-PR"/>
        </w:rPr>
        <w:t xml:space="preserve"> </w:t>
      </w:r>
      <w:r w:rsidR="0011630E">
        <w:rPr>
          <w:rFonts w:ascii="Book Antiqua" w:hAnsi="Book Antiqua" w:cs="BookAntiqua"/>
          <w:szCs w:val="24"/>
          <w:lang w:val="es-PR"/>
        </w:rPr>
        <w:t>154</w:t>
      </w:r>
      <w:r w:rsidR="00DE640D">
        <w:rPr>
          <w:rFonts w:ascii="Book Antiqua" w:hAnsi="Book Antiqua" w:cs="BookAntiqua"/>
          <w:szCs w:val="24"/>
          <w:lang w:val="es-PR"/>
        </w:rPr>
        <w:t xml:space="preserve">, </w:t>
      </w:r>
      <w:r w:rsidR="00DE640D" w:rsidRPr="00DE640D">
        <w:rPr>
          <w:rFonts w:ascii="Book Antiqua" w:hAnsi="Book Antiqua" w:cs="BookAntiqua"/>
          <w:i/>
          <w:iCs/>
          <w:szCs w:val="24"/>
          <w:lang w:val="es-PR"/>
        </w:rPr>
        <w:t>supra</w:t>
      </w:r>
      <w:r w:rsidR="00DE640D">
        <w:rPr>
          <w:rFonts w:ascii="Book Antiqua" w:hAnsi="Book Antiqua" w:cs="BookAntiqua"/>
          <w:szCs w:val="24"/>
          <w:lang w:val="es-PR"/>
        </w:rPr>
        <w:t>,</w:t>
      </w:r>
      <w:r w:rsidR="0011630E">
        <w:rPr>
          <w:rFonts w:ascii="Book Antiqua" w:hAnsi="Book Antiqua" w:cs="BookAntiqua"/>
          <w:szCs w:val="24"/>
          <w:lang w:val="es-PR"/>
        </w:rPr>
        <w:t xml:space="preserve"> fue aprobada con </w:t>
      </w:r>
      <w:r w:rsidR="00E46177" w:rsidRPr="00E46177">
        <w:rPr>
          <w:rFonts w:ascii="Book Antiqua" w:hAnsi="Book Antiqua" w:cs="BookAntiqua"/>
          <w:szCs w:val="24"/>
          <w:lang w:val="es-PR"/>
        </w:rPr>
        <w:t xml:space="preserve">los mismos fines que el </w:t>
      </w:r>
      <w:r w:rsidR="00E46177" w:rsidRPr="0011630E">
        <w:rPr>
          <w:rFonts w:ascii="Book Antiqua" w:hAnsi="Book Antiqua" w:cs="BookAntiqua"/>
          <w:i/>
          <w:szCs w:val="24"/>
          <w:lang w:val="es-PR"/>
        </w:rPr>
        <w:t xml:space="preserve">False </w:t>
      </w:r>
      <w:proofErr w:type="spellStart"/>
      <w:r w:rsidR="00E46177" w:rsidRPr="0011630E">
        <w:rPr>
          <w:rFonts w:ascii="Book Antiqua" w:hAnsi="Book Antiqua" w:cs="BookAntiqua"/>
          <w:i/>
          <w:szCs w:val="24"/>
          <w:lang w:val="es-PR"/>
        </w:rPr>
        <w:t>Claims</w:t>
      </w:r>
      <w:proofErr w:type="spellEnd"/>
      <w:r w:rsidR="00E46177" w:rsidRPr="0011630E">
        <w:rPr>
          <w:rFonts w:ascii="Book Antiqua" w:hAnsi="Book Antiqua" w:cs="BookAntiqua"/>
          <w:i/>
          <w:szCs w:val="24"/>
          <w:lang w:val="es-PR"/>
        </w:rPr>
        <w:t xml:space="preserve"> </w:t>
      </w:r>
      <w:proofErr w:type="spellStart"/>
      <w:r w:rsidR="00E46177" w:rsidRPr="0011630E">
        <w:rPr>
          <w:rFonts w:ascii="Book Antiqua" w:hAnsi="Book Antiqua" w:cs="BookAntiqua"/>
          <w:i/>
          <w:szCs w:val="24"/>
          <w:lang w:val="es-PR"/>
        </w:rPr>
        <w:t>Act</w:t>
      </w:r>
      <w:proofErr w:type="spellEnd"/>
      <w:r w:rsidR="00E46177">
        <w:rPr>
          <w:rFonts w:ascii="Book Antiqua" w:hAnsi="Book Antiqua" w:cs="BookAntiqua"/>
          <w:szCs w:val="24"/>
          <w:lang w:val="es-PR"/>
        </w:rPr>
        <w:t xml:space="preserve"> </w:t>
      </w:r>
      <w:r w:rsidR="00E46177" w:rsidRPr="00E46177">
        <w:rPr>
          <w:rFonts w:ascii="Book Antiqua" w:hAnsi="Book Antiqua" w:cs="BookAntiqua"/>
          <w:szCs w:val="24"/>
          <w:lang w:val="es-PR"/>
        </w:rPr>
        <w:t>y está basada en dicho estatuto. Mediante esta Ley se creó el andamiaje legal</w:t>
      </w:r>
      <w:r w:rsidR="00E46177">
        <w:rPr>
          <w:rFonts w:ascii="Book Antiqua" w:hAnsi="Book Antiqua" w:cs="BookAntiqua"/>
          <w:szCs w:val="24"/>
          <w:lang w:val="es-PR"/>
        </w:rPr>
        <w:t xml:space="preserve"> </w:t>
      </w:r>
      <w:r w:rsidR="00E46177" w:rsidRPr="00E46177">
        <w:rPr>
          <w:rFonts w:ascii="Book Antiqua" w:hAnsi="Book Antiqua" w:cs="BookAntiqua"/>
          <w:szCs w:val="24"/>
          <w:lang w:val="es-PR"/>
        </w:rPr>
        <w:t>para procesar civilmente el fraude a los Programas del Gobierno y a los contratos de</w:t>
      </w:r>
      <w:r w:rsidR="00E46177">
        <w:rPr>
          <w:rFonts w:ascii="Book Antiqua" w:hAnsi="Book Antiqua" w:cs="BookAntiqua"/>
          <w:szCs w:val="24"/>
          <w:lang w:val="es-PR"/>
        </w:rPr>
        <w:t xml:space="preserve"> </w:t>
      </w:r>
      <w:r w:rsidR="00E46177" w:rsidRPr="00E46177">
        <w:rPr>
          <w:rFonts w:ascii="Book Antiqua" w:hAnsi="Book Antiqua" w:cs="BookAntiqua"/>
          <w:szCs w:val="24"/>
          <w:lang w:val="es-PR"/>
        </w:rPr>
        <w:t>servicio y los actos que resulten en la disminución o evasión de obligaciones de pagar o</w:t>
      </w:r>
      <w:r w:rsidR="00E46177">
        <w:rPr>
          <w:rFonts w:ascii="Book Antiqua" w:hAnsi="Book Antiqua" w:cs="BookAntiqua"/>
          <w:szCs w:val="24"/>
          <w:lang w:val="es-PR"/>
        </w:rPr>
        <w:t xml:space="preserve"> </w:t>
      </w:r>
      <w:r w:rsidR="00E46177" w:rsidRPr="00E46177">
        <w:rPr>
          <w:rFonts w:ascii="Book Antiqua" w:hAnsi="Book Antiqua" w:cs="BookAntiqua"/>
          <w:szCs w:val="24"/>
          <w:lang w:val="es-PR"/>
        </w:rPr>
        <w:t>transmitir propiedad al Gobierno. Con este mecanismo se estableció un procedimiento</w:t>
      </w:r>
      <w:r w:rsidR="00E46177">
        <w:rPr>
          <w:rFonts w:ascii="Book Antiqua" w:hAnsi="Book Antiqua" w:cs="BookAntiqua"/>
          <w:szCs w:val="24"/>
          <w:lang w:val="es-PR"/>
        </w:rPr>
        <w:t xml:space="preserve"> </w:t>
      </w:r>
      <w:r w:rsidR="00E46177" w:rsidRPr="00E46177">
        <w:rPr>
          <w:rFonts w:ascii="Book Antiqua" w:hAnsi="Book Antiqua" w:cs="BookAntiqua"/>
          <w:szCs w:val="24"/>
          <w:lang w:val="es-PR"/>
        </w:rPr>
        <w:t>en los Tribunales donde el Gobierno puede some</w:t>
      </w:r>
      <w:r w:rsidR="0011630E">
        <w:rPr>
          <w:rFonts w:ascii="Book Antiqua" w:hAnsi="Book Antiqua" w:cs="BookAntiqua"/>
          <w:szCs w:val="24"/>
          <w:lang w:val="es-PR"/>
        </w:rPr>
        <w:t xml:space="preserve">ter reclamaciones para buscar </w:t>
      </w:r>
      <w:r w:rsidR="00E46177" w:rsidRPr="00E46177">
        <w:rPr>
          <w:rFonts w:ascii="Book Antiqua" w:hAnsi="Book Antiqua" w:cs="BookAntiqua"/>
          <w:szCs w:val="24"/>
          <w:lang w:val="es-PR"/>
        </w:rPr>
        <w:t>que</w:t>
      </w:r>
      <w:r w:rsidR="0011630E">
        <w:rPr>
          <w:rFonts w:ascii="Book Antiqua" w:hAnsi="Book Antiqua" w:cs="BookAntiqua"/>
          <w:szCs w:val="24"/>
          <w:lang w:val="es-PR"/>
        </w:rPr>
        <w:t>, a</w:t>
      </w:r>
      <w:r w:rsidR="00E46177">
        <w:rPr>
          <w:rFonts w:ascii="Book Antiqua" w:hAnsi="Book Antiqua" w:cs="BookAntiqua"/>
          <w:szCs w:val="24"/>
          <w:lang w:val="es-PR"/>
        </w:rPr>
        <w:t xml:space="preserve"> </w:t>
      </w:r>
      <w:r w:rsidR="00E46177" w:rsidRPr="00E46177">
        <w:rPr>
          <w:rFonts w:ascii="Book Antiqua" w:hAnsi="Book Antiqua" w:cs="BookAntiqua"/>
          <w:szCs w:val="24"/>
          <w:lang w:val="es-PR"/>
        </w:rPr>
        <w:t>estas personas que han defraudado al Gobierno se les imponga una penalidad monetaria</w:t>
      </w:r>
      <w:r w:rsidR="00E46177">
        <w:rPr>
          <w:rFonts w:ascii="Book Antiqua" w:hAnsi="Book Antiqua" w:cs="BookAntiqua"/>
          <w:szCs w:val="24"/>
          <w:lang w:val="es-PR"/>
        </w:rPr>
        <w:t xml:space="preserve"> </w:t>
      </w:r>
      <w:r w:rsidR="00E46177" w:rsidRPr="00E46177">
        <w:rPr>
          <w:rFonts w:ascii="Book Antiqua" w:hAnsi="Book Antiqua" w:cs="BookAntiqua"/>
          <w:szCs w:val="24"/>
          <w:lang w:val="es-PR"/>
        </w:rPr>
        <w:t>por sus actuaciones.</w:t>
      </w:r>
      <w:r w:rsidR="00E46177">
        <w:rPr>
          <w:rFonts w:ascii="Book Antiqua" w:hAnsi="Book Antiqua" w:cs="BookAntiqua"/>
          <w:szCs w:val="24"/>
          <w:lang w:val="es-PR"/>
        </w:rPr>
        <w:t xml:space="preserve"> </w:t>
      </w:r>
      <w:r w:rsidR="00E46177" w:rsidRPr="00E46177">
        <w:rPr>
          <w:rFonts w:ascii="Book Antiqua" w:hAnsi="Book Antiqua" w:cs="BookAntiqua"/>
          <w:szCs w:val="24"/>
          <w:lang w:val="es-PR"/>
        </w:rPr>
        <w:t>De igual manera, se fomenta e incentiva la participación ciudadana</w:t>
      </w:r>
      <w:r w:rsidR="00E46177">
        <w:rPr>
          <w:rFonts w:ascii="Book Antiqua" w:hAnsi="Book Antiqua" w:cs="BookAntiqua"/>
          <w:szCs w:val="24"/>
          <w:lang w:val="es-PR"/>
        </w:rPr>
        <w:t xml:space="preserve"> </w:t>
      </w:r>
      <w:r w:rsidR="00E46177" w:rsidRPr="00E46177">
        <w:rPr>
          <w:rFonts w:ascii="Book Antiqua" w:hAnsi="Book Antiqua" w:cs="BookAntiqua"/>
          <w:szCs w:val="24"/>
          <w:lang w:val="es-PR"/>
        </w:rPr>
        <w:t xml:space="preserve">en los procedimientos al crear disposiciones </w:t>
      </w:r>
      <w:r w:rsidR="00E46177" w:rsidRPr="00E46177">
        <w:rPr>
          <w:rFonts w:ascii="Book Antiqua" w:hAnsi="Book Antiqua" w:cs="BookAntiqua-Italic"/>
          <w:i/>
          <w:iCs/>
          <w:szCs w:val="24"/>
          <w:lang w:val="es-PR"/>
        </w:rPr>
        <w:t xml:space="preserve">Qui </w:t>
      </w:r>
      <w:proofErr w:type="spellStart"/>
      <w:r w:rsidR="00E46177" w:rsidRPr="00E46177">
        <w:rPr>
          <w:rFonts w:ascii="Book Antiqua" w:hAnsi="Book Antiqua" w:cs="BookAntiqua-Italic"/>
          <w:i/>
          <w:iCs/>
          <w:szCs w:val="24"/>
          <w:lang w:val="es-PR"/>
        </w:rPr>
        <w:t>Tam</w:t>
      </w:r>
      <w:proofErr w:type="spellEnd"/>
      <w:r w:rsidR="00E46177" w:rsidRPr="00E46177">
        <w:rPr>
          <w:rFonts w:ascii="Book Antiqua" w:hAnsi="Book Antiqua" w:cs="BookAntiqua-Italic"/>
          <w:i/>
          <w:iCs/>
          <w:szCs w:val="24"/>
          <w:lang w:val="es-PR"/>
        </w:rPr>
        <w:t xml:space="preserve"> </w:t>
      </w:r>
      <w:proofErr w:type="spellStart"/>
      <w:r w:rsidR="00E46177" w:rsidRPr="00E46177">
        <w:rPr>
          <w:rFonts w:ascii="Book Antiqua" w:hAnsi="Book Antiqua" w:cs="BookAntiqua"/>
          <w:szCs w:val="24"/>
          <w:lang w:val="es-PR"/>
        </w:rPr>
        <w:t>Provision</w:t>
      </w:r>
      <w:proofErr w:type="spellEnd"/>
      <w:r w:rsidR="00E46177" w:rsidRPr="00E46177">
        <w:rPr>
          <w:rFonts w:ascii="Book Antiqua" w:hAnsi="Book Antiqua" w:cs="BookAntiqua"/>
          <w:szCs w:val="24"/>
          <w:lang w:val="es-PR"/>
        </w:rPr>
        <w:t xml:space="preserve"> donde estas personas</w:t>
      </w:r>
      <w:r w:rsidR="00E46177">
        <w:rPr>
          <w:rFonts w:ascii="Book Antiqua" w:hAnsi="Book Antiqua" w:cs="BookAntiqua"/>
          <w:szCs w:val="24"/>
          <w:lang w:val="es-PR"/>
        </w:rPr>
        <w:t xml:space="preserve"> </w:t>
      </w:r>
      <w:r w:rsidR="00E46177" w:rsidRPr="00E46177">
        <w:rPr>
          <w:rFonts w:ascii="Book Antiqua" w:hAnsi="Book Antiqua" w:cs="BookAntiqua"/>
          <w:szCs w:val="24"/>
          <w:lang w:val="es-PR"/>
        </w:rPr>
        <w:t>serán remuneradas por la información brindada.</w:t>
      </w:r>
    </w:p>
    <w:p w14:paraId="2A06DD19" w14:textId="77777777" w:rsidR="00E46177" w:rsidRDefault="00E46177" w:rsidP="008F2C46">
      <w:pPr>
        <w:autoSpaceDE w:val="0"/>
        <w:autoSpaceDN w:val="0"/>
        <w:adjustRightInd w:val="0"/>
        <w:jc w:val="both"/>
        <w:rPr>
          <w:rFonts w:ascii="Book Antiqua" w:hAnsi="Book Antiqua" w:cs="BookAntiqua"/>
          <w:szCs w:val="24"/>
          <w:lang w:val="es-PR"/>
        </w:rPr>
      </w:pPr>
    </w:p>
    <w:p w14:paraId="645CD2DC" w14:textId="15BE22F0" w:rsidR="00E46177" w:rsidRPr="00E46177" w:rsidRDefault="008F2C46" w:rsidP="008F2C46">
      <w:pPr>
        <w:autoSpaceDE w:val="0"/>
        <w:autoSpaceDN w:val="0"/>
        <w:adjustRightInd w:val="0"/>
        <w:jc w:val="both"/>
        <w:rPr>
          <w:rFonts w:ascii="Book Antiqua" w:hAnsi="Book Antiqua" w:cs="BookAntiqua"/>
          <w:szCs w:val="24"/>
          <w:lang w:val="es-PR"/>
        </w:rPr>
      </w:pPr>
      <w:r>
        <w:rPr>
          <w:rFonts w:ascii="Book Antiqua" w:hAnsi="Book Antiqua" w:cs="BookAntiqua"/>
          <w:szCs w:val="24"/>
          <w:lang w:val="es-PR"/>
        </w:rPr>
        <w:tab/>
      </w:r>
      <w:r w:rsidR="00E46177" w:rsidRPr="00E46177">
        <w:rPr>
          <w:rFonts w:ascii="Book Antiqua" w:hAnsi="Book Antiqua" w:cs="BookAntiqua"/>
          <w:szCs w:val="24"/>
          <w:lang w:val="es-PR"/>
        </w:rPr>
        <w:t>La enmienda aquí propuesta tiene el propósito de atender lo que constituye una</w:t>
      </w:r>
      <w:r w:rsidR="00E46177">
        <w:rPr>
          <w:rFonts w:ascii="Book Antiqua" w:hAnsi="Book Antiqua" w:cs="BookAntiqua"/>
          <w:szCs w:val="24"/>
          <w:lang w:val="es-PR"/>
        </w:rPr>
        <w:t xml:space="preserve"> </w:t>
      </w:r>
      <w:r w:rsidR="00E46177" w:rsidRPr="00E46177">
        <w:rPr>
          <w:rFonts w:ascii="Book Antiqua" w:hAnsi="Book Antiqua" w:cs="BookAntiqua"/>
          <w:szCs w:val="24"/>
          <w:lang w:val="es-PR"/>
        </w:rPr>
        <w:t>violación resultante de la disminución o evasión de obligaciones de pagar o transmitir</w:t>
      </w:r>
      <w:r w:rsidR="00E46177">
        <w:rPr>
          <w:rFonts w:ascii="Book Antiqua" w:hAnsi="Book Antiqua" w:cs="BookAntiqua"/>
          <w:szCs w:val="24"/>
          <w:lang w:val="es-PR"/>
        </w:rPr>
        <w:t xml:space="preserve"> propiedad al Gobierno, aclarar</w:t>
      </w:r>
      <w:r w:rsidR="00E46177" w:rsidRPr="00E46177">
        <w:rPr>
          <w:rFonts w:ascii="Book Antiqua" w:hAnsi="Book Antiqua" w:cs="BookAntiqua"/>
          <w:szCs w:val="24"/>
          <w:lang w:val="es-PR"/>
        </w:rPr>
        <w:t xml:space="preserve"> que el propósito legislativo de la Ley </w:t>
      </w:r>
      <w:r w:rsidR="00762D93">
        <w:rPr>
          <w:rFonts w:ascii="Book Antiqua" w:hAnsi="Book Antiqua" w:cs="BookAntiqua"/>
          <w:i/>
          <w:iCs/>
          <w:szCs w:val="24"/>
          <w:u w:val="single"/>
          <w:lang w:val="es-PR"/>
        </w:rPr>
        <w:t>Núm.</w:t>
      </w:r>
      <w:r w:rsidR="00762D93" w:rsidRPr="00762D93">
        <w:rPr>
          <w:rFonts w:ascii="Book Antiqua" w:hAnsi="Book Antiqua" w:cs="BookAntiqua"/>
          <w:szCs w:val="24"/>
          <w:lang w:val="es-PR"/>
        </w:rPr>
        <w:t xml:space="preserve"> </w:t>
      </w:r>
      <w:r w:rsidR="00E46177" w:rsidRPr="00E46177">
        <w:rPr>
          <w:rFonts w:ascii="Book Antiqua" w:hAnsi="Book Antiqua" w:cs="BookAntiqua"/>
          <w:szCs w:val="24"/>
          <w:lang w:val="es-PR"/>
        </w:rPr>
        <w:t>154</w:t>
      </w:r>
      <w:r w:rsidR="006F6B7E">
        <w:rPr>
          <w:rFonts w:ascii="Book Antiqua" w:hAnsi="Book Antiqua" w:cs="BookAntiqua"/>
          <w:szCs w:val="24"/>
          <w:lang w:val="es-PR"/>
        </w:rPr>
        <w:t xml:space="preserve">, </w:t>
      </w:r>
      <w:r w:rsidR="006F6B7E">
        <w:rPr>
          <w:rFonts w:ascii="Book Antiqua" w:hAnsi="Book Antiqua" w:cs="BookAntiqua"/>
          <w:i/>
          <w:szCs w:val="24"/>
          <w:lang w:val="es-PR"/>
        </w:rPr>
        <w:t>supra,</w:t>
      </w:r>
      <w:r w:rsidR="00E46177" w:rsidRPr="00E46177">
        <w:rPr>
          <w:rFonts w:ascii="Book Antiqua" w:hAnsi="Book Antiqua" w:cs="BookAntiqua"/>
          <w:szCs w:val="24"/>
          <w:lang w:val="es-PR"/>
        </w:rPr>
        <w:t xml:space="preserve"> fue que se</w:t>
      </w:r>
      <w:r w:rsidR="00E46177">
        <w:rPr>
          <w:rFonts w:ascii="Book Antiqua" w:hAnsi="Book Antiqua" w:cs="BookAntiqua"/>
          <w:szCs w:val="24"/>
          <w:lang w:val="es-PR"/>
        </w:rPr>
        <w:t xml:space="preserve"> </w:t>
      </w:r>
      <w:r w:rsidR="00E46177" w:rsidRPr="00E46177">
        <w:rPr>
          <w:rFonts w:ascii="Book Antiqua" w:hAnsi="Book Antiqua" w:cs="BookAntiqua"/>
          <w:szCs w:val="24"/>
          <w:lang w:val="es-PR"/>
        </w:rPr>
        <w:t>consideren como violaciones a dicha ley la disminución o evasión de obligaciones de</w:t>
      </w:r>
      <w:r w:rsidR="00E46177">
        <w:rPr>
          <w:rFonts w:ascii="Book Antiqua" w:hAnsi="Book Antiqua" w:cs="BookAntiqua"/>
          <w:szCs w:val="24"/>
          <w:lang w:val="es-PR"/>
        </w:rPr>
        <w:t xml:space="preserve"> </w:t>
      </w:r>
      <w:r w:rsidR="00E46177" w:rsidRPr="00E46177">
        <w:rPr>
          <w:rFonts w:ascii="Book Antiqua" w:hAnsi="Book Antiqua" w:cs="BookAntiqua"/>
          <w:szCs w:val="24"/>
          <w:lang w:val="es-PR"/>
        </w:rPr>
        <w:t xml:space="preserve">pago o transferencia de propiedad al Gobierno de cualquier naturaleza y no </w:t>
      </w:r>
      <w:r w:rsidR="00E46177" w:rsidRPr="00C55261">
        <w:rPr>
          <w:rFonts w:ascii="Book Antiqua" w:hAnsi="Book Antiqua" w:cs="BookAntiqua"/>
          <w:strike/>
          <w:szCs w:val="24"/>
          <w:lang w:val="es-PR"/>
        </w:rPr>
        <w:t>sólo</w:t>
      </w:r>
      <w:r w:rsidR="00E46177" w:rsidRPr="00E46177">
        <w:rPr>
          <w:rFonts w:ascii="Book Antiqua" w:hAnsi="Book Antiqua" w:cs="BookAntiqua"/>
          <w:szCs w:val="24"/>
          <w:lang w:val="es-PR"/>
        </w:rPr>
        <w:t xml:space="preserve"> </w:t>
      </w:r>
      <w:r w:rsidR="00C55261">
        <w:rPr>
          <w:rFonts w:ascii="Book Antiqua" w:hAnsi="Book Antiqua" w:cs="BookAntiqua"/>
          <w:i/>
          <w:iCs/>
          <w:szCs w:val="24"/>
          <w:u w:val="single"/>
          <w:lang w:val="es-PR"/>
        </w:rPr>
        <w:t xml:space="preserve">solo </w:t>
      </w:r>
      <w:r w:rsidR="00E46177" w:rsidRPr="00E46177">
        <w:rPr>
          <w:rFonts w:ascii="Book Antiqua" w:hAnsi="Book Antiqua" w:cs="BookAntiqua"/>
          <w:szCs w:val="24"/>
          <w:lang w:val="es-PR"/>
        </w:rPr>
        <w:t>aquellas</w:t>
      </w:r>
      <w:r w:rsidR="00E46177">
        <w:rPr>
          <w:rFonts w:ascii="Book Antiqua" w:hAnsi="Book Antiqua" w:cs="BookAntiqua"/>
          <w:szCs w:val="24"/>
          <w:lang w:val="es-PR"/>
        </w:rPr>
        <w:t xml:space="preserve"> </w:t>
      </w:r>
      <w:r w:rsidR="00E46177" w:rsidRPr="00E46177">
        <w:rPr>
          <w:rFonts w:ascii="Book Antiqua" w:hAnsi="Book Antiqua" w:cs="BookAntiqua"/>
          <w:szCs w:val="24"/>
          <w:lang w:val="es-PR"/>
        </w:rPr>
        <w:t>relacionadas a Programas de Gobierno o Contratos de Servicio, así como atemperar la</w:t>
      </w:r>
      <w:r w:rsidR="00E46177">
        <w:rPr>
          <w:rFonts w:ascii="Book Antiqua" w:hAnsi="Book Antiqua" w:cs="BookAntiqua"/>
          <w:szCs w:val="24"/>
          <w:lang w:val="es-PR"/>
        </w:rPr>
        <w:t xml:space="preserve"> </w:t>
      </w:r>
      <w:r w:rsidR="00E46177" w:rsidRPr="00E46177">
        <w:rPr>
          <w:rFonts w:ascii="Book Antiqua" w:hAnsi="Book Antiqua" w:cs="BookAntiqua"/>
          <w:szCs w:val="24"/>
          <w:lang w:val="es-PR"/>
        </w:rPr>
        <w:t xml:space="preserve">Ley </w:t>
      </w:r>
      <w:r w:rsidR="00762D93">
        <w:rPr>
          <w:rFonts w:ascii="Book Antiqua" w:hAnsi="Book Antiqua" w:cs="BookAntiqua"/>
          <w:i/>
          <w:iCs/>
          <w:szCs w:val="24"/>
          <w:u w:val="single"/>
          <w:lang w:val="es-PR"/>
        </w:rPr>
        <w:t>Núm.</w:t>
      </w:r>
      <w:r w:rsidR="00762D93" w:rsidRPr="00762D93">
        <w:rPr>
          <w:rFonts w:ascii="Book Antiqua" w:hAnsi="Book Antiqua" w:cs="BookAntiqua"/>
          <w:szCs w:val="24"/>
          <w:lang w:val="es-PR"/>
        </w:rPr>
        <w:t xml:space="preserve"> </w:t>
      </w:r>
      <w:r w:rsidR="00E46177" w:rsidRPr="00E46177">
        <w:rPr>
          <w:rFonts w:ascii="Book Antiqua" w:hAnsi="Book Antiqua" w:cs="BookAntiqua"/>
          <w:szCs w:val="24"/>
          <w:lang w:val="es-PR"/>
        </w:rPr>
        <w:t>154</w:t>
      </w:r>
      <w:r w:rsidR="00DE640D" w:rsidRPr="00DE640D">
        <w:rPr>
          <w:rFonts w:ascii="Book Antiqua" w:hAnsi="Book Antiqua" w:cs="BookAntiqua"/>
          <w:i/>
          <w:iCs/>
          <w:szCs w:val="24"/>
          <w:lang w:val="es-PR"/>
        </w:rPr>
        <w:t xml:space="preserve"> supra</w:t>
      </w:r>
      <w:r w:rsidR="00DE640D">
        <w:rPr>
          <w:rFonts w:ascii="Book Antiqua" w:hAnsi="Book Antiqua" w:cs="BookAntiqua"/>
          <w:szCs w:val="24"/>
          <w:lang w:val="es-PR"/>
        </w:rPr>
        <w:t>,</w:t>
      </w:r>
      <w:r w:rsidR="00E46177" w:rsidRPr="00E46177">
        <w:rPr>
          <w:rFonts w:ascii="Book Antiqua" w:hAnsi="Book Antiqua" w:cs="BookAntiqua"/>
          <w:szCs w:val="24"/>
          <w:lang w:val="es-PR"/>
        </w:rPr>
        <w:t xml:space="preserve"> a las disposiciones del </w:t>
      </w:r>
      <w:r w:rsidR="00E46177" w:rsidRPr="00A8569E">
        <w:rPr>
          <w:rFonts w:ascii="Book Antiqua" w:hAnsi="Book Antiqua" w:cs="BookAntiqua"/>
          <w:i/>
          <w:szCs w:val="24"/>
          <w:lang w:val="es-PR"/>
        </w:rPr>
        <w:t xml:space="preserve">False </w:t>
      </w:r>
      <w:proofErr w:type="spellStart"/>
      <w:r w:rsidR="00E46177" w:rsidRPr="00A8569E">
        <w:rPr>
          <w:rFonts w:ascii="Book Antiqua" w:hAnsi="Book Antiqua" w:cs="BookAntiqua"/>
          <w:i/>
          <w:szCs w:val="24"/>
          <w:lang w:val="es-PR"/>
        </w:rPr>
        <w:t>Claims</w:t>
      </w:r>
      <w:proofErr w:type="spellEnd"/>
      <w:r w:rsidR="00E46177" w:rsidRPr="00A8569E">
        <w:rPr>
          <w:rFonts w:ascii="Book Antiqua" w:hAnsi="Book Antiqua" w:cs="BookAntiqua"/>
          <w:i/>
          <w:szCs w:val="24"/>
          <w:lang w:val="es-PR"/>
        </w:rPr>
        <w:t xml:space="preserve"> </w:t>
      </w:r>
      <w:proofErr w:type="spellStart"/>
      <w:r w:rsidR="00E46177" w:rsidRPr="00A8569E">
        <w:rPr>
          <w:rFonts w:ascii="Book Antiqua" w:hAnsi="Book Antiqua" w:cs="BookAntiqua"/>
          <w:i/>
          <w:szCs w:val="24"/>
          <w:lang w:val="es-PR"/>
        </w:rPr>
        <w:t>Act</w:t>
      </w:r>
      <w:proofErr w:type="spellEnd"/>
      <w:r w:rsidR="00E46177" w:rsidRPr="00E46177">
        <w:rPr>
          <w:rFonts w:ascii="Book Antiqua" w:hAnsi="Book Antiqua" w:cs="BookAntiqua"/>
          <w:szCs w:val="24"/>
          <w:lang w:val="es-PR"/>
        </w:rPr>
        <w:t xml:space="preserve"> y la interpretación judicial que surge de</w:t>
      </w:r>
      <w:r w:rsidR="00E46177">
        <w:rPr>
          <w:rFonts w:ascii="Book Antiqua" w:hAnsi="Book Antiqua" w:cs="BookAntiqua"/>
          <w:szCs w:val="24"/>
          <w:lang w:val="es-PR"/>
        </w:rPr>
        <w:t xml:space="preserve"> </w:t>
      </w:r>
      <w:r w:rsidR="00E46177" w:rsidRPr="00E46177">
        <w:rPr>
          <w:rFonts w:ascii="Book Antiqua" w:hAnsi="Book Antiqua" w:cs="BookAntiqua"/>
          <w:szCs w:val="24"/>
          <w:lang w:val="es-PR"/>
        </w:rPr>
        <w:t>la jurisprudencia federal aplicable.</w:t>
      </w:r>
    </w:p>
    <w:p w14:paraId="58122666" w14:textId="77777777" w:rsidR="00E46177" w:rsidRDefault="00E46177" w:rsidP="008F2C46">
      <w:pPr>
        <w:autoSpaceDE w:val="0"/>
        <w:autoSpaceDN w:val="0"/>
        <w:adjustRightInd w:val="0"/>
        <w:jc w:val="both"/>
        <w:rPr>
          <w:rFonts w:ascii="Book Antiqua" w:hAnsi="Book Antiqua" w:cs="BookAntiqua"/>
          <w:szCs w:val="24"/>
          <w:lang w:val="es-PR"/>
        </w:rPr>
      </w:pPr>
    </w:p>
    <w:p w14:paraId="4B580726" w14:textId="1EB931A7" w:rsidR="00E46177" w:rsidRPr="00E46177" w:rsidRDefault="008F2C46" w:rsidP="008F2C46">
      <w:pPr>
        <w:autoSpaceDE w:val="0"/>
        <w:autoSpaceDN w:val="0"/>
        <w:adjustRightInd w:val="0"/>
        <w:jc w:val="both"/>
        <w:rPr>
          <w:rFonts w:ascii="Book Antiqua" w:hAnsi="Book Antiqua" w:cs="BookAntiqua"/>
          <w:szCs w:val="24"/>
          <w:lang w:val="es-PR"/>
        </w:rPr>
      </w:pPr>
      <w:r>
        <w:rPr>
          <w:rFonts w:ascii="Book Antiqua" w:hAnsi="Book Antiqua" w:cs="BookAntiqua"/>
          <w:szCs w:val="24"/>
          <w:lang w:val="es-PR"/>
        </w:rPr>
        <w:tab/>
      </w:r>
      <w:r w:rsidR="00E46177" w:rsidRPr="00E46177">
        <w:rPr>
          <w:rFonts w:ascii="Book Antiqua" w:hAnsi="Book Antiqua" w:cs="BookAntiqua"/>
          <w:szCs w:val="24"/>
          <w:lang w:val="es-PR"/>
        </w:rPr>
        <w:t>El Artículo 4.01(1)(d) de la Ley</w:t>
      </w:r>
      <w:r w:rsidR="00762D93">
        <w:rPr>
          <w:rFonts w:ascii="Book Antiqua" w:hAnsi="Book Antiqua" w:cs="BookAntiqua"/>
          <w:szCs w:val="24"/>
          <w:lang w:val="es-PR"/>
        </w:rPr>
        <w:t xml:space="preserve"> </w:t>
      </w:r>
      <w:r w:rsidR="00762D93">
        <w:rPr>
          <w:rFonts w:ascii="Book Antiqua" w:hAnsi="Book Antiqua" w:cs="BookAntiqua"/>
          <w:i/>
          <w:iCs/>
          <w:szCs w:val="24"/>
          <w:u w:val="single"/>
          <w:lang w:val="es-PR"/>
        </w:rPr>
        <w:t>Núm.</w:t>
      </w:r>
      <w:r w:rsidR="00E46177" w:rsidRPr="00E46177">
        <w:rPr>
          <w:rFonts w:ascii="Book Antiqua" w:hAnsi="Book Antiqua" w:cs="BookAntiqua"/>
          <w:szCs w:val="24"/>
          <w:lang w:val="es-PR"/>
        </w:rPr>
        <w:t xml:space="preserve"> 154 recoge la violación que se conoce en el ámbito</w:t>
      </w:r>
      <w:r w:rsidR="00E46177">
        <w:rPr>
          <w:rFonts w:ascii="Book Antiqua" w:hAnsi="Book Antiqua" w:cs="BookAntiqua"/>
          <w:szCs w:val="24"/>
          <w:lang w:val="es-PR"/>
        </w:rPr>
        <w:t xml:space="preserve"> </w:t>
      </w:r>
      <w:r w:rsidR="00E46177" w:rsidRPr="00E46177">
        <w:rPr>
          <w:rFonts w:ascii="Book Antiqua" w:hAnsi="Book Antiqua" w:cs="BookAntiqua"/>
          <w:szCs w:val="24"/>
          <w:lang w:val="es-PR"/>
        </w:rPr>
        <w:t>federal como una “reclamación fraudulenta a la inversa”.</w:t>
      </w:r>
      <w:r w:rsidR="00E46177">
        <w:rPr>
          <w:rFonts w:ascii="Book Antiqua" w:hAnsi="Book Antiqua" w:cs="BookAntiqua"/>
          <w:szCs w:val="24"/>
          <w:lang w:val="es-PR"/>
        </w:rPr>
        <w:t xml:space="preserve"> </w:t>
      </w:r>
      <w:r w:rsidR="00E46177" w:rsidRPr="00E46177">
        <w:rPr>
          <w:rFonts w:ascii="Book Antiqua" w:hAnsi="Book Antiqua" w:cs="BookAntiqua"/>
          <w:szCs w:val="24"/>
          <w:lang w:val="es-PR"/>
        </w:rPr>
        <w:t xml:space="preserve">Normalmente, bajo la </w:t>
      </w:r>
      <w:r w:rsidR="00E46177" w:rsidRPr="00A8569E">
        <w:rPr>
          <w:rFonts w:ascii="Book Antiqua" w:hAnsi="Book Antiqua" w:cs="BookAntiqua"/>
          <w:i/>
          <w:szCs w:val="24"/>
          <w:lang w:val="es-PR"/>
        </w:rPr>
        <w:t xml:space="preserve">False </w:t>
      </w:r>
      <w:proofErr w:type="spellStart"/>
      <w:r w:rsidR="00E46177" w:rsidRPr="00A8569E">
        <w:rPr>
          <w:rFonts w:ascii="Book Antiqua" w:hAnsi="Book Antiqua" w:cs="BookAntiqua"/>
          <w:i/>
          <w:szCs w:val="24"/>
          <w:lang w:val="es-PR"/>
        </w:rPr>
        <w:t>Claims</w:t>
      </w:r>
      <w:proofErr w:type="spellEnd"/>
      <w:r w:rsidR="00E46177" w:rsidRPr="00A8569E">
        <w:rPr>
          <w:rFonts w:ascii="Book Antiqua" w:hAnsi="Book Antiqua" w:cs="BookAntiqua"/>
          <w:i/>
          <w:szCs w:val="24"/>
          <w:lang w:val="es-PR"/>
        </w:rPr>
        <w:t xml:space="preserve"> </w:t>
      </w:r>
      <w:proofErr w:type="spellStart"/>
      <w:r w:rsidR="00E46177" w:rsidRPr="00A8569E">
        <w:rPr>
          <w:rFonts w:ascii="Book Antiqua" w:hAnsi="Book Antiqua" w:cs="BookAntiqua"/>
          <w:i/>
          <w:szCs w:val="24"/>
          <w:lang w:val="es-PR"/>
        </w:rPr>
        <w:t>Act</w:t>
      </w:r>
      <w:proofErr w:type="spellEnd"/>
      <w:r w:rsidR="00E46177" w:rsidRPr="00E46177">
        <w:rPr>
          <w:rFonts w:ascii="Book Antiqua" w:hAnsi="Book Antiqua" w:cs="BookAntiqua"/>
          <w:szCs w:val="24"/>
          <w:lang w:val="es-PR"/>
        </w:rPr>
        <w:t xml:space="preserve">, el gobierno </w:t>
      </w:r>
      <w:r w:rsidR="00A8569E" w:rsidRPr="00E46177">
        <w:rPr>
          <w:rFonts w:ascii="Book Antiqua" w:hAnsi="Book Antiqua" w:cs="BookAntiqua"/>
          <w:szCs w:val="24"/>
          <w:lang w:val="es-PR"/>
        </w:rPr>
        <w:t>federal,</w:t>
      </w:r>
      <w:r w:rsidR="00A8569E">
        <w:rPr>
          <w:rFonts w:ascii="Book Antiqua" w:hAnsi="Book Antiqua" w:cs="BookAntiqua"/>
          <w:szCs w:val="24"/>
          <w:lang w:val="es-PR"/>
        </w:rPr>
        <w:t xml:space="preserve"> o una parte demandando</w:t>
      </w:r>
      <w:r w:rsidR="00E46177" w:rsidRPr="00E46177">
        <w:rPr>
          <w:rFonts w:ascii="Book Antiqua" w:hAnsi="Book Antiqua" w:cs="BookAntiqua"/>
          <w:szCs w:val="24"/>
          <w:lang w:val="es-PR"/>
        </w:rPr>
        <w:t xml:space="preserve"> en</w:t>
      </w:r>
      <w:r w:rsidR="00E46177">
        <w:rPr>
          <w:rFonts w:ascii="Book Antiqua" w:hAnsi="Book Antiqua" w:cs="BookAntiqua"/>
          <w:szCs w:val="24"/>
          <w:lang w:val="es-PR"/>
        </w:rPr>
        <w:t xml:space="preserve"> </w:t>
      </w:r>
      <w:r w:rsidR="00A8569E">
        <w:rPr>
          <w:rFonts w:ascii="Book Antiqua" w:hAnsi="Book Antiqua" w:cs="BookAntiqua"/>
          <w:szCs w:val="24"/>
          <w:lang w:val="es-PR"/>
        </w:rPr>
        <w:t xml:space="preserve">su nombre, </w:t>
      </w:r>
      <w:r w:rsidR="00E46177" w:rsidRPr="00E46177">
        <w:rPr>
          <w:rFonts w:ascii="Book Antiqua" w:hAnsi="Book Antiqua" w:cs="BookAntiqua"/>
          <w:szCs w:val="24"/>
          <w:lang w:val="es-PR"/>
        </w:rPr>
        <w:t>puede recuperar dinero e imponer penalidades por reclamos falsos hechos</w:t>
      </w:r>
      <w:r w:rsidR="00E46177">
        <w:rPr>
          <w:rFonts w:ascii="Book Antiqua" w:hAnsi="Book Antiqua" w:cs="BookAntiqua"/>
          <w:szCs w:val="24"/>
          <w:lang w:val="es-PR"/>
        </w:rPr>
        <w:t xml:space="preserve"> </w:t>
      </w:r>
      <w:r w:rsidR="00E46177" w:rsidRPr="00E46177">
        <w:rPr>
          <w:rFonts w:ascii="Book Antiqua" w:hAnsi="Book Antiqua" w:cs="BookAntiqua"/>
          <w:szCs w:val="24"/>
          <w:lang w:val="es-PR"/>
        </w:rPr>
        <w:t>por un acusado con el fin de asegurar un pago por parte del gobierno. En una acción de</w:t>
      </w:r>
      <w:r w:rsidR="00E46177">
        <w:rPr>
          <w:rFonts w:ascii="Book Antiqua" w:hAnsi="Book Antiqua" w:cs="BookAntiqua"/>
          <w:szCs w:val="24"/>
          <w:lang w:val="es-PR"/>
        </w:rPr>
        <w:t xml:space="preserve"> </w:t>
      </w:r>
      <w:r w:rsidR="00E46177" w:rsidRPr="00E46177">
        <w:rPr>
          <w:rFonts w:ascii="Book Antiqua" w:hAnsi="Book Antiqua" w:cs="BookAntiqua"/>
          <w:szCs w:val="24"/>
          <w:lang w:val="es-PR"/>
        </w:rPr>
        <w:t>reclamación fraudulenta inversa, la acción del acusado no resulta en un pago indebido</w:t>
      </w:r>
      <w:r w:rsidR="00E46177">
        <w:rPr>
          <w:rFonts w:ascii="Book Antiqua" w:hAnsi="Book Antiqua" w:cs="BookAntiqua"/>
          <w:szCs w:val="24"/>
          <w:lang w:val="es-PR"/>
        </w:rPr>
        <w:t xml:space="preserve"> </w:t>
      </w:r>
      <w:r w:rsidR="00E46177" w:rsidRPr="00E46177">
        <w:rPr>
          <w:rFonts w:ascii="Book Antiqua" w:hAnsi="Book Antiqua" w:cs="BookAntiqua"/>
          <w:szCs w:val="24"/>
          <w:lang w:val="es-PR"/>
        </w:rPr>
        <w:t>por parte del gobierno al acusado, sino que resulta en una falta de pago al gobierno</w:t>
      </w:r>
      <w:r w:rsidR="00E46177">
        <w:rPr>
          <w:rFonts w:ascii="Book Antiqua" w:hAnsi="Book Antiqua" w:cs="BookAntiqua"/>
          <w:szCs w:val="24"/>
          <w:lang w:val="es-PR"/>
        </w:rPr>
        <w:t xml:space="preserve"> </w:t>
      </w:r>
      <w:r w:rsidR="00E46177" w:rsidRPr="00E46177">
        <w:rPr>
          <w:rFonts w:ascii="Book Antiqua" w:hAnsi="Book Antiqua" w:cs="BookAntiqua"/>
          <w:szCs w:val="24"/>
          <w:lang w:val="es-PR"/>
        </w:rPr>
        <w:t xml:space="preserve">cuando se trata de un pago obligatorio. Dicho de otra forma, </w:t>
      </w:r>
      <w:r w:rsidR="00A8569E" w:rsidRPr="00E46177">
        <w:rPr>
          <w:rFonts w:ascii="Book Antiqua" w:hAnsi="Book Antiqua" w:cs="BookAntiqua"/>
          <w:szCs w:val="24"/>
          <w:lang w:val="es-PR"/>
        </w:rPr>
        <w:t>una reclamación fraudulenta tradicional</w:t>
      </w:r>
      <w:r w:rsidR="00E46177" w:rsidRPr="00E46177">
        <w:rPr>
          <w:rFonts w:ascii="Book Antiqua" w:hAnsi="Book Antiqua" w:cs="BookAntiqua"/>
          <w:szCs w:val="24"/>
          <w:lang w:val="es-PR"/>
        </w:rPr>
        <w:t xml:space="preserve"> se refiere a pagos realizados po</w:t>
      </w:r>
      <w:r w:rsidR="00E46177">
        <w:rPr>
          <w:rFonts w:ascii="Book Antiqua" w:hAnsi="Book Antiqua" w:cs="BookAntiqua"/>
          <w:szCs w:val="24"/>
          <w:lang w:val="es-PR"/>
        </w:rPr>
        <w:t xml:space="preserve">r el gobierno, mientras que una </w:t>
      </w:r>
      <w:r w:rsidR="00A8569E" w:rsidRPr="00E46177">
        <w:rPr>
          <w:rFonts w:ascii="Book Antiqua" w:hAnsi="Book Antiqua" w:cs="BookAntiqua"/>
          <w:szCs w:val="24"/>
          <w:lang w:val="es-PR"/>
        </w:rPr>
        <w:t>reclamación</w:t>
      </w:r>
      <w:r w:rsidR="00E46177">
        <w:rPr>
          <w:rFonts w:ascii="Book Antiqua" w:hAnsi="Book Antiqua" w:cs="BookAntiqua"/>
          <w:szCs w:val="24"/>
          <w:lang w:val="es-PR"/>
        </w:rPr>
        <w:t xml:space="preserve"> </w:t>
      </w:r>
      <w:r w:rsidR="00E46177" w:rsidRPr="00E46177">
        <w:rPr>
          <w:rFonts w:ascii="Book Antiqua" w:hAnsi="Book Antiqua" w:cs="BookAntiqua"/>
          <w:szCs w:val="24"/>
          <w:lang w:val="es-PR"/>
        </w:rPr>
        <w:t>inversa cubre reclamos de dinero adeudado al gobierno.</w:t>
      </w:r>
    </w:p>
    <w:p w14:paraId="0B170C75" w14:textId="77777777" w:rsidR="00E46177" w:rsidRDefault="00E46177" w:rsidP="00E46177">
      <w:pPr>
        <w:autoSpaceDE w:val="0"/>
        <w:autoSpaceDN w:val="0"/>
        <w:adjustRightInd w:val="0"/>
        <w:jc w:val="both"/>
        <w:rPr>
          <w:rFonts w:ascii="Book Antiqua" w:hAnsi="Book Antiqua" w:cs="BookAntiqua"/>
          <w:szCs w:val="24"/>
          <w:lang w:val="es-PR"/>
        </w:rPr>
      </w:pPr>
    </w:p>
    <w:p w14:paraId="0E459B34" w14:textId="4AF9EC39" w:rsidR="00E46177" w:rsidRPr="00E46177" w:rsidRDefault="008F2C46" w:rsidP="00E46177">
      <w:pPr>
        <w:autoSpaceDE w:val="0"/>
        <w:autoSpaceDN w:val="0"/>
        <w:adjustRightInd w:val="0"/>
        <w:jc w:val="both"/>
        <w:rPr>
          <w:rFonts w:ascii="Book Antiqua" w:hAnsi="Book Antiqua" w:cs="BookAntiqua"/>
          <w:szCs w:val="24"/>
          <w:lang w:val="es-PR"/>
        </w:rPr>
      </w:pPr>
      <w:r>
        <w:rPr>
          <w:rFonts w:ascii="Book Antiqua" w:hAnsi="Book Antiqua" w:cs="BookAntiqua"/>
          <w:szCs w:val="24"/>
          <w:lang w:val="es-PR"/>
        </w:rPr>
        <w:tab/>
      </w:r>
      <w:r w:rsidR="00E46177" w:rsidRPr="00E46177">
        <w:rPr>
          <w:rFonts w:ascii="Book Antiqua" w:hAnsi="Book Antiqua" w:cs="BookAntiqua"/>
          <w:szCs w:val="24"/>
          <w:lang w:val="es-PR"/>
        </w:rPr>
        <w:t>Un ejemplo común de reclamación inversa es no devolver dinero obtenido mediante</w:t>
      </w:r>
      <w:r w:rsidR="00E46177">
        <w:rPr>
          <w:rFonts w:ascii="Book Antiqua" w:hAnsi="Book Antiqua" w:cs="BookAntiqua"/>
          <w:szCs w:val="24"/>
          <w:lang w:val="es-PR"/>
        </w:rPr>
        <w:t xml:space="preserve"> </w:t>
      </w:r>
      <w:r w:rsidR="00E46177" w:rsidRPr="00E46177">
        <w:rPr>
          <w:rFonts w:ascii="Book Antiqua" w:hAnsi="Book Antiqua" w:cs="BookAntiqua"/>
          <w:szCs w:val="24"/>
          <w:lang w:val="es-PR"/>
        </w:rPr>
        <w:t>un pago en exceso a lo verdaderamente adeudado por parte del Gobierno. Muchas</w:t>
      </w:r>
      <w:r w:rsidR="00E46177">
        <w:rPr>
          <w:rFonts w:ascii="Book Antiqua" w:hAnsi="Book Antiqua" w:cs="BookAntiqua"/>
          <w:szCs w:val="24"/>
          <w:lang w:val="es-PR"/>
        </w:rPr>
        <w:t xml:space="preserve"> </w:t>
      </w:r>
      <w:r w:rsidR="00E46177" w:rsidRPr="00E46177">
        <w:rPr>
          <w:rFonts w:ascii="Book Antiqua" w:hAnsi="Book Antiqua" w:cs="BookAntiqua"/>
          <w:szCs w:val="24"/>
          <w:lang w:val="es-PR"/>
        </w:rPr>
        <w:t>entidades reciben fondos del gobierno para un propósito específico y, por lo general, se</w:t>
      </w:r>
      <w:r w:rsidR="001F2E49">
        <w:rPr>
          <w:rFonts w:ascii="Book Antiqua" w:hAnsi="Book Antiqua" w:cs="BookAntiqua"/>
          <w:szCs w:val="24"/>
          <w:lang w:val="es-PR"/>
        </w:rPr>
        <w:t xml:space="preserve"> </w:t>
      </w:r>
      <w:r w:rsidR="00E46177" w:rsidRPr="00E46177">
        <w:rPr>
          <w:rFonts w:ascii="Book Antiqua" w:hAnsi="Book Antiqua" w:cs="BookAntiqua"/>
          <w:szCs w:val="24"/>
          <w:lang w:val="es-PR"/>
        </w:rPr>
        <w:t>les exige que devuelvan al gobierno aquellos fondos no utilizados para ese propósito. Si</w:t>
      </w:r>
      <w:r w:rsidR="001F2E49">
        <w:rPr>
          <w:rFonts w:ascii="Book Antiqua" w:hAnsi="Book Antiqua" w:cs="BookAntiqua"/>
          <w:szCs w:val="24"/>
          <w:lang w:val="es-PR"/>
        </w:rPr>
        <w:t xml:space="preserve"> </w:t>
      </w:r>
      <w:r w:rsidR="00E46177" w:rsidRPr="00E46177">
        <w:rPr>
          <w:rFonts w:ascii="Book Antiqua" w:hAnsi="Book Antiqua" w:cs="BookAntiqua"/>
          <w:szCs w:val="24"/>
          <w:lang w:val="es-PR"/>
        </w:rPr>
        <w:t xml:space="preserve">la entidad utiliza una parte de los fondos del </w:t>
      </w:r>
      <w:r w:rsidR="00A8569E" w:rsidRPr="00E46177">
        <w:rPr>
          <w:rFonts w:ascii="Book Antiqua" w:hAnsi="Book Antiqua" w:cs="BookAntiqua"/>
          <w:szCs w:val="24"/>
          <w:lang w:val="es-PR"/>
        </w:rPr>
        <w:t>Gobierno,</w:t>
      </w:r>
      <w:r w:rsidR="00E46177" w:rsidRPr="00E46177">
        <w:rPr>
          <w:rFonts w:ascii="Book Antiqua" w:hAnsi="Book Antiqua" w:cs="BookAntiqua"/>
          <w:szCs w:val="24"/>
          <w:lang w:val="es-PR"/>
        </w:rPr>
        <w:t xml:space="preserve"> pero no devuelve el </w:t>
      </w:r>
      <w:r w:rsidR="00E46177" w:rsidRPr="00E46177">
        <w:rPr>
          <w:rFonts w:ascii="Book Antiqua" w:hAnsi="Book Antiqua" w:cs="BookAntiqua"/>
          <w:szCs w:val="24"/>
          <w:lang w:val="es-PR"/>
        </w:rPr>
        <w:lastRenderedPageBreak/>
        <w:t>resto, la</w:t>
      </w:r>
      <w:r w:rsidR="00E46177">
        <w:rPr>
          <w:rFonts w:ascii="Book Antiqua" w:hAnsi="Book Antiqua" w:cs="BookAntiqua"/>
          <w:szCs w:val="24"/>
          <w:lang w:val="es-PR"/>
        </w:rPr>
        <w:t xml:space="preserve"> </w:t>
      </w:r>
      <w:r w:rsidR="00E46177" w:rsidRPr="00E46177">
        <w:rPr>
          <w:rFonts w:ascii="Book Antiqua" w:hAnsi="Book Antiqua" w:cs="BookAntiqua"/>
          <w:szCs w:val="24"/>
          <w:lang w:val="es-PR"/>
        </w:rPr>
        <w:t>compañía habría evitado una obligación de pago al Gobierno y, por lo tanto, estaría sujeta</w:t>
      </w:r>
      <w:r w:rsidR="00E46177">
        <w:rPr>
          <w:rFonts w:ascii="Book Antiqua" w:hAnsi="Book Antiqua" w:cs="BookAntiqua"/>
          <w:szCs w:val="24"/>
          <w:lang w:val="es-PR"/>
        </w:rPr>
        <w:t xml:space="preserve"> </w:t>
      </w:r>
      <w:r w:rsidR="00E46177" w:rsidRPr="00E46177">
        <w:rPr>
          <w:rFonts w:ascii="Book Antiqua" w:hAnsi="Book Antiqua" w:cs="BookAntiqua"/>
          <w:szCs w:val="24"/>
          <w:lang w:val="es-PR"/>
        </w:rPr>
        <w:t>a la responsabilidad inversa. Otro ejemplo común es la disminución o evasión del pago</w:t>
      </w:r>
      <w:r w:rsidR="00E46177">
        <w:rPr>
          <w:rFonts w:ascii="Book Antiqua" w:hAnsi="Book Antiqua" w:cs="BookAntiqua"/>
          <w:szCs w:val="24"/>
          <w:lang w:val="es-PR"/>
        </w:rPr>
        <w:t xml:space="preserve"> </w:t>
      </w:r>
      <w:r w:rsidR="00E46177" w:rsidRPr="00E46177">
        <w:rPr>
          <w:rFonts w:ascii="Book Antiqua" w:hAnsi="Book Antiqua" w:cs="BookAntiqua"/>
          <w:szCs w:val="24"/>
          <w:lang w:val="es-PR"/>
        </w:rPr>
        <w:t>de aranceles (“</w:t>
      </w:r>
      <w:proofErr w:type="spellStart"/>
      <w:r w:rsidR="00E46177" w:rsidRPr="006F6B7E">
        <w:rPr>
          <w:rFonts w:ascii="Book Antiqua" w:hAnsi="Book Antiqua" w:cs="BookAntiqua"/>
          <w:i/>
          <w:szCs w:val="24"/>
          <w:lang w:val="es-PR"/>
        </w:rPr>
        <w:t>duties</w:t>
      </w:r>
      <w:proofErr w:type="spellEnd"/>
      <w:r w:rsidR="00E46177" w:rsidRPr="00E46177">
        <w:rPr>
          <w:rFonts w:ascii="Book Antiqua" w:hAnsi="Book Antiqua" w:cs="BookAntiqua"/>
          <w:szCs w:val="24"/>
          <w:lang w:val="es-PR"/>
        </w:rPr>
        <w:t>”) a la aduana federal (“</w:t>
      </w:r>
      <w:r w:rsidR="00E46177" w:rsidRPr="006F6B7E">
        <w:rPr>
          <w:rFonts w:ascii="Book Antiqua" w:hAnsi="Book Antiqua" w:cs="BookAntiqua"/>
          <w:i/>
          <w:szCs w:val="24"/>
          <w:lang w:val="es-PR"/>
        </w:rPr>
        <w:t xml:space="preserve">U.S. </w:t>
      </w:r>
      <w:proofErr w:type="spellStart"/>
      <w:r w:rsidR="00E46177" w:rsidRPr="006F6B7E">
        <w:rPr>
          <w:rFonts w:ascii="Book Antiqua" w:hAnsi="Book Antiqua" w:cs="BookAntiqua"/>
          <w:i/>
          <w:szCs w:val="24"/>
          <w:lang w:val="es-PR"/>
        </w:rPr>
        <w:t>Customs</w:t>
      </w:r>
      <w:proofErr w:type="spellEnd"/>
      <w:r w:rsidR="00E46177" w:rsidRPr="006F6B7E">
        <w:rPr>
          <w:rFonts w:ascii="Book Antiqua" w:hAnsi="Book Antiqua" w:cs="BookAntiqua"/>
          <w:i/>
          <w:szCs w:val="24"/>
          <w:lang w:val="es-PR"/>
        </w:rPr>
        <w:t xml:space="preserve"> and Border </w:t>
      </w:r>
      <w:proofErr w:type="spellStart"/>
      <w:r w:rsidR="00E46177" w:rsidRPr="006F6B7E">
        <w:rPr>
          <w:rFonts w:ascii="Book Antiqua" w:hAnsi="Book Antiqua" w:cs="BookAntiqua"/>
          <w:i/>
          <w:szCs w:val="24"/>
          <w:lang w:val="es-PR"/>
        </w:rPr>
        <w:t>Protection</w:t>
      </w:r>
      <w:proofErr w:type="spellEnd"/>
      <w:r w:rsidR="00E46177" w:rsidRPr="00E46177">
        <w:rPr>
          <w:rFonts w:ascii="Book Antiqua" w:hAnsi="Book Antiqua" w:cs="BookAntiqua"/>
          <w:szCs w:val="24"/>
          <w:lang w:val="es-PR"/>
        </w:rPr>
        <w:t>”) por</w:t>
      </w:r>
      <w:r w:rsidR="00E46177">
        <w:rPr>
          <w:rFonts w:ascii="Book Antiqua" w:hAnsi="Book Antiqua" w:cs="BookAntiqua"/>
          <w:szCs w:val="24"/>
          <w:lang w:val="es-PR"/>
        </w:rPr>
        <w:t xml:space="preserve"> </w:t>
      </w:r>
      <w:r w:rsidR="00E46177" w:rsidRPr="00E46177">
        <w:rPr>
          <w:rFonts w:ascii="Book Antiqua" w:hAnsi="Book Antiqua" w:cs="BookAntiqua"/>
          <w:szCs w:val="24"/>
          <w:lang w:val="es-PR"/>
        </w:rPr>
        <w:t>productos importados del extranjero. Por ejemplo, en ocasiones los importadores</w:t>
      </w:r>
      <w:r w:rsidR="00E46177">
        <w:rPr>
          <w:rFonts w:ascii="Book Antiqua" w:hAnsi="Book Antiqua" w:cs="BookAntiqua"/>
          <w:szCs w:val="24"/>
          <w:lang w:val="es-PR"/>
        </w:rPr>
        <w:t xml:space="preserve"> </w:t>
      </w:r>
      <w:r w:rsidR="00E46177" w:rsidRPr="00E46177">
        <w:rPr>
          <w:rFonts w:ascii="Book Antiqua" w:hAnsi="Book Antiqua" w:cs="BookAntiqua"/>
          <w:szCs w:val="24"/>
          <w:lang w:val="es-PR"/>
        </w:rPr>
        <w:t>presentan información falsa, como el país de origen de un producto, para evadir el pago</w:t>
      </w:r>
      <w:r w:rsidR="00E46177">
        <w:rPr>
          <w:rFonts w:ascii="Book Antiqua" w:hAnsi="Book Antiqua" w:cs="BookAntiqua"/>
          <w:szCs w:val="24"/>
          <w:lang w:val="es-PR"/>
        </w:rPr>
        <w:t xml:space="preserve"> </w:t>
      </w:r>
      <w:r w:rsidR="00E46177" w:rsidRPr="00E46177">
        <w:rPr>
          <w:rFonts w:ascii="Book Antiqua" w:hAnsi="Book Antiqua" w:cs="BookAntiqua"/>
          <w:szCs w:val="24"/>
          <w:lang w:val="es-PR"/>
        </w:rPr>
        <w:t>de aranceles específicos que el gobierno federal ha impuesto a productos provenientes de</w:t>
      </w:r>
      <w:r w:rsidR="00E46177">
        <w:rPr>
          <w:rFonts w:ascii="Book Antiqua" w:hAnsi="Book Antiqua" w:cs="BookAntiqua"/>
          <w:szCs w:val="24"/>
          <w:lang w:val="es-PR"/>
        </w:rPr>
        <w:t xml:space="preserve"> </w:t>
      </w:r>
      <w:r w:rsidR="00A8569E" w:rsidRPr="00E46177">
        <w:rPr>
          <w:rFonts w:ascii="Book Antiqua" w:hAnsi="Book Antiqua" w:cs="BookAntiqua"/>
          <w:szCs w:val="24"/>
          <w:lang w:val="es-PR"/>
        </w:rPr>
        <w:t>un país</w:t>
      </w:r>
      <w:r w:rsidR="00E46177" w:rsidRPr="00E46177">
        <w:rPr>
          <w:rFonts w:ascii="Book Antiqua" w:hAnsi="Book Antiqua" w:cs="BookAntiqua"/>
          <w:szCs w:val="24"/>
          <w:lang w:val="es-PR"/>
        </w:rPr>
        <w:t xml:space="preserve"> en particular.</w:t>
      </w:r>
    </w:p>
    <w:p w14:paraId="1F5FE44C" w14:textId="77777777" w:rsidR="00E46177" w:rsidRDefault="00E46177" w:rsidP="00E46177">
      <w:pPr>
        <w:autoSpaceDE w:val="0"/>
        <w:autoSpaceDN w:val="0"/>
        <w:adjustRightInd w:val="0"/>
        <w:jc w:val="both"/>
        <w:rPr>
          <w:rFonts w:ascii="Book Antiqua" w:hAnsi="Book Antiqua" w:cs="BookAntiqua"/>
          <w:szCs w:val="24"/>
          <w:lang w:val="es-PR"/>
        </w:rPr>
      </w:pPr>
    </w:p>
    <w:p w14:paraId="3CC5F93F" w14:textId="3096E10B" w:rsidR="00E46177" w:rsidRPr="00FA5F11" w:rsidRDefault="008F2C46" w:rsidP="00E46177">
      <w:pPr>
        <w:autoSpaceDE w:val="0"/>
        <w:autoSpaceDN w:val="0"/>
        <w:adjustRightInd w:val="0"/>
        <w:jc w:val="both"/>
        <w:rPr>
          <w:rFonts w:ascii="Book Antiqua" w:hAnsi="Book Antiqua" w:cs="BookAntiqua"/>
          <w:szCs w:val="24"/>
          <w:lang w:val="es-PR"/>
        </w:rPr>
      </w:pPr>
      <w:r>
        <w:rPr>
          <w:rFonts w:ascii="Book Antiqua" w:hAnsi="Book Antiqua" w:cs="BookAntiqua"/>
          <w:szCs w:val="24"/>
          <w:lang w:val="es-PR"/>
        </w:rPr>
        <w:tab/>
      </w:r>
      <w:r w:rsidR="00E46177" w:rsidRPr="00E46177">
        <w:rPr>
          <w:rFonts w:ascii="Book Antiqua" w:hAnsi="Book Antiqua" w:cs="BookAntiqua"/>
          <w:szCs w:val="24"/>
          <w:lang w:val="es-PR"/>
        </w:rPr>
        <w:t>El Artículo 4.01(1)(d) de la Ley</w:t>
      </w:r>
      <w:r w:rsidR="00BE5A95">
        <w:rPr>
          <w:rFonts w:ascii="Book Antiqua" w:hAnsi="Book Antiqua" w:cs="BookAntiqua"/>
          <w:szCs w:val="24"/>
          <w:lang w:val="es-PR"/>
        </w:rPr>
        <w:t xml:space="preserve"> </w:t>
      </w:r>
      <w:r w:rsidR="00BE5A95">
        <w:rPr>
          <w:rFonts w:ascii="Book Antiqua" w:hAnsi="Book Antiqua" w:cs="BookAntiqua"/>
          <w:i/>
          <w:iCs/>
          <w:szCs w:val="24"/>
          <w:u w:val="single"/>
          <w:lang w:val="es-PR"/>
        </w:rPr>
        <w:t>Núm.</w:t>
      </w:r>
      <w:r w:rsidR="00E46177" w:rsidRPr="00E46177">
        <w:rPr>
          <w:rFonts w:ascii="Book Antiqua" w:hAnsi="Book Antiqua" w:cs="BookAntiqua"/>
          <w:szCs w:val="24"/>
          <w:lang w:val="es-PR"/>
        </w:rPr>
        <w:t xml:space="preserve"> 154</w:t>
      </w:r>
      <w:r w:rsidR="00DE640D">
        <w:rPr>
          <w:rFonts w:ascii="Book Antiqua" w:hAnsi="Book Antiqua" w:cs="BookAntiqua"/>
          <w:szCs w:val="24"/>
          <w:lang w:val="es-PR"/>
        </w:rPr>
        <w:t>,</w:t>
      </w:r>
      <w:r w:rsidR="00DE640D" w:rsidRPr="00DE640D">
        <w:rPr>
          <w:rFonts w:ascii="Book Antiqua" w:hAnsi="Book Antiqua" w:cs="BookAntiqua"/>
          <w:i/>
          <w:iCs/>
          <w:szCs w:val="24"/>
          <w:lang w:val="es-PR"/>
        </w:rPr>
        <w:t xml:space="preserve"> supra</w:t>
      </w:r>
      <w:r w:rsidR="00DE640D">
        <w:rPr>
          <w:rFonts w:ascii="Book Antiqua" w:hAnsi="Book Antiqua" w:cs="BookAntiqua"/>
          <w:szCs w:val="24"/>
          <w:lang w:val="es-PR"/>
        </w:rPr>
        <w:t xml:space="preserve">, </w:t>
      </w:r>
      <w:r w:rsidR="00E46177" w:rsidRPr="00E46177">
        <w:rPr>
          <w:rFonts w:ascii="Book Antiqua" w:hAnsi="Book Antiqua" w:cs="BookAntiqua"/>
          <w:szCs w:val="24"/>
          <w:lang w:val="es-PR"/>
        </w:rPr>
        <w:t>provee que incurrirá en violación cualquier</w:t>
      </w:r>
      <w:r w:rsidR="00E46177">
        <w:rPr>
          <w:rFonts w:ascii="Book Antiqua" w:hAnsi="Book Antiqua" w:cs="BookAntiqua"/>
          <w:szCs w:val="24"/>
          <w:lang w:val="es-PR"/>
        </w:rPr>
        <w:t xml:space="preserve"> </w:t>
      </w:r>
      <w:r w:rsidR="00E46177" w:rsidRPr="00E46177">
        <w:rPr>
          <w:rFonts w:ascii="Book Antiqua" w:hAnsi="Book Antiqua" w:cs="BookAntiqua"/>
          <w:szCs w:val="24"/>
          <w:lang w:val="es-PR"/>
        </w:rPr>
        <w:t xml:space="preserve">persona que </w:t>
      </w:r>
      <w:r w:rsidR="00E46177" w:rsidRPr="00A8569E">
        <w:rPr>
          <w:rFonts w:ascii="Book Antiqua" w:hAnsi="Book Antiqua" w:cs="BookAntiqua"/>
          <w:i/>
          <w:szCs w:val="24"/>
          <w:lang w:val="es-PR"/>
        </w:rPr>
        <w:t>“[c]</w:t>
      </w:r>
      <w:proofErr w:type="spellStart"/>
      <w:r w:rsidR="00E46177" w:rsidRPr="00A8569E">
        <w:rPr>
          <w:rFonts w:ascii="Book Antiqua" w:hAnsi="Book Antiqua" w:cs="BookAntiqua"/>
          <w:i/>
          <w:szCs w:val="24"/>
          <w:lang w:val="es-PR"/>
        </w:rPr>
        <w:t>on</w:t>
      </w:r>
      <w:proofErr w:type="spellEnd"/>
      <w:r w:rsidR="00E46177" w:rsidRPr="00A8569E">
        <w:rPr>
          <w:rFonts w:ascii="Book Antiqua" w:hAnsi="Book Antiqua" w:cs="BookAntiqua"/>
          <w:i/>
          <w:szCs w:val="24"/>
          <w:lang w:val="es-PR"/>
        </w:rPr>
        <w:t xml:space="preserve"> conocimiento haga, use, o cause que se haga o que se use un récord falso o una declaración que sea </w:t>
      </w:r>
      <w:r w:rsidR="00E46177" w:rsidRPr="00A8569E">
        <w:rPr>
          <w:rFonts w:ascii="Book Antiqua" w:hAnsi="Book Antiqua" w:cs="BookAntiqua-Bold"/>
          <w:b/>
          <w:bCs/>
          <w:i/>
          <w:szCs w:val="24"/>
          <w:lang w:val="es-PR"/>
        </w:rPr>
        <w:t xml:space="preserve">fundamental </w:t>
      </w:r>
      <w:r w:rsidR="00E46177" w:rsidRPr="00A8569E">
        <w:rPr>
          <w:rFonts w:ascii="Book Antiqua" w:hAnsi="Book Antiqua" w:cs="BookAntiqua"/>
          <w:i/>
          <w:szCs w:val="24"/>
          <w:lang w:val="es-PR"/>
        </w:rPr>
        <w:t xml:space="preserve">para una obligación de pagar, transmitir dinero o propiedad al Gobierno, o con conocimiento esconda e impropiamente evada o disminuya una obligación de pagar o transmitir dinero o propiedad, </w:t>
      </w:r>
      <w:r w:rsidR="00C717B4" w:rsidRPr="00C717B4">
        <w:rPr>
          <w:rFonts w:ascii="Book Antiqua" w:hAnsi="Book Antiqua" w:cs="BookAntiqua"/>
          <w:b/>
          <w:bCs/>
          <w:szCs w:val="24"/>
          <w:lang w:val="es-PR"/>
        </w:rPr>
        <w:t>relativa a cualquier Programa de Gobierno, incluyendo el Programa de Medicaid de Puerto Rico; o a algún contrato de servicio, según definido en esta Ley</w:t>
      </w:r>
      <w:r w:rsidR="00C717B4">
        <w:rPr>
          <w:rFonts w:ascii="Book Antiqua" w:hAnsi="Book Antiqua" w:cs="BookAntiqua"/>
          <w:b/>
          <w:bCs/>
          <w:szCs w:val="24"/>
          <w:lang w:val="es-PR"/>
        </w:rPr>
        <w:t>…</w:t>
      </w:r>
      <w:r w:rsidR="00E46177" w:rsidRPr="00A8569E">
        <w:rPr>
          <w:rFonts w:ascii="Book Antiqua" w:hAnsi="Book Antiqua" w:cs="BookAntiqua"/>
          <w:i/>
          <w:szCs w:val="24"/>
          <w:lang w:val="es-PR"/>
        </w:rPr>
        <w:t>”</w:t>
      </w:r>
      <w:r w:rsidR="00E46177">
        <w:rPr>
          <w:rFonts w:ascii="Book Antiqua" w:hAnsi="Book Antiqua" w:cs="BookAntiqua"/>
          <w:szCs w:val="24"/>
          <w:lang w:val="es-PR"/>
        </w:rPr>
        <w:t xml:space="preserve"> </w:t>
      </w:r>
      <w:r w:rsidR="00E46177" w:rsidRPr="00E46177">
        <w:rPr>
          <w:rFonts w:ascii="Book Antiqua" w:hAnsi="Book Antiqua" w:cs="BookAntiqua"/>
          <w:szCs w:val="24"/>
          <w:lang w:val="es-PR"/>
        </w:rPr>
        <w:t>(</w:t>
      </w:r>
      <w:r w:rsidR="006D44E3">
        <w:rPr>
          <w:rFonts w:ascii="Book Antiqua" w:hAnsi="Book Antiqua" w:cs="BookAntiqua"/>
          <w:b/>
          <w:szCs w:val="24"/>
          <w:lang w:val="es-PR"/>
        </w:rPr>
        <w:t>É</w:t>
      </w:r>
      <w:r w:rsidR="00E46177" w:rsidRPr="002442CA">
        <w:rPr>
          <w:rFonts w:ascii="Book Antiqua" w:hAnsi="Book Antiqua" w:cs="BookAntiqua"/>
          <w:b/>
          <w:szCs w:val="24"/>
          <w:lang w:val="es-PR"/>
        </w:rPr>
        <w:t xml:space="preserve">nfasis </w:t>
      </w:r>
      <w:r w:rsidR="00A8569E" w:rsidRPr="002442CA">
        <w:rPr>
          <w:rFonts w:ascii="Book Antiqua" w:hAnsi="Book Antiqua" w:cs="BookAntiqua"/>
          <w:b/>
          <w:szCs w:val="24"/>
          <w:lang w:val="es-PR"/>
        </w:rPr>
        <w:t>nuestro</w:t>
      </w:r>
      <w:r w:rsidR="00E46177" w:rsidRPr="00E46177">
        <w:rPr>
          <w:rFonts w:ascii="Book Antiqua" w:hAnsi="Book Antiqua" w:cs="BookAntiqua"/>
          <w:szCs w:val="24"/>
          <w:lang w:val="es-PR"/>
        </w:rPr>
        <w:t>). El mencionado Artícu</w:t>
      </w:r>
      <w:r w:rsidR="00A8569E">
        <w:rPr>
          <w:rFonts w:ascii="Book Antiqua" w:hAnsi="Book Antiqua" w:cs="BookAntiqua"/>
          <w:szCs w:val="24"/>
          <w:lang w:val="es-PR"/>
        </w:rPr>
        <w:t>lo es una traducción literal de</w:t>
      </w:r>
      <w:r w:rsidR="00E46177" w:rsidRPr="00E46177">
        <w:rPr>
          <w:rFonts w:ascii="Book Antiqua" w:hAnsi="Book Antiqua" w:cs="BookAntiqua"/>
          <w:szCs w:val="24"/>
          <w:lang w:val="es-PR"/>
        </w:rPr>
        <w:t xml:space="preserve"> la Sección</w:t>
      </w:r>
      <w:r w:rsidR="00E46177">
        <w:rPr>
          <w:rFonts w:ascii="Book Antiqua" w:hAnsi="Book Antiqua" w:cs="BookAntiqua"/>
          <w:szCs w:val="24"/>
          <w:lang w:val="es-PR"/>
        </w:rPr>
        <w:t xml:space="preserve"> </w:t>
      </w:r>
      <w:r w:rsidR="00E46177" w:rsidRPr="00E46177">
        <w:rPr>
          <w:rFonts w:ascii="Book Antiqua" w:hAnsi="Book Antiqua" w:cs="BookAntiqua"/>
          <w:szCs w:val="24"/>
          <w:lang w:val="es-PR"/>
        </w:rPr>
        <w:t xml:space="preserve">3729(a)(1)(G) del False </w:t>
      </w:r>
      <w:proofErr w:type="spellStart"/>
      <w:r w:rsidR="00E46177" w:rsidRPr="00E46177">
        <w:rPr>
          <w:rFonts w:ascii="Book Antiqua" w:hAnsi="Book Antiqua" w:cs="BookAntiqua"/>
          <w:szCs w:val="24"/>
          <w:lang w:val="es-PR"/>
        </w:rPr>
        <w:t>Claims</w:t>
      </w:r>
      <w:proofErr w:type="spellEnd"/>
      <w:r w:rsidR="00E46177" w:rsidRPr="00E46177">
        <w:rPr>
          <w:rFonts w:ascii="Book Antiqua" w:hAnsi="Book Antiqua" w:cs="BookAntiqua"/>
          <w:szCs w:val="24"/>
          <w:lang w:val="es-PR"/>
        </w:rPr>
        <w:t xml:space="preserve"> </w:t>
      </w:r>
      <w:proofErr w:type="spellStart"/>
      <w:r w:rsidR="00E46177" w:rsidRPr="00E46177">
        <w:rPr>
          <w:rFonts w:ascii="Book Antiqua" w:hAnsi="Book Antiqua" w:cs="BookAntiqua"/>
          <w:szCs w:val="24"/>
          <w:lang w:val="es-PR"/>
        </w:rPr>
        <w:t>Act</w:t>
      </w:r>
      <w:proofErr w:type="spellEnd"/>
      <w:r w:rsidR="00E46177" w:rsidRPr="00E46177">
        <w:rPr>
          <w:rFonts w:ascii="Book Antiqua" w:hAnsi="Book Antiqua" w:cs="BookAntiqua"/>
          <w:szCs w:val="24"/>
          <w:lang w:val="es-PR"/>
        </w:rPr>
        <w:t xml:space="preserve"> - también conocida como el “</w:t>
      </w:r>
      <w:r w:rsidR="00E46177" w:rsidRPr="00A8569E">
        <w:rPr>
          <w:rFonts w:ascii="Book Antiqua" w:hAnsi="Book Antiqua" w:cs="BookAntiqua"/>
          <w:i/>
          <w:szCs w:val="24"/>
          <w:lang w:val="es-PR"/>
        </w:rPr>
        <w:t>Reverse False Claim Section</w:t>
      </w:r>
      <w:r w:rsidR="00E46177" w:rsidRPr="00E46177">
        <w:rPr>
          <w:rFonts w:ascii="Book Antiqua" w:hAnsi="Book Antiqua" w:cs="BookAntiqua"/>
          <w:szCs w:val="24"/>
          <w:lang w:val="es-PR"/>
        </w:rPr>
        <w:t xml:space="preserve">” - excepto por el texto aquí enfatizado. </w:t>
      </w:r>
      <w:r w:rsidR="00E46177" w:rsidRPr="00E46177">
        <w:rPr>
          <w:rFonts w:ascii="Book Antiqua" w:hAnsi="Book Antiqua" w:cs="BookAntiqua"/>
          <w:szCs w:val="24"/>
        </w:rPr>
        <w:t xml:space="preserve">Dicha </w:t>
      </w:r>
      <w:proofErr w:type="spellStart"/>
      <w:r w:rsidR="00E46177" w:rsidRPr="00E46177">
        <w:rPr>
          <w:rFonts w:ascii="Book Antiqua" w:hAnsi="Book Antiqua" w:cs="BookAntiqua"/>
          <w:szCs w:val="24"/>
        </w:rPr>
        <w:t>sección</w:t>
      </w:r>
      <w:proofErr w:type="spellEnd"/>
      <w:r w:rsidR="00E46177" w:rsidRPr="00E46177">
        <w:rPr>
          <w:rFonts w:ascii="Book Antiqua" w:hAnsi="Book Antiqua" w:cs="BookAntiqua"/>
          <w:szCs w:val="24"/>
        </w:rPr>
        <w:t xml:space="preserve"> </w:t>
      </w:r>
      <w:proofErr w:type="spellStart"/>
      <w:r w:rsidR="00E46177" w:rsidRPr="00E46177">
        <w:rPr>
          <w:rFonts w:ascii="Book Antiqua" w:hAnsi="Book Antiqua" w:cs="BookAntiqua"/>
          <w:szCs w:val="24"/>
        </w:rPr>
        <w:t>provee</w:t>
      </w:r>
      <w:proofErr w:type="spellEnd"/>
      <w:r w:rsidR="00E46177" w:rsidRPr="00E46177">
        <w:rPr>
          <w:rFonts w:ascii="Book Antiqua" w:hAnsi="Book Antiqua" w:cs="BookAntiqua"/>
          <w:szCs w:val="24"/>
        </w:rPr>
        <w:t xml:space="preserve"> </w:t>
      </w:r>
      <w:proofErr w:type="spellStart"/>
      <w:r w:rsidR="00E46177" w:rsidRPr="00E46177">
        <w:rPr>
          <w:rFonts w:ascii="Book Antiqua" w:hAnsi="Book Antiqua" w:cs="BookAntiqua"/>
          <w:szCs w:val="24"/>
        </w:rPr>
        <w:t>que</w:t>
      </w:r>
      <w:proofErr w:type="spellEnd"/>
      <w:r w:rsidR="00E46177" w:rsidRPr="00E46177">
        <w:rPr>
          <w:rFonts w:ascii="Book Antiqua" w:hAnsi="Book Antiqua" w:cs="BookAntiqua"/>
          <w:szCs w:val="24"/>
        </w:rPr>
        <w:t xml:space="preserve"> </w:t>
      </w:r>
      <w:proofErr w:type="spellStart"/>
      <w:r w:rsidR="00E46177" w:rsidRPr="00E46177">
        <w:rPr>
          <w:rFonts w:ascii="Book Antiqua" w:hAnsi="Book Antiqua" w:cs="BookAntiqua"/>
          <w:szCs w:val="24"/>
        </w:rPr>
        <w:t>incurrirá</w:t>
      </w:r>
      <w:proofErr w:type="spellEnd"/>
      <w:r w:rsidR="00E46177" w:rsidRPr="00E46177">
        <w:rPr>
          <w:rFonts w:ascii="Book Antiqua" w:hAnsi="Book Antiqua" w:cs="BookAntiqua"/>
          <w:szCs w:val="24"/>
        </w:rPr>
        <w:t xml:space="preserve"> </w:t>
      </w:r>
      <w:proofErr w:type="spellStart"/>
      <w:r w:rsidR="00E46177" w:rsidRPr="00E46177">
        <w:rPr>
          <w:rFonts w:ascii="Book Antiqua" w:hAnsi="Book Antiqua" w:cs="BookAntiqua"/>
          <w:szCs w:val="24"/>
        </w:rPr>
        <w:t>en</w:t>
      </w:r>
      <w:proofErr w:type="spellEnd"/>
      <w:r w:rsidR="00E46177" w:rsidRPr="00E46177">
        <w:rPr>
          <w:rFonts w:ascii="Book Antiqua" w:hAnsi="Book Antiqua" w:cs="BookAntiqua"/>
          <w:szCs w:val="24"/>
        </w:rPr>
        <w:t xml:space="preserve"> </w:t>
      </w:r>
      <w:proofErr w:type="spellStart"/>
      <w:r w:rsidR="00E46177" w:rsidRPr="00E46177">
        <w:rPr>
          <w:rFonts w:ascii="Book Antiqua" w:hAnsi="Book Antiqua" w:cs="BookAntiqua"/>
          <w:szCs w:val="24"/>
        </w:rPr>
        <w:t>violación</w:t>
      </w:r>
      <w:proofErr w:type="spellEnd"/>
      <w:r w:rsidR="00E46177" w:rsidRPr="00E46177">
        <w:rPr>
          <w:rFonts w:ascii="Book Antiqua" w:hAnsi="Book Antiqua" w:cs="BookAntiqua"/>
          <w:szCs w:val="24"/>
        </w:rPr>
        <w:t xml:space="preserve"> del </w:t>
      </w:r>
      <w:proofErr w:type="spellStart"/>
      <w:r w:rsidR="00E46177" w:rsidRPr="00E46177">
        <w:rPr>
          <w:rFonts w:ascii="Book Antiqua" w:hAnsi="Book Antiqua" w:cs="BookAntiqua"/>
          <w:szCs w:val="24"/>
        </w:rPr>
        <w:t>estatuto</w:t>
      </w:r>
      <w:proofErr w:type="spellEnd"/>
      <w:r w:rsidR="00E46177" w:rsidRPr="00E46177">
        <w:rPr>
          <w:rFonts w:ascii="Book Antiqua" w:hAnsi="Book Antiqua" w:cs="BookAntiqua"/>
          <w:szCs w:val="24"/>
        </w:rPr>
        <w:t xml:space="preserve"> </w:t>
      </w:r>
      <w:proofErr w:type="spellStart"/>
      <w:r w:rsidR="00E46177" w:rsidRPr="00E46177">
        <w:rPr>
          <w:rFonts w:ascii="Book Antiqua" w:hAnsi="Book Antiqua" w:cs="BookAntiqua"/>
          <w:szCs w:val="24"/>
        </w:rPr>
        <w:t>cualquier</w:t>
      </w:r>
      <w:proofErr w:type="spellEnd"/>
      <w:r w:rsidR="00E46177" w:rsidRPr="00E46177">
        <w:rPr>
          <w:rFonts w:ascii="Book Antiqua" w:hAnsi="Book Antiqua" w:cs="BookAntiqua"/>
          <w:szCs w:val="24"/>
        </w:rPr>
        <w:t xml:space="preserve"> persona </w:t>
      </w:r>
      <w:proofErr w:type="spellStart"/>
      <w:r w:rsidR="00E46177" w:rsidRPr="00E46177">
        <w:rPr>
          <w:rFonts w:ascii="Book Antiqua" w:hAnsi="Book Antiqua" w:cs="BookAntiqua"/>
          <w:szCs w:val="24"/>
        </w:rPr>
        <w:t>que</w:t>
      </w:r>
      <w:proofErr w:type="spellEnd"/>
      <w:r w:rsidR="00E46177" w:rsidRPr="00E46177">
        <w:rPr>
          <w:rFonts w:ascii="Book Antiqua" w:hAnsi="Book Antiqua" w:cs="BookAntiqua"/>
          <w:szCs w:val="24"/>
        </w:rPr>
        <w:t xml:space="preserve"> </w:t>
      </w:r>
      <w:r w:rsidR="00E46177" w:rsidRPr="00A8569E">
        <w:rPr>
          <w:rFonts w:ascii="Book Antiqua" w:hAnsi="Book Antiqua" w:cs="BookAntiqua"/>
          <w:i/>
          <w:szCs w:val="24"/>
        </w:rPr>
        <w:t xml:space="preserve">“knowingly makes, uses, or causes to be made or used, a false record or statement </w:t>
      </w:r>
      <w:r w:rsidR="00E46177" w:rsidRPr="00A8569E">
        <w:rPr>
          <w:rFonts w:ascii="Book Antiqua" w:hAnsi="Book Antiqua" w:cs="BookAntiqua-Bold"/>
          <w:b/>
          <w:bCs/>
          <w:i/>
          <w:szCs w:val="24"/>
        </w:rPr>
        <w:t xml:space="preserve">material </w:t>
      </w:r>
      <w:r w:rsidR="00E46177" w:rsidRPr="00A8569E">
        <w:rPr>
          <w:rFonts w:ascii="Book Antiqua" w:hAnsi="Book Antiqua" w:cs="BookAntiqua"/>
          <w:i/>
          <w:szCs w:val="24"/>
        </w:rPr>
        <w:t>to an obligation to pay or transmit money or property to the Government, or knowingly conceals or knowingly and improperly avoids or decreases an obligation to pay or transmit money or property to the Government”</w:t>
      </w:r>
      <w:r w:rsidR="006D44E3">
        <w:rPr>
          <w:rFonts w:ascii="Book Antiqua" w:hAnsi="Book Antiqua" w:cs="BookAntiqua"/>
          <w:i/>
          <w:szCs w:val="24"/>
        </w:rPr>
        <w:t>.</w:t>
      </w:r>
      <w:r w:rsidR="002442CA">
        <w:rPr>
          <w:rFonts w:ascii="Book Antiqua" w:hAnsi="Book Antiqua" w:cs="BookAntiqua"/>
          <w:szCs w:val="24"/>
        </w:rPr>
        <w:t xml:space="preserve"> </w:t>
      </w:r>
      <w:r w:rsidR="00A8569E" w:rsidRPr="00FA5F11">
        <w:rPr>
          <w:rFonts w:ascii="Book Antiqua" w:hAnsi="Book Antiqua" w:cs="BookAntiqua"/>
          <w:szCs w:val="24"/>
          <w:lang w:val="es-PR"/>
        </w:rPr>
        <w:t>(</w:t>
      </w:r>
      <w:r w:rsidR="006D44E3" w:rsidRPr="006D44E3">
        <w:rPr>
          <w:rFonts w:ascii="Book Antiqua" w:hAnsi="Book Antiqua" w:cs="BookAntiqua"/>
          <w:b/>
          <w:szCs w:val="24"/>
          <w:lang w:val="es-PR"/>
        </w:rPr>
        <w:t>É</w:t>
      </w:r>
      <w:r w:rsidR="00A8569E" w:rsidRPr="006D44E3">
        <w:rPr>
          <w:rFonts w:ascii="Book Antiqua" w:hAnsi="Book Antiqua" w:cs="BookAntiqua"/>
          <w:b/>
          <w:szCs w:val="24"/>
          <w:lang w:val="es-PR"/>
        </w:rPr>
        <w:t>nfasis nuestro</w:t>
      </w:r>
      <w:r w:rsidR="00A8569E" w:rsidRPr="00FA5F11">
        <w:rPr>
          <w:rFonts w:ascii="Book Antiqua" w:hAnsi="Book Antiqua" w:cs="BookAntiqua"/>
          <w:szCs w:val="24"/>
          <w:lang w:val="es-PR"/>
        </w:rPr>
        <w:t>)</w:t>
      </w:r>
    </w:p>
    <w:p w14:paraId="068F18AE" w14:textId="77777777" w:rsidR="00CE4812" w:rsidRPr="00F03886" w:rsidRDefault="00CE4812" w:rsidP="00E46177">
      <w:pPr>
        <w:autoSpaceDE w:val="0"/>
        <w:autoSpaceDN w:val="0"/>
        <w:adjustRightInd w:val="0"/>
        <w:jc w:val="both"/>
        <w:rPr>
          <w:rFonts w:ascii="Book Antiqua" w:hAnsi="Book Antiqua" w:cs="BookAntiqua"/>
          <w:szCs w:val="24"/>
          <w:lang w:val="es-PR"/>
        </w:rPr>
      </w:pPr>
    </w:p>
    <w:p w14:paraId="692F8C7B" w14:textId="60BEB702" w:rsidR="00E46177" w:rsidRPr="00E46177" w:rsidRDefault="008F2C46" w:rsidP="00E46177">
      <w:pPr>
        <w:autoSpaceDE w:val="0"/>
        <w:autoSpaceDN w:val="0"/>
        <w:adjustRightInd w:val="0"/>
        <w:jc w:val="both"/>
        <w:rPr>
          <w:rFonts w:ascii="Book Antiqua" w:hAnsi="Book Antiqua" w:cs="BookAntiqua"/>
          <w:szCs w:val="24"/>
          <w:lang w:val="es-PR"/>
        </w:rPr>
      </w:pPr>
      <w:r>
        <w:rPr>
          <w:rFonts w:ascii="Book Antiqua" w:hAnsi="Book Antiqua" w:cs="BookAntiqua"/>
          <w:szCs w:val="24"/>
          <w:lang w:val="es-PR"/>
        </w:rPr>
        <w:tab/>
      </w:r>
      <w:r w:rsidR="00E46177" w:rsidRPr="00E46177">
        <w:rPr>
          <w:rFonts w:ascii="Book Antiqua" w:hAnsi="Book Antiqua" w:cs="BookAntiqua"/>
          <w:szCs w:val="24"/>
          <w:lang w:val="es-PR"/>
        </w:rPr>
        <w:t>Por lo tanto, el Artículo 4.01(1)(d) de la Ley en lugar de incluir el término “material”</w:t>
      </w:r>
      <w:r w:rsidR="00E46177">
        <w:rPr>
          <w:rFonts w:ascii="Book Antiqua" w:hAnsi="Book Antiqua" w:cs="BookAntiqua"/>
          <w:szCs w:val="24"/>
          <w:lang w:val="es-PR"/>
        </w:rPr>
        <w:t xml:space="preserve"> </w:t>
      </w:r>
      <w:r w:rsidR="00E46177" w:rsidRPr="00E46177">
        <w:rPr>
          <w:rFonts w:ascii="Book Antiqua" w:hAnsi="Book Antiqua" w:cs="BookAntiqua"/>
          <w:szCs w:val="24"/>
          <w:lang w:val="es-PR"/>
        </w:rPr>
        <w:t>según su traducción literal, se reemplazó por el término “</w:t>
      </w:r>
      <w:r w:rsidR="00E46177">
        <w:rPr>
          <w:rFonts w:ascii="Book Antiqua" w:hAnsi="Book Antiqua" w:cs="BookAntiqua"/>
          <w:szCs w:val="24"/>
          <w:lang w:val="es-PR"/>
        </w:rPr>
        <w:t xml:space="preserve">fundamental” cuyo </w:t>
      </w:r>
      <w:r w:rsidR="00E46177" w:rsidRPr="00E46177">
        <w:rPr>
          <w:rFonts w:ascii="Book Antiqua" w:hAnsi="Book Antiqua" w:cs="BookAntiqua"/>
          <w:szCs w:val="24"/>
          <w:lang w:val="es-PR"/>
        </w:rPr>
        <w:t>significado</w:t>
      </w:r>
      <w:r w:rsidR="00E46177">
        <w:rPr>
          <w:rFonts w:ascii="Book Antiqua" w:hAnsi="Book Antiqua" w:cs="BookAntiqua"/>
          <w:szCs w:val="24"/>
          <w:lang w:val="es-PR"/>
        </w:rPr>
        <w:t xml:space="preserve"> </w:t>
      </w:r>
      <w:r w:rsidR="00E46177" w:rsidRPr="00E46177">
        <w:rPr>
          <w:rFonts w:ascii="Book Antiqua" w:hAnsi="Book Antiqua" w:cs="BookAntiqua"/>
          <w:szCs w:val="24"/>
          <w:lang w:val="es-PR"/>
        </w:rPr>
        <w:t>es sustancialmente distinto al de la palabra “material”. El Diccionario de la Real</w:t>
      </w:r>
      <w:r w:rsidR="00E46177">
        <w:rPr>
          <w:rFonts w:ascii="Book Antiqua" w:hAnsi="Book Antiqua" w:cs="BookAntiqua"/>
          <w:szCs w:val="24"/>
          <w:lang w:val="es-PR"/>
        </w:rPr>
        <w:t xml:space="preserve"> </w:t>
      </w:r>
      <w:r w:rsidR="00E46177" w:rsidRPr="00E46177">
        <w:rPr>
          <w:rFonts w:ascii="Book Antiqua" w:hAnsi="Book Antiqua" w:cs="BookAntiqua"/>
          <w:szCs w:val="24"/>
          <w:lang w:val="es-PR"/>
        </w:rPr>
        <w:t>Academia Española define “material” como aquello “perteneciente o relativo a la</w:t>
      </w:r>
      <w:r w:rsidR="00E46177">
        <w:rPr>
          <w:rFonts w:ascii="Book Antiqua" w:hAnsi="Book Antiqua" w:cs="BookAntiqua"/>
          <w:szCs w:val="24"/>
          <w:lang w:val="es-PR"/>
        </w:rPr>
        <w:t xml:space="preserve"> </w:t>
      </w:r>
      <w:r w:rsidR="00E46177" w:rsidRPr="00E46177">
        <w:rPr>
          <w:rFonts w:ascii="Book Antiqua" w:hAnsi="Book Antiqua" w:cs="BookAntiqua"/>
          <w:szCs w:val="24"/>
          <w:lang w:val="es-PR"/>
        </w:rPr>
        <w:t xml:space="preserve">materia”. Por lo tanto, el término “material” en la Sección 3729(a)(1)(G) del </w:t>
      </w:r>
      <w:r w:rsidR="00E46177" w:rsidRPr="00A8569E">
        <w:rPr>
          <w:rFonts w:ascii="Book Antiqua" w:hAnsi="Book Antiqua" w:cs="BookAntiqua"/>
          <w:i/>
          <w:szCs w:val="24"/>
          <w:lang w:val="es-PR"/>
        </w:rPr>
        <w:t xml:space="preserve">False </w:t>
      </w:r>
      <w:proofErr w:type="spellStart"/>
      <w:r w:rsidR="00E46177" w:rsidRPr="00A8569E">
        <w:rPr>
          <w:rFonts w:ascii="Book Antiqua" w:hAnsi="Book Antiqua" w:cs="BookAntiqua"/>
          <w:i/>
          <w:szCs w:val="24"/>
          <w:lang w:val="es-PR"/>
        </w:rPr>
        <w:t>Claims</w:t>
      </w:r>
      <w:proofErr w:type="spellEnd"/>
      <w:r w:rsidR="00E46177" w:rsidRPr="00A8569E">
        <w:rPr>
          <w:rFonts w:ascii="Book Antiqua" w:hAnsi="Book Antiqua" w:cs="BookAntiqua"/>
          <w:i/>
          <w:szCs w:val="24"/>
          <w:lang w:val="es-PR"/>
        </w:rPr>
        <w:t xml:space="preserve"> </w:t>
      </w:r>
      <w:proofErr w:type="spellStart"/>
      <w:r w:rsidR="00E46177" w:rsidRPr="00A8569E">
        <w:rPr>
          <w:rFonts w:ascii="Book Antiqua" w:hAnsi="Book Antiqua" w:cs="BookAntiqua"/>
          <w:i/>
          <w:szCs w:val="24"/>
          <w:lang w:val="es-PR"/>
        </w:rPr>
        <w:t>Act</w:t>
      </w:r>
      <w:proofErr w:type="spellEnd"/>
      <w:r w:rsidR="00E46177" w:rsidRPr="00E46177">
        <w:rPr>
          <w:rFonts w:ascii="Book Antiqua" w:hAnsi="Book Antiqua" w:cs="BookAntiqua"/>
          <w:szCs w:val="24"/>
          <w:lang w:val="es-PR"/>
        </w:rPr>
        <w:t xml:space="preserve"> se refiere a aquello que pertenece o está relacionado a la obligación de pago o</w:t>
      </w:r>
      <w:r w:rsidR="00E46177">
        <w:rPr>
          <w:rFonts w:ascii="Book Antiqua" w:hAnsi="Book Antiqua" w:cs="BookAntiqua"/>
          <w:szCs w:val="24"/>
          <w:lang w:val="es-PR"/>
        </w:rPr>
        <w:t xml:space="preserve"> </w:t>
      </w:r>
      <w:r w:rsidR="00E46177" w:rsidRPr="00E46177">
        <w:rPr>
          <w:rFonts w:ascii="Book Antiqua" w:hAnsi="Book Antiqua" w:cs="BookAntiqua"/>
          <w:szCs w:val="24"/>
          <w:lang w:val="es-PR"/>
        </w:rPr>
        <w:t>transmisión de dinero o propiedad al Gobierno. El término “fundamental”, sin embargo,</w:t>
      </w:r>
      <w:r w:rsidR="00E46177">
        <w:rPr>
          <w:rFonts w:ascii="Book Antiqua" w:hAnsi="Book Antiqua" w:cs="BookAntiqua"/>
          <w:szCs w:val="24"/>
          <w:lang w:val="es-PR"/>
        </w:rPr>
        <w:t xml:space="preserve"> </w:t>
      </w:r>
      <w:r w:rsidR="00E46177" w:rsidRPr="00E46177">
        <w:rPr>
          <w:rFonts w:ascii="Book Antiqua" w:hAnsi="Book Antiqua" w:cs="BookAntiqua"/>
          <w:szCs w:val="24"/>
          <w:lang w:val="es-PR"/>
        </w:rPr>
        <w:t>se define en el Diccionario de la Real Academia Española como algo que “sirve de</w:t>
      </w:r>
      <w:r w:rsidR="00E46177">
        <w:rPr>
          <w:rFonts w:ascii="Book Antiqua" w:hAnsi="Book Antiqua" w:cs="BookAntiqua"/>
          <w:szCs w:val="24"/>
          <w:lang w:val="es-PR"/>
        </w:rPr>
        <w:t xml:space="preserve"> </w:t>
      </w:r>
      <w:r w:rsidR="00E46177" w:rsidRPr="00E46177">
        <w:rPr>
          <w:rFonts w:ascii="Book Antiqua" w:hAnsi="Book Antiqua" w:cs="BookAntiqua"/>
          <w:szCs w:val="24"/>
          <w:lang w:val="es-PR"/>
        </w:rPr>
        <w:t xml:space="preserve">fundamento”. Por tal razón, el </w:t>
      </w:r>
      <w:r w:rsidR="00E46177" w:rsidRPr="00A8569E">
        <w:rPr>
          <w:rFonts w:ascii="Book Antiqua" w:hAnsi="Book Antiqua" w:cs="BookAntiqua"/>
          <w:i/>
          <w:szCs w:val="24"/>
          <w:lang w:val="es-PR"/>
        </w:rPr>
        <w:t xml:space="preserve">False </w:t>
      </w:r>
      <w:proofErr w:type="spellStart"/>
      <w:r w:rsidR="00E46177" w:rsidRPr="00A8569E">
        <w:rPr>
          <w:rFonts w:ascii="Book Antiqua" w:hAnsi="Book Antiqua" w:cs="BookAntiqua"/>
          <w:i/>
          <w:szCs w:val="24"/>
          <w:lang w:val="es-PR"/>
        </w:rPr>
        <w:t>Claims</w:t>
      </w:r>
      <w:proofErr w:type="spellEnd"/>
      <w:r w:rsidR="00E46177" w:rsidRPr="00A8569E">
        <w:rPr>
          <w:rFonts w:ascii="Book Antiqua" w:hAnsi="Book Antiqua" w:cs="BookAntiqua"/>
          <w:i/>
          <w:szCs w:val="24"/>
          <w:lang w:val="es-PR"/>
        </w:rPr>
        <w:t xml:space="preserve"> </w:t>
      </w:r>
      <w:proofErr w:type="spellStart"/>
      <w:r w:rsidR="00E46177" w:rsidRPr="00A8569E">
        <w:rPr>
          <w:rFonts w:ascii="Book Antiqua" w:hAnsi="Book Antiqua" w:cs="BookAntiqua"/>
          <w:i/>
          <w:szCs w:val="24"/>
          <w:lang w:val="es-PR"/>
        </w:rPr>
        <w:t>Act</w:t>
      </w:r>
      <w:proofErr w:type="spellEnd"/>
      <w:r w:rsidR="00E46177" w:rsidRPr="00E46177">
        <w:rPr>
          <w:rFonts w:ascii="Book Antiqua" w:hAnsi="Book Antiqua" w:cs="BookAntiqua"/>
          <w:szCs w:val="24"/>
          <w:lang w:val="es-PR"/>
        </w:rPr>
        <w:t xml:space="preserve"> establece un</w:t>
      </w:r>
      <w:r w:rsidR="00E46177">
        <w:rPr>
          <w:rFonts w:ascii="Book Antiqua" w:hAnsi="Book Antiqua" w:cs="BookAntiqua"/>
          <w:szCs w:val="24"/>
          <w:lang w:val="es-PR"/>
        </w:rPr>
        <w:t xml:space="preserve"> </w:t>
      </w:r>
      <w:r w:rsidR="00E46177" w:rsidRPr="00E46177">
        <w:rPr>
          <w:rFonts w:ascii="Book Antiqua" w:hAnsi="Book Antiqua" w:cs="BookAntiqua"/>
          <w:szCs w:val="24"/>
          <w:lang w:val="es-PR"/>
        </w:rPr>
        <w:t>ámbito mucho más amplio que la Le</w:t>
      </w:r>
      <w:r w:rsidR="00E46177">
        <w:rPr>
          <w:rFonts w:ascii="Book Antiqua" w:hAnsi="Book Antiqua" w:cs="BookAntiqua"/>
          <w:szCs w:val="24"/>
          <w:lang w:val="es-PR"/>
        </w:rPr>
        <w:t>y</w:t>
      </w:r>
      <w:r w:rsidR="007A479E">
        <w:rPr>
          <w:rFonts w:ascii="Book Antiqua" w:hAnsi="Book Antiqua" w:cs="BookAntiqua"/>
          <w:szCs w:val="24"/>
          <w:lang w:val="es-PR"/>
        </w:rPr>
        <w:t xml:space="preserve"> </w:t>
      </w:r>
      <w:r w:rsidR="007A479E">
        <w:rPr>
          <w:rFonts w:ascii="Book Antiqua" w:hAnsi="Book Antiqua" w:cs="BookAntiqua"/>
          <w:i/>
          <w:iCs/>
          <w:szCs w:val="24"/>
          <w:u w:val="single"/>
          <w:lang w:val="es-PR"/>
        </w:rPr>
        <w:t>Núm.</w:t>
      </w:r>
      <w:r w:rsidR="00E46177">
        <w:rPr>
          <w:rFonts w:ascii="Book Antiqua" w:hAnsi="Book Antiqua" w:cs="BookAntiqua"/>
          <w:szCs w:val="24"/>
          <w:lang w:val="es-PR"/>
        </w:rPr>
        <w:t xml:space="preserve"> 154</w:t>
      </w:r>
      <w:r w:rsidR="006F6B7E">
        <w:rPr>
          <w:rFonts w:ascii="Book Antiqua" w:hAnsi="Book Antiqua" w:cs="BookAntiqua"/>
          <w:szCs w:val="24"/>
          <w:lang w:val="es-PR"/>
        </w:rPr>
        <w:t xml:space="preserve">, </w:t>
      </w:r>
      <w:r w:rsidR="00AC66E1" w:rsidRPr="00DE640D">
        <w:rPr>
          <w:rFonts w:ascii="Book Antiqua" w:hAnsi="Book Antiqua" w:cs="BookAntiqua"/>
          <w:i/>
          <w:iCs/>
          <w:szCs w:val="24"/>
          <w:lang w:val="es-PR"/>
        </w:rPr>
        <w:t>supra</w:t>
      </w:r>
      <w:r w:rsidR="00AC66E1">
        <w:rPr>
          <w:rFonts w:ascii="Book Antiqua" w:hAnsi="Book Antiqua" w:cs="BookAntiqua"/>
          <w:szCs w:val="24"/>
          <w:lang w:val="es-PR"/>
        </w:rPr>
        <w:t>,</w:t>
      </w:r>
      <w:r w:rsidR="00E46177">
        <w:rPr>
          <w:rFonts w:ascii="Book Antiqua" w:hAnsi="Book Antiqua" w:cs="BookAntiqua"/>
          <w:szCs w:val="24"/>
          <w:lang w:val="es-PR"/>
        </w:rPr>
        <w:t xml:space="preserve"> para lo que </w:t>
      </w:r>
      <w:r w:rsidR="00A8569E">
        <w:rPr>
          <w:rFonts w:ascii="Book Antiqua" w:hAnsi="Book Antiqua" w:cs="BookAntiqua"/>
          <w:szCs w:val="24"/>
          <w:lang w:val="es-PR"/>
        </w:rPr>
        <w:t>constituye</w:t>
      </w:r>
      <w:r w:rsidR="00E46177">
        <w:rPr>
          <w:rFonts w:ascii="Book Antiqua" w:hAnsi="Book Antiqua" w:cs="BookAntiqua"/>
          <w:szCs w:val="24"/>
          <w:lang w:val="es-PR"/>
        </w:rPr>
        <w:t xml:space="preserve"> una </w:t>
      </w:r>
      <w:r w:rsidR="00E46177" w:rsidRPr="00E46177">
        <w:rPr>
          <w:rFonts w:ascii="Book Antiqua" w:hAnsi="Book Antiqua" w:cs="BookAntiqua"/>
          <w:szCs w:val="24"/>
          <w:lang w:val="es-PR"/>
        </w:rPr>
        <w:t>violación de evasión</w:t>
      </w:r>
      <w:r w:rsidR="00E46177">
        <w:rPr>
          <w:rFonts w:ascii="Book Antiqua" w:hAnsi="Book Antiqua" w:cs="BookAntiqua"/>
          <w:szCs w:val="24"/>
          <w:lang w:val="es-PR"/>
        </w:rPr>
        <w:t xml:space="preserve"> </w:t>
      </w:r>
      <w:r w:rsidR="00E46177" w:rsidRPr="00E46177">
        <w:rPr>
          <w:rFonts w:ascii="Book Antiqua" w:hAnsi="Book Antiqua" w:cs="BookAntiqua"/>
          <w:szCs w:val="24"/>
          <w:lang w:val="es-PR"/>
        </w:rPr>
        <w:t>o disminución de obligaciones de pago. Todo aquello que es “fundamental” en un asunto</w:t>
      </w:r>
      <w:r w:rsidR="00E46177">
        <w:rPr>
          <w:rFonts w:ascii="Book Antiqua" w:hAnsi="Book Antiqua" w:cs="BookAntiqua"/>
          <w:szCs w:val="24"/>
          <w:lang w:val="es-PR"/>
        </w:rPr>
        <w:t xml:space="preserve"> </w:t>
      </w:r>
      <w:r w:rsidR="00E46177" w:rsidRPr="00E46177">
        <w:rPr>
          <w:rFonts w:ascii="Book Antiqua" w:hAnsi="Book Antiqua" w:cs="BookAntiqua"/>
          <w:szCs w:val="24"/>
          <w:lang w:val="es-PR"/>
        </w:rPr>
        <w:t>es necesariamente “material”, pero no todo lo “material” en un asunto es de naturaleza</w:t>
      </w:r>
      <w:r w:rsidR="00E46177">
        <w:rPr>
          <w:rFonts w:ascii="Book Antiqua" w:hAnsi="Book Antiqua" w:cs="BookAntiqua"/>
          <w:szCs w:val="24"/>
          <w:lang w:val="es-PR"/>
        </w:rPr>
        <w:t xml:space="preserve"> </w:t>
      </w:r>
      <w:r w:rsidR="00E46177" w:rsidRPr="00E46177">
        <w:rPr>
          <w:rFonts w:ascii="Book Antiqua" w:hAnsi="Book Antiqua" w:cs="BookAntiqua"/>
          <w:szCs w:val="24"/>
          <w:lang w:val="es-PR"/>
        </w:rPr>
        <w:t>“fundamental”.</w:t>
      </w:r>
    </w:p>
    <w:p w14:paraId="602D395A" w14:textId="77777777" w:rsidR="00E46177" w:rsidRDefault="00E46177" w:rsidP="00E46177">
      <w:pPr>
        <w:autoSpaceDE w:val="0"/>
        <w:autoSpaceDN w:val="0"/>
        <w:adjustRightInd w:val="0"/>
        <w:jc w:val="both"/>
        <w:rPr>
          <w:rFonts w:ascii="Book Antiqua" w:hAnsi="Book Antiqua" w:cs="BookAntiqua"/>
          <w:szCs w:val="24"/>
          <w:lang w:val="es-PR"/>
        </w:rPr>
      </w:pPr>
    </w:p>
    <w:p w14:paraId="4BAE25B0" w14:textId="6C83036C" w:rsidR="00E46177" w:rsidRPr="00E46177" w:rsidRDefault="008F2C46" w:rsidP="00E46177">
      <w:pPr>
        <w:autoSpaceDE w:val="0"/>
        <w:autoSpaceDN w:val="0"/>
        <w:adjustRightInd w:val="0"/>
        <w:jc w:val="both"/>
        <w:rPr>
          <w:rFonts w:ascii="Book Antiqua" w:hAnsi="Book Antiqua" w:cs="BookAntiqua"/>
          <w:szCs w:val="24"/>
          <w:lang w:val="es-PR"/>
        </w:rPr>
      </w:pPr>
      <w:r>
        <w:rPr>
          <w:rFonts w:ascii="Book Antiqua" w:hAnsi="Book Antiqua" w:cs="BookAntiqua"/>
          <w:szCs w:val="24"/>
          <w:lang w:val="es-PR"/>
        </w:rPr>
        <w:tab/>
      </w:r>
      <w:r w:rsidR="00E46177" w:rsidRPr="00E46177">
        <w:rPr>
          <w:rFonts w:ascii="Book Antiqua" w:hAnsi="Book Antiqua" w:cs="BookAntiqua"/>
          <w:szCs w:val="24"/>
          <w:lang w:val="es-PR"/>
        </w:rPr>
        <w:t>Por otro lado, según redactado, podría inte</w:t>
      </w:r>
      <w:r w:rsidR="00A8569E">
        <w:rPr>
          <w:rFonts w:ascii="Book Antiqua" w:hAnsi="Book Antiqua" w:cs="BookAntiqua"/>
          <w:szCs w:val="24"/>
          <w:lang w:val="es-PR"/>
        </w:rPr>
        <w:t xml:space="preserve">rpretarse que la violación al </w:t>
      </w:r>
      <w:r w:rsidR="00E46177" w:rsidRPr="00E46177">
        <w:rPr>
          <w:rFonts w:ascii="Book Antiqua" w:hAnsi="Book Antiqua" w:cs="BookAntiqua"/>
          <w:szCs w:val="24"/>
          <w:lang w:val="es-PR"/>
        </w:rPr>
        <w:t>Artículo</w:t>
      </w:r>
      <w:r w:rsidR="00E46177">
        <w:rPr>
          <w:rFonts w:ascii="Book Antiqua" w:hAnsi="Book Antiqua" w:cs="BookAntiqua"/>
          <w:szCs w:val="24"/>
          <w:lang w:val="es-PR"/>
        </w:rPr>
        <w:t xml:space="preserve"> </w:t>
      </w:r>
      <w:r w:rsidR="00E46177" w:rsidRPr="00E46177">
        <w:rPr>
          <w:rFonts w:ascii="Book Antiqua" w:hAnsi="Book Antiqua" w:cs="BookAntiqua"/>
          <w:szCs w:val="24"/>
          <w:lang w:val="es-PR"/>
        </w:rPr>
        <w:t>4.01(1)(d) de la Ley</w:t>
      </w:r>
      <w:r w:rsidR="00A36939">
        <w:rPr>
          <w:rFonts w:ascii="Book Antiqua" w:hAnsi="Book Antiqua" w:cs="BookAntiqua"/>
          <w:szCs w:val="24"/>
          <w:lang w:val="es-PR"/>
        </w:rPr>
        <w:t xml:space="preserve"> </w:t>
      </w:r>
      <w:r w:rsidR="00A36939">
        <w:rPr>
          <w:rFonts w:ascii="Book Antiqua" w:hAnsi="Book Antiqua" w:cs="BookAntiqua"/>
          <w:i/>
          <w:iCs/>
          <w:szCs w:val="24"/>
          <w:u w:val="single"/>
          <w:lang w:val="es-PR"/>
        </w:rPr>
        <w:t>Núm.</w:t>
      </w:r>
      <w:r w:rsidR="00E46177" w:rsidRPr="00E46177">
        <w:rPr>
          <w:rFonts w:ascii="Book Antiqua" w:hAnsi="Book Antiqua" w:cs="BookAntiqua"/>
          <w:szCs w:val="24"/>
          <w:lang w:val="es-PR"/>
        </w:rPr>
        <w:t xml:space="preserve"> 154</w:t>
      </w:r>
      <w:r w:rsidR="00DE640D" w:rsidRPr="00DE640D">
        <w:rPr>
          <w:rFonts w:ascii="Book Antiqua" w:hAnsi="Book Antiqua" w:cs="BookAntiqua"/>
          <w:i/>
          <w:iCs/>
          <w:szCs w:val="24"/>
          <w:lang w:val="es-PR"/>
        </w:rPr>
        <w:t xml:space="preserve"> supra</w:t>
      </w:r>
      <w:r w:rsidR="00DE640D">
        <w:rPr>
          <w:rFonts w:ascii="Book Antiqua" w:hAnsi="Book Antiqua" w:cs="BookAntiqua"/>
          <w:szCs w:val="24"/>
          <w:lang w:val="es-PR"/>
        </w:rPr>
        <w:t>,</w:t>
      </w:r>
      <w:r w:rsidR="00E46177" w:rsidRPr="00E46177">
        <w:rPr>
          <w:rFonts w:ascii="Book Antiqua" w:hAnsi="Book Antiqua" w:cs="BookAntiqua"/>
          <w:szCs w:val="24"/>
          <w:lang w:val="es-PR"/>
        </w:rPr>
        <w:t xml:space="preserve"> por disminución o evasión de obligaciones de pago al Gobierno</w:t>
      </w:r>
      <w:r w:rsidR="00E46177">
        <w:rPr>
          <w:rFonts w:ascii="Book Antiqua" w:hAnsi="Book Antiqua" w:cs="BookAntiqua"/>
          <w:szCs w:val="24"/>
          <w:lang w:val="es-PR"/>
        </w:rPr>
        <w:t xml:space="preserve"> </w:t>
      </w:r>
      <w:r w:rsidR="00E46177" w:rsidRPr="00E46177">
        <w:rPr>
          <w:rFonts w:ascii="Book Antiqua" w:hAnsi="Book Antiqua" w:cs="BookAntiqua"/>
          <w:szCs w:val="24"/>
          <w:lang w:val="es-PR"/>
        </w:rPr>
        <w:t>está limitada a aquellas relacionadas “</w:t>
      </w:r>
      <w:r w:rsidR="00CE4812" w:rsidRPr="00CE4812">
        <w:rPr>
          <w:rFonts w:ascii="Book Antiqua" w:hAnsi="Book Antiqua" w:cs="BookAntiqua"/>
          <w:szCs w:val="24"/>
          <w:lang w:val="es-PR"/>
        </w:rPr>
        <w:t>a cualquier Programa de Gobierno, incluyendo el Programa de Medicaid de Puerto Rico; o a algún contrato de servicio, según definido en esta Ley</w:t>
      </w:r>
      <w:r w:rsidR="00E46177" w:rsidRPr="00E46177">
        <w:rPr>
          <w:rFonts w:ascii="Book Antiqua" w:hAnsi="Book Antiqua" w:cs="BookAntiqua"/>
          <w:szCs w:val="24"/>
          <w:lang w:val="es-PR"/>
        </w:rPr>
        <w:t>”. El Artículo 1.02(</w:t>
      </w:r>
      <w:r w:rsidR="00F203AF">
        <w:rPr>
          <w:rFonts w:ascii="Book Antiqua" w:hAnsi="Book Antiqua" w:cs="BookAntiqua"/>
          <w:szCs w:val="24"/>
          <w:lang w:val="es-PR"/>
        </w:rPr>
        <w:t>m</w:t>
      </w:r>
      <w:r w:rsidR="00E46177" w:rsidRPr="00E46177">
        <w:rPr>
          <w:rFonts w:ascii="Book Antiqua" w:hAnsi="Book Antiqua" w:cs="BookAntiqua"/>
          <w:szCs w:val="24"/>
          <w:lang w:val="es-PR"/>
        </w:rPr>
        <w:t xml:space="preserve">) de la Ley </w:t>
      </w:r>
      <w:r w:rsidR="00A36939">
        <w:rPr>
          <w:rFonts w:ascii="Book Antiqua" w:hAnsi="Book Antiqua" w:cs="BookAntiqua"/>
          <w:i/>
          <w:iCs/>
          <w:szCs w:val="24"/>
          <w:u w:val="single"/>
          <w:lang w:val="es-PR"/>
        </w:rPr>
        <w:t>Núm.</w:t>
      </w:r>
      <w:r w:rsidR="00A36939" w:rsidRPr="00A36939">
        <w:rPr>
          <w:rFonts w:ascii="Book Antiqua" w:hAnsi="Book Antiqua" w:cs="BookAntiqua"/>
          <w:szCs w:val="24"/>
          <w:lang w:val="es-PR"/>
        </w:rPr>
        <w:t xml:space="preserve"> </w:t>
      </w:r>
      <w:r w:rsidR="00E46177" w:rsidRPr="00E46177">
        <w:rPr>
          <w:rFonts w:ascii="Book Antiqua" w:hAnsi="Book Antiqua" w:cs="BookAntiqua"/>
          <w:szCs w:val="24"/>
          <w:lang w:val="es-PR"/>
        </w:rPr>
        <w:t>154 define</w:t>
      </w:r>
      <w:r w:rsidR="00E46177">
        <w:rPr>
          <w:rFonts w:ascii="Book Antiqua" w:hAnsi="Book Antiqua" w:cs="BookAntiqua"/>
          <w:szCs w:val="24"/>
          <w:lang w:val="es-PR"/>
        </w:rPr>
        <w:t xml:space="preserve"> </w:t>
      </w:r>
      <w:r w:rsidR="00E46177" w:rsidRPr="00E46177">
        <w:rPr>
          <w:rFonts w:ascii="Book Antiqua" w:hAnsi="Book Antiqua" w:cs="BookAntiqua"/>
          <w:szCs w:val="24"/>
          <w:lang w:val="es-PR"/>
        </w:rPr>
        <w:t>“obligación” como “</w:t>
      </w:r>
      <w:r w:rsidR="00F203AF" w:rsidRPr="00F203AF">
        <w:rPr>
          <w:rFonts w:ascii="Book Antiqua" w:hAnsi="Book Antiqua" w:cs="BookAntiqua"/>
          <w:szCs w:val="24"/>
          <w:lang w:val="es-PR"/>
        </w:rPr>
        <w:t xml:space="preserve">una relación establecida, fija o no, procedente de una relación expresa o implícita </w:t>
      </w:r>
      <w:r w:rsidR="00F203AF" w:rsidRPr="00F203AF">
        <w:rPr>
          <w:rFonts w:ascii="Book Antiqua" w:hAnsi="Book Antiqua" w:cs="BookAntiqua"/>
          <w:szCs w:val="24"/>
          <w:lang w:val="es-PR"/>
        </w:rPr>
        <w:lastRenderedPageBreak/>
        <w:t>contractual, cedente-concesionario o licenciante-licenciatario, entre el Gobierno y cualquier persona natural o jurídica derivado de honorarios establecidos mediante ley y/o reglamentación y/o para la retención de cualquier sobrepago.</w:t>
      </w:r>
      <w:r w:rsidR="00E46177" w:rsidRPr="00E46177">
        <w:rPr>
          <w:rFonts w:ascii="Book Antiqua" w:hAnsi="Book Antiqua" w:cs="BookAntiqua"/>
          <w:szCs w:val="24"/>
          <w:lang w:val="es-PR"/>
        </w:rPr>
        <w:t>” Esta es una traducción de la definición del mismo término</w:t>
      </w:r>
      <w:r w:rsidR="00F203AF">
        <w:rPr>
          <w:rFonts w:ascii="Book Antiqua" w:hAnsi="Book Antiqua" w:cs="BookAntiqua"/>
          <w:szCs w:val="24"/>
          <w:lang w:val="es-PR"/>
        </w:rPr>
        <w:t xml:space="preserve"> </w:t>
      </w:r>
      <w:r w:rsidR="00E46177" w:rsidRPr="00E46177">
        <w:rPr>
          <w:rFonts w:ascii="Book Antiqua" w:hAnsi="Book Antiqua" w:cs="BookAntiqua"/>
          <w:szCs w:val="24"/>
          <w:lang w:val="es-PR"/>
        </w:rPr>
        <w:t xml:space="preserve">contenida en la Sección 3729(b)(3) del </w:t>
      </w:r>
      <w:r w:rsidR="00E46177" w:rsidRPr="00A8569E">
        <w:rPr>
          <w:rFonts w:ascii="Book Antiqua" w:hAnsi="Book Antiqua" w:cs="BookAntiqua"/>
          <w:i/>
          <w:szCs w:val="24"/>
          <w:lang w:val="es-PR"/>
        </w:rPr>
        <w:t xml:space="preserve">False </w:t>
      </w:r>
      <w:proofErr w:type="spellStart"/>
      <w:r w:rsidR="00E46177" w:rsidRPr="00A8569E">
        <w:rPr>
          <w:rFonts w:ascii="Book Antiqua" w:hAnsi="Book Antiqua" w:cs="BookAntiqua"/>
          <w:i/>
          <w:szCs w:val="24"/>
          <w:lang w:val="es-PR"/>
        </w:rPr>
        <w:t>Claims</w:t>
      </w:r>
      <w:proofErr w:type="spellEnd"/>
      <w:r w:rsidR="00E46177" w:rsidRPr="00A8569E">
        <w:rPr>
          <w:rFonts w:ascii="Book Antiqua" w:hAnsi="Book Antiqua" w:cs="BookAntiqua"/>
          <w:i/>
          <w:szCs w:val="24"/>
          <w:lang w:val="es-PR"/>
        </w:rPr>
        <w:t xml:space="preserve"> </w:t>
      </w:r>
      <w:proofErr w:type="spellStart"/>
      <w:r w:rsidR="00E46177" w:rsidRPr="00A8569E">
        <w:rPr>
          <w:rFonts w:ascii="Book Antiqua" w:hAnsi="Book Antiqua" w:cs="BookAntiqua"/>
          <w:i/>
          <w:szCs w:val="24"/>
          <w:lang w:val="es-PR"/>
        </w:rPr>
        <w:t>Act</w:t>
      </w:r>
      <w:proofErr w:type="spellEnd"/>
      <w:r w:rsidR="00E46177" w:rsidRPr="00E46177">
        <w:rPr>
          <w:rFonts w:ascii="Book Antiqua" w:hAnsi="Book Antiqua" w:cs="BookAntiqua"/>
          <w:szCs w:val="24"/>
          <w:lang w:val="es-PR"/>
        </w:rPr>
        <w:t>. Por su parte, el Artículo 1.02(</w:t>
      </w:r>
      <w:r w:rsidR="00F203AF">
        <w:rPr>
          <w:rFonts w:ascii="Book Antiqua" w:hAnsi="Book Antiqua" w:cs="BookAntiqua"/>
          <w:szCs w:val="24"/>
          <w:lang w:val="es-PR"/>
        </w:rPr>
        <w:t>o</w:t>
      </w:r>
      <w:r w:rsidR="00E46177" w:rsidRPr="00E46177">
        <w:rPr>
          <w:rFonts w:ascii="Book Antiqua" w:hAnsi="Book Antiqua" w:cs="BookAntiqua"/>
          <w:szCs w:val="24"/>
          <w:lang w:val="es-PR"/>
        </w:rPr>
        <w:t>)</w:t>
      </w:r>
      <w:r w:rsidR="00E46177">
        <w:rPr>
          <w:rFonts w:ascii="Book Antiqua" w:hAnsi="Book Antiqua" w:cs="BookAntiqua"/>
          <w:szCs w:val="24"/>
          <w:lang w:val="es-PR"/>
        </w:rPr>
        <w:t xml:space="preserve"> </w:t>
      </w:r>
      <w:r w:rsidR="00E46177" w:rsidRPr="00E46177">
        <w:rPr>
          <w:rFonts w:ascii="Book Antiqua" w:hAnsi="Book Antiqua" w:cs="BookAntiqua"/>
          <w:szCs w:val="24"/>
          <w:lang w:val="es-PR"/>
        </w:rPr>
        <w:t>define “Programas de Gobierno” como “cualquier programa autorizado por ley, ya sea</w:t>
      </w:r>
      <w:r w:rsidR="00E46177">
        <w:rPr>
          <w:rFonts w:ascii="Book Antiqua" w:hAnsi="Book Antiqua" w:cs="BookAntiqua"/>
          <w:szCs w:val="24"/>
          <w:lang w:val="es-PR"/>
        </w:rPr>
        <w:t xml:space="preserve"> </w:t>
      </w:r>
      <w:r w:rsidR="00E46177" w:rsidRPr="00E46177">
        <w:rPr>
          <w:rFonts w:ascii="Book Antiqua" w:hAnsi="Book Antiqua" w:cs="BookAntiqua"/>
          <w:szCs w:val="24"/>
          <w:lang w:val="es-PR"/>
        </w:rPr>
        <w:t xml:space="preserve">Federal o Estatal, donde el Gobierno sea quien administre los fondos y/o servicios </w:t>
      </w:r>
      <w:r w:rsidR="00E46177" w:rsidRPr="00E46177">
        <w:rPr>
          <w:rFonts w:ascii="Book Antiqua" w:hAnsi="Book Antiqua" w:cs="BookAntiqua-Bold"/>
          <w:b/>
          <w:bCs/>
          <w:szCs w:val="24"/>
          <w:lang w:val="es-PR"/>
        </w:rPr>
        <w:t>y haga</w:t>
      </w:r>
      <w:r w:rsidR="00E46177">
        <w:rPr>
          <w:rFonts w:ascii="Book Antiqua" w:hAnsi="Book Antiqua" w:cs="BookAntiqua"/>
          <w:szCs w:val="24"/>
          <w:lang w:val="es-PR"/>
        </w:rPr>
        <w:t xml:space="preserve"> </w:t>
      </w:r>
      <w:r w:rsidR="00E46177" w:rsidRPr="00E46177">
        <w:rPr>
          <w:rFonts w:ascii="Book Antiqua" w:hAnsi="Book Antiqua" w:cs="BookAntiqua-Bold"/>
          <w:b/>
          <w:bCs/>
          <w:szCs w:val="24"/>
          <w:lang w:val="es-PR"/>
        </w:rPr>
        <w:t>los correspondientes desembolsos a los participantes de dichos programas</w:t>
      </w:r>
      <w:r w:rsidR="002442CA">
        <w:rPr>
          <w:rFonts w:ascii="Book Antiqua" w:hAnsi="Book Antiqua" w:cs="BookAntiqua-Bold"/>
          <w:b/>
          <w:bCs/>
          <w:szCs w:val="24"/>
          <w:lang w:val="es-PR"/>
        </w:rPr>
        <w:t>”</w:t>
      </w:r>
      <w:r w:rsidR="006D44E3">
        <w:rPr>
          <w:rFonts w:ascii="Book Antiqua" w:hAnsi="Book Antiqua" w:cs="BookAntiqua-Bold"/>
          <w:b/>
          <w:bCs/>
          <w:szCs w:val="24"/>
          <w:lang w:val="es-PR"/>
        </w:rPr>
        <w:t>.</w:t>
      </w:r>
      <w:r w:rsidR="00E46177" w:rsidRPr="00E46177">
        <w:rPr>
          <w:rFonts w:ascii="Book Antiqua" w:hAnsi="Book Antiqua" w:cs="BookAntiqua"/>
          <w:szCs w:val="24"/>
          <w:lang w:val="es-PR"/>
        </w:rPr>
        <w:t xml:space="preserve"> (</w:t>
      </w:r>
      <w:r w:rsidR="006D44E3">
        <w:rPr>
          <w:rFonts w:ascii="Book Antiqua" w:hAnsi="Book Antiqua" w:cs="BookAntiqua"/>
          <w:b/>
          <w:szCs w:val="24"/>
          <w:lang w:val="es-PR"/>
        </w:rPr>
        <w:t>É</w:t>
      </w:r>
      <w:r w:rsidR="00E46177" w:rsidRPr="001F2E49">
        <w:rPr>
          <w:rFonts w:ascii="Book Antiqua" w:hAnsi="Book Antiqua" w:cs="BookAntiqua"/>
          <w:b/>
          <w:szCs w:val="24"/>
          <w:lang w:val="es-PR"/>
        </w:rPr>
        <w:t xml:space="preserve">nfasis </w:t>
      </w:r>
      <w:r w:rsidR="00A8569E" w:rsidRPr="001F2E49">
        <w:rPr>
          <w:rFonts w:ascii="Book Antiqua" w:hAnsi="Book Antiqua" w:cs="BookAntiqua"/>
          <w:b/>
          <w:szCs w:val="24"/>
          <w:lang w:val="es-PR"/>
        </w:rPr>
        <w:t>nuestro</w:t>
      </w:r>
      <w:r w:rsidR="00A8569E">
        <w:rPr>
          <w:rFonts w:ascii="Book Antiqua" w:hAnsi="Book Antiqua" w:cs="BookAntiqua"/>
          <w:szCs w:val="24"/>
          <w:lang w:val="es-PR"/>
        </w:rPr>
        <w:t>)</w:t>
      </w:r>
    </w:p>
    <w:p w14:paraId="72E8BA95" w14:textId="77777777" w:rsidR="00E46177" w:rsidRDefault="00E46177" w:rsidP="00E46177">
      <w:pPr>
        <w:autoSpaceDE w:val="0"/>
        <w:autoSpaceDN w:val="0"/>
        <w:adjustRightInd w:val="0"/>
        <w:jc w:val="both"/>
        <w:rPr>
          <w:rFonts w:ascii="Book Antiqua" w:hAnsi="Book Antiqua" w:cs="BookAntiqua"/>
          <w:szCs w:val="24"/>
          <w:lang w:val="es-PR"/>
        </w:rPr>
      </w:pPr>
    </w:p>
    <w:p w14:paraId="654AEAAD" w14:textId="52B7E501" w:rsidR="00E46177" w:rsidRDefault="008F2C46" w:rsidP="00E46177">
      <w:pPr>
        <w:autoSpaceDE w:val="0"/>
        <w:autoSpaceDN w:val="0"/>
        <w:adjustRightInd w:val="0"/>
        <w:jc w:val="both"/>
        <w:rPr>
          <w:rFonts w:ascii="Book Antiqua" w:hAnsi="Book Antiqua" w:cs="BookAntiqua"/>
          <w:szCs w:val="24"/>
          <w:lang w:val="es-PR"/>
        </w:rPr>
      </w:pPr>
      <w:r>
        <w:rPr>
          <w:rFonts w:ascii="Book Antiqua" w:hAnsi="Book Antiqua" w:cs="BookAntiqua"/>
          <w:szCs w:val="24"/>
          <w:lang w:val="es-PR"/>
        </w:rPr>
        <w:tab/>
      </w:r>
      <w:r w:rsidR="00E46177" w:rsidRPr="00E46177">
        <w:rPr>
          <w:rFonts w:ascii="Book Antiqua" w:hAnsi="Book Antiqua" w:cs="BookAntiqua"/>
          <w:szCs w:val="24"/>
          <w:lang w:val="es-PR"/>
        </w:rPr>
        <w:t xml:space="preserve">La violación al Artículo 4.01(1)(d) de la Ley </w:t>
      </w:r>
      <w:r w:rsidR="00A55D72">
        <w:rPr>
          <w:rFonts w:ascii="Book Antiqua" w:hAnsi="Book Antiqua" w:cs="BookAntiqua"/>
          <w:i/>
          <w:iCs/>
          <w:szCs w:val="24"/>
          <w:u w:val="single"/>
          <w:lang w:val="es-PR"/>
        </w:rPr>
        <w:t>Núm.</w:t>
      </w:r>
      <w:r w:rsidR="00A55D72" w:rsidRPr="00A55D72">
        <w:rPr>
          <w:rFonts w:ascii="Book Antiqua" w:hAnsi="Book Antiqua" w:cs="BookAntiqua"/>
          <w:szCs w:val="24"/>
          <w:lang w:val="es-PR"/>
        </w:rPr>
        <w:t xml:space="preserve"> </w:t>
      </w:r>
      <w:r w:rsidR="00E46177" w:rsidRPr="00E46177">
        <w:rPr>
          <w:rFonts w:ascii="Book Antiqua" w:hAnsi="Book Antiqua" w:cs="BookAntiqua"/>
          <w:szCs w:val="24"/>
          <w:lang w:val="es-PR"/>
        </w:rPr>
        <w:t>154</w:t>
      </w:r>
      <w:r w:rsidR="00DE640D">
        <w:rPr>
          <w:rFonts w:ascii="Book Antiqua" w:hAnsi="Book Antiqua" w:cs="BookAntiqua"/>
          <w:szCs w:val="24"/>
          <w:lang w:val="es-PR"/>
        </w:rPr>
        <w:t>,</w:t>
      </w:r>
      <w:r w:rsidR="00DE640D" w:rsidRPr="00DE640D">
        <w:rPr>
          <w:rFonts w:ascii="Book Antiqua" w:hAnsi="Book Antiqua" w:cs="BookAntiqua"/>
          <w:i/>
          <w:iCs/>
          <w:szCs w:val="24"/>
          <w:lang w:val="es-PR"/>
        </w:rPr>
        <w:t xml:space="preserve"> supra</w:t>
      </w:r>
      <w:r w:rsidR="00DE640D">
        <w:rPr>
          <w:rFonts w:ascii="Book Antiqua" w:hAnsi="Book Antiqua" w:cs="BookAntiqua"/>
          <w:szCs w:val="24"/>
          <w:lang w:val="es-PR"/>
        </w:rPr>
        <w:t>,</w:t>
      </w:r>
      <w:r w:rsidR="00E46177" w:rsidRPr="00E46177">
        <w:rPr>
          <w:rFonts w:ascii="Book Antiqua" w:hAnsi="Book Antiqua" w:cs="BookAntiqua"/>
          <w:szCs w:val="24"/>
          <w:lang w:val="es-PR"/>
        </w:rPr>
        <w:t xml:space="preserve"> surge cuando una persona natural o</w:t>
      </w:r>
      <w:r w:rsidR="00E46177">
        <w:rPr>
          <w:rFonts w:ascii="Book Antiqua" w:hAnsi="Book Antiqua" w:cs="BookAntiqua"/>
          <w:szCs w:val="24"/>
          <w:lang w:val="es-PR"/>
        </w:rPr>
        <w:t xml:space="preserve"> </w:t>
      </w:r>
      <w:r w:rsidR="00E46177" w:rsidRPr="00E46177">
        <w:rPr>
          <w:rFonts w:ascii="Book Antiqua" w:hAnsi="Book Antiqua" w:cs="BookAntiqua"/>
          <w:szCs w:val="24"/>
          <w:lang w:val="es-PR"/>
        </w:rPr>
        <w:t>jurídica evade o disminuye una “obligación de pagar, transmitir dinero o propiedad al</w:t>
      </w:r>
      <w:r w:rsidR="00E46177">
        <w:rPr>
          <w:rFonts w:ascii="Book Antiqua" w:hAnsi="Book Antiqua" w:cs="BookAntiqua"/>
          <w:szCs w:val="24"/>
          <w:lang w:val="es-PR"/>
        </w:rPr>
        <w:t xml:space="preserve"> </w:t>
      </w:r>
      <w:r w:rsidR="00E46177" w:rsidRPr="00E46177">
        <w:rPr>
          <w:rFonts w:ascii="Book Antiqua" w:hAnsi="Book Antiqua" w:cs="BookAntiqua"/>
          <w:szCs w:val="24"/>
          <w:lang w:val="es-PR"/>
        </w:rPr>
        <w:t xml:space="preserve">Gobierno”. Sin embargo, dicho Artículo provee que la </w:t>
      </w:r>
      <w:r w:rsidR="00A8569E" w:rsidRPr="00E46177">
        <w:rPr>
          <w:rFonts w:ascii="Book Antiqua" w:hAnsi="Book Antiqua" w:cs="BookAntiqua"/>
          <w:szCs w:val="24"/>
          <w:lang w:val="es-PR"/>
        </w:rPr>
        <w:t>obligación</w:t>
      </w:r>
      <w:r w:rsidR="00E46177" w:rsidRPr="00E46177">
        <w:rPr>
          <w:rFonts w:ascii="Book Antiqua" w:hAnsi="Book Antiqua" w:cs="BookAntiqua"/>
          <w:szCs w:val="24"/>
          <w:lang w:val="es-PR"/>
        </w:rPr>
        <w:t xml:space="preserve"> debe estar relacionada</w:t>
      </w:r>
      <w:r w:rsidR="00E46177">
        <w:rPr>
          <w:rFonts w:ascii="Book Antiqua" w:hAnsi="Book Antiqua" w:cs="BookAntiqua"/>
          <w:szCs w:val="24"/>
          <w:lang w:val="es-PR"/>
        </w:rPr>
        <w:t xml:space="preserve"> </w:t>
      </w:r>
      <w:r w:rsidR="00E46177" w:rsidRPr="00E46177">
        <w:rPr>
          <w:rFonts w:ascii="Book Antiqua" w:hAnsi="Book Antiqua" w:cs="BookAntiqua"/>
          <w:szCs w:val="24"/>
          <w:lang w:val="es-PR"/>
        </w:rPr>
        <w:t>a “</w:t>
      </w:r>
      <w:r w:rsidR="00F203AF" w:rsidRPr="00F203AF">
        <w:rPr>
          <w:rFonts w:ascii="Book Antiqua" w:hAnsi="Book Antiqua" w:cs="BookAntiqua"/>
          <w:szCs w:val="24"/>
          <w:lang w:val="es-PR"/>
        </w:rPr>
        <w:t>cualquier Programa de Gobierno, incluyendo el Programa de Medicaid de Puerto Rico; o a algún contrato de servicio</w:t>
      </w:r>
      <w:r w:rsidR="00E46177" w:rsidRPr="00E46177">
        <w:rPr>
          <w:rFonts w:ascii="Book Antiqua" w:hAnsi="Book Antiqua" w:cs="BookAntiqua"/>
          <w:szCs w:val="24"/>
          <w:lang w:val="es-PR"/>
        </w:rPr>
        <w:t>”. Según definido, los</w:t>
      </w:r>
      <w:r w:rsidR="00E46177">
        <w:rPr>
          <w:rFonts w:ascii="Book Antiqua" w:hAnsi="Book Antiqua" w:cs="BookAntiqua"/>
          <w:szCs w:val="24"/>
          <w:lang w:val="es-PR"/>
        </w:rPr>
        <w:t xml:space="preserve"> </w:t>
      </w:r>
      <w:r w:rsidR="00E46177" w:rsidRPr="00E46177">
        <w:rPr>
          <w:rFonts w:ascii="Book Antiqua" w:hAnsi="Book Antiqua" w:cs="BookAntiqua"/>
          <w:szCs w:val="24"/>
          <w:lang w:val="es-PR"/>
        </w:rPr>
        <w:t>Programas de Gobierno son aquellos en que el Gobierno “desembolsa” dinero a los</w:t>
      </w:r>
      <w:r w:rsidR="00E46177">
        <w:rPr>
          <w:rFonts w:ascii="Book Antiqua" w:hAnsi="Book Antiqua" w:cs="BookAntiqua"/>
          <w:szCs w:val="24"/>
          <w:lang w:val="es-PR"/>
        </w:rPr>
        <w:t xml:space="preserve"> </w:t>
      </w:r>
      <w:r w:rsidR="00E46177" w:rsidRPr="00E46177">
        <w:rPr>
          <w:rFonts w:ascii="Book Antiqua" w:hAnsi="Book Antiqua" w:cs="BookAntiqua"/>
          <w:szCs w:val="24"/>
          <w:lang w:val="es-PR"/>
        </w:rPr>
        <w:t>participantes y no recoge lo que constituye una “obligación”, según definida en el</w:t>
      </w:r>
      <w:r w:rsidR="00E46177">
        <w:rPr>
          <w:rFonts w:ascii="Book Antiqua" w:hAnsi="Book Antiqua" w:cs="BookAntiqua"/>
          <w:szCs w:val="24"/>
          <w:lang w:val="es-PR"/>
        </w:rPr>
        <w:t xml:space="preserve"> </w:t>
      </w:r>
      <w:r w:rsidR="00E46177" w:rsidRPr="00E46177">
        <w:rPr>
          <w:rFonts w:ascii="Book Antiqua" w:hAnsi="Book Antiqua" w:cs="BookAntiqua"/>
          <w:szCs w:val="24"/>
          <w:lang w:val="es-PR"/>
        </w:rPr>
        <w:t>Artículo 1.02(</w:t>
      </w:r>
      <w:r w:rsidR="00F203AF">
        <w:rPr>
          <w:rFonts w:ascii="Book Antiqua" w:hAnsi="Book Antiqua" w:cs="BookAntiqua"/>
          <w:szCs w:val="24"/>
          <w:lang w:val="es-PR"/>
        </w:rPr>
        <w:t>m</w:t>
      </w:r>
      <w:r w:rsidR="00E46177" w:rsidRPr="00E46177">
        <w:rPr>
          <w:rFonts w:ascii="Book Antiqua" w:hAnsi="Book Antiqua" w:cs="BookAntiqua"/>
          <w:szCs w:val="24"/>
          <w:lang w:val="es-PR"/>
        </w:rPr>
        <w:t>) de la Ley. De conformidad con lo anterior y en ánimo de armonizar la</w:t>
      </w:r>
      <w:r w:rsidR="00E46177">
        <w:rPr>
          <w:rFonts w:ascii="Book Antiqua" w:hAnsi="Book Antiqua" w:cs="BookAntiqua"/>
          <w:szCs w:val="24"/>
          <w:lang w:val="es-PR"/>
        </w:rPr>
        <w:t xml:space="preserve"> </w:t>
      </w:r>
      <w:r w:rsidR="00E46177" w:rsidRPr="00E46177">
        <w:rPr>
          <w:rFonts w:ascii="Book Antiqua" w:hAnsi="Book Antiqua" w:cs="BookAntiqua"/>
          <w:szCs w:val="24"/>
          <w:lang w:val="es-PR"/>
        </w:rPr>
        <w:t xml:space="preserve">Ley </w:t>
      </w:r>
      <w:r w:rsidR="00A36939">
        <w:rPr>
          <w:rFonts w:ascii="Book Antiqua" w:hAnsi="Book Antiqua" w:cs="BookAntiqua"/>
          <w:i/>
          <w:iCs/>
          <w:szCs w:val="24"/>
          <w:u w:val="single"/>
          <w:lang w:val="es-PR"/>
        </w:rPr>
        <w:t>Núm.</w:t>
      </w:r>
      <w:r w:rsidR="00A36939" w:rsidRPr="00A36939">
        <w:rPr>
          <w:rFonts w:ascii="Book Antiqua" w:hAnsi="Book Antiqua" w:cs="BookAntiqua"/>
          <w:szCs w:val="24"/>
          <w:lang w:val="es-PR"/>
        </w:rPr>
        <w:t xml:space="preserve"> </w:t>
      </w:r>
      <w:r w:rsidR="00E46177" w:rsidRPr="00E46177">
        <w:rPr>
          <w:rFonts w:ascii="Book Antiqua" w:hAnsi="Book Antiqua" w:cs="BookAntiqua"/>
          <w:szCs w:val="24"/>
          <w:lang w:val="es-PR"/>
        </w:rPr>
        <w:t>154</w:t>
      </w:r>
      <w:r w:rsidR="006F6B7E">
        <w:rPr>
          <w:rFonts w:ascii="Book Antiqua" w:hAnsi="Book Antiqua" w:cs="BookAntiqua"/>
          <w:szCs w:val="24"/>
          <w:lang w:val="es-PR"/>
        </w:rPr>
        <w:t xml:space="preserve">, </w:t>
      </w:r>
      <w:r w:rsidR="00DE640D" w:rsidRPr="00DE640D">
        <w:rPr>
          <w:rFonts w:ascii="Book Antiqua" w:hAnsi="Book Antiqua" w:cs="BookAntiqua"/>
          <w:i/>
          <w:iCs/>
          <w:szCs w:val="24"/>
          <w:lang w:val="es-PR"/>
        </w:rPr>
        <w:t>supra</w:t>
      </w:r>
      <w:r w:rsidR="006F6B7E">
        <w:rPr>
          <w:rFonts w:ascii="Book Antiqua" w:hAnsi="Book Antiqua" w:cs="BookAntiqua"/>
          <w:szCs w:val="24"/>
          <w:lang w:val="es-PR"/>
        </w:rPr>
        <w:t>,</w:t>
      </w:r>
      <w:r w:rsidR="00E46177" w:rsidRPr="00E46177">
        <w:rPr>
          <w:rFonts w:ascii="Book Antiqua" w:hAnsi="Book Antiqua" w:cs="BookAntiqua"/>
          <w:szCs w:val="24"/>
          <w:lang w:val="es-PR"/>
        </w:rPr>
        <w:t xml:space="preserve"> con las disposiciones del </w:t>
      </w:r>
      <w:r w:rsidR="00E46177" w:rsidRPr="00A8569E">
        <w:rPr>
          <w:rFonts w:ascii="Book Antiqua" w:hAnsi="Book Antiqua" w:cs="BookAntiqua"/>
          <w:i/>
          <w:szCs w:val="24"/>
          <w:lang w:val="es-PR"/>
        </w:rPr>
        <w:t xml:space="preserve">False </w:t>
      </w:r>
      <w:proofErr w:type="spellStart"/>
      <w:r w:rsidR="00E46177" w:rsidRPr="00A8569E">
        <w:rPr>
          <w:rFonts w:ascii="Book Antiqua" w:hAnsi="Book Antiqua" w:cs="BookAntiqua"/>
          <w:i/>
          <w:szCs w:val="24"/>
          <w:lang w:val="es-PR"/>
        </w:rPr>
        <w:t>Claims</w:t>
      </w:r>
      <w:proofErr w:type="spellEnd"/>
      <w:r w:rsidR="00E46177" w:rsidRPr="00A8569E">
        <w:rPr>
          <w:rFonts w:ascii="Book Antiqua" w:hAnsi="Book Antiqua" w:cs="BookAntiqua"/>
          <w:i/>
          <w:szCs w:val="24"/>
          <w:lang w:val="es-PR"/>
        </w:rPr>
        <w:t xml:space="preserve"> </w:t>
      </w:r>
      <w:proofErr w:type="spellStart"/>
      <w:r w:rsidR="00E46177" w:rsidRPr="00A8569E">
        <w:rPr>
          <w:rFonts w:ascii="Book Antiqua" w:hAnsi="Book Antiqua" w:cs="BookAntiqua"/>
          <w:i/>
          <w:szCs w:val="24"/>
          <w:lang w:val="es-PR"/>
        </w:rPr>
        <w:t>Act</w:t>
      </w:r>
      <w:proofErr w:type="spellEnd"/>
      <w:r w:rsidR="00E46177" w:rsidRPr="00E46177">
        <w:rPr>
          <w:rFonts w:ascii="Book Antiqua" w:hAnsi="Book Antiqua" w:cs="BookAntiqua"/>
          <w:szCs w:val="24"/>
          <w:lang w:val="es-PR"/>
        </w:rPr>
        <w:t xml:space="preserve"> y la jurisprudencia aplicable,</w:t>
      </w:r>
      <w:r w:rsidR="00E46177">
        <w:rPr>
          <w:rFonts w:ascii="Book Antiqua" w:hAnsi="Book Antiqua" w:cs="BookAntiqua"/>
          <w:szCs w:val="24"/>
          <w:lang w:val="es-PR"/>
        </w:rPr>
        <w:t xml:space="preserve"> </w:t>
      </w:r>
      <w:r w:rsidR="00E46177" w:rsidRPr="00E46177">
        <w:rPr>
          <w:rFonts w:ascii="Book Antiqua" w:hAnsi="Book Antiqua" w:cs="BookAntiqua"/>
          <w:szCs w:val="24"/>
          <w:lang w:val="es-PR"/>
        </w:rPr>
        <w:t>enmendamos el Artículo 4.01(1)(d) de la Ley</w:t>
      </w:r>
      <w:r w:rsidR="006F6B7E">
        <w:rPr>
          <w:rFonts w:ascii="Book Antiqua" w:hAnsi="Book Antiqua" w:cs="BookAntiqua"/>
          <w:szCs w:val="24"/>
          <w:lang w:val="es-PR"/>
        </w:rPr>
        <w:t xml:space="preserve">, </w:t>
      </w:r>
      <w:r w:rsidR="00E46177" w:rsidRPr="00E46177">
        <w:rPr>
          <w:rFonts w:ascii="Book Antiqua" w:hAnsi="Book Antiqua" w:cs="BookAntiqua"/>
          <w:szCs w:val="24"/>
          <w:lang w:val="es-PR"/>
        </w:rPr>
        <w:t xml:space="preserve">para </w:t>
      </w:r>
      <w:r w:rsidR="006F6B7E">
        <w:rPr>
          <w:rFonts w:ascii="Book Antiqua" w:hAnsi="Book Antiqua" w:cs="BookAntiqua"/>
          <w:szCs w:val="24"/>
          <w:lang w:val="es-PR"/>
        </w:rPr>
        <w:t>evitar que pueda ser interpretado</w:t>
      </w:r>
      <w:r w:rsidR="00E46177" w:rsidRPr="00E46177">
        <w:rPr>
          <w:rFonts w:ascii="Book Antiqua" w:hAnsi="Book Antiqua" w:cs="BookAntiqua"/>
          <w:szCs w:val="24"/>
          <w:lang w:val="es-PR"/>
        </w:rPr>
        <w:t xml:space="preserve"> </w:t>
      </w:r>
      <w:r w:rsidR="006F6B7E">
        <w:rPr>
          <w:rFonts w:ascii="Book Antiqua" w:hAnsi="Book Antiqua" w:cs="BookAntiqua"/>
          <w:szCs w:val="24"/>
          <w:lang w:val="es-PR"/>
        </w:rPr>
        <w:t xml:space="preserve">de manera </w:t>
      </w:r>
      <w:r w:rsidR="00E46177" w:rsidRPr="00E46177">
        <w:rPr>
          <w:rFonts w:ascii="Book Antiqua" w:hAnsi="Book Antiqua" w:cs="BookAntiqua"/>
          <w:szCs w:val="24"/>
          <w:lang w:val="es-PR"/>
        </w:rPr>
        <w:t xml:space="preserve">que la obligación de pagar o transmitir propiedad al Gobierno </w:t>
      </w:r>
      <w:r w:rsidR="006F6B7E">
        <w:rPr>
          <w:rFonts w:ascii="Book Antiqua" w:hAnsi="Book Antiqua" w:cs="BookAntiqua"/>
          <w:szCs w:val="24"/>
          <w:lang w:val="es-PR"/>
        </w:rPr>
        <w:t>aplique solamente a</w:t>
      </w:r>
      <w:r w:rsidR="00E46177" w:rsidRPr="00E46177">
        <w:rPr>
          <w:rFonts w:ascii="Book Antiqua" w:hAnsi="Book Antiqua" w:cs="BookAntiqua"/>
          <w:szCs w:val="24"/>
          <w:lang w:val="es-PR"/>
        </w:rPr>
        <w:t xml:space="preserve"> aquellas obligaciones que estén relacionadas a Programas de Gobierno y</w:t>
      </w:r>
      <w:r w:rsidR="006F6B7E">
        <w:rPr>
          <w:rFonts w:ascii="Book Antiqua" w:hAnsi="Book Antiqua" w:cs="BookAntiqua"/>
          <w:szCs w:val="24"/>
          <w:lang w:val="es-PR"/>
        </w:rPr>
        <w:t xml:space="preserve"> </w:t>
      </w:r>
      <w:r w:rsidR="00E46177" w:rsidRPr="00E46177">
        <w:rPr>
          <w:rFonts w:ascii="Book Antiqua" w:hAnsi="Book Antiqua" w:cs="BookAntiqua"/>
          <w:szCs w:val="24"/>
          <w:lang w:val="es-PR"/>
        </w:rPr>
        <w:t>Contratos de Servicio, según definidos en la Ley.</w:t>
      </w:r>
    </w:p>
    <w:p w14:paraId="3C3712C9" w14:textId="486A05A5" w:rsidR="00177F05" w:rsidRPr="00177F05" w:rsidRDefault="00177F05" w:rsidP="00E46177">
      <w:pPr>
        <w:autoSpaceDE w:val="0"/>
        <w:autoSpaceDN w:val="0"/>
        <w:adjustRightInd w:val="0"/>
        <w:jc w:val="both"/>
        <w:rPr>
          <w:rFonts w:ascii="Book Antiqua" w:hAnsi="Book Antiqua" w:cs="BookAntiqua"/>
          <w:i/>
          <w:iCs/>
          <w:szCs w:val="24"/>
          <w:u w:val="single"/>
          <w:lang w:val="es-PR"/>
        </w:rPr>
      </w:pPr>
      <w:r>
        <w:rPr>
          <w:rFonts w:ascii="Book Antiqua" w:hAnsi="Book Antiqua" w:cs="BookAntiqua"/>
          <w:szCs w:val="24"/>
          <w:lang w:val="es-PR"/>
        </w:rPr>
        <w:tab/>
      </w:r>
      <w:r w:rsidRPr="00177F05">
        <w:rPr>
          <w:rFonts w:ascii="Book Antiqua" w:hAnsi="Book Antiqua" w:cs="BookAntiqua"/>
          <w:i/>
          <w:iCs/>
          <w:szCs w:val="24"/>
          <w:u w:val="single"/>
          <w:lang w:val="es-PR"/>
        </w:rPr>
        <w:t>Con estas enmiendas</w:t>
      </w:r>
      <w:r w:rsidR="006E3EE0">
        <w:rPr>
          <w:rFonts w:ascii="Book Antiqua" w:hAnsi="Book Antiqua" w:cs="BookAntiqua"/>
          <w:i/>
          <w:iCs/>
          <w:szCs w:val="24"/>
          <w:u w:val="single"/>
          <w:lang w:val="es-PR"/>
        </w:rPr>
        <w:t>,</w:t>
      </w:r>
      <w:r w:rsidRPr="00177F05">
        <w:rPr>
          <w:rFonts w:ascii="Book Antiqua" w:hAnsi="Book Antiqua" w:cs="BookAntiqua"/>
          <w:i/>
          <w:iCs/>
          <w:szCs w:val="24"/>
          <w:u w:val="single"/>
          <w:lang w:val="es-PR"/>
        </w:rPr>
        <w:t xml:space="preserve"> que son de naturaleza técnica, esta Asamblea Legislativa refuerza </w:t>
      </w:r>
      <w:r>
        <w:rPr>
          <w:rFonts w:ascii="Book Antiqua" w:hAnsi="Book Antiqua" w:cs="BookAntiqua"/>
          <w:i/>
          <w:iCs/>
          <w:szCs w:val="24"/>
          <w:u w:val="single"/>
          <w:lang w:val="es-PR"/>
        </w:rPr>
        <w:t>las normas del Gobierno de Puerto Rico</w:t>
      </w:r>
      <w:r w:rsidRPr="00177F05">
        <w:rPr>
          <w:rFonts w:ascii="Book Antiqua" w:hAnsi="Book Antiqua" w:cs="BookAntiqua"/>
          <w:i/>
          <w:iCs/>
          <w:szCs w:val="24"/>
          <w:u w:val="single"/>
          <w:lang w:val="es-PR"/>
        </w:rPr>
        <w:t xml:space="preserve"> que nos ayudan a combatir la corrupción, proteger los fondos públicos y mejorar el servicio que le ofrecemos a</w:t>
      </w:r>
      <w:r>
        <w:rPr>
          <w:rFonts w:ascii="Book Antiqua" w:hAnsi="Book Antiqua" w:cs="BookAntiqua"/>
          <w:i/>
          <w:iCs/>
          <w:szCs w:val="24"/>
          <w:u w:val="single"/>
          <w:lang w:val="es-PR"/>
        </w:rPr>
        <w:t>l Pueblo</w:t>
      </w:r>
      <w:r w:rsidRPr="00177F05">
        <w:rPr>
          <w:rFonts w:ascii="Book Antiqua" w:hAnsi="Book Antiqua" w:cs="BookAntiqua"/>
          <w:i/>
          <w:iCs/>
          <w:szCs w:val="24"/>
          <w:u w:val="single"/>
          <w:lang w:val="es-PR"/>
        </w:rPr>
        <w:t>.</w:t>
      </w:r>
    </w:p>
    <w:p w14:paraId="0619D521" w14:textId="77777777" w:rsidR="00E46177" w:rsidRPr="0011630E" w:rsidRDefault="00E46177" w:rsidP="0011630E">
      <w:pPr>
        <w:spacing w:before="240" w:line="480" w:lineRule="auto"/>
        <w:jc w:val="both"/>
        <w:rPr>
          <w:rFonts w:ascii="Book Antiqua" w:hAnsi="Book Antiqua"/>
          <w:i/>
          <w:szCs w:val="24"/>
          <w:lang w:val="es-ES_tradnl"/>
        </w:rPr>
      </w:pPr>
      <w:r w:rsidRPr="0011630E">
        <w:rPr>
          <w:rFonts w:ascii="Book Antiqua" w:hAnsi="Book Antiqua"/>
          <w:i/>
          <w:szCs w:val="24"/>
          <w:lang w:val="es-ES_tradnl"/>
        </w:rPr>
        <w:t>DECRÉTASE POR LA ASAMBLEA LEGISLATIVA DE PUERTO RICO:</w:t>
      </w:r>
    </w:p>
    <w:p w14:paraId="28120425" w14:textId="77777777" w:rsidR="00E46177" w:rsidRPr="0011630E" w:rsidRDefault="00E46177" w:rsidP="0011630E">
      <w:pPr>
        <w:spacing w:line="480" w:lineRule="auto"/>
        <w:jc w:val="both"/>
        <w:rPr>
          <w:rFonts w:ascii="Book Antiqua" w:hAnsi="Book Antiqua"/>
          <w:szCs w:val="24"/>
          <w:lang w:val="es-ES_tradnl"/>
        </w:rPr>
        <w:sectPr w:rsidR="00E46177" w:rsidRPr="0011630E">
          <w:headerReference w:type="default" r:id="rId11"/>
          <w:type w:val="continuous"/>
          <w:pgSz w:w="12240" w:h="15840" w:code="1"/>
          <w:pgMar w:top="1440" w:right="1440" w:bottom="1440" w:left="1440" w:header="720" w:footer="720" w:gutter="0"/>
          <w:cols w:space="720"/>
          <w:titlePg/>
        </w:sectPr>
      </w:pPr>
    </w:p>
    <w:p w14:paraId="6603A8B2" w14:textId="721A8598" w:rsidR="0011630E" w:rsidRDefault="006F6B7E" w:rsidP="00AB364A">
      <w:pPr>
        <w:autoSpaceDE w:val="0"/>
        <w:autoSpaceDN w:val="0"/>
        <w:adjustRightInd w:val="0"/>
        <w:spacing w:line="480" w:lineRule="auto"/>
        <w:ind w:firstLine="720"/>
        <w:jc w:val="both"/>
        <w:rPr>
          <w:rFonts w:ascii="Book Antiqua" w:hAnsi="Book Antiqua" w:cs="Calibri"/>
          <w:szCs w:val="24"/>
          <w:lang w:val="es-PR"/>
        </w:rPr>
      </w:pPr>
      <w:r>
        <w:rPr>
          <w:rFonts w:ascii="Book Antiqua" w:hAnsi="Book Antiqua" w:cs="BookAntiqua"/>
          <w:szCs w:val="24"/>
          <w:lang w:val="es-PR"/>
        </w:rPr>
        <w:t>Sección</w:t>
      </w:r>
      <w:r w:rsidR="0011630E">
        <w:rPr>
          <w:rFonts w:ascii="Book Antiqua" w:hAnsi="Book Antiqua" w:cs="BookAntiqua"/>
          <w:szCs w:val="24"/>
          <w:lang w:val="es-PR"/>
        </w:rPr>
        <w:t xml:space="preserve"> 1. Se enmienda</w:t>
      </w:r>
      <w:r w:rsidR="00E46177" w:rsidRPr="0011630E">
        <w:rPr>
          <w:rFonts w:ascii="Book Antiqua" w:hAnsi="Book Antiqua" w:cs="BookAntiqua"/>
          <w:szCs w:val="24"/>
          <w:lang w:val="es-PR"/>
        </w:rPr>
        <w:t xml:space="preserve"> </w:t>
      </w:r>
      <w:r w:rsidR="00F03886">
        <w:rPr>
          <w:rFonts w:ascii="Book Antiqua" w:hAnsi="Book Antiqua" w:cs="BookAntiqua"/>
          <w:szCs w:val="24"/>
          <w:lang w:val="es-PR"/>
        </w:rPr>
        <w:t>el</w:t>
      </w:r>
      <w:r w:rsidR="00F03886" w:rsidRPr="0011630E">
        <w:rPr>
          <w:rFonts w:ascii="Book Antiqua" w:hAnsi="Book Antiqua" w:cs="BookAntiqua"/>
          <w:szCs w:val="24"/>
          <w:lang w:val="es-PR"/>
        </w:rPr>
        <w:t xml:space="preserve"> </w:t>
      </w:r>
      <w:proofErr w:type="spellStart"/>
      <w:r w:rsidR="00F03886" w:rsidRPr="006E3EE0">
        <w:rPr>
          <w:rFonts w:ascii="Book Antiqua" w:hAnsi="Book Antiqua" w:cs="BookAntiqua"/>
          <w:strike/>
          <w:szCs w:val="24"/>
          <w:lang w:val="es-PR"/>
        </w:rPr>
        <w:t>subinciso</w:t>
      </w:r>
      <w:proofErr w:type="spellEnd"/>
      <w:r w:rsidR="00F03886">
        <w:rPr>
          <w:rFonts w:ascii="Book Antiqua" w:hAnsi="Book Antiqua" w:cs="BookAntiqua"/>
          <w:szCs w:val="24"/>
          <w:lang w:val="es-PR"/>
        </w:rPr>
        <w:t xml:space="preserve"> </w:t>
      </w:r>
      <w:proofErr w:type="spellStart"/>
      <w:r w:rsidR="006E3EE0">
        <w:rPr>
          <w:rFonts w:ascii="Book Antiqua" w:hAnsi="Book Antiqua" w:cs="BookAntiqua"/>
          <w:i/>
          <w:iCs/>
          <w:szCs w:val="24"/>
          <w:u w:val="single"/>
          <w:lang w:val="es-PR"/>
        </w:rPr>
        <w:t>sub-inciso</w:t>
      </w:r>
      <w:proofErr w:type="spellEnd"/>
      <w:r w:rsidR="006E3EE0">
        <w:rPr>
          <w:rFonts w:ascii="Book Antiqua" w:hAnsi="Book Antiqua" w:cs="BookAntiqua"/>
          <w:i/>
          <w:iCs/>
          <w:szCs w:val="24"/>
          <w:u w:val="single"/>
          <w:lang w:val="es-PR"/>
        </w:rPr>
        <w:t xml:space="preserve"> </w:t>
      </w:r>
      <w:r w:rsidR="00F03886">
        <w:rPr>
          <w:rFonts w:ascii="Book Antiqua" w:hAnsi="Book Antiqua" w:cs="BookAntiqua"/>
          <w:szCs w:val="24"/>
          <w:lang w:val="es-PR"/>
        </w:rPr>
        <w:t>(d) del inciso (1</w:t>
      </w:r>
      <w:r w:rsidR="00F03886" w:rsidRPr="0011630E">
        <w:rPr>
          <w:rFonts w:ascii="Book Antiqua" w:hAnsi="Book Antiqua" w:cs="BookAntiqua"/>
          <w:szCs w:val="24"/>
          <w:lang w:val="es-PR"/>
        </w:rPr>
        <w:t xml:space="preserve">) </w:t>
      </w:r>
      <w:r w:rsidR="00E46177" w:rsidRPr="0011630E">
        <w:rPr>
          <w:rFonts w:ascii="Book Antiqua" w:hAnsi="Book Antiqua" w:cs="BookAntiqua"/>
          <w:szCs w:val="24"/>
          <w:lang w:val="es-PR"/>
        </w:rPr>
        <w:t>del Artículo 4.01 de la Ley</w:t>
      </w:r>
      <w:r w:rsidR="00AB364A">
        <w:rPr>
          <w:rFonts w:ascii="Book Antiqua" w:hAnsi="Book Antiqua" w:cs="BookAntiqua"/>
          <w:szCs w:val="24"/>
          <w:lang w:val="es-PR"/>
        </w:rPr>
        <w:t xml:space="preserve"> </w:t>
      </w:r>
      <w:r w:rsidR="006D1DAB">
        <w:rPr>
          <w:rFonts w:ascii="Book Antiqua" w:hAnsi="Book Antiqua" w:cs="BookAntiqua"/>
          <w:szCs w:val="24"/>
          <w:lang w:val="es-PR"/>
        </w:rPr>
        <w:t>Núm.</w:t>
      </w:r>
      <w:r w:rsidR="00E46177" w:rsidRPr="0011630E">
        <w:rPr>
          <w:rFonts w:ascii="Book Antiqua" w:hAnsi="Book Antiqua" w:cs="BookAntiqua"/>
          <w:szCs w:val="24"/>
          <w:lang w:val="es-PR"/>
        </w:rPr>
        <w:t xml:space="preserve"> 154-2018</w:t>
      </w:r>
      <w:r w:rsidR="001F2E49">
        <w:rPr>
          <w:rFonts w:ascii="Book Antiqua" w:hAnsi="Book Antiqua" w:cs="BookAntiqua"/>
          <w:szCs w:val="24"/>
          <w:lang w:val="es-PR"/>
        </w:rPr>
        <w:t>,</w:t>
      </w:r>
      <w:r w:rsidR="00E46177" w:rsidRPr="0011630E">
        <w:rPr>
          <w:rFonts w:ascii="Book Antiqua" w:hAnsi="Book Antiqua" w:cs="BookAntiqua"/>
          <w:szCs w:val="24"/>
          <w:lang w:val="es-PR"/>
        </w:rPr>
        <w:t xml:space="preserve"> </w:t>
      </w:r>
      <w:r w:rsidR="00627918">
        <w:rPr>
          <w:rFonts w:ascii="Book Antiqua" w:hAnsi="Book Antiqua" w:cs="BookAntiqua"/>
          <w:szCs w:val="24"/>
          <w:lang w:val="es-PR"/>
        </w:rPr>
        <w:t xml:space="preserve">según enmendada, </w:t>
      </w:r>
      <w:r w:rsidR="00E46177" w:rsidRPr="0011630E">
        <w:rPr>
          <w:rFonts w:ascii="Book Antiqua" w:hAnsi="Book Antiqua" w:cs="BookAntiqua"/>
          <w:szCs w:val="24"/>
          <w:lang w:val="es-PR"/>
        </w:rPr>
        <w:t xml:space="preserve">para que </w:t>
      </w:r>
      <w:r w:rsidR="00C11828">
        <w:rPr>
          <w:rFonts w:ascii="Book Antiqua" w:hAnsi="Book Antiqua" w:cs="BookAntiqua"/>
          <w:i/>
          <w:iCs/>
          <w:szCs w:val="24"/>
          <w:u w:val="single"/>
          <w:lang w:val="es-PR"/>
        </w:rPr>
        <w:t>se</w:t>
      </w:r>
      <w:r w:rsidR="00C11828" w:rsidRPr="00C11828">
        <w:rPr>
          <w:rFonts w:ascii="Book Antiqua" w:hAnsi="Book Antiqua" w:cs="BookAntiqua"/>
          <w:szCs w:val="24"/>
          <w:lang w:val="es-PR"/>
        </w:rPr>
        <w:t xml:space="preserve"> </w:t>
      </w:r>
      <w:r w:rsidR="00E46177" w:rsidRPr="0011630E">
        <w:rPr>
          <w:rFonts w:ascii="Book Antiqua" w:hAnsi="Book Antiqua" w:cs="BookAntiqua"/>
          <w:szCs w:val="24"/>
          <w:lang w:val="es-PR"/>
        </w:rPr>
        <w:t>lea como sigue:</w:t>
      </w:r>
      <w:r w:rsidR="00E46177" w:rsidRPr="0011630E">
        <w:rPr>
          <w:rFonts w:ascii="Book Antiqua" w:hAnsi="Book Antiqua" w:cs="Calibri"/>
          <w:szCs w:val="24"/>
          <w:lang w:val="es-PR"/>
        </w:rPr>
        <w:t xml:space="preserve"> </w:t>
      </w:r>
    </w:p>
    <w:p w14:paraId="356B9DA4" w14:textId="77777777" w:rsidR="006F6B7E" w:rsidRDefault="0011630E" w:rsidP="0011630E">
      <w:pPr>
        <w:autoSpaceDE w:val="0"/>
        <w:autoSpaceDN w:val="0"/>
        <w:adjustRightInd w:val="0"/>
        <w:spacing w:line="480" w:lineRule="auto"/>
        <w:ind w:firstLine="720"/>
        <w:jc w:val="both"/>
        <w:rPr>
          <w:rFonts w:ascii="Book Antiqua" w:hAnsi="Book Antiqua" w:cs="BookAntiqua"/>
          <w:szCs w:val="24"/>
          <w:lang w:val="es-PR"/>
        </w:rPr>
      </w:pPr>
      <w:r>
        <w:rPr>
          <w:rFonts w:ascii="Book Antiqua" w:hAnsi="Book Antiqua" w:cs="Calibri"/>
          <w:szCs w:val="24"/>
          <w:lang w:val="es-PR"/>
        </w:rPr>
        <w:t>“</w:t>
      </w:r>
      <w:r w:rsidR="00E46177" w:rsidRPr="0011630E">
        <w:rPr>
          <w:rFonts w:ascii="Book Antiqua" w:hAnsi="Book Antiqua" w:cs="BookAntiqua"/>
          <w:szCs w:val="24"/>
          <w:lang w:val="es-PR"/>
        </w:rPr>
        <w:t xml:space="preserve">Artículo 4.01.-Violaciones. </w:t>
      </w:r>
    </w:p>
    <w:p w14:paraId="7C8B6268" w14:textId="77777777" w:rsidR="00E46177" w:rsidRPr="0011630E" w:rsidRDefault="00E46177" w:rsidP="0011630E">
      <w:pPr>
        <w:autoSpaceDE w:val="0"/>
        <w:autoSpaceDN w:val="0"/>
        <w:adjustRightInd w:val="0"/>
        <w:spacing w:line="480" w:lineRule="auto"/>
        <w:ind w:firstLine="720"/>
        <w:jc w:val="both"/>
        <w:rPr>
          <w:rFonts w:ascii="Book Antiqua" w:hAnsi="Book Antiqua" w:cs="BookAntiqua"/>
          <w:szCs w:val="24"/>
          <w:lang w:val="es-PR"/>
        </w:rPr>
      </w:pPr>
      <w:r w:rsidRPr="0011630E">
        <w:rPr>
          <w:rFonts w:ascii="Book Antiqua" w:hAnsi="Book Antiqua" w:cs="BookAntiqua"/>
          <w:szCs w:val="24"/>
          <w:lang w:val="es-PR"/>
        </w:rPr>
        <w:t>Sujeto al inciso (2) de este Artículo, cualquier persona que:</w:t>
      </w:r>
    </w:p>
    <w:p w14:paraId="0A4B3B14" w14:textId="77777777" w:rsidR="00E46177" w:rsidRPr="0011630E" w:rsidRDefault="00E46177" w:rsidP="0011630E">
      <w:pPr>
        <w:autoSpaceDE w:val="0"/>
        <w:autoSpaceDN w:val="0"/>
        <w:adjustRightInd w:val="0"/>
        <w:spacing w:line="480" w:lineRule="auto"/>
        <w:ind w:firstLine="720"/>
        <w:jc w:val="both"/>
        <w:rPr>
          <w:rFonts w:ascii="Book Antiqua" w:hAnsi="Book Antiqua" w:cs="BookAntiqua"/>
          <w:szCs w:val="24"/>
          <w:lang w:val="es-PR"/>
        </w:rPr>
      </w:pPr>
      <w:r w:rsidRPr="0011630E">
        <w:rPr>
          <w:rFonts w:ascii="Book Antiqua" w:hAnsi="Book Antiqua" w:cs="Calibri"/>
          <w:szCs w:val="24"/>
          <w:lang w:val="es-PR"/>
        </w:rPr>
        <w:t xml:space="preserve"> </w:t>
      </w:r>
      <w:r w:rsidRPr="0011630E">
        <w:rPr>
          <w:rFonts w:ascii="Book Antiqua" w:hAnsi="Book Antiqua" w:cs="BookAntiqua"/>
          <w:szCs w:val="24"/>
          <w:lang w:val="es-PR"/>
        </w:rPr>
        <w:t>1.</w:t>
      </w:r>
    </w:p>
    <w:p w14:paraId="03261528" w14:textId="77777777" w:rsidR="00E46177" w:rsidRPr="0011630E" w:rsidRDefault="00E46177" w:rsidP="0011630E">
      <w:pPr>
        <w:autoSpaceDE w:val="0"/>
        <w:autoSpaceDN w:val="0"/>
        <w:adjustRightInd w:val="0"/>
        <w:spacing w:line="480" w:lineRule="auto"/>
        <w:ind w:left="720" w:firstLine="720"/>
        <w:jc w:val="both"/>
        <w:rPr>
          <w:rFonts w:ascii="Book Antiqua" w:hAnsi="Book Antiqua" w:cs="BookAntiqua"/>
          <w:szCs w:val="24"/>
          <w:lang w:val="es-PR"/>
        </w:rPr>
      </w:pPr>
      <w:r w:rsidRPr="0011630E">
        <w:rPr>
          <w:rFonts w:ascii="Book Antiqua" w:hAnsi="Book Antiqua" w:cs="BookAntiqua"/>
          <w:szCs w:val="24"/>
          <w:lang w:val="es-PR"/>
        </w:rPr>
        <w:t>a. …</w:t>
      </w:r>
    </w:p>
    <w:p w14:paraId="67065D6C" w14:textId="77777777" w:rsidR="00E46177" w:rsidRPr="0011630E" w:rsidRDefault="00E46177" w:rsidP="0011630E">
      <w:pPr>
        <w:autoSpaceDE w:val="0"/>
        <w:autoSpaceDN w:val="0"/>
        <w:adjustRightInd w:val="0"/>
        <w:spacing w:line="480" w:lineRule="auto"/>
        <w:ind w:left="720" w:firstLine="720"/>
        <w:jc w:val="both"/>
        <w:rPr>
          <w:rFonts w:ascii="Book Antiqua" w:hAnsi="Book Antiqua" w:cs="BookAntiqua"/>
          <w:szCs w:val="24"/>
          <w:lang w:val="es-PR"/>
        </w:rPr>
      </w:pPr>
      <w:r w:rsidRPr="0011630E">
        <w:rPr>
          <w:rFonts w:ascii="Book Antiqua" w:hAnsi="Book Antiqua" w:cs="BookAntiqua"/>
          <w:szCs w:val="24"/>
          <w:lang w:val="es-PR"/>
        </w:rPr>
        <w:t>b. …</w:t>
      </w:r>
    </w:p>
    <w:p w14:paraId="7A3AD36C" w14:textId="77777777" w:rsidR="00E46177" w:rsidRPr="0011630E" w:rsidRDefault="00E46177" w:rsidP="0011630E">
      <w:pPr>
        <w:autoSpaceDE w:val="0"/>
        <w:autoSpaceDN w:val="0"/>
        <w:adjustRightInd w:val="0"/>
        <w:spacing w:line="480" w:lineRule="auto"/>
        <w:ind w:left="720" w:firstLine="720"/>
        <w:jc w:val="both"/>
        <w:rPr>
          <w:rFonts w:ascii="Book Antiqua" w:hAnsi="Book Antiqua" w:cs="BookAntiqua"/>
          <w:szCs w:val="24"/>
          <w:lang w:val="es-PR"/>
        </w:rPr>
      </w:pPr>
      <w:r w:rsidRPr="0011630E">
        <w:rPr>
          <w:rFonts w:ascii="Book Antiqua" w:hAnsi="Book Antiqua" w:cs="BookAntiqua"/>
          <w:szCs w:val="24"/>
          <w:lang w:val="es-PR"/>
        </w:rPr>
        <w:t>c. …</w:t>
      </w:r>
    </w:p>
    <w:p w14:paraId="2A6D311F" w14:textId="69686A6D" w:rsidR="00C717B4" w:rsidRDefault="00E46177" w:rsidP="00C717B4">
      <w:pPr>
        <w:autoSpaceDE w:val="0"/>
        <w:autoSpaceDN w:val="0"/>
        <w:adjustRightInd w:val="0"/>
        <w:spacing w:line="480" w:lineRule="auto"/>
        <w:ind w:left="1710" w:hanging="270"/>
        <w:jc w:val="both"/>
        <w:rPr>
          <w:rFonts w:ascii="Book Antiqua" w:hAnsi="Book Antiqua" w:cs="BookAntiqua"/>
          <w:szCs w:val="24"/>
          <w:lang w:val="es-PR"/>
        </w:rPr>
      </w:pPr>
      <w:r w:rsidRPr="0011630E">
        <w:rPr>
          <w:rFonts w:ascii="Book Antiqua" w:hAnsi="Book Antiqua" w:cs="BookAntiqua"/>
          <w:szCs w:val="24"/>
          <w:lang w:val="es-PR"/>
        </w:rPr>
        <w:lastRenderedPageBreak/>
        <w:t>d. Con conocimiento haga, use, o cause que se haga o que se use un récord falso o</w:t>
      </w:r>
      <w:r w:rsidR="0011630E">
        <w:rPr>
          <w:rFonts w:ascii="Book Antiqua" w:hAnsi="Book Antiqua" w:cs="BookAntiqua"/>
          <w:szCs w:val="24"/>
          <w:lang w:val="es-PR"/>
        </w:rPr>
        <w:t xml:space="preserve"> </w:t>
      </w:r>
      <w:r w:rsidRPr="0011630E">
        <w:rPr>
          <w:rFonts w:ascii="Book Antiqua" w:hAnsi="Book Antiqua" w:cs="BookAntiqua"/>
          <w:szCs w:val="24"/>
          <w:lang w:val="es-PR"/>
        </w:rPr>
        <w:t xml:space="preserve">una declaración que sea </w:t>
      </w:r>
      <w:r w:rsidR="00A8569E" w:rsidRPr="00A8569E">
        <w:rPr>
          <w:rFonts w:ascii="Book Antiqua" w:hAnsi="Book Antiqua" w:cs="BookAntiqua"/>
          <w:b/>
          <w:szCs w:val="24"/>
          <w:lang w:val="es-PR"/>
        </w:rPr>
        <w:t>[</w:t>
      </w:r>
      <w:r w:rsidRPr="00A8569E">
        <w:rPr>
          <w:rFonts w:ascii="Book Antiqua" w:hAnsi="Book Antiqua" w:cs="BookAntiqua"/>
          <w:b/>
          <w:szCs w:val="24"/>
          <w:lang w:val="es-PR"/>
        </w:rPr>
        <w:t>fundamental</w:t>
      </w:r>
      <w:r w:rsidR="00A8569E" w:rsidRPr="00A8569E">
        <w:rPr>
          <w:rFonts w:ascii="Book Antiqua" w:hAnsi="Book Antiqua" w:cs="BookAntiqua"/>
          <w:b/>
          <w:szCs w:val="24"/>
          <w:lang w:val="es-PR"/>
        </w:rPr>
        <w:t>]</w:t>
      </w:r>
      <w:r w:rsidRPr="0011630E">
        <w:rPr>
          <w:rFonts w:ascii="Book Antiqua" w:hAnsi="Book Antiqua" w:cs="BookAntiqua"/>
          <w:szCs w:val="24"/>
          <w:lang w:val="es-PR"/>
        </w:rPr>
        <w:t xml:space="preserve"> </w:t>
      </w:r>
      <w:r w:rsidRPr="00A8569E">
        <w:rPr>
          <w:rFonts w:ascii="Book Antiqua" w:hAnsi="Book Antiqua" w:cs="BookAntiqua-Bold"/>
          <w:bCs/>
          <w:i/>
          <w:szCs w:val="24"/>
          <w:lang w:val="es-PR"/>
        </w:rPr>
        <w:t xml:space="preserve">material </w:t>
      </w:r>
      <w:r w:rsidRPr="0011630E">
        <w:rPr>
          <w:rFonts w:ascii="Book Antiqua" w:hAnsi="Book Antiqua" w:cs="BookAntiqua"/>
          <w:szCs w:val="24"/>
          <w:lang w:val="es-PR"/>
        </w:rPr>
        <w:t>para una obligación de pagar,</w:t>
      </w:r>
      <w:r w:rsidRPr="0011630E">
        <w:rPr>
          <w:rFonts w:ascii="Book Antiqua" w:hAnsi="Book Antiqua" w:cs="Calibri"/>
          <w:szCs w:val="24"/>
          <w:lang w:val="es-PR"/>
        </w:rPr>
        <w:t xml:space="preserve"> </w:t>
      </w:r>
      <w:r w:rsidRPr="0011630E">
        <w:rPr>
          <w:rFonts w:ascii="Book Antiqua" w:hAnsi="Book Antiqua" w:cs="BookAntiqua"/>
          <w:szCs w:val="24"/>
          <w:lang w:val="es-PR"/>
        </w:rPr>
        <w:t>transmitir dinero o propiedad al Gobierno, o con conocimiento esconda e</w:t>
      </w:r>
      <w:r w:rsidR="0011630E">
        <w:rPr>
          <w:rFonts w:ascii="Book Antiqua" w:hAnsi="Book Antiqua" w:cs="BookAntiqua"/>
          <w:szCs w:val="24"/>
          <w:lang w:val="es-PR"/>
        </w:rPr>
        <w:t xml:space="preserve"> </w:t>
      </w:r>
      <w:r w:rsidRPr="0011630E">
        <w:rPr>
          <w:rFonts w:ascii="Book Antiqua" w:hAnsi="Book Antiqua" w:cs="BookAntiqua"/>
          <w:szCs w:val="24"/>
          <w:lang w:val="es-PR"/>
        </w:rPr>
        <w:t>impropiamente evada o disminuya una obligación de pagar o transmitir dinero o</w:t>
      </w:r>
      <w:r w:rsidR="0011630E">
        <w:rPr>
          <w:rFonts w:ascii="Book Antiqua" w:hAnsi="Book Antiqua" w:cs="BookAntiqua"/>
          <w:szCs w:val="24"/>
          <w:lang w:val="es-PR"/>
        </w:rPr>
        <w:t xml:space="preserve"> </w:t>
      </w:r>
      <w:r w:rsidRPr="0011630E">
        <w:rPr>
          <w:rFonts w:ascii="Book Antiqua" w:hAnsi="Book Antiqua" w:cs="BookAntiqua"/>
          <w:szCs w:val="24"/>
          <w:lang w:val="es-PR"/>
        </w:rPr>
        <w:t>propiedad</w:t>
      </w:r>
      <w:r w:rsidR="00C717B4">
        <w:rPr>
          <w:rFonts w:ascii="Book Antiqua" w:hAnsi="Book Antiqua" w:cs="BookAntiqua"/>
          <w:szCs w:val="24"/>
          <w:lang w:val="es-PR"/>
        </w:rPr>
        <w:t>,</w:t>
      </w:r>
      <w:r w:rsidR="00C717B4" w:rsidRPr="00C717B4">
        <w:rPr>
          <w:rFonts w:ascii="Book Antiqua" w:hAnsi="Book Antiqua" w:cs="BookAntiqua"/>
          <w:szCs w:val="24"/>
          <w:lang w:val="es-PR"/>
        </w:rPr>
        <w:t xml:space="preserve"> </w:t>
      </w:r>
      <w:r w:rsidR="00C717B4" w:rsidRPr="00C717B4">
        <w:rPr>
          <w:rFonts w:ascii="Book Antiqua" w:hAnsi="Book Antiqua" w:cs="BookAntiqua"/>
          <w:b/>
          <w:bCs/>
          <w:szCs w:val="24"/>
          <w:lang w:val="es-PR"/>
        </w:rPr>
        <w:t xml:space="preserve">[relativa a cualquier Programa de Gobierno, incluyendo el Programa de Medicaid de Puerto Rico; o a algún contrato de servicio, según definido en esta Ley,] </w:t>
      </w:r>
      <w:r w:rsidR="00C717B4" w:rsidRPr="00C717B4">
        <w:rPr>
          <w:rFonts w:ascii="Book Antiqua" w:hAnsi="Book Antiqua" w:cs="BookAntiqua"/>
          <w:szCs w:val="24"/>
          <w:lang w:val="es-PR"/>
        </w:rPr>
        <w:t>y/o</w:t>
      </w:r>
    </w:p>
    <w:p w14:paraId="65462101" w14:textId="3B0681CB" w:rsidR="00627918" w:rsidRDefault="00627918" w:rsidP="0011630E">
      <w:pPr>
        <w:autoSpaceDE w:val="0"/>
        <w:autoSpaceDN w:val="0"/>
        <w:adjustRightInd w:val="0"/>
        <w:spacing w:line="480" w:lineRule="auto"/>
        <w:ind w:left="1710" w:hanging="270"/>
        <w:jc w:val="both"/>
        <w:rPr>
          <w:rFonts w:ascii="Book Antiqua" w:hAnsi="Book Antiqua" w:cs="BookAntiqua"/>
          <w:szCs w:val="24"/>
          <w:lang w:val="es-PR"/>
        </w:rPr>
      </w:pPr>
      <w:r>
        <w:rPr>
          <w:rFonts w:ascii="Book Antiqua" w:hAnsi="Book Antiqua" w:cs="BookAntiqua"/>
          <w:szCs w:val="24"/>
          <w:lang w:val="es-PR"/>
        </w:rPr>
        <w:t>e. …</w:t>
      </w:r>
    </w:p>
    <w:p w14:paraId="232C2743" w14:textId="4410849F" w:rsidR="006E3EE0" w:rsidRPr="00377CFC" w:rsidRDefault="006E3EE0" w:rsidP="00EF5E7B">
      <w:pPr>
        <w:autoSpaceDE w:val="0"/>
        <w:autoSpaceDN w:val="0"/>
        <w:adjustRightInd w:val="0"/>
        <w:spacing w:line="480" w:lineRule="auto"/>
        <w:ind w:firstLine="720"/>
        <w:jc w:val="both"/>
        <w:rPr>
          <w:rFonts w:ascii="Book Antiqua" w:hAnsi="Book Antiqua" w:cs="BookAntiqua"/>
          <w:szCs w:val="24"/>
          <w:u w:val="single"/>
          <w:lang w:val="es-PR"/>
        </w:rPr>
      </w:pPr>
      <w:r w:rsidRPr="00377CFC">
        <w:rPr>
          <w:rFonts w:ascii="Book Antiqua" w:hAnsi="Book Antiqua" w:cs="BookAntiqua"/>
          <w:szCs w:val="24"/>
          <w:u w:val="single"/>
          <w:lang w:val="es-PR"/>
        </w:rPr>
        <w:t>2</w:t>
      </w:r>
      <w:r w:rsidR="00BA22FC" w:rsidRPr="00377CFC">
        <w:rPr>
          <w:rFonts w:ascii="Book Antiqua" w:hAnsi="Book Antiqua" w:cs="BookAntiqua"/>
          <w:szCs w:val="24"/>
          <w:u w:val="single"/>
          <w:lang w:val="es-PR"/>
        </w:rPr>
        <w:t xml:space="preserve">. </w:t>
      </w:r>
      <w:r w:rsidRPr="00377CFC">
        <w:rPr>
          <w:rFonts w:ascii="Book Antiqua" w:hAnsi="Book Antiqua" w:cs="BookAntiqua"/>
          <w:szCs w:val="24"/>
          <w:u w:val="single"/>
          <w:lang w:val="es-PR"/>
        </w:rPr>
        <w:t>…</w:t>
      </w:r>
    </w:p>
    <w:p w14:paraId="364D0FAE" w14:textId="629436C2" w:rsidR="00EF5E7B" w:rsidRPr="00377CFC" w:rsidRDefault="00AC2ECD" w:rsidP="00EF5E7B">
      <w:pPr>
        <w:autoSpaceDE w:val="0"/>
        <w:autoSpaceDN w:val="0"/>
        <w:adjustRightInd w:val="0"/>
        <w:spacing w:line="480" w:lineRule="auto"/>
        <w:ind w:firstLine="720"/>
        <w:jc w:val="both"/>
        <w:rPr>
          <w:rFonts w:ascii="Book Antiqua" w:hAnsi="Book Antiqua" w:cs="BookAntiqua"/>
          <w:szCs w:val="24"/>
          <w:u w:val="single"/>
          <w:lang w:val="es-PR"/>
        </w:rPr>
      </w:pPr>
      <w:r w:rsidRPr="00377CFC">
        <w:rPr>
          <w:rFonts w:ascii="Book Antiqua" w:hAnsi="Book Antiqua" w:cs="BookAntiqua"/>
          <w:szCs w:val="24"/>
          <w:u w:val="single"/>
          <w:lang w:val="es-PR"/>
        </w:rPr>
        <w:t>3</w:t>
      </w:r>
      <w:r w:rsidR="00BA22FC" w:rsidRPr="00377CFC">
        <w:rPr>
          <w:rFonts w:ascii="Book Antiqua" w:hAnsi="Book Antiqua" w:cs="BookAntiqua"/>
          <w:szCs w:val="24"/>
          <w:u w:val="single"/>
          <w:lang w:val="es-PR"/>
        </w:rPr>
        <w:t xml:space="preserve">. </w:t>
      </w:r>
      <w:r w:rsidRPr="00377CFC">
        <w:rPr>
          <w:rFonts w:ascii="Book Antiqua" w:hAnsi="Book Antiqua" w:cs="BookAntiqua"/>
          <w:szCs w:val="24"/>
          <w:u w:val="single"/>
          <w:lang w:val="es-PR"/>
        </w:rPr>
        <w:t>...</w:t>
      </w:r>
    </w:p>
    <w:p w14:paraId="4813F9E9" w14:textId="07BE4ADF" w:rsidR="00627918" w:rsidRDefault="006E3EE0" w:rsidP="00EF5E7B">
      <w:pPr>
        <w:autoSpaceDE w:val="0"/>
        <w:autoSpaceDN w:val="0"/>
        <w:adjustRightInd w:val="0"/>
        <w:spacing w:line="480" w:lineRule="auto"/>
        <w:ind w:firstLine="720"/>
        <w:jc w:val="both"/>
        <w:rPr>
          <w:rFonts w:ascii="Book Antiqua" w:hAnsi="Book Antiqua" w:cs="BookAntiqua"/>
          <w:szCs w:val="24"/>
          <w:lang w:val="es-PR"/>
        </w:rPr>
      </w:pPr>
      <w:r w:rsidRPr="00377CFC">
        <w:rPr>
          <w:rFonts w:ascii="Book Antiqua" w:hAnsi="Book Antiqua" w:cs="BookAntiqua"/>
          <w:szCs w:val="24"/>
          <w:u w:val="single"/>
          <w:lang w:val="es-PR"/>
        </w:rPr>
        <w:t>4</w:t>
      </w:r>
      <w:r w:rsidR="00BA22FC" w:rsidRPr="00377CFC">
        <w:rPr>
          <w:rFonts w:ascii="Book Antiqua" w:hAnsi="Book Antiqua" w:cs="BookAntiqua"/>
          <w:szCs w:val="24"/>
          <w:u w:val="single"/>
          <w:lang w:val="es-PR"/>
        </w:rPr>
        <w:t xml:space="preserve">. </w:t>
      </w:r>
      <w:r w:rsidR="00627918" w:rsidRPr="00377CFC">
        <w:rPr>
          <w:rFonts w:ascii="Book Antiqua" w:hAnsi="Book Antiqua" w:cs="BookAntiqua"/>
          <w:szCs w:val="24"/>
          <w:u w:val="single"/>
          <w:lang w:val="es-PR"/>
        </w:rPr>
        <w:t>…</w:t>
      </w:r>
      <w:r w:rsidR="00627918">
        <w:rPr>
          <w:rFonts w:ascii="Book Antiqua" w:hAnsi="Book Antiqua" w:cs="BookAntiqua"/>
          <w:szCs w:val="24"/>
          <w:lang w:val="es-PR"/>
        </w:rPr>
        <w:t>”</w:t>
      </w:r>
      <w:r w:rsidR="00AC2ECD">
        <w:rPr>
          <w:rFonts w:ascii="Book Antiqua" w:hAnsi="Book Antiqua" w:cs="BookAntiqua"/>
          <w:szCs w:val="24"/>
          <w:lang w:val="es-PR"/>
        </w:rPr>
        <w:t>.</w:t>
      </w:r>
    </w:p>
    <w:p w14:paraId="1AAE6F33" w14:textId="77777777" w:rsidR="0011630E" w:rsidRDefault="006F6B7E" w:rsidP="0011630E">
      <w:pPr>
        <w:autoSpaceDE w:val="0"/>
        <w:autoSpaceDN w:val="0"/>
        <w:adjustRightInd w:val="0"/>
        <w:spacing w:line="480" w:lineRule="auto"/>
        <w:ind w:firstLine="720"/>
        <w:jc w:val="both"/>
        <w:rPr>
          <w:rFonts w:ascii="Book Antiqua" w:hAnsi="Book Antiqua" w:cs="BookAntiqua"/>
          <w:szCs w:val="24"/>
          <w:lang w:val="es-PR"/>
        </w:rPr>
      </w:pPr>
      <w:r>
        <w:rPr>
          <w:rFonts w:ascii="Book Antiqua" w:hAnsi="Book Antiqua" w:cs="BookAntiqua"/>
          <w:szCs w:val="24"/>
          <w:lang w:val="es-PR"/>
        </w:rPr>
        <w:t>Sección</w:t>
      </w:r>
      <w:r w:rsidR="00E46177" w:rsidRPr="0011630E">
        <w:rPr>
          <w:rFonts w:ascii="Book Antiqua" w:hAnsi="Book Antiqua" w:cs="BookAntiqua"/>
          <w:szCs w:val="24"/>
          <w:lang w:val="es-PR"/>
        </w:rPr>
        <w:t xml:space="preserve"> 2-Vigencia.</w:t>
      </w:r>
    </w:p>
    <w:p w14:paraId="30ECADED" w14:textId="77777777" w:rsidR="00E46177" w:rsidRPr="00A8569E" w:rsidRDefault="00E46177" w:rsidP="00A8569E">
      <w:pPr>
        <w:autoSpaceDE w:val="0"/>
        <w:autoSpaceDN w:val="0"/>
        <w:adjustRightInd w:val="0"/>
        <w:spacing w:line="480" w:lineRule="auto"/>
        <w:ind w:firstLine="720"/>
        <w:jc w:val="both"/>
        <w:rPr>
          <w:rFonts w:ascii="Book Antiqua" w:hAnsi="Book Antiqua" w:cs="BookAntiqua"/>
          <w:szCs w:val="24"/>
          <w:lang w:val="es-PR"/>
        </w:rPr>
      </w:pPr>
      <w:r w:rsidRPr="0011630E">
        <w:rPr>
          <w:rFonts w:ascii="Book Antiqua" w:hAnsi="Book Antiqua" w:cs="Calibri"/>
          <w:szCs w:val="24"/>
          <w:lang w:val="es-PR"/>
        </w:rPr>
        <w:t xml:space="preserve"> </w:t>
      </w:r>
      <w:r w:rsidRPr="0011630E">
        <w:rPr>
          <w:rFonts w:ascii="Book Antiqua" w:hAnsi="Book Antiqua" w:cs="BookAntiqua"/>
          <w:szCs w:val="24"/>
          <w:lang w:val="es-PR"/>
        </w:rPr>
        <w:t>Esta Ley comenzará a regir inmediatamente luego de su aprobación.</w:t>
      </w:r>
    </w:p>
    <w:sectPr w:rsidR="00E46177" w:rsidRPr="00A8569E" w:rsidSect="00E46177">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429C17" w14:textId="77777777" w:rsidR="00EE795F" w:rsidRDefault="00EE795F">
      <w:r>
        <w:separator/>
      </w:r>
    </w:p>
  </w:endnote>
  <w:endnote w:type="continuationSeparator" w:id="0">
    <w:p w14:paraId="362A979E" w14:textId="77777777" w:rsidR="00EE795F" w:rsidRDefault="00EE79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BookAntiqua">
    <w:altName w:val="Calibri"/>
    <w:panose1 w:val="00000000000000000000"/>
    <w:charset w:val="00"/>
    <w:family w:val="swiss"/>
    <w:notTrueType/>
    <w:pitch w:val="default"/>
    <w:sig w:usb0="00000003" w:usb1="00000000" w:usb2="00000000" w:usb3="00000000" w:csb0="00000001" w:csb1="00000000"/>
  </w:font>
  <w:font w:name="BookAntiqua-Italic">
    <w:panose1 w:val="00000000000000000000"/>
    <w:charset w:val="00"/>
    <w:family w:val="swiss"/>
    <w:notTrueType/>
    <w:pitch w:val="default"/>
    <w:sig w:usb0="00000003" w:usb1="00000000" w:usb2="00000000" w:usb3="00000000" w:csb0="00000001" w:csb1="00000000"/>
  </w:font>
  <w:font w:name="BookAntiqua-Bold">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179701" w14:textId="77777777" w:rsidR="00EE795F" w:rsidRDefault="00EE795F">
      <w:r>
        <w:separator/>
      </w:r>
    </w:p>
  </w:footnote>
  <w:footnote w:type="continuationSeparator" w:id="0">
    <w:p w14:paraId="6A16E1E1" w14:textId="77777777" w:rsidR="00EE795F" w:rsidRDefault="00EE795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A66FD9"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FA5F11">
      <w:rPr>
        <w:rStyle w:val="PageNumber"/>
        <w:noProof/>
      </w:rPr>
      <w:t>5</w:t>
    </w:r>
    <w:r>
      <w:rPr>
        <w:rStyle w:val="PageNumbe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E46177"/>
    <w:rsid w:val="00020BBB"/>
    <w:rsid w:val="00056024"/>
    <w:rsid w:val="00095AE1"/>
    <w:rsid w:val="000A0E62"/>
    <w:rsid w:val="000A6B6C"/>
    <w:rsid w:val="000B0DBB"/>
    <w:rsid w:val="000F0152"/>
    <w:rsid w:val="00111E71"/>
    <w:rsid w:val="0011630E"/>
    <w:rsid w:val="001172C6"/>
    <w:rsid w:val="00127C6A"/>
    <w:rsid w:val="001363FE"/>
    <w:rsid w:val="0017132B"/>
    <w:rsid w:val="00177F05"/>
    <w:rsid w:val="001D0611"/>
    <w:rsid w:val="001F2E49"/>
    <w:rsid w:val="001F4CA3"/>
    <w:rsid w:val="001F612A"/>
    <w:rsid w:val="00211396"/>
    <w:rsid w:val="00222581"/>
    <w:rsid w:val="002251EC"/>
    <w:rsid w:val="00226AE6"/>
    <w:rsid w:val="002442CA"/>
    <w:rsid w:val="00245B34"/>
    <w:rsid w:val="00263355"/>
    <w:rsid w:val="00263888"/>
    <w:rsid w:val="00266793"/>
    <w:rsid w:val="00273792"/>
    <w:rsid w:val="00290834"/>
    <w:rsid w:val="002D4AC8"/>
    <w:rsid w:val="00320D78"/>
    <w:rsid w:val="00377CFC"/>
    <w:rsid w:val="00380FE5"/>
    <w:rsid w:val="003924DD"/>
    <w:rsid w:val="00394FCB"/>
    <w:rsid w:val="003963F4"/>
    <w:rsid w:val="003A03B5"/>
    <w:rsid w:val="003B5254"/>
    <w:rsid w:val="003B75A6"/>
    <w:rsid w:val="003D66CA"/>
    <w:rsid w:val="004061CA"/>
    <w:rsid w:val="00415689"/>
    <w:rsid w:val="004440CB"/>
    <w:rsid w:val="004713D2"/>
    <w:rsid w:val="00486FE2"/>
    <w:rsid w:val="00504AE2"/>
    <w:rsid w:val="00521639"/>
    <w:rsid w:val="00532BB7"/>
    <w:rsid w:val="005332E4"/>
    <w:rsid w:val="0053550C"/>
    <w:rsid w:val="00555018"/>
    <w:rsid w:val="005723DC"/>
    <w:rsid w:val="005F02AA"/>
    <w:rsid w:val="006210DC"/>
    <w:rsid w:val="00627918"/>
    <w:rsid w:val="0064349D"/>
    <w:rsid w:val="00685549"/>
    <w:rsid w:val="006B7365"/>
    <w:rsid w:val="006C2D81"/>
    <w:rsid w:val="006C7DF8"/>
    <w:rsid w:val="006D1DAB"/>
    <w:rsid w:val="006D44E3"/>
    <w:rsid w:val="006E3EE0"/>
    <w:rsid w:val="006F6B7E"/>
    <w:rsid w:val="00750FC8"/>
    <w:rsid w:val="007533D0"/>
    <w:rsid w:val="00755069"/>
    <w:rsid w:val="00762D93"/>
    <w:rsid w:val="007A479E"/>
    <w:rsid w:val="007B0660"/>
    <w:rsid w:val="007E3868"/>
    <w:rsid w:val="007F2DE8"/>
    <w:rsid w:val="00814539"/>
    <w:rsid w:val="00820C41"/>
    <w:rsid w:val="00850256"/>
    <w:rsid w:val="00897940"/>
    <w:rsid w:val="008F2C46"/>
    <w:rsid w:val="0093686F"/>
    <w:rsid w:val="00942FD4"/>
    <w:rsid w:val="00951997"/>
    <w:rsid w:val="0096629F"/>
    <w:rsid w:val="00990352"/>
    <w:rsid w:val="00994C3E"/>
    <w:rsid w:val="00A03405"/>
    <w:rsid w:val="00A1528A"/>
    <w:rsid w:val="00A2507B"/>
    <w:rsid w:val="00A33918"/>
    <w:rsid w:val="00A36939"/>
    <w:rsid w:val="00A54512"/>
    <w:rsid w:val="00A55D72"/>
    <w:rsid w:val="00A7629F"/>
    <w:rsid w:val="00A8569E"/>
    <w:rsid w:val="00AB2DA5"/>
    <w:rsid w:val="00AB364A"/>
    <w:rsid w:val="00AC2ECD"/>
    <w:rsid w:val="00AC66E1"/>
    <w:rsid w:val="00AF0CEE"/>
    <w:rsid w:val="00B56758"/>
    <w:rsid w:val="00B667AD"/>
    <w:rsid w:val="00B73507"/>
    <w:rsid w:val="00B84C38"/>
    <w:rsid w:val="00B86C00"/>
    <w:rsid w:val="00B947F6"/>
    <w:rsid w:val="00BA22FC"/>
    <w:rsid w:val="00BE5A95"/>
    <w:rsid w:val="00BF16AA"/>
    <w:rsid w:val="00BF3CA9"/>
    <w:rsid w:val="00C11828"/>
    <w:rsid w:val="00C354B8"/>
    <w:rsid w:val="00C52517"/>
    <w:rsid w:val="00C55261"/>
    <w:rsid w:val="00C60921"/>
    <w:rsid w:val="00C62936"/>
    <w:rsid w:val="00C653F2"/>
    <w:rsid w:val="00C679E6"/>
    <w:rsid w:val="00C717B4"/>
    <w:rsid w:val="00C908F9"/>
    <w:rsid w:val="00CA0917"/>
    <w:rsid w:val="00CA1099"/>
    <w:rsid w:val="00CE4812"/>
    <w:rsid w:val="00D417C2"/>
    <w:rsid w:val="00D60936"/>
    <w:rsid w:val="00D62B38"/>
    <w:rsid w:val="00D709EB"/>
    <w:rsid w:val="00D74714"/>
    <w:rsid w:val="00D81701"/>
    <w:rsid w:val="00D82F3F"/>
    <w:rsid w:val="00D921C6"/>
    <w:rsid w:val="00D958C2"/>
    <w:rsid w:val="00DE640D"/>
    <w:rsid w:val="00DF20D3"/>
    <w:rsid w:val="00E04AB5"/>
    <w:rsid w:val="00E271C5"/>
    <w:rsid w:val="00E46177"/>
    <w:rsid w:val="00E50EEA"/>
    <w:rsid w:val="00E52F58"/>
    <w:rsid w:val="00E768C0"/>
    <w:rsid w:val="00EC26AA"/>
    <w:rsid w:val="00ED7A53"/>
    <w:rsid w:val="00EE4273"/>
    <w:rsid w:val="00EE795F"/>
    <w:rsid w:val="00EF5E7B"/>
    <w:rsid w:val="00F02004"/>
    <w:rsid w:val="00F03886"/>
    <w:rsid w:val="00F042CB"/>
    <w:rsid w:val="00F203AF"/>
    <w:rsid w:val="00FA5F11"/>
    <w:rsid w:val="00FC0A95"/>
    <w:rsid w:val="00FC3D9C"/>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14CE52"/>
  <w15:chartTrackingRefBased/>
  <w15:docId w15:val="{3D24D905-404B-4007-BF95-2754DA2263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BalloonText">
    <w:name w:val="Balloon Text"/>
    <w:basedOn w:val="Normal"/>
    <w:link w:val="BalloonTextChar"/>
    <w:uiPriority w:val="99"/>
    <w:semiHidden/>
    <w:unhideWhenUsed/>
    <w:rsid w:val="001F2E4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F2E4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customXml" Target="../customXml/item5.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831C0761637D684EABBCE64BDDA1E45F" ma:contentTypeVersion="10" ma:contentTypeDescription="Create a new document." ma:contentTypeScope="" ma:versionID="9484cdd10eef6821e7a2116adad4312d">
  <xsd:schema xmlns:xsd="http://www.w3.org/2001/XMLSchema" xmlns:xs="http://www.w3.org/2001/XMLSchema" xmlns:p="http://schemas.microsoft.com/office/2006/metadata/properties" xmlns:ns2="9c17e7af-3bbc-4db8-8428-848df389c307" xmlns:ns3="430ff082-7be9-46c9-8b5c-63c967f66c1f" targetNamespace="http://schemas.microsoft.com/office/2006/metadata/properties" ma:root="true" ma:fieldsID="c7ec3bc38ad9f4e43066aab6f090bf11" ns2:_="" ns3:_="">
    <xsd:import namespace="9c17e7af-3bbc-4db8-8428-848df389c307"/>
    <xsd:import namespace="430ff082-7be9-46c9-8b5c-63c967f66c1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17e7af-3bbc-4db8-8428-848df389c3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0ff082-7be9-46c9-8b5c-63c967f66c1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a0697467-90d9-45ad-b12f-3190e49ae699}" ma:internalName="TaxCatchAll" ma:showField="CatchAllData" ma:web="430ff082-7be9-46c9-8b5c-63c967f66c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TaxCatchAll xmlns="430ff082-7be9-46c9-8b5c-63c967f66c1f" xsi:nil="true"/>
    <lcf76f155ced4ddcb4097134ff3c332f xmlns="9c17e7af-3bbc-4db8-8428-848df389c30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C97455E-9E85-49CB-B9EA-90F421255E1D}">
  <ds:schemaRefs>
    <ds:schemaRef ds:uri="http://schemas.microsoft.com/sharepoint/v3/contenttype/forms"/>
  </ds:schemaRefs>
</ds:datastoreItem>
</file>

<file path=customXml/itemProps2.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3.xml><?xml version="1.0" encoding="utf-8"?>
<ds:datastoreItem xmlns:ds="http://schemas.openxmlformats.org/officeDocument/2006/customXml" ds:itemID="{DD17C98B-8345-49B3-89FC-0FBF5E5F5D79}">
  <ds:schemaRefs>
    <ds:schemaRef ds:uri="http://schemas.openxmlformats.org/officeDocument/2006/bibliography"/>
  </ds:schemaRefs>
</ds:datastoreItem>
</file>

<file path=customXml/itemProps4.xml><?xml version="1.0" encoding="utf-8"?>
<ds:datastoreItem xmlns:ds="http://schemas.openxmlformats.org/officeDocument/2006/customXml" ds:itemID="{4FB110EA-4346-4459-8773-5C19FDF7F7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17e7af-3bbc-4db8-8428-848df389c307"/>
    <ds:schemaRef ds:uri="430ff082-7be9-46c9-8b5c-63c967f66c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12BF3990-6316-439B-BBB4-F08D67A7FDF8}">
  <ds:schemaRefs>
    <ds:schemaRef ds:uri="http://schemas.microsoft.com/office/2006/metadata/properties"/>
    <ds:schemaRef ds:uri="http://schemas.microsoft.com/office/infopath/2007/PartnerControls"/>
    <ds:schemaRef ds:uri="430ff082-7be9-46c9-8b5c-63c967f66c1f"/>
    <ds:schemaRef ds:uri="9c17e7af-3bbc-4db8-8428-848df389c307"/>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1769</Words>
  <Characters>9363</Characters>
  <Application>Microsoft Office Word</Application>
  <DocSecurity>4</DocSecurity>
  <Lines>176</Lines>
  <Paragraphs>38</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11113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Marieyoeida Ortiz Aviléz</dc:creator>
  <cp:keywords/>
  <cp:lastModifiedBy>Camyl Moreno Pantojas</cp:lastModifiedBy>
  <cp:revision>2</cp:revision>
  <cp:lastPrinted>2020-06-18T18:00:00Z</cp:lastPrinted>
  <dcterms:created xsi:type="dcterms:W3CDTF">2026-01-23T17:49:00Z</dcterms:created>
  <dcterms:modified xsi:type="dcterms:W3CDTF">2026-01-23T17:49:00Z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0x010100831C0761637D684EABBCE64BDDA1E45F</vt:lpwstr>
  </property>
  <property fmtid="{D5CDD505-2E9C-101B-9397-08002B2CF9AE}" pid="3" name="MediaServiceImageTags">
    <vt:lpwstr/>
  </property>
</Properties>
</file>