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B1DAD8" w14:textId="77777777" w:rsidR="00D454DC" w:rsidRPr="00663441" w:rsidRDefault="0017274A" w:rsidP="004C28DA">
      <w:pPr>
        <w:tabs>
          <w:tab w:val="right" w:pos="709"/>
        </w:tabs>
        <w:spacing w:line="276" w:lineRule="auto"/>
        <w:jc w:val="center"/>
        <w:rPr>
          <w:rFonts w:ascii="Book Antiqua" w:hAnsi="Book Antiqua"/>
          <w:b/>
          <w:sz w:val="28"/>
          <w:szCs w:val="28"/>
          <w:lang w:val="es-ES"/>
        </w:rPr>
      </w:pPr>
      <w:r w:rsidRPr="00663441">
        <w:rPr>
          <w:rFonts w:ascii="Book Antiqua" w:hAnsi="Book Antiqua"/>
          <w:b/>
          <w:sz w:val="28"/>
          <w:szCs w:val="28"/>
          <w:lang w:val="es-ES"/>
        </w:rPr>
        <w:t xml:space="preserve">   </w:t>
      </w:r>
      <w:r w:rsidR="00D454DC" w:rsidRPr="00663441">
        <w:rPr>
          <w:rFonts w:ascii="Book Antiqua" w:hAnsi="Book Antiqua"/>
          <w:b/>
          <w:sz w:val="28"/>
          <w:szCs w:val="28"/>
          <w:lang w:val="es-ES"/>
        </w:rPr>
        <w:t>GOBIERNO DE PUERTO RICO</w:t>
      </w:r>
    </w:p>
    <w:p w14:paraId="2C257E8A" w14:textId="5F5F8445" w:rsidR="00D454DC" w:rsidRPr="00663441" w:rsidRDefault="00D0442D" w:rsidP="004C28DA">
      <w:pPr>
        <w:suppressLineNumbers/>
        <w:tabs>
          <w:tab w:val="left" w:pos="7560"/>
        </w:tabs>
        <w:spacing w:line="276" w:lineRule="auto"/>
        <w:jc w:val="both"/>
        <w:rPr>
          <w:rFonts w:ascii="Book Antiqua" w:hAnsi="Book Antiqua"/>
          <w:szCs w:val="24"/>
          <w:lang w:val="es-ES"/>
        </w:rPr>
      </w:pPr>
      <w:r>
        <w:rPr>
          <w:rFonts w:ascii="Book Antiqua" w:hAnsi="Book Antiqua"/>
          <w:szCs w:val="24"/>
          <w:lang w:val="es-ES"/>
        </w:rPr>
        <w:t>20</w:t>
      </w:r>
      <w:r>
        <w:rPr>
          <w:rFonts w:ascii="Book Antiqua" w:hAnsi="Book Antiqua"/>
          <w:szCs w:val="24"/>
          <w:vertAlign w:val="superscript"/>
          <w:lang w:val="es-ES"/>
        </w:rPr>
        <w:t>m</w:t>
      </w:r>
      <w:r w:rsidR="00D454DC" w:rsidRPr="00663441">
        <w:rPr>
          <w:rFonts w:ascii="Book Antiqua" w:hAnsi="Book Antiqua"/>
          <w:szCs w:val="24"/>
          <w:vertAlign w:val="superscript"/>
          <w:lang w:val="es-ES"/>
        </w:rPr>
        <w:t>a.</w:t>
      </w:r>
      <w:r w:rsidR="00D454DC" w:rsidRPr="00663441">
        <w:rPr>
          <w:rFonts w:ascii="Book Antiqua" w:hAnsi="Book Antiqua"/>
          <w:szCs w:val="24"/>
          <w:lang w:val="es-ES"/>
        </w:rPr>
        <w:t xml:space="preserve"> Asamblea</w:t>
      </w:r>
      <w:r w:rsidR="00D454DC" w:rsidRPr="00663441">
        <w:rPr>
          <w:rFonts w:ascii="Book Antiqua" w:hAnsi="Book Antiqua"/>
          <w:szCs w:val="24"/>
          <w:lang w:val="es-ES"/>
        </w:rPr>
        <w:tab/>
        <w:t xml:space="preserve">    </w:t>
      </w:r>
      <w:r w:rsidR="000D7069">
        <w:rPr>
          <w:rFonts w:ascii="Book Antiqua" w:hAnsi="Book Antiqua"/>
          <w:szCs w:val="24"/>
          <w:lang w:val="es-ES"/>
        </w:rPr>
        <w:t>3</w:t>
      </w:r>
      <w:r w:rsidR="000D7069">
        <w:rPr>
          <w:rFonts w:ascii="Book Antiqua" w:hAnsi="Book Antiqua"/>
          <w:szCs w:val="24"/>
          <w:vertAlign w:val="superscript"/>
          <w:lang w:val="es-ES"/>
        </w:rPr>
        <w:t>r</w:t>
      </w:r>
      <w:r w:rsidR="00D454DC" w:rsidRPr="00663441">
        <w:rPr>
          <w:rFonts w:ascii="Book Antiqua" w:hAnsi="Book Antiqua"/>
          <w:szCs w:val="24"/>
          <w:vertAlign w:val="superscript"/>
          <w:lang w:val="es-ES"/>
        </w:rPr>
        <w:t>a.</w:t>
      </w:r>
      <w:r w:rsidR="00D454DC" w:rsidRPr="00663441">
        <w:rPr>
          <w:rFonts w:ascii="Book Antiqua" w:hAnsi="Book Antiqua"/>
          <w:szCs w:val="24"/>
          <w:lang w:val="es-ES"/>
        </w:rPr>
        <w:t xml:space="preserve">  Sesión </w:t>
      </w:r>
    </w:p>
    <w:p w14:paraId="35744787" w14:textId="0B74DCFD" w:rsidR="00D454DC" w:rsidRPr="00663441" w:rsidRDefault="00D454DC" w:rsidP="004C28DA">
      <w:pPr>
        <w:spacing w:line="276" w:lineRule="auto"/>
        <w:rPr>
          <w:rFonts w:ascii="Book Antiqua" w:hAnsi="Book Antiqua"/>
          <w:b/>
          <w:szCs w:val="24"/>
          <w:lang w:val="es-ES"/>
        </w:rPr>
      </w:pPr>
      <w:r w:rsidRPr="00663441">
        <w:rPr>
          <w:rFonts w:ascii="Book Antiqua" w:hAnsi="Book Antiqua"/>
          <w:szCs w:val="24"/>
          <w:lang w:val="es-ES"/>
        </w:rPr>
        <w:t xml:space="preserve">       Legislativa</w:t>
      </w:r>
      <w:r w:rsidRPr="00663441">
        <w:rPr>
          <w:rFonts w:ascii="Book Antiqua" w:hAnsi="Book Antiqua"/>
          <w:szCs w:val="24"/>
          <w:lang w:val="es-ES"/>
        </w:rPr>
        <w:tab/>
      </w:r>
      <w:r w:rsidRPr="00663441">
        <w:rPr>
          <w:rFonts w:ascii="Book Antiqua" w:hAnsi="Book Antiqua"/>
          <w:szCs w:val="24"/>
          <w:lang w:val="es-ES"/>
        </w:rPr>
        <w:tab/>
      </w:r>
      <w:r w:rsidRPr="00663441">
        <w:rPr>
          <w:rFonts w:ascii="Book Antiqua" w:hAnsi="Book Antiqua"/>
          <w:szCs w:val="24"/>
          <w:lang w:val="es-ES"/>
        </w:rPr>
        <w:tab/>
      </w:r>
      <w:r w:rsidRPr="00663441">
        <w:rPr>
          <w:rFonts w:ascii="Book Antiqua" w:hAnsi="Book Antiqua"/>
          <w:szCs w:val="24"/>
          <w:lang w:val="es-ES"/>
        </w:rPr>
        <w:tab/>
      </w:r>
      <w:r w:rsidRPr="00663441">
        <w:rPr>
          <w:rFonts w:ascii="Book Antiqua" w:hAnsi="Book Antiqua"/>
          <w:szCs w:val="24"/>
          <w:lang w:val="es-ES"/>
        </w:rPr>
        <w:tab/>
      </w:r>
      <w:r w:rsidRPr="00663441">
        <w:rPr>
          <w:rFonts w:ascii="Book Antiqua" w:hAnsi="Book Antiqua"/>
          <w:szCs w:val="24"/>
          <w:lang w:val="es-ES"/>
        </w:rPr>
        <w:tab/>
      </w:r>
      <w:r w:rsidRPr="00663441">
        <w:rPr>
          <w:rFonts w:ascii="Book Antiqua" w:hAnsi="Book Antiqua"/>
          <w:szCs w:val="24"/>
          <w:lang w:val="es-ES"/>
        </w:rPr>
        <w:tab/>
      </w:r>
      <w:r w:rsidRPr="00663441">
        <w:rPr>
          <w:rFonts w:ascii="Book Antiqua" w:hAnsi="Book Antiqua"/>
          <w:szCs w:val="24"/>
          <w:lang w:val="es-ES"/>
        </w:rPr>
        <w:tab/>
      </w:r>
      <w:r w:rsidR="008D62B7">
        <w:rPr>
          <w:rFonts w:ascii="Book Antiqua" w:hAnsi="Book Antiqua"/>
          <w:szCs w:val="24"/>
          <w:lang w:val="es-ES"/>
        </w:rPr>
        <w:tab/>
        <w:t xml:space="preserve">      </w:t>
      </w:r>
      <w:r w:rsidRPr="00663441">
        <w:rPr>
          <w:rFonts w:ascii="Book Antiqua" w:hAnsi="Book Antiqua"/>
          <w:szCs w:val="24"/>
          <w:lang w:val="es-ES"/>
        </w:rPr>
        <w:t>Ordinaria</w:t>
      </w:r>
    </w:p>
    <w:p w14:paraId="48E8E640" w14:textId="77777777" w:rsidR="00D454DC" w:rsidRPr="00663441" w:rsidRDefault="00D454DC" w:rsidP="004C28DA">
      <w:pPr>
        <w:spacing w:line="276" w:lineRule="auto"/>
        <w:jc w:val="center"/>
        <w:rPr>
          <w:rFonts w:ascii="Book Antiqua" w:hAnsi="Book Antiqua"/>
          <w:b/>
          <w:sz w:val="36"/>
          <w:szCs w:val="36"/>
          <w:lang w:val="es-ES"/>
        </w:rPr>
      </w:pPr>
    </w:p>
    <w:p w14:paraId="29D607C8" w14:textId="389D8B03" w:rsidR="00D454DC" w:rsidRPr="00663441" w:rsidRDefault="00B27296" w:rsidP="00DA66AE">
      <w:pPr>
        <w:spacing w:line="360" w:lineRule="auto"/>
        <w:jc w:val="center"/>
        <w:rPr>
          <w:rFonts w:ascii="Book Antiqua" w:hAnsi="Book Antiqua"/>
          <w:b/>
          <w:sz w:val="36"/>
          <w:szCs w:val="36"/>
          <w:lang w:val="es-ES"/>
        </w:rPr>
      </w:pPr>
      <w:r>
        <w:rPr>
          <w:rFonts w:ascii="Book Antiqua" w:hAnsi="Book Antiqua"/>
          <w:b/>
          <w:sz w:val="36"/>
          <w:szCs w:val="36"/>
          <w:lang w:val="es-ES"/>
        </w:rPr>
        <w:t>CÁMARA DE REPRESENTANTES</w:t>
      </w:r>
    </w:p>
    <w:p w14:paraId="12F55807" w14:textId="44BA24D9" w:rsidR="00D454DC" w:rsidRPr="00663441" w:rsidRDefault="007E23D2" w:rsidP="00452073">
      <w:pPr>
        <w:spacing w:line="360" w:lineRule="auto"/>
        <w:jc w:val="center"/>
        <w:rPr>
          <w:rFonts w:ascii="Book Antiqua" w:hAnsi="Book Antiqua"/>
          <w:b/>
          <w:sz w:val="52"/>
          <w:szCs w:val="52"/>
          <w:lang w:val="es-ES"/>
        </w:rPr>
      </w:pPr>
      <w:r>
        <w:rPr>
          <w:rFonts w:ascii="Book Antiqua" w:hAnsi="Book Antiqua"/>
          <w:b/>
          <w:sz w:val="52"/>
          <w:szCs w:val="52"/>
          <w:lang w:val="es-ES"/>
        </w:rPr>
        <w:t>P.</w:t>
      </w:r>
      <w:r w:rsidR="00A861F0" w:rsidRPr="00663441">
        <w:rPr>
          <w:rFonts w:ascii="Book Antiqua" w:hAnsi="Book Antiqua"/>
          <w:b/>
          <w:sz w:val="52"/>
          <w:szCs w:val="52"/>
          <w:lang w:val="es-ES"/>
        </w:rPr>
        <w:t xml:space="preserve"> </w:t>
      </w:r>
      <w:r w:rsidR="00811D5C" w:rsidRPr="00663441">
        <w:rPr>
          <w:rFonts w:ascii="Book Antiqua" w:hAnsi="Book Antiqua"/>
          <w:b/>
          <w:sz w:val="52"/>
          <w:szCs w:val="52"/>
          <w:lang w:val="es-ES"/>
        </w:rPr>
        <w:t>de</w:t>
      </w:r>
      <w:r w:rsidR="004D1A9B" w:rsidRPr="00663441">
        <w:rPr>
          <w:rFonts w:ascii="Book Antiqua" w:hAnsi="Book Antiqua"/>
          <w:b/>
          <w:sz w:val="52"/>
          <w:szCs w:val="52"/>
          <w:lang w:val="es-ES"/>
        </w:rPr>
        <w:t xml:space="preserve">l </w:t>
      </w:r>
      <w:r w:rsidR="002909DC">
        <w:rPr>
          <w:rFonts w:ascii="Book Antiqua" w:hAnsi="Book Antiqua"/>
          <w:b/>
          <w:sz w:val="52"/>
          <w:szCs w:val="52"/>
          <w:lang w:val="es-ES"/>
        </w:rPr>
        <w:t>C</w:t>
      </w:r>
      <w:r w:rsidR="003D5BAA" w:rsidRPr="00663441">
        <w:rPr>
          <w:rFonts w:ascii="Book Antiqua" w:hAnsi="Book Antiqua"/>
          <w:b/>
          <w:sz w:val="52"/>
          <w:szCs w:val="52"/>
          <w:lang w:val="es-ES"/>
        </w:rPr>
        <w:t>.</w:t>
      </w:r>
      <w:r w:rsidR="004D1A9B" w:rsidRPr="00663441">
        <w:rPr>
          <w:rFonts w:ascii="Book Antiqua" w:hAnsi="Book Antiqua"/>
          <w:b/>
          <w:sz w:val="52"/>
          <w:szCs w:val="52"/>
          <w:lang w:val="es-ES"/>
        </w:rPr>
        <w:t xml:space="preserve"> </w:t>
      </w:r>
      <w:r w:rsidR="00E5797E">
        <w:rPr>
          <w:rFonts w:ascii="Book Antiqua" w:hAnsi="Book Antiqua"/>
          <w:b/>
          <w:sz w:val="52"/>
          <w:szCs w:val="52"/>
          <w:lang w:val="es-ES"/>
        </w:rPr>
        <w:t>893</w:t>
      </w:r>
    </w:p>
    <w:p w14:paraId="693ECC3F" w14:textId="77777777" w:rsidR="00D454DC" w:rsidRPr="00452073" w:rsidRDefault="00D454DC" w:rsidP="00691133">
      <w:pPr>
        <w:jc w:val="center"/>
        <w:rPr>
          <w:rFonts w:ascii="Book Antiqua" w:hAnsi="Book Antiqua"/>
          <w:b/>
          <w:sz w:val="28"/>
          <w:szCs w:val="28"/>
          <w:lang w:val="es-PR"/>
        </w:rPr>
      </w:pPr>
      <w:r w:rsidRPr="00452073">
        <w:rPr>
          <w:rFonts w:ascii="Book Antiqua" w:hAnsi="Book Antiqua"/>
          <w:b/>
          <w:sz w:val="28"/>
          <w:szCs w:val="28"/>
          <w:lang w:val="es-PR"/>
        </w:rPr>
        <w:t xml:space="preserve">INFORME </w:t>
      </w:r>
      <w:r w:rsidR="002909DC" w:rsidRPr="00452073">
        <w:rPr>
          <w:rFonts w:ascii="Book Antiqua" w:hAnsi="Book Antiqua"/>
          <w:b/>
          <w:sz w:val="28"/>
          <w:szCs w:val="28"/>
          <w:lang w:val="es-PR"/>
        </w:rPr>
        <w:t>NEGATIVO</w:t>
      </w:r>
    </w:p>
    <w:p w14:paraId="292E8692" w14:textId="1D4E808C" w:rsidR="00E35D29" w:rsidRPr="00452073" w:rsidRDefault="008D62B7" w:rsidP="008D62B7">
      <w:pPr>
        <w:tabs>
          <w:tab w:val="left" w:pos="6180"/>
        </w:tabs>
        <w:spacing w:line="276" w:lineRule="auto"/>
        <w:rPr>
          <w:rFonts w:ascii="Book Antiqua" w:hAnsi="Book Antiqua"/>
          <w:b/>
          <w:sz w:val="28"/>
          <w:szCs w:val="28"/>
          <w:lang w:val="es-PR"/>
        </w:rPr>
      </w:pPr>
      <w:r>
        <w:rPr>
          <w:rFonts w:ascii="Book Antiqua" w:hAnsi="Book Antiqua"/>
          <w:b/>
          <w:sz w:val="28"/>
          <w:szCs w:val="28"/>
          <w:lang w:val="es-PR"/>
        </w:rPr>
        <w:tab/>
      </w:r>
    </w:p>
    <w:p w14:paraId="78ED6847" w14:textId="6773CF64" w:rsidR="00D454DC" w:rsidRPr="00452073" w:rsidRDefault="00F047D7" w:rsidP="004C28DA">
      <w:pPr>
        <w:spacing w:line="276" w:lineRule="auto"/>
        <w:jc w:val="center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>14</w:t>
      </w:r>
      <w:r w:rsidR="003D5BAA" w:rsidRPr="00452073">
        <w:rPr>
          <w:rFonts w:ascii="Book Antiqua" w:hAnsi="Book Antiqua"/>
          <w:szCs w:val="24"/>
          <w:lang w:val="es-PR"/>
        </w:rPr>
        <w:t xml:space="preserve"> </w:t>
      </w:r>
      <w:r w:rsidR="00274381">
        <w:rPr>
          <w:rFonts w:ascii="Book Antiqua" w:hAnsi="Book Antiqua"/>
          <w:szCs w:val="24"/>
          <w:lang w:val="es-PR"/>
        </w:rPr>
        <w:t>de mayo de 2026</w:t>
      </w:r>
    </w:p>
    <w:p w14:paraId="46C65272" w14:textId="77777777" w:rsidR="00D454DC" w:rsidRDefault="00D454DC" w:rsidP="004C28DA">
      <w:pPr>
        <w:spacing w:line="276" w:lineRule="auto"/>
        <w:rPr>
          <w:rFonts w:ascii="Book Antiqua" w:hAnsi="Book Antiqua"/>
          <w:b/>
          <w:szCs w:val="24"/>
          <w:lang w:val="es-PR"/>
        </w:rPr>
      </w:pPr>
    </w:p>
    <w:p w14:paraId="4155B38F" w14:textId="0B66BA46" w:rsidR="00D454DC" w:rsidRPr="002909DC" w:rsidRDefault="00D454DC" w:rsidP="00274381">
      <w:pPr>
        <w:contextualSpacing/>
        <w:rPr>
          <w:rFonts w:ascii="Book Antiqua" w:hAnsi="Book Antiqua"/>
          <w:b/>
          <w:szCs w:val="24"/>
          <w:lang w:val="es-ES"/>
        </w:rPr>
      </w:pPr>
      <w:r w:rsidRPr="00663441">
        <w:rPr>
          <w:rFonts w:ascii="Book Antiqua" w:hAnsi="Book Antiqua"/>
          <w:b/>
          <w:szCs w:val="24"/>
          <w:lang w:val="es-ES"/>
        </w:rPr>
        <w:t>A</w:t>
      </w:r>
      <w:r w:rsidR="00B27296">
        <w:rPr>
          <w:rFonts w:ascii="Book Antiqua" w:hAnsi="Book Antiqua"/>
          <w:b/>
          <w:szCs w:val="24"/>
          <w:lang w:val="es-ES"/>
        </w:rPr>
        <w:t xml:space="preserve"> </w:t>
      </w:r>
      <w:r w:rsidRPr="00663441">
        <w:rPr>
          <w:rFonts w:ascii="Book Antiqua" w:hAnsi="Book Antiqua"/>
          <w:b/>
          <w:szCs w:val="24"/>
          <w:lang w:val="es-ES"/>
        </w:rPr>
        <w:t>L</w:t>
      </w:r>
      <w:r w:rsidR="00B27296">
        <w:rPr>
          <w:rFonts w:ascii="Book Antiqua" w:hAnsi="Book Antiqua"/>
          <w:b/>
          <w:szCs w:val="24"/>
          <w:lang w:val="es-ES"/>
        </w:rPr>
        <w:t>A CÁMARA DE REPRESENTANTES</w:t>
      </w:r>
      <w:r w:rsidRPr="00663441">
        <w:rPr>
          <w:rFonts w:ascii="Book Antiqua" w:hAnsi="Book Antiqua"/>
          <w:b/>
          <w:szCs w:val="24"/>
          <w:lang w:val="es-ES"/>
        </w:rPr>
        <w:t>:</w:t>
      </w:r>
    </w:p>
    <w:p w14:paraId="03BBAF3C" w14:textId="77777777" w:rsidR="00274381" w:rsidRDefault="00274381" w:rsidP="00274381">
      <w:pPr>
        <w:ind w:firstLine="720"/>
        <w:contextualSpacing/>
        <w:jc w:val="both"/>
        <w:rPr>
          <w:rFonts w:ascii="Book Antiqua" w:hAnsi="Book Antiqua"/>
          <w:szCs w:val="24"/>
          <w:lang w:val="es-ES"/>
        </w:rPr>
      </w:pPr>
    </w:p>
    <w:p w14:paraId="0FD64E1E" w14:textId="77162666" w:rsidR="00D454DC" w:rsidRPr="00663441" w:rsidRDefault="00D454DC" w:rsidP="00274381">
      <w:pPr>
        <w:ind w:firstLine="720"/>
        <w:contextualSpacing/>
        <w:jc w:val="both"/>
        <w:rPr>
          <w:rFonts w:ascii="Book Antiqua" w:hAnsi="Book Antiqua"/>
          <w:szCs w:val="24"/>
          <w:lang w:val="es-ES"/>
        </w:rPr>
      </w:pPr>
      <w:r w:rsidRPr="00663441">
        <w:rPr>
          <w:rFonts w:ascii="Book Antiqua" w:hAnsi="Book Antiqua"/>
          <w:szCs w:val="24"/>
          <w:lang w:val="es-ES"/>
        </w:rPr>
        <w:t xml:space="preserve">La </w:t>
      </w:r>
      <w:r w:rsidR="008F4F3E" w:rsidRPr="00663441">
        <w:rPr>
          <w:rFonts w:ascii="Book Antiqua" w:hAnsi="Book Antiqua"/>
          <w:szCs w:val="24"/>
          <w:lang w:val="es-ES"/>
        </w:rPr>
        <w:t>Comisión</w:t>
      </w:r>
      <w:r w:rsidRPr="00663441">
        <w:rPr>
          <w:rFonts w:ascii="Book Antiqua" w:hAnsi="Book Antiqua"/>
          <w:szCs w:val="24"/>
          <w:lang w:val="es-ES"/>
        </w:rPr>
        <w:t xml:space="preserve"> de </w:t>
      </w:r>
      <w:r w:rsidR="00B27296">
        <w:rPr>
          <w:rFonts w:ascii="Book Antiqua" w:hAnsi="Book Antiqua"/>
          <w:szCs w:val="24"/>
          <w:lang w:val="es-ES"/>
        </w:rPr>
        <w:t>Gobierno</w:t>
      </w:r>
      <w:r w:rsidR="009561A1">
        <w:rPr>
          <w:rFonts w:ascii="Book Antiqua" w:hAnsi="Book Antiqua"/>
          <w:szCs w:val="24"/>
          <w:lang w:val="es-ES"/>
        </w:rPr>
        <w:t xml:space="preserve"> de la Cámara de Representantes de Pu</w:t>
      </w:r>
      <w:r w:rsidRPr="00663441">
        <w:rPr>
          <w:rFonts w:ascii="Book Antiqua" w:hAnsi="Book Antiqua"/>
          <w:szCs w:val="24"/>
          <w:lang w:val="es-ES"/>
        </w:rPr>
        <w:t xml:space="preserve">erto Rico, previo estudio y consideración </w:t>
      </w:r>
      <w:r w:rsidR="00447C5B">
        <w:rPr>
          <w:rFonts w:ascii="Book Antiqua" w:hAnsi="Book Antiqua"/>
          <w:szCs w:val="24"/>
          <w:lang w:val="es-ES"/>
        </w:rPr>
        <w:t>del</w:t>
      </w:r>
      <w:r w:rsidRPr="00663441">
        <w:rPr>
          <w:rFonts w:ascii="Book Antiqua" w:hAnsi="Book Antiqua"/>
          <w:szCs w:val="24"/>
          <w:lang w:val="es-ES"/>
        </w:rPr>
        <w:t xml:space="preserve"> </w:t>
      </w:r>
      <w:r w:rsidR="0054331F">
        <w:rPr>
          <w:rFonts w:ascii="Book Antiqua" w:hAnsi="Book Antiqua"/>
          <w:b/>
          <w:szCs w:val="24"/>
          <w:lang w:val="es-ES"/>
        </w:rPr>
        <w:t>Proyecto</w:t>
      </w:r>
      <w:r w:rsidR="00A861F0" w:rsidRPr="00663441">
        <w:rPr>
          <w:rFonts w:ascii="Book Antiqua" w:hAnsi="Book Antiqua"/>
          <w:b/>
          <w:szCs w:val="24"/>
          <w:lang w:val="es-ES"/>
        </w:rPr>
        <w:t xml:space="preserve"> de</w:t>
      </w:r>
      <w:r w:rsidR="002909DC">
        <w:rPr>
          <w:rFonts w:ascii="Book Antiqua" w:hAnsi="Book Antiqua"/>
          <w:b/>
          <w:szCs w:val="24"/>
          <w:lang w:val="es-ES"/>
        </w:rPr>
        <w:t xml:space="preserve"> la Cámara</w:t>
      </w:r>
      <w:r w:rsidR="00A861F0" w:rsidRPr="00663441">
        <w:rPr>
          <w:rFonts w:ascii="Book Antiqua" w:hAnsi="Book Antiqua"/>
          <w:b/>
          <w:szCs w:val="24"/>
          <w:lang w:val="es-ES"/>
        </w:rPr>
        <w:t xml:space="preserve"> </w:t>
      </w:r>
      <w:r w:rsidR="000D7069">
        <w:rPr>
          <w:rFonts w:ascii="Book Antiqua" w:hAnsi="Book Antiqua"/>
          <w:b/>
          <w:szCs w:val="24"/>
          <w:lang w:val="es-ES"/>
        </w:rPr>
        <w:t>893</w:t>
      </w:r>
      <w:r w:rsidRPr="00663441">
        <w:rPr>
          <w:rFonts w:ascii="Book Antiqua" w:hAnsi="Book Antiqua"/>
          <w:szCs w:val="24"/>
          <w:lang w:val="es-ES"/>
        </w:rPr>
        <w:t xml:space="preserve">, </w:t>
      </w:r>
      <w:r w:rsidR="002909DC">
        <w:rPr>
          <w:rFonts w:ascii="Book Antiqua" w:hAnsi="Book Antiqua"/>
          <w:szCs w:val="24"/>
          <w:lang w:val="es-ES"/>
        </w:rPr>
        <w:t xml:space="preserve">no </w:t>
      </w:r>
      <w:r w:rsidRPr="00663441">
        <w:rPr>
          <w:rFonts w:ascii="Book Antiqua" w:hAnsi="Book Antiqua"/>
          <w:szCs w:val="24"/>
          <w:lang w:val="es-ES"/>
        </w:rPr>
        <w:t xml:space="preserve">recomienda </w:t>
      </w:r>
      <w:r w:rsidR="0015414D" w:rsidRPr="00663441">
        <w:rPr>
          <w:rFonts w:ascii="Book Antiqua" w:hAnsi="Book Antiqua"/>
          <w:szCs w:val="24"/>
          <w:lang w:val="es-ES"/>
        </w:rPr>
        <w:t>su aprobación</w:t>
      </w:r>
      <w:r w:rsidR="002909DC">
        <w:rPr>
          <w:rFonts w:ascii="Book Antiqua" w:hAnsi="Book Antiqua"/>
          <w:szCs w:val="24"/>
          <w:lang w:val="es-ES"/>
        </w:rPr>
        <w:t>.</w:t>
      </w:r>
    </w:p>
    <w:p w14:paraId="3AE24B53" w14:textId="77777777" w:rsidR="00274381" w:rsidRDefault="00274381" w:rsidP="00274381">
      <w:pPr>
        <w:contextualSpacing/>
        <w:jc w:val="center"/>
        <w:outlineLvl w:val="0"/>
        <w:rPr>
          <w:rFonts w:ascii="Book Antiqua" w:hAnsi="Book Antiqua"/>
          <w:b/>
          <w:caps/>
          <w:szCs w:val="24"/>
          <w:lang w:val="es-ES"/>
        </w:rPr>
      </w:pPr>
    </w:p>
    <w:p w14:paraId="2B7F8E38" w14:textId="3B800F93" w:rsidR="00A861F0" w:rsidRDefault="00D454DC" w:rsidP="00274381">
      <w:pPr>
        <w:contextualSpacing/>
        <w:jc w:val="center"/>
        <w:outlineLvl w:val="0"/>
        <w:rPr>
          <w:rFonts w:ascii="Book Antiqua" w:hAnsi="Book Antiqua"/>
          <w:b/>
          <w:caps/>
          <w:szCs w:val="24"/>
          <w:lang w:val="es-ES"/>
        </w:rPr>
      </w:pPr>
      <w:r w:rsidRPr="00663441">
        <w:rPr>
          <w:rFonts w:ascii="Book Antiqua" w:hAnsi="Book Antiqua"/>
          <w:b/>
          <w:caps/>
          <w:szCs w:val="24"/>
          <w:lang w:val="es-ES"/>
        </w:rPr>
        <w:t>ALCANCE DE LA MEDIDA</w:t>
      </w:r>
    </w:p>
    <w:p w14:paraId="577FD275" w14:textId="77777777" w:rsidR="002909DC" w:rsidRPr="00663441" w:rsidRDefault="002909DC" w:rsidP="00274381">
      <w:pPr>
        <w:contextualSpacing/>
        <w:outlineLvl w:val="0"/>
        <w:rPr>
          <w:rFonts w:ascii="Book Antiqua" w:hAnsi="Book Antiqua"/>
          <w:b/>
          <w:caps/>
          <w:szCs w:val="24"/>
          <w:lang w:val="es-ES"/>
        </w:rPr>
      </w:pPr>
    </w:p>
    <w:p w14:paraId="484FB59F" w14:textId="17ACFE9A" w:rsidR="002E0AD7" w:rsidRPr="00C23B3E" w:rsidRDefault="00C23B3E" w:rsidP="00274381">
      <w:pPr>
        <w:ind w:firstLine="720"/>
        <w:contextualSpacing/>
        <w:jc w:val="both"/>
        <w:rPr>
          <w:rFonts w:ascii="Book Antiqua" w:eastAsia="Book Antiqua" w:hAnsi="Book Antiqua" w:cs="Book Antiqua"/>
          <w:color w:val="000000"/>
          <w:lang w:val="es-PR"/>
        </w:rPr>
      </w:pPr>
      <w:r w:rsidRPr="00C23B3E">
        <w:rPr>
          <w:rFonts w:ascii="Book Antiqua" w:eastAsia="Book Antiqua" w:hAnsi="Book Antiqua" w:cs="Book Antiqua"/>
          <w:color w:val="000000"/>
          <w:lang w:val="es-PR"/>
        </w:rPr>
        <w:t>Para crear la “Ley de Alivio Económico y Asistencia Directa a Empleados Federales Durante Cierres Gubernamentales”, a los fines de establecer moratorias en el cobro de préstamos hipotecarios y de vehículos de motor, pagos del servicio de agua potable y de energía eléctrica, y pagos de deudas con el Departamento de Hacienda y el Centro de Recaudación de Ingresos Municipales (CRIM); facilitar el acceso al Programa de Asistencia Nutricional (PAN), manejado por la Administración de Desarrollo Socioeconómico de la Familia (ADSEF), y al seguro por desempleo, administrado por el Departamento del Trabajo y Recursos Humanos (DTRH)... a todo ciudadano que, como consecuencia de un cierre del gobierno federal, sufra una merma de ingresos; disponer que un deudor que sea empleado federal podrá solicitar la suspensión de un litigio en cobro de dinero, durante un periodo mínimo de tres (3) meses; y para otros fines relacionados.</w:t>
      </w:r>
    </w:p>
    <w:p w14:paraId="77413E90" w14:textId="77777777" w:rsidR="00274381" w:rsidRDefault="00274381" w:rsidP="00274381">
      <w:pPr>
        <w:ind w:firstLine="360"/>
        <w:contextualSpacing/>
        <w:jc w:val="center"/>
        <w:rPr>
          <w:rFonts w:ascii="Book Antiqua" w:hAnsi="Book Antiqua"/>
          <w:b/>
          <w:szCs w:val="24"/>
          <w:lang w:val="es-ES"/>
        </w:rPr>
      </w:pPr>
    </w:p>
    <w:p w14:paraId="3A96554B" w14:textId="16708F97" w:rsidR="0027076F" w:rsidRDefault="00D454DC" w:rsidP="00274381">
      <w:pPr>
        <w:ind w:firstLine="360"/>
        <w:contextualSpacing/>
        <w:jc w:val="center"/>
        <w:rPr>
          <w:rFonts w:ascii="Book Antiqua" w:hAnsi="Book Antiqua"/>
          <w:b/>
          <w:szCs w:val="24"/>
          <w:lang w:val="es-ES"/>
        </w:rPr>
      </w:pPr>
      <w:r w:rsidRPr="00663441">
        <w:rPr>
          <w:rFonts w:ascii="Book Antiqua" w:hAnsi="Book Antiqua"/>
          <w:b/>
          <w:szCs w:val="24"/>
          <w:lang w:val="es-ES"/>
        </w:rPr>
        <w:t>INTRODUCCIÓN</w:t>
      </w:r>
    </w:p>
    <w:p w14:paraId="5D9063BC" w14:textId="77777777" w:rsidR="00C23B3E" w:rsidRDefault="00C23B3E" w:rsidP="00274381">
      <w:pPr>
        <w:ind w:firstLine="360"/>
        <w:contextualSpacing/>
        <w:jc w:val="center"/>
        <w:rPr>
          <w:rFonts w:ascii="Book Antiqua" w:hAnsi="Book Antiqua"/>
          <w:b/>
          <w:szCs w:val="24"/>
          <w:lang w:val="es-ES"/>
        </w:rPr>
      </w:pPr>
    </w:p>
    <w:p w14:paraId="0FE8DAA2" w14:textId="034DCF1D" w:rsidR="00C23B3E" w:rsidRDefault="00C23B3E" w:rsidP="00274381">
      <w:pPr>
        <w:ind w:firstLine="720"/>
        <w:contextualSpacing/>
        <w:jc w:val="both"/>
        <w:rPr>
          <w:rFonts w:ascii="Book Antiqua" w:hAnsi="Book Antiqua"/>
          <w:color w:val="000000"/>
          <w:szCs w:val="24"/>
          <w:lang w:val="es-PR"/>
        </w:rPr>
      </w:pPr>
      <w:r>
        <w:rPr>
          <w:rFonts w:ascii="Book Antiqua" w:hAnsi="Book Antiqua"/>
          <w:color w:val="000000"/>
          <w:szCs w:val="24"/>
          <w:lang w:val="es-PR"/>
        </w:rPr>
        <w:t>E</w:t>
      </w:r>
      <w:r w:rsidRPr="00C23B3E">
        <w:rPr>
          <w:rFonts w:ascii="Book Antiqua" w:hAnsi="Book Antiqua"/>
          <w:color w:val="000000"/>
          <w:szCs w:val="24"/>
          <w:lang w:val="es-PR"/>
        </w:rPr>
        <w:t>ste informe se presenta en respuesta al proyecto que propone establecer moratorias y ayudas para los empleados federales en Puerto Rico afectados por cierres gubernamentales federales. Aunque el objetivo de proteger a los empleados federales en momentos de vulnerabilidad es loable, se concluye que la medida resulta innecesaria y redundante. Esto se debe a que una legislación con un fin sustancialmente similar, el Proyecto del Senado 844 (P</w:t>
      </w:r>
      <w:r w:rsidR="000C4CE6">
        <w:rPr>
          <w:rFonts w:ascii="Book Antiqua" w:hAnsi="Book Antiqua"/>
          <w:color w:val="000000"/>
          <w:szCs w:val="24"/>
          <w:lang w:val="es-PR"/>
        </w:rPr>
        <w:t xml:space="preserve">. del </w:t>
      </w:r>
      <w:r w:rsidRPr="00C23B3E">
        <w:rPr>
          <w:rFonts w:ascii="Book Antiqua" w:hAnsi="Book Antiqua"/>
          <w:color w:val="000000"/>
          <w:szCs w:val="24"/>
          <w:lang w:val="es-PR"/>
        </w:rPr>
        <w:t>S</w:t>
      </w:r>
      <w:r w:rsidR="000C4CE6">
        <w:rPr>
          <w:rFonts w:ascii="Book Antiqua" w:hAnsi="Book Antiqua"/>
          <w:color w:val="000000"/>
          <w:szCs w:val="24"/>
          <w:lang w:val="es-PR"/>
        </w:rPr>
        <w:t>.</w:t>
      </w:r>
      <w:r w:rsidRPr="00C23B3E">
        <w:rPr>
          <w:rFonts w:ascii="Book Antiqua" w:hAnsi="Book Antiqua"/>
          <w:color w:val="000000"/>
          <w:szCs w:val="24"/>
          <w:lang w:val="es-PR"/>
        </w:rPr>
        <w:t xml:space="preserve"> 0844), ya fue presentada y aprobada</w:t>
      </w:r>
      <w:r w:rsidR="00E5797E">
        <w:rPr>
          <w:rFonts w:ascii="Book Antiqua" w:hAnsi="Book Antiqua"/>
          <w:color w:val="000000"/>
          <w:szCs w:val="24"/>
          <w:lang w:val="es-PR"/>
        </w:rPr>
        <w:t xml:space="preserve"> por ambos cuerpos </w:t>
      </w:r>
      <w:r w:rsidR="00E5797E">
        <w:rPr>
          <w:rFonts w:ascii="Book Antiqua" w:hAnsi="Book Antiqua"/>
          <w:color w:val="000000"/>
          <w:szCs w:val="24"/>
          <w:lang w:val="es-PR"/>
        </w:rPr>
        <w:lastRenderedPageBreak/>
        <w:t>legislativos</w:t>
      </w:r>
      <w:r w:rsidRPr="00C23B3E">
        <w:rPr>
          <w:rFonts w:ascii="Book Antiqua" w:hAnsi="Book Antiqua"/>
          <w:color w:val="000000"/>
          <w:szCs w:val="24"/>
          <w:lang w:val="es-PR"/>
        </w:rPr>
        <w:t>, la cual aborda la problemática de forma mucho más completa y efectiva. En vista de ello, el presente informe emite una recomendación negativa.</w:t>
      </w:r>
    </w:p>
    <w:p w14:paraId="04E4879A" w14:textId="77777777" w:rsidR="00C23B3E" w:rsidRDefault="00C23B3E" w:rsidP="00274381">
      <w:pPr>
        <w:contextualSpacing/>
        <w:jc w:val="center"/>
        <w:rPr>
          <w:rFonts w:ascii="Book Antiqua" w:hAnsi="Book Antiqua"/>
          <w:color w:val="000000"/>
          <w:szCs w:val="24"/>
          <w:lang w:val="es-PR"/>
        </w:rPr>
      </w:pPr>
    </w:p>
    <w:p w14:paraId="3542AD5C" w14:textId="7318438E" w:rsidR="00D454DC" w:rsidRPr="00663441" w:rsidRDefault="00D454DC" w:rsidP="00274381">
      <w:pPr>
        <w:contextualSpacing/>
        <w:jc w:val="center"/>
        <w:rPr>
          <w:rFonts w:ascii="Book Antiqua" w:hAnsi="Book Antiqua"/>
          <w:b/>
          <w:caps/>
          <w:szCs w:val="24"/>
          <w:lang w:val="es-ES"/>
        </w:rPr>
      </w:pPr>
      <w:r w:rsidRPr="00663441">
        <w:rPr>
          <w:rFonts w:ascii="Book Antiqua" w:hAnsi="Book Antiqua"/>
          <w:b/>
          <w:caps/>
          <w:szCs w:val="24"/>
          <w:lang w:val="es-ES"/>
        </w:rPr>
        <w:t>AnÁlisis de la Medida</w:t>
      </w:r>
    </w:p>
    <w:p w14:paraId="5A016CE6" w14:textId="77777777" w:rsidR="009175B9" w:rsidRPr="00663441" w:rsidRDefault="009175B9" w:rsidP="00274381">
      <w:pPr>
        <w:contextualSpacing/>
        <w:jc w:val="both"/>
        <w:rPr>
          <w:rFonts w:ascii="Book Antiqua" w:hAnsi="Book Antiqua"/>
          <w:szCs w:val="24"/>
          <w:lang w:val="es-ES"/>
        </w:rPr>
      </w:pPr>
    </w:p>
    <w:p w14:paraId="51D56D23" w14:textId="7281EA63" w:rsidR="00E1286B" w:rsidRDefault="00E1286B" w:rsidP="00274381">
      <w:pPr>
        <w:ind w:firstLine="708"/>
        <w:contextualSpacing/>
        <w:jc w:val="both"/>
        <w:rPr>
          <w:rFonts w:ascii="Book Antiqua" w:hAnsi="Book Antiqua"/>
          <w:szCs w:val="24"/>
          <w:lang w:val="es-PR"/>
        </w:rPr>
      </w:pPr>
      <w:r w:rsidRPr="00E1286B">
        <w:rPr>
          <w:rFonts w:ascii="Book Antiqua" w:hAnsi="Book Antiqua"/>
          <w:szCs w:val="24"/>
          <w:lang w:val="es-PR"/>
        </w:rPr>
        <w:t>Atendiendo su responsabilidad y deber ministerial en el estudio y evaluación del presente Proyecto, la Comisión de Gobierno de la Cámara de Representantes analizó el P. de la C. 893 y lo comparó con el P</w:t>
      </w:r>
      <w:r w:rsidR="000C4CE6">
        <w:rPr>
          <w:rFonts w:ascii="Book Antiqua" w:hAnsi="Book Antiqua"/>
          <w:szCs w:val="24"/>
          <w:lang w:val="es-PR"/>
        </w:rPr>
        <w:t xml:space="preserve">royecto del Senado </w:t>
      </w:r>
      <w:r w:rsidRPr="00E1286B">
        <w:rPr>
          <w:rFonts w:ascii="Book Antiqua" w:hAnsi="Book Antiqua"/>
          <w:szCs w:val="24"/>
          <w:lang w:val="es-PR"/>
        </w:rPr>
        <w:t>844. Tras evaluar el contenido, se determinó que la propuesta de la Cámara resulta limitante frente al alcance de la medida del Senado.</w:t>
      </w:r>
      <w:r w:rsidR="00536EE7">
        <w:rPr>
          <w:rFonts w:ascii="Book Antiqua" w:hAnsi="Book Antiqua"/>
          <w:szCs w:val="24"/>
          <w:lang w:val="es-PR"/>
        </w:rPr>
        <w:t xml:space="preserve"> </w:t>
      </w:r>
    </w:p>
    <w:p w14:paraId="7DCB7F9B" w14:textId="77777777" w:rsidR="00E1286B" w:rsidRPr="00E1286B" w:rsidRDefault="00E1286B" w:rsidP="00274381">
      <w:pPr>
        <w:ind w:firstLine="708"/>
        <w:contextualSpacing/>
        <w:jc w:val="both"/>
        <w:rPr>
          <w:rFonts w:ascii="Book Antiqua" w:hAnsi="Book Antiqua"/>
          <w:szCs w:val="24"/>
          <w:lang w:val="es-PR"/>
        </w:rPr>
      </w:pPr>
    </w:p>
    <w:p w14:paraId="03C8AFE9" w14:textId="548BEA65" w:rsidR="00E1286B" w:rsidRPr="00E1286B" w:rsidRDefault="00E1286B" w:rsidP="00274381">
      <w:pPr>
        <w:ind w:firstLine="708"/>
        <w:contextualSpacing/>
        <w:jc w:val="both"/>
        <w:rPr>
          <w:rFonts w:ascii="Book Antiqua" w:hAnsi="Book Antiqua"/>
          <w:szCs w:val="24"/>
          <w:lang w:val="es-PR"/>
        </w:rPr>
      </w:pPr>
      <w:r w:rsidRPr="00E1286B">
        <w:rPr>
          <w:rFonts w:ascii="Book Antiqua" w:hAnsi="Book Antiqua"/>
          <w:szCs w:val="24"/>
          <w:lang w:val="es-PR"/>
        </w:rPr>
        <w:t>El Proyecto del Senado 844 (P</w:t>
      </w:r>
      <w:r w:rsidR="000C4CE6">
        <w:rPr>
          <w:rFonts w:ascii="Book Antiqua" w:hAnsi="Book Antiqua"/>
          <w:szCs w:val="24"/>
          <w:lang w:val="es-PR"/>
        </w:rPr>
        <w:t xml:space="preserve">. del </w:t>
      </w:r>
      <w:r w:rsidRPr="00E1286B">
        <w:rPr>
          <w:rFonts w:ascii="Book Antiqua" w:hAnsi="Book Antiqua"/>
          <w:szCs w:val="24"/>
          <w:lang w:val="es-PR"/>
        </w:rPr>
        <w:t>S</w:t>
      </w:r>
      <w:r w:rsidR="000C4CE6">
        <w:rPr>
          <w:rFonts w:ascii="Book Antiqua" w:hAnsi="Book Antiqua"/>
          <w:szCs w:val="24"/>
          <w:lang w:val="es-PR"/>
        </w:rPr>
        <w:t>.</w:t>
      </w:r>
      <w:r w:rsidRPr="00E1286B">
        <w:rPr>
          <w:rFonts w:ascii="Book Antiqua" w:hAnsi="Book Antiqua"/>
          <w:szCs w:val="24"/>
          <w:lang w:val="es-PR"/>
        </w:rPr>
        <w:t xml:space="preserve"> 844) es significativamente más completo y abarcador por las siguientes razones:</w:t>
      </w:r>
    </w:p>
    <w:p w14:paraId="1A63BCDB" w14:textId="77777777" w:rsidR="00E1286B" w:rsidRPr="00E1286B" w:rsidRDefault="00E1286B" w:rsidP="00274381">
      <w:pPr>
        <w:ind w:left="720"/>
        <w:contextualSpacing/>
        <w:jc w:val="both"/>
        <w:rPr>
          <w:rFonts w:ascii="Book Antiqua" w:hAnsi="Book Antiqua"/>
          <w:szCs w:val="24"/>
          <w:lang w:val="es-PR"/>
        </w:rPr>
      </w:pPr>
    </w:p>
    <w:p w14:paraId="4511291A" w14:textId="33E3C7E5" w:rsidR="00E1286B" w:rsidRPr="00536EE7" w:rsidRDefault="00E1286B" w:rsidP="00274381">
      <w:pPr>
        <w:numPr>
          <w:ilvl w:val="0"/>
          <w:numId w:val="31"/>
        </w:numPr>
        <w:contextualSpacing/>
        <w:jc w:val="both"/>
        <w:rPr>
          <w:rFonts w:ascii="Book Antiqua" w:hAnsi="Book Antiqua"/>
          <w:szCs w:val="24"/>
          <w:lang w:val="es-PR"/>
        </w:rPr>
      </w:pPr>
      <w:r w:rsidRPr="00E1286B">
        <w:rPr>
          <w:rFonts w:ascii="Book Antiqua" w:hAnsi="Book Antiqua"/>
          <w:b/>
          <w:bCs/>
          <w:szCs w:val="24"/>
          <w:lang w:val="es-PR"/>
        </w:rPr>
        <w:t>Mayor alcance en moratorias de deudas:</w:t>
      </w:r>
      <w:r w:rsidRPr="00E1286B">
        <w:rPr>
          <w:rFonts w:ascii="Book Antiqua" w:hAnsi="Book Antiqua"/>
          <w:szCs w:val="24"/>
          <w:lang w:val="es-PR"/>
        </w:rPr>
        <w:t xml:space="preserve"> Mientras el P</w:t>
      </w:r>
      <w:r w:rsidR="000C4CE6">
        <w:rPr>
          <w:rFonts w:ascii="Book Antiqua" w:hAnsi="Book Antiqua"/>
          <w:szCs w:val="24"/>
          <w:lang w:val="es-PR"/>
        </w:rPr>
        <w:t xml:space="preserve">. de la </w:t>
      </w:r>
      <w:r w:rsidRPr="00E1286B">
        <w:rPr>
          <w:rFonts w:ascii="Book Antiqua" w:hAnsi="Book Antiqua"/>
          <w:szCs w:val="24"/>
          <w:lang w:val="es-PR"/>
        </w:rPr>
        <w:t>C</w:t>
      </w:r>
      <w:r w:rsidR="000C4CE6">
        <w:rPr>
          <w:rFonts w:ascii="Book Antiqua" w:hAnsi="Book Antiqua"/>
          <w:szCs w:val="24"/>
          <w:lang w:val="es-PR"/>
        </w:rPr>
        <w:t>.</w:t>
      </w:r>
      <w:r w:rsidRPr="00E1286B">
        <w:rPr>
          <w:rFonts w:ascii="Book Antiqua" w:hAnsi="Book Antiqua"/>
          <w:szCs w:val="24"/>
          <w:lang w:val="es-PR"/>
        </w:rPr>
        <w:t xml:space="preserve"> 893 se limita a moratorias de tres meses para </w:t>
      </w:r>
      <w:r w:rsidRPr="00536EE7">
        <w:rPr>
          <w:rFonts w:ascii="Book Antiqua" w:hAnsi="Book Antiqua"/>
          <w:szCs w:val="24"/>
          <w:lang w:val="es-PR"/>
        </w:rPr>
        <w:t>préstamos hipotecarios y de vehículos, el P</w:t>
      </w:r>
      <w:r w:rsidR="000C4CE6" w:rsidRPr="00536EE7">
        <w:rPr>
          <w:rFonts w:ascii="Book Antiqua" w:hAnsi="Book Antiqua"/>
          <w:szCs w:val="24"/>
          <w:lang w:val="es-PR"/>
        </w:rPr>
        <w:t xml:space="preserve">. del </w:t>
      </w:r>
      <w:r w:rsidRPr="00536EE7">
        <w:rPr>
          <w:rFonts w:ascii="Book Antiqua" w:hAnsi="Book Antiqua"/>
          <w:szCs w:val="24"/>
          <w:lang w:val="es-PR"/>
        </w:rPr>
        <w:t>S</w:t>
      </w:r>
      <w:r w:rsidR="000C4CE6" w:rsidRPr="00536EE7">
        <w:rPr>
          <w:rFonts w:ascii="Book Antiqua" w:hAnsi="Book Antiqua"/>
          <w:szCs w:val="24"/>
          <w:lang w:val="es-PR"/>
        </w:rPr>
        <w:t>.</w:t>
      </w:r>
      <w:r w:rsidRPr="00536EE7">
        <w:rPr>
          <w:rFonts w:ascii="Book Antiqua" w:hAnsi="Book Antiqua"/>
          <w:szCs w:val="24"/>
          <w:lang w:val="es-PR"/>
        </w:rPr>
        <w:t xml:space="preserve"> 844 es mucho más amplio al incluir también préstamos personales, planes de pago y tarjetas de crédito.</w:t>
      </w:r>
    </w:p>
    <w:p w14:paraId="636977F2" w14:textId="77777777" w:rsidR="00AB28E0" w:rsidRPr="00AB28E0" w:rsidRDefault="00AB28E0" w:rsidP="00274381">
      <w:pPr>
        <w:ind w:left="720"/>
        <w:contextualSpacing/>
        <w:jc w:val="both"/>
        <w:rPr>
          <w:rFonts w:ascii="Book Antiqua" w:hAnsi="Book Antiqua"/>
          <w:szCs w:val="24"/>
          <w:lang w:val="es-PR"/>
        </w:rPr>
      </w:pPr>
    </w:p>
    <w:p w14:paraId="3E62B1C6" w14:textId="0315E8ED" w:rsidR="00E1286B" w:rsidRPr="00E1286B" w:rsidRDefault="00E1286B" w:rsidP="00274381">
      <w:pPr>
        <w:numPr>
          <w:ilvl w:val="0"/>
          <w:numId w:val="31"/>
        </w:numPr>
        <w:contextualSpacing/>
        <w:jc w:val="both"/>
        <w:rPr>
          <w:rFonts w:ascii="Book Antiqua" w:hAnsi="Book Antiqua"/>
          <w:szCs w:val="24"/>
          <w:lang w:val="es-PR"/>
        </w:rPr>
      </w:pPr>
      <w:r w:rsidRPr="00E1286B">
        <w:rPr>
          <w:rFonts w:ascii="Book Antiqua" w:hAnsi="Book Antiqua"/>
          <w:b/>
          <w:bCs/>
          <w:szCs w:val="24"/>
          <w:lang w:val="es-PR"/>
        </w:rPr>
        <w:t>Protección de servicios esenciales adicionales:</w:t>
      </w:r>
      <w:r w:rsidRPr="00E1286B">
        <w:rPr>
          <w:rFonts w:ascii="Book Antiqua" w:hAnsi="Book Antiqua"/>
          <w:szCs w:val="24"/>
          <w:lang w:val="es-PR"/>
        </w:rPr>
        <w:t xml:space="preserve"> El </w:t>
      </w:r>
      <w:r w:rsidR="00536EE7">
        <w:rPr>
          <w:rFonts w:ascii="Book Antiqua" w:hAnsi="Book Antiqua"/>
          <w:szCs w:val="24"/>
          <w:lang w:val="es-PR"/>
        </w:rPr>
        <w:t>P. de la C. 893</w:t>
      </w:r>
      <w:r w:rsidRPr="00E1286B">
        <w:rPr>
          <w:rFonts w:ascii="Book Antiqua" w:hAnsi="Book Antiqua"/>
          <w:szCs w:val="24"/>
          <w:lang w:val="es-PR"/>
        </w:rPr>
        <w:t xml:space="preserve"> solo cobija los servicios de agua (AAA) y energía eléctrica (LUMA). El P</w:t>
      </w:r>
      <w:r w:rsidR="00AB28E0">
        <w:rPr>
          <w:rFonts w:ascii="Book Antiqua" w:hAnsi="Book Antiqua"/>
          <w:szCs w:val="24"/>
          <w:lang w:val="es-PR"/>
        </w:rPr>
        <w:t xml:space="preserve">. del </w:t>
      </w:r>
      <w:r w:rsidRPr="00E1286B">
        <w:rPr>
          <w:rFonts w:ascii="Book Antiqua" w:hAnsi="Book Antiqua"/>
          <w:szCs w:val="24"/>
          <w:lang w:val="es-PR"/>
        </w:rPr>
        <w:t>S</w:t>
      </w:r>
      <w:r w:rsidR="00AB28E0">
        <w:rPr>
          <w:rFonts w:ascii="Book Antiqua" w:hAnsi="Book Antiqua"/>
          <w:szCs w:val="24"/>
          <w:lang w:val="es-PR"/>
        </w:rPr>
        <w:t>.</w:t>
      </w:r>
      <w:r w:rsidRPr="00E1286B">
        <w:rPr>
          <w:rFonts w:ascii="Book Antiqua" w:hAnsi="Book Antiqua"/>
          <w:szCs w:val="24"/>
          <w:lang w:val="es-PR"/>
        </w:rPr>
        <w:t xml:space="preserve"> 0844, además de estos, prohíbe la suspensión de </w:t>
      </w:r>
      <w:r w:rsidRPr="00536EE7">
        <w:rPr>
          <w:rFonts w:ascii="Book Antiqua" w:hAnsi="Book Antiqua"/>
          <w:szCs w:val="24"/>
          <w:lang w:val="es-PR"/>
        </w:rPr>
        <w:t>los servicios de telecomunicaciones</w:t>
      </w:r>
      <w:r w:rsidRPr="00E1286B">
        <w:rPr>
          <w:rFonts w:ascii="Book Antiqua" w:hAnsi="Book Antiqua"/>
          <w:szCs w:val="24"/>
          <w:lang w:val="es-PR"/>
        </w:rPr>
        <w:t xml:space="preserve"> durante la vigencia del cierre.</w:t>
      </w:r>
    </w:p>
    <w:p w14:paraId="7116385C" w14:textId="77777777" w:rsidR="00AB28E0" w:rsidRPr="00AB28E0" w:rsidRDefault="00AB28E0" w:rsidP="00274381">
      <w:pPr>
        <w:ind w:left="720"/>
        <w:contextualSpacing/>
        <w:jc w:val="both"/>
        <w:rPr>
          <w:rFonts w:ascii="Book Antiqua" w:hAnsi="Book Antiqua"/>
          <w:szCs w:val="24"/>
          <w:lang w:val="es-PR"/>
        </w:rPr>
      </w:pPr>
    </w:p>
    <w:p w14:paraId="6B4ABEE9" w14:textId="6C902632" w:rsidR="00E1286B" w:rsidRPr="00E1286B" w:rsidRDefault="00E1286B" w:rsidP="00274381">
      <w:pPr>
        <w:numPr>
          <w:ilvl w:val="0"/>
          <w:numId w:val="31"/>
        </w:numPr>
        <w:contextualSpacing/>
        <w:jc w:val="both"/>
        <w:rPr>
          <w:rFonts w:ascii="Book Antiqua" w:hAnsi="Book Antiqua"/>
          <w:szCs w:val="24"/>
          <w:lang w:val="es-PR"/>
        </w:rPr>
      </w:pPr>
      <w:r w:rsidRPr="00E1286B">
        <w:rPr>
          <w:rFonts w:ascii="Book Antiqua" w:hAnsi="Book Antiqua"/>
          <w:b/>
          <w:bCs/>
          <w:szCs w:val="24"/>
          <w:lang w:val="es-PR"/>
        </w:rPr>
        <w:t>Paralización judicial automática:</w:t>
      </w:r>
      <w:r w:rsidRPr="00E1286B">
        <w:rPr>
          <w:rFonts w:ascii="Book Antiqua" w:hAnsi="Book Antiqua"/>
          <w:szCs w:val="24"/>
          <w:lang w:val="es-PR"/>
        </w:rPr>
        <w:t xml:space="preserve"> El </w:t>
      </w:r>
      <w:r w:rsidR="00536EE7">
        <w:rPr>
          <w:rFonts w:ascii="Book Antiqua" w:hAnsi="Book Antiqua"/>
          <w:szCs w:val="24"/>
          <w:lang w:val="es-PR"/>
        </w:rPr>
        <w:t xml:space="preserve">P. del S. 844 </w:t>
      </w:r>
      <w:r w:rsidRPr="00E1286B">
        <w:rPr>
          <w:rFonts w:ascii="Book Antiqua" w:hAnsi="Book Antiqua"/>
          <w:szCs w:val="24"/>
          <w:lang w:val="es-PR"/>
        </w:rPr>
        <w:t xml:space="preserve">provee una protección mucho más fuerte al ordenar la </w:t>
      </w:r>
      <w:r w:rsidRPr="00536EE7">
        <w:rPr>
          <w:rFonts w:ascii="Book Antiqua" w:hAnsi="Book Antiqua"/>
          <w:szCs w:val="24"/>
          <w:lang w:val="es-PR"/>
        </w:rPr>
        <w:t>paralización automática de todos los procedimientos de ejecución de hipoteca, cobros de dinero y desahucios.</w:t>
      </w:r>
      <w:r w:rsidRPr="00E1286B">
        <w:rPr>
          <w:rFonts w:ascii="Book Antiqua" w:hAnsi="Book Antiqua"/>
          <w:szCs w:val="24"/>
          <w:lang w:val="es-PR"/>
        </w:rPr>
        <w:t xml:space="preserve"> Por su parte, el </w:t>
      </w:r>
      <w:r w:rsidR="00536EE7">
        <w:rPr>
          <w:rFonts w:ascii="Book Antiqua" w:hAnsi="Book Antiqua"/>
          <w:szCs w:val="24"/>
          <w:lang w:val="es-PR"/>
        </w:rPr>
        <w:t xml:space="preserve">P. </w:t>
      </w:r>
      <w:r w:rsidR="00AB28E0">
        <w:rPr>
          <w:rFonts w:ascii="Book Antiqua" w:hAnsi="Book Antiqua"/>
          <w:szCs w:val="24"/>
          <w:lang w:val="es-PR"/>
        </w:rPr>
        <w:t>de la</w:t>
      </w:r>
      <w:r w:rsidR="00536EE7">
        <w:rPr>
          <w:rFonts w:ascii="Book Antiqua" w:hAnsi="Book Antiqua"/>
          <w:szCs w:val="24"/>
          <w:lang w:val="es-PR"/>
        </w:rPr>
        <w:t xml:space="preserve"> C. 893</w:t>
      </w:r>
      <w:r w:rsidRPr="00E1286B">
        <w:rPr>
          <w:rFonts w:ascii="Book Antiqua" w:hAnsi="Book Antiqua"/>
          <w:szCs w:val="24"/>
          <w:lang w:val="es-PR"/>
        </w:rPr>
        <w:t xml:space="preserve"> es burocrático, requiriendo que el deudor presente una moción y enfrente una vista </w:t>
      </w:r>
      <w:proofErr w:type="spellStart"/>
      <w:r w:rsidRPr="00E1286B">
        <w:rPr>
          <w:rFonts w:ascii="Book Antiqua" w:hAnsi="Book Antiqua"/>
          <w:szCs w:val="24"/>
          <w:lang w:val="es-PR"/>
        </w:rPr>
        <w:t>evidenciaria</w:t>
      </w:r>
      <w:proofErr w:type="spellEnd"/>
      <w:r w:rsidRPr="00E1286B">
        <w:rPr>
          <w:rFonts w:ascii="Book Antiqua" w:hAnsi="Book Antiqua"/>
          <w:szCs w:val="24"/>
          <w:lang w:val="es-PR"/>
        </w:rPr>
        <w:t xml:space="preserve"> en el tribunal solo para detener litigios de cobro de dinero.</w:t>
      </w:r>
    </w:p>
    <w:p w14:paraId="188CCC8E" w14:textId="77777777" w:rsidR="00AB28E0" w:rsidRPr="00AB28E0" w:rsidRDefault="00AB28E0" w:rsidP="00274381">
      <w:pPr>
        <w:ind w:left="720"/>
        <w:contextualSpacing/>
        <w:jc w:val="both"/>
        <w:rPr>
          <w:rFonts w:ascii="Book Antiqua" w:hAnsi="Book Antiqua"/>
          <w:szCs w:val="24"/>
          <w:lang w:val="es-PR"/>
        </w:rPr>
      </w:pPr>
    </w:p>
    <w:p w14:paraId="2D8AE383" w14:textId="4EB264A3" w:rsidR="00E1286B" w:rsidRDefault="00E1286B" w:rsidP="00274381">
      <w:pPr>
        <w:numPr>
          <w:ilvl w:val="0"/>
          <w:numId w:val="31"/>
        </w:numPr>
        <w:contextualSpacing/>
        <w:jc w:val="both"/>
        <w:rPr>
          <w:rFonts w:ascii="Book Antiqua" w:hAnsi="Book Antiqua"/>
          <w:szCs w:val="24"/>
          <w:lang w:val="es-PR"/>
        </w:rPr>
      </w:pPr>
      <w:r w:rsidRPr="00E1286B">
        <w:rPr>
          <w:rFonts w:ascii="Book Antiqua" w:hAnsi="Book Antiqua"/>
          <w:b/>
          <w:bCs/>
          <w:szCs w:val="24"/>
          <w:lang w:val="es-PR"/>
        </w:rPr>
        <w:t>Asistencia gubernamental integral:</w:t>
      </w:r>
      <w:r w:rsidRPr="00E1286B">
        <w:rPr>
          <w:rFonts w:ascii="Book Antiqua" w:hAnsi="Book Antiqua"/>
          <w:szCs w:val="24"/>
          <w:lang w:val="es-PR"/>
        </w:rPr>
        <w:t xml:space="preserve"> El </w:t>
      </w:r>
      <w:r w:rsidR="00536EE7">
        <w:rPr>
          <w:rFonts w:ascii="Book Antiqua" w:hAnsi="Book Antiqua"/>
          <w:szCs w:val="24"/>
          <w:lang w:val="es-PR"/>
        </w:rPr>
        <w:t>P. de la C. 893</w:t>
      </w:r>
      <w:r w:rsidRPr="00E1286B">
        <w:rPr>
          <w:rFonts w:ascii="Book Antiqua" w:hAnsi="Book Antiqua"/>
          <w:szCs w:val="24"/>
          <w:lang w:val="es-PR"/>
        </w:rPr>
        <w:t xml:space="preserve"> exige la inclusión automática al programa PAN y seguro por desempleo obligando a que el beneficiario devuelva el 100% de la suma en 30 días, lo que fue señalado por las agencias como contrario a reglamentaciones federales vigentes. En cambio, el </w:t>
      </w:r>
      <w:r w:rsidR="00536EE7">
        <w:rPr>
          <w:rFonts w:ascii="Book Antiqua" w:hAnsi="Book Antiqua"/>
          <w:szCs w:val="24"/>
          <w:lang w:val="es-PR"/>
        </w:rPr>
        <w:t xml:space="preserve">P. </w:t>
      </w:r>
      <w:r w:rsidR="00AB28E0">
        <w:rPr>
          <w:rFonts w:ascii="Book Antiqua" w:hAnsi="Book Antiqua"/>
          <w:szCs w:val="24"/>
          <w:lang w:val="es-PR"/>
        </w:rPr>
        <w:t>del</w:t>
      </w:r>
      <w:r w:rsidR="00536EE7">
        <w:rPr>
          <w:rFonts w:ascii="Book Antiqua" w:hAnsi="Book Antiqua"/>
          <w:szCs w:val="24"/>
          <w:lang w:val="es-PR"/>
        </w:rPr>
        <w:t xml:space="preserve"> S. 844</w:t>
      </w:r>
      <w:r w:rsidR="00AB28E0">
        <w:rPr>
          <w:rFonts w:ascii="Book Antiqua" w:hAnsi="Book Antiqua"/>
          <w:szCs w:val="24"/>
          <w:lang w:val="es-PR"/>
        </w:rPr>
        <w:t xml:space="preserve"> </w:t>
      </w:r>
      <w:r w:rsidRPr="00E1286B">
        <w:rPr>
          <w:rFonts w:ascii="Book Antiqua" w:hAnsi="Book Antiqua"/>
          <w:szCs w:val="24"/>
          <w:lang w:val="es-PR"/>
        </w:rPr>
        <w:t>ordena un esfuerzo coordinado de 10 días entre los Departamentos del Trabajo, Familia, Vivienda y Desarrollo Económico para implementar programas estructurados de ayuda para renta, alimentos y otros servicios, sin violar estatutos federales.</w:t>
      </w:r>
    </w:p>
    <w:p w14:paraId="1B10ADDD" w14:textId="77777777" w:rsidR="00AB28E0" w:rsidRPr="00E1286B" w:rsidRDefault="00AB28E0" w:rsidP="00274381">
      <w:pPr>
        <w:contextualSpacing/>
        <w:jc w:val="both"/>
        <w:rPr>
          <w:rFonts w:ascii="Book Antiqua" w:hAnsi="Book Antiqua"/>
          <w:szCs w:val="24"/>
          <w:lang w:val="es-PR"/>
        </w:rPr>
      </w:pPr>
    </w:p>
    <w:p w14:paraId="2C65C758" w14:textId="77777777" w:rsidR="006D0C1E" w:rsidRDefault="00D454DC" w:rsidP="00274381">
      <w:pPr>
        <w:pStyle w:val="ColorfulList-Accent11"/>
        <w:ind w:left="0"/>
        <w:jc w:val="center"/>
        <w:rPr>
          <w:rFonts w:ascii="Book Antiqua" w:hAnsi="Book Antiqua"/>
          <w:b/>
          <w:szCs w:val="24"/>
          <w:lang w:val="es-ES"/>
        </w:rPr>
      </w:pPr>
      <w:r w:rsidRPr="00663441">
        <w:rPr>
          <w:rFonts w:ascii="Book Antiqua" w:hAnsi="Book Antiqua"/>
          <w:b/>
          <w:szCs w:val="24"/>
          <w:lang w:val="es-ES"/>
        </w:rPr>
        <w:t>CONCLUSIÓN</w:t>
      </w:r>
    </w:p>
    <w:p w14:paraId="4778DDAF" w14:textId="77777777" w:rsidR="003C31A9" w:rsidRPr="00663441" w:rsidRDefault="003C31A9" w:rsidP="00274381">
      <w:pPr>
        <w:pStyle w:val="ColorfulList-Accent11"/>
        <w:ind w:left="0"/>
        <w:jc w:val="center"/>
        <w:rPr>
          <w:rFonts w:ascii="Book Antiqua" w:hAnsi="Book Antiqua"/>
          <w:b/>
          <w:szCs w:val="24"/>
          <w:lang w:val="es-ES"/>
        </w:rPr>
      </w:pPr>
    </w:p>
    <w:p w14:paraId="579D3FC0" w14:textId="08B9BA6E" w:rsidR="00D454DC" w:rsidRPr="00663441" w:rsidRDefault="00D454DC" w:rsidP="00274381">
      <w:pPr>
        <w:ind w:firstLine="720"/>
        <w:contextualSpacing/>
        <w:jc w:val="both"/>
        <w:rPr>
          <w:rFonts w:ascii="Book Antiqua" w:hAnsi="Book Antiqua"/>
          <w:szCs w:val="24"/>
          <w:lang w:val="es-ES"/>
        </w:rPr>
      </w:pPr>
      <w:r w:rsidRPr="00663441">
        <w:rPr>
          <w:rFonts w:ascii="Book Antiqua" w:hAnsi="Book Antiqua"/>
          <w:b/>
          <w:szCs w:val="24"/>
          <w:lang w:val="es-ES"/>
        </w:rPr>
        <w:t xml:space="preserve">POR TODO LO ANTES EXPUESTO, </w:t>
      </w:r>
      <w:r w:rsidRPr="00663441">
        <w:rPr>
          <w:rFonts w:ascii="Book Antiqua" w:hAnsi="Book Antiqua"/>
          <w:szCs w:val="24"/>
          <w:lang w:val="es-ES"/>
        </w:rPr>
        <w:t xml:space="preserve">la </w:t>
      </w:r>
      <w:r w:rsidR="00180A23" w:rsidRPr="00663441">
        <w:rPr>
          <w:rFonts w:ascii="Book Antiqua" w:hAnsi="Book Antiqua"/>
          <w:szCs w:val="24"/>
          <w:lang w:val="es-ES"/>
        </w:rPr>
        <w:t>Comisión</w:t>
      </w:r>
      <w:r w:rsidRPr="00663441">
        <w:rPr>
          <w:rFonts w:ascii="Book Antiqua" w:hAnsi="Book Antiqua"/>
          <w:spacing w:val="-3"/>
          <w:szCs w:val="24"/>
          <w:lang w:val="es-ES"/>
        </w:rPr>
        <w:t xml:space="preserve"> de </w:t>
      </w:r>
      <w:r w:rsidR="009F33DC">
        <w:rPr>
          <w:rFonts w:ascii="Book Antiqua" w:hAnsi="Book Antiqua"/>
          <w:spacing w:val="-3"/>
          <w:szCs w:val="24"/>
          <w:lang w:val="es-ES"/>
        </w:rPr>
        <w:t>Gobierno</w:t>
      </w:r>
      <w:r w:rsidR="007F535E">
        <w:rPr>
          <w:rFonts w:ascii="Book Antiqua" w:hAnsi="Book Antiqua"/>
          <w:spacing w:val="-3"/>
          <w:szCs w:val="24"/>
          <w:lang w:val="es-ES"/>
        </w:rPr>
        <w:t xml:space="preserve"> de la Cámara de Representantes </w:t>
      </w:r>
      <w:r w:rsidRPr="00663441">
        <w:rPr>
          <w:rFonts w:ascii="Book Antiqua" w:hAnsi="Book Antiqua"/>
          <w:szCs w:val="24"/>
          <w:lang w:val="es-ES"/>
        </w:rPr>
        <w:t xml:space="preserve">de Puerto Rico, previo estudio y consideración, tienen a bien presentar </w:t>
      </w:r>
      <w:r w:rsidRPr="00663441">
        <w:rPr>
          <w:rFonts w:ascii="Book Antiqua" w:hAnsi="Book Antiqua"/>
          <w:szCs w:val="24"/>
          <w:lang w:val="es-ES"/>
        </w:rPr>
        <w:lastRenderedPageBreak/>
        <w:t xml:space="preserve">ante este Cuerpo el Informe </w:t>
      </w:r>
      <w:r w:rsidR="002909DC">
        <w:rPr>
          <w:rFonts w:ascii="Book Antiqua" w:hAnsi="Book Antiqua"/>
          <w:szCs w:val="24"/>
          <w:lang w:val="es-ES"/>
        </w:rPr>
        <w:t>Negativo</w:t>
      </w:r>
      <w:r w:rsidRPr="00663441">
        <w:rPr>
          <w:rFonts w:ascii="Book Antiqua" w:hAnsi="Book Antiqua"/>
          <w:szCs w:val="24"/>
          <w:lang w:val="es-ES"/>
        </w:rPr>
        <w:t xml:space="preserve"> sobre </w:t>
      </w:r>
      <w:r w:rsidR="00B52DE1">
        <w:rPr>
          <w:rFonts w:ascii="Book Antiqua" w:hAnsi="Book Antiqua"/>
          <w:szCs w:val="24"/>
          <w:lang w:val="es-ES"/>
        </w:rPr>
        <w:t xml:space="preserve">el </w:t>
      </w:r>
      <w:r w:rsidR="00B52DE1">
        <w:rPr>
          <w:rFonts w:ascii="Book Antiqua" w:hAnsi="Book Antiqua"/>
          <w:b/>
          <w:szCs w:val="24"/>
          <w:lang w:val="es-ES"/>
        </w:rPr>
        <w:t>Proyecto d</w:t>
      </w:r>
      <w:r w:rsidR="003767F3" w:rsidRPr="00663441">
        <w:rPr>
          <w:rFonts w:ascii="Book Antiqua" w:hAnsi="Book Antiqua"/>
          <w:b/>
          <w:szCs w:val="24"/>
          <w:lang w:val="es-ES"/>
        </w:rPr>
        <w:t>e</w:t>
      </w:r>
      <w:r w:rsidR="002909DC">
        <w:rPr>
          <w:rFonts w:ascii="Book Antiqua" w:hAnsi="Book Antiqua"/>
          <w:b/>
          <w:szCs w:val="24"/>
          <w:lang w:val="es-ES"/>
        </w:rPr>
        <w:t xml:space="preserve"> la Cámara</w:t>
      </w:r>
      <w:r w:rsidR="003767F3" w:rsidRPr="00663441">
        <w:rPr>
          <w:rFonts w:ascii="Book Antiqua" w:hAnsi="Book Antiqua"/>
          <w:b/>
          <w:szCs w:val="24"/>
          <w:lang w:val="es-ES"/>
        </w:rPr>
        <w:t xml:space="preserve"> </w:t>
      </w:r>
      <w:r w:rsidR="003C31A9">
        <w:rPr>
          <w:rFonts w:ascii="Book Antiqua" w:hAnsi="Book Antiqua"/>
          <w:b/>
          <w:szCs w:val="24"/>
          <w:lang w:val="es-ES"/>
        </w:rPr>
        <w:t>893</w:t>
      </w:r>
      <w:r w:rsidRPr="00663441">
        <w:rPr>
          <w:rFonts w:ascii="Book Antiqua" w:hAnsi="Book Antiqua"/>
          <w:szCs w:val="24"/>
          <w:lang w:val="es-ES"/>
        </w:rPr>
        <w:t xml:space="preserve">, recomendando </w:t>
      </w:r>
      <w:r w:rsidR="002909DC">
        <w:rPr>
          <w:rFonts w:ascii="Book Antiqua" w:hAnsi="Book Antiqua"/>
          <w:szCs w:val="24"/>
          <w:lang w:val="es-ES"/>
        </w:rPr>
        <w:t>que el proyecto no sea aprobado</w:t>
      </w:r>
      <w:r w:rsidR="00D53BDD" w:rsidRPr="00663441">
        <w:rPr>
          <w:rFonts w:ascii="Book Antiqua" w:hAnsi="Book Antiqua"/>
          <w:szCs w:val="24"/>
          <w:lang w:val="es-ES"/>
        </w:rPr>
        <w:t>.</w:t>
      </w:r>
      <w:r w:rsidR="00572D30" w:rsidRPr="00663441">
        <w:rPr>
          <w:rFonts w:ascii="Book Antiqua" w:hAnsi="Book Antiqua"/>
          <w:szCs w:val="24"/>
          <w:lang w:val="es-ES"/>
        </w:rPr>
        <w:t xml:space="preserve"> </w:t>
      </w:r>
    </w:p>
    <w:p w14:paraId="46A39F36" w14:textId="77777777" w:rsidR="00D454DC" w:rsidRDefault="00D454DC" w:rsidP="00274381">
      <w:pPr>
        <w:contextualSpacing/>
        <w:jc w:val="both"/>
        <w:rPr>
          <w:rFonts w:ascii="Book Antiqua" w:hAnsi="Book Antiqua"/>
          <w:szCs w:val="24"/>
          <w:lang w:val="es-ES"/>
        </w:rPr>
      </w:pPr>
    </w:p>
    <w:p w14:paraId="0D7B349D" w14:textId="77777777" w:rsidR="00447C5B" w:rsidRPr="00663441" w:rsidRDefault="00447C5B" w:rsidP="00274381">
      <w:pPr>
        <w:contextualSpacing/>
        <w:jc w:val="both"/>
        <w:rPr>
          <w:rFonts w:ascii="Book Antiqua" w:hAnsi="Book Antiqua"/>
          <w:szCs w:val="24"/>
          <w:lang w:val="es-ES"/>
        </w:rPr>
      </w:pPr>
    </w:p>
    <w:p w14:paraId="360E9587" w14:textId="77777777" w:rsidR="007347D2" w:rsidRPr="007347D2" w:rsidRDefault="007347D2" w:rsidP="00274381">
      <w:pPr>
        <w:contextualSpacing/>
        <w:jc w:val="both"/>
        <w:rPr>
          <w:rFonts w:ascii="Book Antiqua" w:hAnsi="Book Antiqua"/>
          <w:szCs w:val="24"/>
          <w:lang w:val="es-ES"/>
        </w:rPr>
      </w:pPr>
      <w:r w:rsidRPr="007347D2">
        <w:rPr>
          <w:rFonts w:ascii="Book Antiqua" w:hAnsi="Book Antiqua"/>
          <w:szCs w:val="24"/>
          <w:lang w:val="es-ES"/>
        </w:rPr>
        <w:t>Respetuosamente sometido,</w:t>
      </w:r>
    </w:p>
    <w:p w14:paraId="688B1E0D" w14:textId="77777777" w:rsidR="007347D2" w:rsidRPr="007347D2" w:rsidRDefault="007347D2" w:rsidP="00274381">
      <w:pPr>
        <w:contextualSpacing/>
        <w:jc w:val="both"/>
        <w:rPr>
          <w:rFonts w:ascii="Book Antiqua" w:hAnsi="Book Antiqua"/>
          <w:szCs w:val="24"/>
          <w:lang w:val="es-ES"/>
        </w:rPr>
      </w:pPr>
    </w:p>
    <w:p w14:paraId="3C0CD9E6" w14:textId="77777777" w:rsidR="007347D2" w:rsidRDefault="007347D2" w:rsidP="00274381">
      <w:pPr>
        <w:contextualSpacing/>
        <w:jc w:val="both"/>
        <w:rPr>
          <w:rFonts w:ascii="Book Antiqua" w:hAnsi="Book Antiqua"/>
          <w:szCs w:val="24"/>
          <w:lang w:val="es-ES"/>
        </w:rPr>
      </w:pPr>
    </w:p>
    <w:p w14:paraId="30E283CB" w14:textId="77777777" w:rsidR="00447C5B" w:rsidRPr="007347D2" w:rsidRDefault="00447C5B" w:rsidP="00274381">
      <w:pPr>
        <w:contextualSpacing/>
        <w:jc w:val="both"/>
        <w:rPr>
          <w:rFonts w:ascii="Book Antiqua" w:hAnsi="Book Antiqua"/>
          <w:szCs w:val="24"/>
          <w:lang w:val="es-ES"/>
        </w:rPr>
      </w:pPr>
    </w:p>
    <w:p w14:paraId="54102C16" w14:textId="77777777" w:rsidR="007347D2" w:rsidRPr="007347D2" w:rsidRDefault="007347D2" w:rsidP="00274381">
      <w:pPr>
        <w:contextualSpacing/>
        <w:jc w:val="both"/>
        <w:rPr>
          <w:rFonts w:ascii="Book Antiqua" w:hAnsi="Book Antiqua"/>
          <w:szCs w:val="24"/>
          <w:lang w:val="es-ES"/>
        </w:rPr>
      </w:pPr>
    </w:p>
    <w:p w14:paraId="0B78388A" w14:textId="77777777" w:rsidR="007347D2" w:rsidRPr="007347D2" w:rsidRDefault="007347D2" w:rsidP="00274381">
      <w:pPr>
        <w:contextualSpacing/>
        <w:jc w:val="both"/>
        <w:rPr>
          <w:rFonts w:ascii="Book Antiqua" w:hAnsi="Book Antiqua"/>
          <w:b/>
          <w:bCs/>
          <w:szCs w:val="24"/>
          <w:lang w:val="es-ES"/>
        </w:rPr>
      </w:pPr>
      <w:r w:rsidRPr="007347D2">
        <w:rPr>
          <w:rFonts w:ascii="Book Antiqua" w:hAnsi="Book Antiqua"/>
          <w:b/>
          <w:bCs/>
          <w:szCs w:val="24"/>
          <w:lang w:val="es-ES"/>
        </w:rPr>
        <w:t>Hon. Víctor L. Parés-Otero</w:t>
      </w:r>
    </w:p>
    <w:p w14:paraId="1E1DB2DE" w14:textId="77777777" w:rsidR="007347D2" w:rsidRPr="007347D2" w:rsidRDefault="007347D2" w:rsidP="00274381">
      <w:pPr>
        <w:contextualSpacing/>
        <w:jc w:val="both"/>
        <w:rPr>
          <w:rFonts w:ascii="Book Antiqua" w:hAnsi="Book Antiqua"/>
          <w:szCs w:val="24"/>
          <w:lang w:val="es-ES"/>
        </w:rPr>
      </w:pPr>
      <w:r w:rsidRPr="007347D2">
        <w:rPr>
          <w:rFonts w:ascii="Book Antiqua" w:hAnsi="Book Antiqua"/>
          <w:szCs w:val="24"/>
          <w:lang w:val="es-ES"/>
        </w:rPr>
        <w:t>Presidente</w:t>
      </w:r>
    </w:p>
    <w:p w14:paraId="7463B2FB" w14:textId="77777777" w:rsidR="007347D2" w:rsidRPr="007347D2" w:rsidRDefault="007347D2" w:rsidP="00274381">
      <w:pPr>
        <w:contextualSpacing/>
        <w:jc w:val="both"/>
        <w:rPr>
          <w:rFonts w:ascii="Book Antiqua" w:hAnsi="Book Antiqua"/>
          <w:szCs w:val="24"/>
          <w:lang w:val="es-ES"/>
        </w:rPr>
      </w:pPr>
      <w:r w:rsidRPr="007347D2">
        <w:rPr>
          <w:rFonts w:ascii="Book Antiqua" w:hAnsi="Book Antiqua"/>
          <w:szCs w:val="24"/>
          <w:lang w:val="es-ES"/>
        </w:rPr>
        <w:t>Comisión de Gobierno</w:t>
      </w:r>
    </w:p>
    <w:p w14:paraId="1D2325E7" w14:textId="2FD63A33" w:rsidR="007954BD" w:rsidRPr="00F802C3" w:rsidRDefault="007347D2" w:rsidP="00274381">
      <w:pPr>
        <w:contextualSpacing/>
        <w:jc w:val="both"/>
        <w:rPr>
          <w:rFonts w:ascii="Book Antiqua" w:hAnsi="Book Antiqua"/>
          <w:szCs w:val="24"/>
          <w:lang w:val="es-PR"/>
        </w:rPr>
      </w:pPr>
      <w:r w:rsidRPr="007347D2">
        <w:rPr>
          <w:rFonts w:ascii="Book Antiqua" w:hAnsi="Book Antiqua"/>
          <w:szCs w:val="24"/>
          <w:lang w:val="es-ES"/>
        </w:rPr>
        <w:t>Cámara de Representantes de Puerto Rico</w:t>
      </w:r>
      <w:r w:rsidR="007954BD" w:rsidRPr="00F802C3">
        <w:rPr>
          <w:rFonts w:ascii="Book Antiqua" w:hAnsi="Book Antiqua"/>
          <w:szCs w:val="24"/>
          <w:lang w:val="es-PR"/>
        </w:rPr>
        <w:tab/>
      </w:r>
      <w:r w:rsidR="007954BD" w:rsidRPr="00F802C3">
        <w:rPr>
          <w:rFonts w:ascii="Book Antiqua" w:hAnsi="Book Antiqua"/>
          <w:szCs w:val="24"/>
          <w:lang w:val="es-PR"/>
        </w:rPr>
        <w:tab/>
      </w:r>
      <w:r w:rsidR="007954BD" w:rsidRPr="00F802C3">
        <w:rPr>
          <w:rFonts w:ascii="Book Antiqua" w:hAnsi="Book Antiqua"/>
          <w:szCs w:val="24"/>
          <w:lang w:val="es-PR"/>
        </w:rPr>
        <w:tab/>
      </w:r>
    </w:p>
    <w:p w14:paraId="6871C2C4" w14:textId="77777777" w:rsidR="003F73D6" w:rsidRPr="00F802C3" w:rsidRDefault="00D454DC" w:rsidP="00D53BDD">
      <w:pPr>
        <w:spacing w:line="276" w:lineRule="auto"/>
        <w:jc w:val="both"/>
        <w:rPr>
          <w:rFonts w:ascii="Book Antiqua" w:hAnsi="Book Antiqua"/>
          <w:szCs w:val="24"/>
          <w:lang w:val="es-PR"/>
        </w:rPr>
      </w:pPr>
      <w:r w:rsidRPr="00F802C3">
        <w:rPr>
          <w:rFonts w:ascii="Book Antiqua" w:hAnsi="Book Antiqua"/>
          <w:szCs w:val="24"/>
          <w:lang w:val="es-PR"/>
        </w:rPr>
        <w:tab/>
      </w:r>
      <w:r w:rsidRPr="00F802C3">
        <w:rPr>
          <w:rFonts w:ascii="Book Antiqua" w:hAnsi="Book Antiqua"/>
          <w:szCs w:val="24"/>
          <w:lang w:val="es-PR"/>
        </w:rPr>
        <w:tab/>
      </w:r>
      <w:r w:rsidRPr="00F802C3">
        <w:rPr>
          <w:rFonts w:ascii="Book Antiqua" w:hAnsi="Book Antiqua"/>
          <w:szCs w:val="24"/>
          <w:lang w:val="es-PR"/>
        </w:rPr>
        <w:tab/>
      </w:r>
    </w:p>
    <w:sectPr w:rsidR="003F73D6" w:rsidRPr="00F802C3" w:rsidSect="003F73D6">
      <w:headerReference w:type="default" r:id="rId13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FAF150" w14:textId="77777777" w:rsidR="00497B46" w:rsidRDefault="00497B46" w:rsidP="00F46986">
      <w:r>
        <w:separator/>
      </w:r>
    </w:p>
  </w:endnote>
  <w:endnote w:type="continuationSeparator" w:id="0">
    <w:p w14:paraId="19916ABB" w14:textId="77777777" w:rsidR="00497B46" w:rsidRDefault="00497B46" w:rsidP="00F469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elvetica Neue">
    <w:altName w:val="Arial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altName w:val="Cambri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FD4AD1" w14:textId="77777777" w:rsidR="00497B46" w:rsidRDefault="00497B46" w:rsidP="00F46986">
      <w:r>
        <w:separator/>
      </w:r>
    </w:p>
  </w:footnote>
  <w:footnote w:type="continuationSeparator" w:id="0">
    <w:p w14:paraId="33F1B0BF" w14:textId="77777777" w:rsidR="00497B46" w:rsidRDefault="00497B46" w:rsidP="00F469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019C3E" w14:textId="7C8D2372" w:rsidR="00FC55E1" w:rsidRPr="003C31A9" w:rsidRDefault="00AA356F" w:rsidP="00DF3993">
    <w:pPr>
      <w:pStyle w:val="Header"/>
      <w:rPr>
        <w:rFonts w:ascii="Book Antiqua" w:hAnsi="Book Antiqua"/>
        <w:b/>
        <w:i/>
        <w:iCs/>
        <w:sz w:val="20"/>
        <w:lang w:val="es-PR"/>
      </w:rPr>
    </w:pPr>
    <w:r w:rsidRPr="003C31A9">
      <w:rPr>
        <w:rFonts w:ascii="Book Antiqua" w:hAnsi="Book Antiqua"/>
        <w:b/>
        <w:i/>
        <w:iCs/>
        <w:sz w:val="20"/>
        <w:lang w:val="es-PR"/>
      </w:rPr>
      <w:t>Comisión de</w:t>
    </w:r>
    <w:r w:rsidR="009D31CD" w:rsidRPr="003C31A9">
      <w:rPr>
        <w:rFonts w:ascii="Book Antiqua" w:hAnsi="Book Antiqua"/>
        <w:b/>
        <w:i/>
        <w:iCs/>
        <w:sz w:val="20"/>
        <w:lang w:val="es-PR"/>
      </w:rPr>
      <w:t xml:space="preserve"> </w:t>
    </w:r>
    <w:r w:rsidR="0030217F" w:rsidRPr="003C31A9">
      <w:rPr>
        <w:rFonts w:ascii="Book Antiqua" w:hAnsi="Book Antiqua"/>
        <w:b/>
        <w:i/>
        <w:iCs/>
        <w:sz w:val="20"/>
        <w:lang w:val="es-PR"/>
      </w:rPr>
      <w:t>Gobierno</w:t>
    </w:r>
  </w:p>
  <w:p w14:paraId="0FD3B3D1" w14:textId="1890A81F" w:rsidR="003F73D6" w:rsidRPr="003C31A9" w:rsidRDefault="00F46986" w:rsidP="00DF3993">
    <w:pPr>
      <w:pStyle w:val="Header"/>
      <w:pBdr>
        <w:bottom w:val="single" w:sz="8" w:space="1" w:color="auto"/>
      </w:pBdr>
      <w:rPr>
        <w:rFonts w:ascii="Book Antiqua" w:hAnsi="Book Antiqua"/>
        <w:b/>
        <w:i/>
        <w:iCs/>
        <w:noProof/>
        <w:sz w:val="20"/>
        <w:lang w:val="es-PR"/>
      </w:rPr>
    </w:pPr>
    <w:r w:rsidRPr="003C31A9">
      <w:rPr>
        <w:rFonts w:ascii="Book Antiqua" w:hAnsi="Book Antiqua"/>
        <w:b/>
        <w:i/>
        <w:iCs/>
        <w:sz w:val="20"/>
        <w:lang w:val="es-PR"/>
      </w:rPr>
      <w:t xml:space="preserve">Informe </w:t>
    </w:r>
    <w:r w:rsidR="002909DC" w:rsidRPr="003C31A9">
      <w:rPr>
        <w:rFonts w:ascii="Book Antiqua" w:hAnsi="Book Antiqua"/>
        <w:b/>
        <w:i/>
        <w:iCs/>
        <w:sz w:val="20"/>
        <w:lang w:val="es-PR"/>
      </w:rPr>
      <w:t>Negativo</w:t>
    </w:r>
    <w:r w:rsidRPr="003C31A9">
      <w:rPr>
        <w:rFonts w:ascii="Book Antiqua" w:hAnsi="Book Antiqua"/>
        <w:b/>
        <w:i/>
        <w:iCs/>
        <w:sz w:val="20"/>
        <w:lang w:val="es-PR"/>
      </w:rPr>
      <w:t xml:space="preserve"> </w:t>
    </w:r>
    <w:r w:rsidR="000150A3" w:rsidRPr="003C31A9">
      <w:rPr>
        <w:rFonts w:ascii="Book Antiqua" w:hAnsi="Book Antiqua"/>
        <w:b/>
        <w:i/>
        <w:iCs/>
        <w:sz w:val="20"/>
        <w:lang w:val="es-PR"/>
      </w:rPr>
      <w:t xml:space="preserve">sobre el </w:t>
    </w:r>
    <w:r w:rsidR="00AC51F9" w:rsidRPr="003C31A9">
      <w:rPr>
        <w:rFonts w:ascii="Book Antiqua" w:hAnsi="Book Antiqua"/>
        <w:b/>
        <w:i/>
        <w:iCs/>
        <w:sz w:val="20"/>
        <w:lang w:val="es-PR"/>
      </w:rPr>
      <w:t>P.</w:t>
    </w:r>
    <w:r w:rsidR="009D31CD" w:rsidRPr="003C31A9">
      <w:rPr>
        <w:rFonts w:ascii="Book Antiqua" w:hAnsi="Book Antiqua"/>
        <w:b/>
        <w:i/>
        <w:iCs/>
        <w:sz w:val="20"/>
        <w:lang w:val="es-PR"/>
      </w:rPr>
      <w:t xml:space="preserve"> de</w:t>
    </w:r>
    <w:r w:rsidR="002909DC" w:rsidRPr="003C31A9">
      <w:rPr>
        <w:rFonts w:ascii="Book Antiqua" w:hAnsi="Book Antiqua"/>
        <w:b/>
        <w:i/>
        <w:iCs/>
        <w:sz w:val="20"/>
        <w:lang w:val="es-PR"/>
      </w:rPr>
      <w:t xml:space="preserve"> la C</w:t>
    </w:r>
    <w:r w:rsidR="009D31CD" w:rsidRPr="003C31A9">
      <w:rPr>
        <w:rFonts w:ascii="Book Antiqua" w:hAnsi="Book Antiqua"/>
        <w:b/>
        <w:i/>
        <w:iCs/>
        <w:sz w:val="20"/>
        <w:lang w:val="es-PR"/>
      </w:rPr>
      <w:t xml:space="preserve">. </w:t>
    </w:r>
    <w:r w:rsidR="003C31A9" w:rsidRPr="003C31A9">
      <w:rPr>
        <w:rFonts w:ascii="Book Antiqua" w:hAnsi="Book Antiqua"/>
        <w:b/>
        <w:i/>
        <w:iCs/>
        <w:sz w:val="20"/>
        <w:lang w:val="es-PR"/>
      </w:rPr>
      <w:t>893</w:t>
    </w:r>
    <w:r w:rsidRPr="003C31A9">
      <w:rPr>
        <w:rFonts w:ascii="Book Antiqua" w:hAnsi="Book Antiqua"/>
        <w:b/>
        <w:i/>
        <w:iCs/>
        <w:sz w:val="20"/>
        <w:lang w:val="es-PR"/>
      </w:rPr>
      <w:tab/>
    </w:r>
    <w:r w:rsidR="00A467D9" w:rsidRPr="003C31A9">
      <w:rPr>
        <w:rFonts w:ascii="Book Antiqua" w:hAnsi="Book Antiqua"/>
        <w:b/>
        <w:i/>
        <w:iCs/>
        <w:sz w:val="20"/>
        <w:lang w:val="es-PR"/>
      </w:rPr>
      <w:tab/>
      <w:t xml:space="preserve">Página </w:t>
    </w:r>
    <w:r w:rsidR="00A467D9" w:rsidRPr="003C31A9">
      <w:rPr>
        <w:rFonts w:ascii="Book Antiqua" w:hAnsi="Book Antiqua"/>
        <w:b/>
        <w:i/>
        <w:iCs/>
        <w:sz w:val="20"/>
        <w:lang w:val="es-PR"/>
      </w:rPr>
      <w:fldChar w:fldCharType="begin"/>
    </w:r>
    <w:r w:rsidR="00A467D9" w:rsidRPr="003C31A9">
      <w:rPr>
        <w:rFonts w:ascii="Book Antiqua" w:hAnsi="Book Antiqua"/>
        <w:b/>
        <w:i/>
        <w:iCs/>
        <w:sz w:val="20"/>
        <w:lang w:val="es-PR"/>
      </w:rPr>
      <w:instrText xml:space="preserve"> PAGE   \* MERGEFORMAT </w:instrText>
    </w:r>
    <w:r w:rsidR="00A467D9" w:rsidRPr="003C31A9">
      <w:rPr>
        <w:rFonts w:ascii="Book Antiqua" w:hAnsi="Book Antiqua"/>
        <w:b/>
        <w:i/>
        <w:iCs/>
        <w:sz w:val="20"/>
        <w:lang w:val="es-PR"/>
      </w:rPr>
      <w:fldChar w:fldCharType="separate"/>
    </w:r>
    <w:r w:rsidR="00A92EA2" w:rsidRPr="003C31A9">
      <w:rPr>
        <w:rFonts w:ascii="Book Antiqua" w:hAnsi="Book Antiqua"/>
        <w:b/>
        <w:i/>
        <w:iCs/>
        <w:noProof/>
        <w:sz w:val="20"/>
        <w:lang w:val="es-PR"/>
      </w:rPr>
      <w:t>2</w:t>
    </w:r>
    <w:r w:rsidR="00A467D9" w:rsidRPr="003C31A9">
      <w:rPr>
        <w:rFonts w:ascii="Book Antiqua" w:hAnsi="Book Antiqua"/>
        <w:b/>
        <w:i/>
        <w:iCs/>
        <w:noProof/>
        <w:sz w:val="20"/>
        <w:lang w:val="es-PR"/>
      </w:rPr>
      <w:fldChar w:fldCharType="end"/>
    </w:r>
  </w:p>
  <w:p w14:paraId="47A622BB" w14:textId="381B5D38" w:rsidR="00AA356F" w:rsidRPr="00DF3993" w:rsidRDefault="00AA356F">
    <w:pPr>
      <w:pStyle w:val="Header"/>
      <w:rPr>
        <w:bCs/>
        <w:lang w:val="es-P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0473C"/>
    <w:multiLevelType w:val="hybridMultilevel"/>
    <w:tmpl w:val="C32E65DC"/>
    <w:lvl w:ilvl="0" w:tplc="3FFE3D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2CA2CD6"/>
    <w:multiLevelType w:val="hybridMultilevel"/>
    <w:tmpl w:val="9EC696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8D55BE"/>
    <w:multiLevelType w:val="hybridMultilevel"/>
    <w:tmpl w:val="8E305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037207"/>
    <w:multiLevelType w:val="hybridMultilevel"/>
    <w:tmpl w:val="0002CC82"/>
    <w:lvl w:ilvl="0" w:tplc="7354C31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9C3205F"/>
    <w:multiLevelType w:val="hybridMultilevel"/>
    <w:tmpl w:val="ABF08F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BD149F"/>
    <w:multiLevelType w:val="hybridMultilevel"/>
    <w:tmpl w:val="88885A6A"/>
    <w:lvl w:ilvl="0" w:tplc="491642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B043B10"/>
    <w:multiLevelType w:val="hybridMultilevel"/>
    <w:tmpl w:val="4AA62F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9D1701"/>
    <w:multiLevelType w:val="hybridMultilevel"/>
    <w:tmpl w:val="7E449BF8"/>
    <w:lvl w:ilvl="0" w:tplc="5BDED9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1452BCE"/>
    <w:multiLevelType w:val="hybridMultilevel"/>
    <w:tmpl w:val="98FC697C"/>
    <w:lvl w:ilvl="0" w:tplc="0464BF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8743F56"/>
    <w:multiLevelType w:val="multilevel"/>
    <w:tmpl w:val="1E7CFE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A57897"/>
    <w:multiLevelType w:val="hybridMultilevel"/>
    <w:tmpl w:val="427A98B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A41A2D"/>
    <w:multiLevelType w:val="hybridMultilevel"/>
    <w:tmpl w:val="DD4EA2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9F1521"/>
    <w:multiLevelType w:val="hybridMultilevel"/>
    <w:tmpl w:val="327AFA3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0B126FC"/>
    <w:multiLevelType w:val="hybridMultilevel"/>
    <w:tmpl w:val="4B7C6B1E"/>
    <w:lvl w:ilvl="0" w:tplc="7DC68B6C">
      <w:start w:val="1"/>
      <w:numFmt w:val="decimal"/>
      <w:lvlText w:val="%1."/>
      <w:lvlJc w:val="left"/>
      <w:pPr>
        <w:ind w:left="17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8" w:hanging="360"/>
      </w:pPr>
    </w:lvl>
    <w:lvl w:ilvl="2" w:tplc="0409001B" w:tentative="1">
      <w:start w:val="1"/>
      <w:numFmt w:val="lowerRoman"/>
      <w:lvlText w:val="%3."/>
      <w:lvlJc w:val="right"/>
      <w:pPr>
        <w:ind w:left="3228" w:hanging="180"/>
      </w:pPr>
    </w:lvl>
    <w:lvl w:ilvl="3" w:tplc="0409000F" w:tentative="1">
      <w:start w:val="1"/>
      <w:numFmt w:val="decimal"/>
      <w:lvlText w:val="%4."/>
      <w:lvlJc w:val="left"/>
      <w:pPr>
        <w:ind w:left="3948" w:hanging="360"/>
      </w:pPr>
    </w:lvl>
    <w:lvl w:ilvl="4" w:tplc="04090019" w:tentative="1">
      <w:start w:val="1"/>
      <w:numFmt w:val="lowerLetter"/>
      <w:lvlText w:val="%5."/>
      <w:lvlJc w:val="left"/>
      <w:pPr>
        <w:ind w:left="4668" w:hanging="360"/>
      </w:pPr>
    </w:lvl>
    <w:lvl w:ilvl="5" w:tplc="0409001B" w:tentative="1">
      <w:start w:val="1"/>
      <w:numFmt w:val="lowerRoman"/>
      <w:lvlText w:val="%6."/>
      <w:lvlJc w:val="right"/>
      <w:pPr>
        <w:ind w:left="5388" w:hanging="180"/>
      </w:pPr>
    </w:lvl>
    <w:lvl w:ilvl="6" w:tplc="0409000F" w:tentative="1">
      <w:start w:val="1"/>
      <w:numFmt w:val="decimal"/>
      <w:lvlText w:val="%7."/>
      <w:lvlJc w:val="left"/>
      <w:pPr>
        <w:ind w:left="6108" w:hanging="360"/>
      </w:pPr>
    </w:lvl>
    <w:lvl w:ilvl="7" w:tplc="04090019" w:tentative="1">
      <w:start w:val="1"/>
      <w:numFmt w:val="lowerLetter"/>
      <w:lvlText w:val="%8."/>
      <w:lvlJc w:val="left"/>
      <w:pPr>
        <w:ind w:left="6828" w:hanging="360"/>
      </w:pPr>
    </w:lvl>
    <w:lvl w:ilvl="8" w:tplc="0409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4" w15:restartNumberingAfterBreak="0">
    <w:nsid w:val="397C0030"/>
    <w:multiLevelType w:val="hybridMultilevel"/>
    <w:tmpl w:val="A6348B6C"/>
    <w:lvl w:ilvl="0" w:tplc="04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3BC9577F"/>
    <w:multiLevelType w:val="hybridMultilevel"/>
    <w:tmpl w:val="94CE29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10292B"/>
    <w:multiLevelType w:val="hybridMultilevel"/>
    <w:tmpl w:val="307679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121176"/>
    <w:multiLevelType w:val="hybridMultilevel"/>
    <w:tmpl w:val="BB5AED18"/>
    <w:lvl w:ilvl="0" w:tplc="500A000F">
      <w:start w:val="1"/>
      <w:numFmt w:val="decimal"/>
      <w:lvlText w:val="%1."/>
      <w:lvlJc w:val="left"/>
      <w:pPr>
        <w:ind w:left="720" w:hanging="360"/>
      </w:pPr>
    </w:lvl>
    <w:lvl w:ilvl="1" w:tplc="500A0019">
      <w:start w:val="1"/>
      <w:numFmt w:val="lowerLetter"/>
      <w:lvlText w:val="%2."/>
      <w:lvlJc w:val="left"/>
      <w:pPr>
        <w:ind w:left="1440" w:hanging="360"/>
      </w:pPr>
    </w:lvl>
    <w:lvl w:ilvl="2" w:tplc="500A001B">
      <w:start w:val="1"/>
      <w:numFmt w:val="lowerRoman"/>
      <w:lvlText w:val="%3."/>
      <w:lvlJc w:val="right"/>
      <w:pPr>
        <w:ind w:left="2160" w:hanging="180"/>
      </w:pPr>
    </w:lvl>
    <w:lvl w:ilvl="3" w:tplc="500A000F">
      <w:start w:val="1"/>
      <w:numFmt w:val="decimal"/>
      <w:lvlText w:val="%4."/>
      <w:lvlJc w:val="left"/>
      <w:pPr>
        <w:ind w:left="2880" w:hanging="360"/>
      </w:pPr>
    </w:lvl>
    <w:lvl w:ilvl="4" w:tplc="500A0019">
      <w:start w:val="1"/>
      <w:numFmt w:val="lowerLetter"/>
      <w:lvlText w:val="%5."/>
      <w:lvlJc w:val="left"/>
      <w:pPr>
        <w:ind w:left="3600" w:hanging="360"/>
      </w:pPr>
    </w:lvl>
    <w:lvl w:ilvl="5" w:tplc="500A001B">
      <w:start w:val="1"/>
      <w:numFmt w:val="lowerRoman"/>
      <w:lvlText w:val="%6."/>
      <w:lvlJc w:val="right"/>
      <w:pPr>
        <w:ind w:left="4320" w:hanging="180"/>
      </w:pPr>
    </w:lvl>
    <w:lvl w:ilvl="6" w:tplc="500A000F">
      <w:start w:val="1"/>
      <w:numFmt w:val="decimal"/>
      <w:lvlText w:val="%7."/>
      <w:lvlJc w:val="left"/>
      <w:pPr>
        <w:ind w:left="5040" w:hanging="360"/>
      </w:pPr>
    </w:lvl>
    <w:lvl w:ilvl="7" w:tplc="500A0019">
      <w:start w:val="1"/>
      <w:numFmt w:val="lowerLetter"/>
      <w:lvlText w:val="%8."/>
      <w:lvlJc w:val="left"/>
      <w:pPr>
        <w:ind w:left="5760" w:hanging="360"/>
      </w:pPr>
    </w:lvl>
    <w:lvl w:ilvl="8" w:tplc="500A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8B3008"/>
    <w:multiLevelType w:val="hybridMultilevel"/>
    <w:tmpl w:val="B22CE636"/>
    <w:lvl w:ilvl="0" w:tplc="05E43968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AE0CD6"/>
    <w:multiLevelType w:val="hybridMultilevel"/>
    <w:tmpl w:val="864818BC"/>
    <w:lvl w:ilvl="0" w:tplc="500A000F">
      <w:start w:val="1"/>
      <w:numFmt w:val="decimal"/>
      <w:lvlText w:val="%1."/>
      <w:lvlJc w:val="left"/>
      <w:pPr>
        <w:ind w:left="720" w:hanging="360"/>
      </w:pPr>
    </w:lvl>
    <w:lvl w:ilvl="1" w:tplc="500A0019">
      <w:start w:val="1"/>
      <w:numFmt w:val="lowerLetter"/>
      <w:lvlText w:val="%2."/>
      <w:lvlJc w:val="left"/>
      <w:pPr>
        <w:ind w:left="1440" w:hanging="360"/>
      </w:pPr>
    </w:lvl>
    <w:lvl w:ilvl="2" w:tplc="500A001B">
      <w:start w:val="1"/>
      <w:numFmt w:val="lowerRoman"/>
      <w:lvlText w:val="%3."/>
      <w:lvlJc w:val="right"/>
      <w:pPr>
        <w:ind w:left="2160" w:hanging="180"/>
      </w:pPr>
    </w:lvl>
    <w:lvl w:ilvl="3" w:tplc="500A000F">
      <w:start w:val="1"/>
      <w:numFmt w:val="decimal"/>
      <w:lvlText w:val="%4."/>
      <w:lvlJc w:val="left"/>
      <w:pPr>
        <w:ind w:left="2880" w:hanging="360"/>
      </w:pPr>
    </w:lvl>
    <w:lvl w:ilvl="4" w:tplc="500A0019">
      <w:start w:val="1"/>
      <w:numFmt w:val="lowerLetter"/>
      <w:lvlText w:val="%5."/>
      <w:lvlJc w:val="left"/>
      <w:pPr>
        <w:ind w:left="3600" w:hanging="360"/>
      </w:pPr>
    </w:lvl>
    <w:lvl w:ilvl="5" w:tplc="500A001B">
      <w:start w:val="1"/>
      <w:numFmt w:val="lowerRoman"/>
      <w:lvlText w:val="%6."/>
      <w:lvlJc w:val="right"/>
      <w:pPr>
        <w:ind w:left="4320" w:hanging="180"/>
      </w:pPr>
    </w:lvl>
    <w:lvl w:ilvl="6" w:tplc="500A000F">
      <w:start w:val="1"/>
      <w:numFmt w:val="decimal"/>
      <w:lvlText w:val="%7."/>
      <w:lvlJc w:val="left"/>
      <w:pPr>
        <w:ind w:left="5040" w:hanging="360"/>
      </w:pPr>
    </w:lvl>
    <w:lvl w:ilvl="7" w:tplc="500A0019">
      <w:start w:val="1"/>
      <w:numFmt w:val="lowerLetter"/>
      <w:lvlText w:val="%8."/>
      <w:lvlJc w:val="left"/>
      <w:pPr>
        <w:ind w:left="5760" w:hanging="360"/>
      </w:pPr>
    </w:lvl>
    <w:lvl w:ilvl="8" w:tplc="500A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4F48F4"/>
    <w:multiLevelType w:val="multilevel"/>
    <w:tmpl w:val="F858E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63571B5"/>
    <w:multiLevelType w:val="hybridMultilevel"/>
    <w:tmpl w:val="4CFA9292"/>
    <w:lvl w:ilvl="0" w:tplc="AE8EF9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83295D"/>
    <w:multiLevelType w:val="hybridMultilevel"/>
    <w:tmpl w:val="6E9015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0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0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0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0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0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D18277F"/>
    <w:multiLevelType w:val="hybridMultilevel"/>
    <w:tmpl w:val="0C080480"/>
    <w:lvl w:ilvl="0" w:tplc="FFFFFFFF">
      <w:start w:val="1"/>
      <w:numFmt w:val="decimal"/>
      <w:lvlText w:val="%1."/>
      <w:lvlJc w:val="left"/>
      <w:pPr>
        <w:ind w:left="720" w:hanging="360"/>
      </w:pPr>
      <w:rPr>
        <w:rFonts w:eastAsia="Arial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8B32F2"/>
    <w:multiLevelType w:val="hybridMultilevel"/>
    <w:tmpl w:val="2B6ACEC6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5" w15:restartNumberingAfterBreak="0">
    <w:nsid w:val="620767DA"/>
    <w:multiLevelType w:val="hybridMultilevel"/>
    <w:tmpl w:val="B5DC68F2"/>
    <w:lvl w:ilvl="0" w:tplc="040A0013">
      <w:start w:val="1"/>
      <w:numFmt w:val="upperRoman"/>
      <w:lvlText w:val="%1."/>
      <w:lvlJc w:val="righ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0249B2"/>
    <w:multiLevelType w:val="hybridMultilevel"/>
    <w:tmpl w:val="43E29680"/>
    <w:lvl w:ilvl="0" w:tplc="7F9A9560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E546F4"/>
    <w:multiLevelType w:val="hybridMultilevel"/>
    <w:tmpl w:val="6FE05082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7ACB165C"/>
    <w:multiLevelType w:val="hybridMultilevel"/>
    <w:tmpl w:val="080AA9D2"/>
    <w:lvl w:ilvl="0" w:tplc="FFFFFFF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7AE74662"/>
    <w:multiLevelType w:val="hybridMultilevel"/>
    <w:tmpl w:val="D958B86A"/>
    <w:lvl w:ilvl="0" w:tplc="5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C3B29AA"/>
    <w:multiLevelType w:val="hybridMultilevel"/>
    <w:tmpl w:val="67FC966C"/>
    <w:lvl w:ilvl="0" w:tplc="C9A44572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329164518">
    <w:abstractNumId w:val="13"/>
  </w:num>
  <w:num w:numId="2" w16cid:durableId="1772121404">
    <w:abstractNumId w:val="0"/>
  </w:num>
  <w:num w:numId="3" w16cid:durableId="1865091738">
    <w:abstractNumId w:val="7"/>
  </w:num>
  <w:num w:numId="4" w16cid:durableId="1604679002">
    <w:abstractNumId w:val="8"/>
  </w:num>
  <w:num w:numId="5" w16cid:durableId="1579560375">
    <w:abstractNumId w:val="6"/>
  </w:num>
  <w:num w:numId="6" w16cid:durableId="87359594">
    <w:abstractNumId w:val="3"/>
  </w:num>
  <w:num w:numId="7" w16cid:durableId="305397951">
    <w:abstractNumId w:val="5"/>
  </w:num>
  <w:num w:numId="8" w16cid:durableId="1364285300">
    <w:abstractNumId w:val="1"/>
  </w:num>
  <w:num w:numId="9" w16cid:durableId="1156993250">
    <w:abstractNumId w:val="2"/>
  </w:num>
  <w:num w:numId="10" w16cid:durableId="1176722925">
    <w:abstractNumId w:val="11"/>
  </w:num>
  <w:num w:numId="11" w16cid:durableId="485971433">
    <w:abstractNumId w:val="27"/>
  </w:num>
  <w:num w:numId="12" w16cid:durableId="12730102">
    <w:abstractNumId w:val="15"/>
  </w:num>
  <w:num w:numId="13" w16cid:durableId="930819364">
    <w:abstractNumId w:val="4"/>
  </w:num>
  <w:num w:numId="14" w16cid:durableId="1978026052">
    <w:abstractNumId w:val="29"/>
  </w:num>
  <w:num w:numId="15" w16cid:durableId="221259051">
    <w:abstractNumId w:val="30"/>
  </w:num>
  <w:num w:numId="16" w16cid:durableId="753749151">
    <w:abstractNumId w:val="26"/>
  </w:num>
  <w:num w:numId="17" w16cid:durableId="677970610">
    <w:abstractNumId w:val="18"/>
  </w:num>
  <w:num w:numId="18" w16cid:durableId="446509492">
    <w:abstractNumId w:val="12"/>
  </w:num>
  <w:num w:numId="19" w16cid:durableId="15414802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117606491">
    <w:abstractNumId w:val="22"/>
  </w:num>
  <w:num w:numId="21" w16cid:durableId="82058367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45055519">
    <w:abstractNumId w:val="25"/>
  </w:num>
  <w:num w:numId="23" w16cid:durableId="1740664916">
    <w:abstractNumId w:val="21"/>
  </w:num>
  <w:num w:numId="24" w16cid:durableId="461195992">
    <w:abstractNumId w:val="24"/>
  </w:num>
  <w:num w:numId="25" w16cid:durableId="190723915">
    <w:abstractNumId w:val="16"/>
  </w:num>
  <w:num w:numId="26" w16cid:durableId="1849248632">
    <w:abstractNumId w:val="14"/>
  </w:num>
  <w:num w:numId="27" w16cid:durableId="2116094975">
    <w:abstractNumId w:val="28"/>
  </w:num>
  <w:num w:numId="28" w16cid:durableId="1569150381">
    <w:abstractNumId w:val="10"/>
  </w:num>
  <w:num w:numId="29" w16cid:durableId="134030180">
    <w:abstractNumId w:val="23"/>
  </w:num>
  <w:num w:numId="30" w16cid:durableId="1502817412">
    <w:abstractNumId w:val="9"/>
  </w:num>
  <w:num w:numId="31" w16cid:durableId="97144442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5CC"/>
    <w:rsid w:val="000003DC"/>
    <w:rsid w:val="00000B1A"/>
    <w:rsid w:val="00000B98"/>
    <w:rsid w:val="00001038"/>
    <w:rsid w:val="00002186"/>
    <w:rsid w:val="0000239F"/>
    <w:rsid w:val="000024B4"/>
    <w:rsid w:val="00004E5C"/>
    <w:rsid w:val="00005181"/>
    <w:rsid w:val="00005576"/>
    <w:rsid w:val="00006A3E"/>
    <w:rsid w:val="000071C9"/>
    <w:rsid w:val="00007493"/>
    <w:rsid w:val="000101FE"/>
    <w:rsid w:val="0001086A"/>
    <w:rsid w:val="000124BE"/>
    <w:rsid w:val="000131DC"/>
    <w:rsid w:val="000150A3"/>
    <w:rsid w:val="00015855"/>
    <w:rsid w:val="00020C9A"/>
    <w:rsid w:val="00022550"/>
    <w:rsid w:val="000303CF"/>
    <w:rsid w:val="00030C65"/>
    <w:rsid w:val="00031789"/>
    <w:rsid w:val="000330B9"/>
    <w:rsid w:val="0003564C"/>
    <w:rsid w:val="0003587A"/>
    <w:rsid w:val="00037177"/>
    <w:rsid w:val="00037AB9"/>
    <w:rsid w:val="00042268"/>
    <w:rsid w:val="000432F8"/>
    <w:rsid w:val="00044445"/>
    <w:rsid w:val="00045F31"/>
    <w:rsid w:val="00046557"/>
    <w:rsid w:val="00046AD4"/>
    <w:rsid w:val="00046BD2"/>
    <w:rsid w:val="00047FAC"/>
    <w:rsid w:val="00051C29"/>
    <w:rsid w:val="0005369A"/>
    <w:rsid w:val="0005383C"/>
    <w:rsid w:val="00053B44"/>
    <w:rsid w:val="00054E1F"/>
    <w:rsid w:val="00055992"/>
    <w:rsid w:val="00056C2D"/>
    <w:rsid w:val="00062202"/>
    <w:rsid w:val="00065B86"/>
    <w:rsid w:val="000666E8"/>
    <w:rsid w:val="000667E8"/>
    <w:rsid w:val="00066D03"/>
    <w:rsid w:val="0006745C"/>
    <w:rsid w:val="00067A8C"/>
    <w:rsid w:val="00070475"/>
    <w:rsid w:val="000706A4"/>
    <w:rsid w:val="00070EBC"/>
    <w:rsid w:val="000712FD"/>
    <w:rsid w:val="000732F7"/>
    <w:rsid w:val="0007576D"/>
    <w:rsid w:val="00081492"/>
    <w:rsid w:val="00081D93"/>
    <w:rsid w:val="00082933"/>
    <w:rsid w:val="00082CE5"/>
    <w:rsid w:val="00083DF8"/>
    <w:rsid w:val="000857BB"/>
    <w:rsid w:val="000867FB"/>
    <w:rsid w:val="0009021A"/>
    <w:rsid w:val="00090307"/>
    <w:rsid w:val="000945CC"/>
    <w:rsid w:val="00096BCB"/>
    <w:rsid w:val="0009758B"/>
    <w:rsid w:val="000A1058"/>
    <w:rsid w:val="000A1EAF"/>
    <w:rsid w:val="000A4968"/>
    <w:rsid w:val="000A4992"/>
    <w:rsid w:val="000A6E4D"/>
    <w:rsid w:val="000A77DF"/>
    <w:rsid w:val="000B08F0"/>
    <w:rsid w:val="000B1FBF"/>
    <w:rsid w:val="000B31C5"/>
    <w:rsid w:val="000B344F"/>
    <w:rsid w:val="000B3EBD"/>
    <w:rsid w:val="000B4C21"/>
    <w:rsid w:val="000B4F8E"/>
    <w:rsid w:val="000B5037"/>
    <w:rsid w:val="000B51E9"/>
    <w:rsid w:val="000B5476"/>
    <w:rsid w:val="000B6639"/>
    <w:rsid w:val="000B6FE4"/>
    <w:rsid w:val="000B7C3F"/>
    <w:rsid w:val="000B7ED5"/>
    <w:rsid w:val="000C1BB9"/>
    <w:rsid w:val="000C1D5B"/>
    <w:rsid w:val="000C26B0"/>
    <w:rsid w:val="000C3043"/>
    <w:rsid w:val="000C385A"/>
    <w:rsid w:val="000C42AC"/>
    <w:rsid w:val="000C4CE6"/>
    <w:rsid w:val="000C58B8"/>
    <w:rsid w:val="000C5B39"/>
    <w:rsid w:val="000D03B8"/>
    <w:rsid w:val="000D23D9"/>
    <w:rsid w:val="000D4B54"/>
    <w:rsid w:val="000D4D47"/>
    <w:rsid w:val="000D4DB8"/>
    <w:rsid w:val="000D7069"/>
    <w:rsid w:val="000E08FB"/>
    <w:rsid w:val="000E290F"/>
    <w:rsid w:val="000E34BC"/>
    <w:rsid w:val="000E3505"/>
    <w:rsid w:val="000E413F"/>
    <w:rsid w:val="000E79DB"/>
    <w:rsid w:val="000F17C8"/>
    <w:rsid w:val="000F3F80"/>
    <w:rsid w:val="000F50F5"/>
    <w:rsid w:val="000F6219"/>
    <w:rsid w:val="000F7034"/>
    <w:rsid w:val="00100541"/>
    <w:rsid w:val="00101F50"/>
    <w:rsid w:val="00102098"/>
    <w:rsid w:val="001024AD"/>
    <w:rsid w:val="00104DEE"/>
    <w:rsid w:val="001055CC"/>
    <w:rsid w:val="0010596E"/>
    <w:rsid w:val="001067B2"/>
    <w:rsid w:val="00106E08"/>
    <w:rsid w:val="0010710A"/>
    <w:rsid w:val="001073DE"/>
    <w:rsid w:val="00110B22"/>
    <w:rsid w:val="00112391"/>
    <w:rsid w:val="001126E7"/>
    <w:rsid w:val="001133F4"/>
    <w:rsid w:val="001150E4"/>
    <w:rsid w:val="00116410"/>
    <w:rsid w:val="00123423"/>
    <w:rsid w:val="001238BE"/>
    <w:rsid w:val="00125E4C"/>
    <w:rsid w:val="00126FD0"/>
    <w:rsid w:val="001270CA"/>
    <w:rsid w:val="00127119"/>
    <w:rsid w:val="00127391"/>
    <w:rsid w:val="001302FF"/>
    <w:rsid w:val="0013073A"/>
    <w:rsid w:val="00130A4D"/>
    <w:rsid w:val="00130D76"/>
    <w:rsid w:val="001314B8"/>
    <w:rsid w:val="001337C9"/>
    <w:rsid w:val="00133808"/>
    <w:rsid w:val="00134C43"/>
    <w:rsid w:val="00134FE3"/>
    <w:rsid w:val="00135608"/>
    <w:rsid w:val="001414C1"/>
    <w:rsid w:val="00143D36"/>
    <w:rsid w:val="00144022"/>
    <w:rsid w:val="00144172"/>
    <w:rsid w:val="00146A8C"/>
    <w:rsid w:val="00146F7C"/>
    <w:rsid w:val="00152C87"/>
    <w:rsid w:val="00152DA6"/>
    <w:rsid w:val="00153275"/>
    <w:rsid w:val="001532FA"/>
    <w:rsid w:val="001539E7"/>
    <w:rsid w:val="00153B7E"/>
    <w:rsid w:val="00153E6A"/>
    <w:rsid w:val="0015414D"/>
    <w:rsid w:val="00156BB0"/>
    <w:rsid w:val="00157BB2"/>
    <w:rsid w:val="0016137A"/>
    <w:rsid w:val="0016493C"/>
    <w:rsid w:val="00164B12"/>
    <w:rsid w:val="00165CFA"/>
    <w:rsid w:val="00167DE8"/>
    <w:rsid w:val="001713D6"/>
    <w:rsid w:val="001717BF"/>
    <w:rsid w:val="0017183C"/>
    <w:rsid w:val="00171998"/>
    <w:rsid w:val="0017274A"/>
    <w:rsid w:val="0017455E"/>
    <w:rsid w:val="00175E98"/>
    <w:rsid w:val="00177B13"/>
    <w:rsid w:val="001800D9"/>
    <w:rsid w:val="00180A23"/>
    <w:rsid w:val="00180A9A"/>
    <w:rsid w:val="00180F29"/>
    <w:rsid w:val="00182639"/>
    <w:rsid w:val="00182BE2"/>
    <w:rsid w:val="00183E4F"/>
    <w:rsid w:val="00183F9A"/>
    <w:rsid w:val="00186483"/>
    <w:rsid w:val="00186C00"/>
    <w:rsid w:val="00187D93"/>
    <w:rsid w:val="00191A8E"/>
    <w:rsid w:val="00191CF6"/>
    <w:rsid w:val="00193433"/>
    <w:rsid w:val="001935B6"/>
    <w:rsid w:val="00193D41"/>
    <w:rsid w:val="001941D7"/>
    <w:rsid w:val="001946AD"/>
    <w:rsid w:val="0019578B"/>
    <w:rsid w:val="00196242"/>
    <w:rsid w:val="001965AD"/>
    <w:rsid w:val="001A006E"/>
    <w:rsid w:val="001A0AFA"/>
    <w:rsid w:val="001A135D"/>
    <w:rsid w:val="001A229D"/>
    <w:rsid w:val="001A291E"/>
    <w:rsid w:val="001A3B7C"/>
    <w:rsid w:val="001A40DB"/>
    <w:rsid w:val="001B0664"/>
    <w:rsid w:val="001B0930"/>
    <w:rsid w:val="001B0A99"/>
    <w:rsid w:val="001B1A10"/>
    <w:rsid w:val="001B7116"/>
    <w:rsid w:val="001C10FD"/>
    <w:rsid w:val="001C2532"/>
    <w:rsid w:val="001C33F0"/>
    <w:rsid w:val="001C6680"/>
    <w:rsid w:val="001D03F6"/>
    <w:rsid w:val="001D0D22"/>
    <w:rsid w:val="001D3370"/>
    <w:rsid w:val="001D353A"/>
    <w:rsid w:val="001D4112"/>
    <w:rsid w:val="001D4366"/>
    <w:rsid w:val="001D4C21"/>
    <w:rsid w:val="001D543D"/>
    <w:rsid w:val="001D5499"/>
    <w:rsid w:val="001E04D8"/>
    <w:rsid w:val="001E2755"/>
    <w:rsid w:val="001E4811"/>
    <w:rsid w:val="001E48B1"/>
    <w:rsid w:val="001E557F"/>
    <w:rsid w:val="001E6339"/>
    <w:rsid w:val="001F0F4F"/>
    <w:rsid w:val="001F1608"/>
    <w:rsid w:val="001F3186"/>
    <w:rsid w:val="001F369E"/>
    <w:rsid w:val="001F4C56"/>
    <w:rsid w:val="001F50DA"/>
    <w:rsid w:val="001F7006"/>
    <w:rsid w:val="001F7CAE"/>
    <w:rsid w:val="002009C8"/>
    <w:rsid w:val="00202630"/>
    <w:rsid w:val="00202DBE"/>
    <w:rsid w:val="002032AC"/>
    <w:rsid w:val="002044C3"/>
    <w:rsid w:val="002059AB"/>
    <w:rsid w:val="00206317"/>
    <w:rsid w:val="00207ADA"/>
    <w:rsid w:val="00212168"/>
    <w:rsid w:val="00212838"/>
    <w:rsid w:val="0021350C"/>
    <w:rsid w:val="002147EB"/>
    <w:rsid w:val="00214F92"/>
    <w:rsid w:val="0021508C"/>
    <w:rsid w:val="002150D1"/>
    <w:rsid w:val="002157E2"/>
    <w:rsid w:val="00215940"/>
    <w:rsid w:val="00216CB9"/>
    <w:rsid w:val="00220EB1"/>
    <w:rsid w:val="0022155C"/>
    <w:rsid w:val="00221CE2"/>
    <w:rsid w:val="0022583D"/>
    <w:rsid w:val="00225CCD"/>
    <w:rsid w:val="00226201"/>
    <w:rsid w:val="00230212"/>
    <w:rsid w:val="00230AAA"/>
    <w:rsid w:val="00233267"/>
    <w:rsid w:val="0023328D"/>
    <w:rsid w:val="002338F2"/>
    <w:rsid w:val="0023663E"/>
    <w:rsid w:val="0024043F"/>
    <w:rsid w:val="00240690"/>
    <w:rsid w:val="002429D8"/>
    <w:rsid w:val="00243ADB"/>
    <w:rsid w:val="002452EA"/>
    <w:rsid w:val="0024686D"/>
    <w:rsid w:val="0024799E"/>
    <w:rsid w:val="00252AA7"/>
    <w:rsid w:val="00255D5D"/>
    <w:rsid w:val="00256632"/>
    <w:rsid w:val="00256F5B"/>
    <w:rsid w:val="002579EA"/>
    <w:rsid w:val="0026068F"/>
    <w:rsid w:val="002615DE"/>
    <w:rsid w:val="00262141"/>
    <w:rsid w:val="002627B0"/>
    <w:rsid w:val="00264FDA"/>
    <w:rsid w:val="0026613D"/>
    <w:rsid w:val="0027028B"/>
    <w:rsid w:val="0027076F"/>
    <w:rsid w:val="00270EB6"/>
    <w:rsid w:val="002713A2"/>
    <w:rsid w:val="00273015"/>
    <w:rsid w:val="00273103"/>
    <w:rsid w:val="00273681"/>
    <w:rsid w:val="00273F2C"/>
    <w:rsid w:val="00274381"/>
    <w:rsid w:val="00274C73"/>
    <w:rsid w:val="002753B6"/>
    <w:rsid w:val="002758D2"/>
    <w:rsid w:val="00277B8E"/>
    <w:rsid w:val="00277FBE"/>
    <w:rsid w:val="00280782"/>
    <w:rsid w:val="0028237D"/>
    <w:rsid w:val="002837B0"/>
    <w:rsid w:val="00286761"/>
    <w:rsid w:val="00287DD0"/>
    <w:rsid w:val="00287E3E"/>
    <w:rsid w:val="002909DC"/>
    <w:rsid w:val="00293068"/>
    <w:rsid w:val="0029501E"/>
    <w:rsid w:val="00295888"/>
    <w:rsid w:val="00295BF8"/>
    <w:rsid w:val="002A0778"/>
    <w:rsid w:val="002A1F20"/>
    <w:rsid w:val="002A2432"/>
    <w:rsid w:val="002A45E0"/>
    <w:rsid w:val="002A4ADB"/>
    <w:rsid w:val="002A4C0E"/>
    <w:rsid w:val="002B1B5D"/>
    <w:rsid w:val="002B42B7"/>
    <w:rsid w:val="002B484B"/>
    <w:rsid w:val="002B6AB0"/>
    <w:rsid w:val="002B7006"/>
    <w:rsid w:val="002C053B"/>
    <w:rsid w:val="002C1444"/>
    <w:rsid w:val="002C1B45"/>
    <w:rsid w:val="002C2E13"/>
    <w:rsid w:val="002C3999"/>
    <w:rsid w:val="002C4D0A"/>
    <w:rsid w:val="002C52CA"/>
    <w:rsid w:val="002C6933"/>
    <w:rsid w:val="002C6BC0"/>
    <w:rsid w:val="002C6DD2"/>
    <w:rsid w:val="002C6E35"/>
    <w:rsid w:val="002D06FD"/>
    <w:rsid w:val="002D210F"/>
    <w:rsid w:val="002D3A7E"/>
    <w:rsid w:val="002D4465"/>
    <w:rsid w:val="002D4F99"/>
    <w:rsid w:val="002E0AD7"/>
    <w:rsid w:val="002E1CF0"/>
    <w:rsid w:val="002E284F"/>
    <w:rsid w:val="002E2EBE"/>
    <w:rsid w:val="002E30AC"/>
    <w:rsid w:val="002E5053"/>
    <w:rsid w:val="002E5054"/>
    <w:rsid w:val="002E5B82"/>
    <w:rsid w:val="002E60F2"/>
    <w:rsid w:val="002E73BA"/>
    <w:rsid w:val="002F0755"/>
    <w:rsid w:val="002F07A7"/>
    <w:rsid w:val="002F0902"/>
    <w:rsid w:val="002F1710"/>
    <w:rsid w:val="002F57FF"/>
    <w:rsid w:val="0030054C"/>
    <w:rsid w:val="0030217F"/>
    <w:rsid w:val="0030448B"/>
    <w:rsid w:val="00305E73"/>
    <w:rsid w:val="0030677D"/>
    <w:rsid w:val="003101E2"/>
    <w:rsid w:val="0031060D"/>
    <w:rsid w:val="003111B3"/>
    <w:rsid w:val="0031225C"/>
    <w:rsid w:val="00312A80"/>
    <w:rsid w:val="00312C70"/>
    <w:rsid w:val="00312DF0"/>
    <w:rsid w:val="0031385E"/>
    <w:rsid w:val="0031449C"/>
    <w:rsid w:val="00315FAB"/>
    <w:rsid w:val="00316A3E"/>
    <w:rsid w:val="00316B58"/>
    <w:rsid w:val="0031744A"/>
    <w:rsid w:val="0031778B"/>
    <w:rsid w:val="00317D2B"/>
    <w:rsid w:val="00320C63"/>
    <w:rsid w:val="003216DB"/>
    <w:rsid w:val="0032209A"/>
    <w:rsid w:val="0032469D"/>
    <w:rsid w:val="00324708"/>
    <w:rsid w:val="00324F95"/>
    <w:rsid w:val="003251AE"/>
    <w:rsid w:val="00325F61"/>
    <w:rsid w:val="00331D8B"/>
    <w:rsid w:val="00333838"/>
    <w:rsid w:val="0033451F"/>
    <w:rsid w:val="00334D87"/>
    <w:rsid w:val="00335DD0"/>
    <w:rsid w:val="0033636E"/>
    <w:rsid w:val="00336792"/>
    <w:rsid w:val="00336BC3"/>
    <w:rsid w:val="00336CE2"/>
    <w:rsid w:val="00337643"/>
    <w:rsid w:val="003378CE"/>
    <w:rsid w:val="00340437"/>
    <w:rsid w:val="0034082A"/>
    <w:rsid w:val="003408D0"/>
    <w:rsid w:val="00341597"/>
    <w:rsid w:val="00342162"/>
    <w:rsid w:val="00343149"/>
    <w:rsid w:val="0034522F"/>
    <w:rsid w:val="0034722B"/>
    <w:rsid w:val="0034729D"/>
    <w:rsid w:val="003473C7"/>
    <w:rsid w:val="003474C3"/>
    <w:rsid w:val="003477A7"/>
    <w:rsid w:val="00347876"/>
    <w:rsid w:val="00347E4B"/>
    <w:rsid w:val="00351B33"/>
    <w:rsid w:val="003521E4"/>
    <w:rsid w:val="00352822"/>
    <w:rsid w:val="003573A2"/>
    <w:rsid w:val="00357D71"/>
    <w:rsid w:val="0036161D"/>
    <w:rsid w:val="003617CB"/>
    <w:rsid w:val="00363CF1"/>
    <w:rsid w:val="00364D0A"/>
    <w:rsid w:val="003671E7"/>
    <w:rsid w:val="00367786"/>
    <w:rsid w:val="00367CB8"/>
    <w:rsid w:val="00367D3B"/>
    <w:rsid w:val="00367DCE"/>
    <w:rsid w:val="003712B7"/>
    <w:rsid w:val="00371588"/>
    <w:rsid w:val="003725F7"/>
    <w:rsid w:val="00374424"/>
    <w:rsid w:val="00374A11"/>
    <w:rsid w:val="003757D8"/>
    <w:rsid w:val="003767F3"/>
    <w:rsid w:val="00377009"/>
    <w:rsid w:val="00380706"/>
    <w:rsid w:val="00381042"/>
    <w:rsid w:val="00381995"/>
    <w:rsid w:val="00384116"/>
    <w:rsid w:val="003851D1"/>
    <w:rsid w:val="0038590B"/>
    <w:rsid w:val="00386E27"/>
    <w:rsid w:val="003906BA"/>
    <w:rsid w:val="00391580"/>
    <w:rsid w:val="00391E8C"/>
    <w:rsid w:val="0039301B"/>
    <w:rsid w:val="0039343D"/>
    <w:rsid w:val="003937E6"/>
    <w:rsid w:val="00393B69"/>
    <w:rsid w:val="00393E5E"/>
    <w:rsid w:val="00394671"/>
    <w:rsid w:val="00395C59"/>
    <w:rsid w:val="003A0740"/>
    <w:rsid w:val="003A089F"/>
    <w:rsid w:val="003A281D"/>
    <w:rsid w:val="003A35FC"/>
    <w:rsid w:val="003A4B2F"/>
    <w:rsid w:val="003A5291"/>
    <w:rsid w:val="003A6817"/>
    <w:rsid w:val="003A7D43"/>
    <w:rsid w:val="003B10AC"/>
    <w:rsid w:val="003B2429"/>
    <w:rsid w:val="003B5A92"/>
    <w:rsid w:val="003B6376"/>
    <w:rsid w:val="003B677E"/>
    <w:rsid w:val="003B7435"/>
    <w:rsid w:val="003C06F1"/>
    <w:rsid w:val="003C198A"/>
    <w:rsid w:val="003C2DB7"/>
    <w:rsid w:val="003C31A9"/>
    <w:rsid w:val="003C5F1C"/>
    <w:rsid w:val="003C742D"/>
    <w:rsid w:val="003D0069"/>
    <w:rsid w:val="003D075C"/>
    <w:rsid w:val="003D0852"/>
    <w:rsid w:val="003D1BDD"/>
    <w:rsid w:val="003D445B"/>
    <w:rsid w:val="003D5BAA"/>
    <w:rsid w:val="003D5CCD"/>
    <w:rsid w:val="003E01DE"/>
    <w:rsid w:val="003E3CE2"/>
    <w:rsid w:val="003E3D12"/>
    <w:rsid w:val="003E4F93"/>
    <w:rsid w:val="003E5451"/>
    <w:rsid w:val="003E5AEF"/>
    <w:rsid w:val="003E6F68"/>
    <w:rsid w:val="003E7F7C"/>
    <w:rsid w:val="003F0283"/>
    <w:rsid w:val="003F0D94"/>
    <w:rsid w:val="003F17DE"/>
    <w:rsid w:val="003F3B01"/>
    <w:rsid w:val="003F58F8"/>
    <w:rsid w:val="003F5F6D"/>
    <w:rsid w:val="003F6088"/>
    <w:rsid w:val="003F7085"/>
    <w:rsid w:val="003F73D6"/>
    <w:rsid w:val="003F7DF2"/>
    <w:rsid w:val="00400AB2"/>
    <w:rsid w:val="00400B28"/>
    <w:rsid w:val="004015FD"/>
    <w:rsid w:val="0040256D"/>
    <w:rsid w:val="004033DF"/>
    <w:rsid w:val="004042D0"/>
    <w:rsid w:val="00404367"/>
    <w:rsid w:val="00405883"/>
    <w:rsid w:val="00405E4B"/>
    <w:rsid w:val="00405F22"/>
    <w:rsid w:val="004064CF"/>
    <w:rsid w:val="0040756D"/>
    <w:rsid w:val="00410409"/>
    <w:rsid w:val="004106DE"/>
    <w:rsid w:val="00411192"/>
    <w:rsid w:val="004112E5"/>
    <w:rsid w:val="00411B3A"/>
    <w:rsid w:val="00412980"/>
    <w:rsid w:val="004144F5"/>
    <w:rsid w:val="004166D4"/>
    <w:rsid w:val="00417448"/>
    <w:rsid w:val="004178DC"/>
    <w:rsid w:val="0042140E"/>
    <w:rsid w:val="00424C0F"/>
    <w:rsid w:val="0042735D"/>
    <w:rsid w:val="00430378"/>
    <w:rsid w:val="00430D5E"/>
    <w:rsid w:val="00432BE0"/>
    <w:rsid w:val="004340B0"/>
    <w:rsid w:val="00435102"/>
    <w:rsid w:val="00436840"/>
    <w:rsid w:val="00436958"/>
    <w:rsid w:val="00436C40"/>
    <w:rsid w:val="00437A44"/>
    <w:rsid w:val="0044183D"/>
    <w:rsid w:val="00442799"/>
    <w:rsid w:val="00444352"/>
    <w:rsid w:val="004447DA"/>
    <w:rsid w:val="004448B3"/>
    <w:rsid w:val="004448E0"/>
    <w:rsid w:val="00445C12"/>
    <w:rsid w:val="004476C4"/>
    <w:rsid w:val="00447C5B"/>
    <w:rsid w:val="004500A4"/>
    <w:rsid w:val="004508F0"/>
    <w:rsid w:val="00451930"/>
    <w:rsid w:val="00452073"/>
    <w:rsid w:val="004628FC"/>
    <w:rsid w:val="00463FE5"/>
    <w:rsid w:val="00466E89"/>
    <w:rsid w:val="00467B2F"/>
    <w:rsid w:val="004730AF"/>
    <w:rsid w:val="00473209"/>
    <w:rsid w:val="004732F8"/>
    <w:rsid w:val="004739A3"/>
    <w:rsid w:val="00474A11"/>
    <w:rsid w:val="00475AFC"/>
    <w:rsid w:val="00477EDA"/>
    <w:rsid w:val="00483011"/>
    <w:rsid w:val="00484D22"/>
    <w:rsid w:val="004851EC"/>
    <w:rsid w:val="0048581A"/>
    <w:rsid w:val="00492BFA"/>
    <w:rsid w:val="00494134"/>
    <w:rsid w:val="004954FA"/>
    <w:rsid w:val="0049623F"/>
    <w:rsid w:val="004975F5"/>
    <w:rsid w:val="00497B46"/>
    <w:rsid w:val="004A117F"/>
    <w:rsid w:val="004A421D"/>
    <w:rsid w:val="004A4684"/>
    <w:rsid w:val="004A5116"/>
    <w:rsid w:val="004A685D"/>
    <w:rsid w:val="004A6D5A"/>
    <w:rsid w:val="004B035A"/>
    <w:rsid w:val="004B16CE"/>
    <w:rsid w:val="004B1C14"/>
    <w:rsid w:val="004B3377"/>
    <w:rsid w:val="004B43D7"/>
    <w:rsid w:val="004B4597"/>
    <w:rsid w:val="004B67D1"/>
    <w:rsid w:val="004B6879"/>
    <w:rsid w:val="004B6E4C"/>
    <w:rsid w:val="004B6F8A"/>
    <w:rsid w:val="004B72A6"/>
    <w:rsid w:val="004C0CEC"/>
    <w:rsid w:val="004C28DA"/>
    <w:rsid w:val="004C38A3"/>
    <w:rsid w:val="004C3C5C"/>
    <w:rsid w:val="004C47EC"/>
    <w:rsid w:val="004C57A1"/>
    <w:rsid w:val="004C6A3F"/>
    <w:rsid w:val="004D0155"/>
    <w:rsid w:val="004D0578"/>
    <w:rsid w:val="004D0723"/>
    <w:rsid w:val="004D1A9B"/>
    <w:rsid w:val="004D1B47"/>
    <w:rsid w:val="004D215E"/>
    <w:rsid w:val="004D235F"/>
    <w:rsid w:val="004D4259"/>
    <w:rsid w:val="004D4EE7"/>
    <w:rsid w:val="004D6345"/>
    <w:rsid w:val="004E05BD"/>
    <w:rsid w:val="004E0A0D"/>
    <w:rsid w:val="004E1D44"/>
    <w:rsid w:val="004E2EA6"/>
    <w:rsid w:val="004E3781"/>
    <w:rsid w:val="004E3859"/>
    <w:rsid w:val="004E3AEC"/>
    <w:rsid w:val="004E5AC1"/>
    <w:rsid w:val="004E62EA"/>
    <w:rsid w:val="004E69B3"/>
    <w:rsid w:val="004E6BAD"/>
    <w:rsid w:val="004F000D"/>
    <w:rsid w:val="004F0B9A"/>
    <w:rsid w:val="004F1609"/>
    <w:rsid w:val="004F1992"/>
    <w:rsid w:val="004F1E8D"/>
    <w:rsid w:val="004F26B3"/>
    <w:rsid w:val="004F36C2"/>
    <w:rsid w:val="004F5690"/>
    <w:rsid w:val="004F695D"/>
    <w:rsid w:val="004F743B"/>
    <w:rsid w:val="004F7C11"/>
    <w:rsid w:val="00500E1F"/>
    <w:rsid w:val="00502504"/>
    <w:rsid w:val="0050315A"/>
    <w:rsid w:val="00504F7E"/>
    <w:rsid w:val="00511610"/>
    <w:rsid w:val="00512315"/>
    <w:rsid w:val="0051324E"/>
    <w:rsid w:val="00514C25"/>
    <w:rsid w:val="0051554C"/>
    <w:rsid w:val="005158FC"/>
    <w:rsid w:val="00516ECD"/>
    <w:rsid w:val="0051736C"/>
    <w:rsid w:val="00517547"/>
    <w:rsid w:val="0052067F"/>
    <w:rsid w:val="0052203D"/>
    <w:rsid w:val="0052280D"/>
    <w:rsid w:val="00524C1C"/>
    <w:rsid w:val="00525801"/>
    <w:rsid w:val="00526044"/>
    <w:rsid w:val="00526518"/>
    <w:rsid w:val="00526631"/>
    <w:rsid w:val="00526C9C"/>
    <w:rsid w:val="005313B1"/>
    <w:rsid w:val="0053178C"/>
    <w:rsid w:val="0053241B"/>
    <w:rsid w:val="00532D44"/>
    <w:rsid w:val="00532F5E"/>
    <w:rsid w:val="005334C1"/>
    <w:rsid w:val="005335A1"/>
    <w:rsid w:val="005341DB"/>
    <w:rsid w:val="00534D5B"/>
    <w:rsid w:val="00535941"/>
    <w:rsid w:val="00536DB6"/>
    <w:rsid w:val="00536EE7"/>
    <w:rsid w:val="00537945"/>
    <w:rsid w:val="005416B6"/>
    <w:rsid w:val="005426FA"/>
    <w:rsid w:val="0054331F"/>
    <w:rsid w:val="00543BA2"/>
    <w:rsid w:val="005457D2"/>
    <w:rsid w:val="00546B0C"/>
    <w:rsid w:val="00546D6E"/>
    <w:rsid w:val="0055023F"/>
    <w:rsid w:val="00550A68"/>
    <w:rsid w:val="00552044"/>
    <w:rsid w:val="005535F2"/>
    <w:rsid w:val="00555C54"/>
    <w:rsid w:val="00555DEB"/>
    <w:rsid w:val="005561AD"/>
    <w:rsid w:val="005573B9"/>
    <w:rsid w:val="005619EB"/>
    <w:rsid w:val="00562DD6"/>
    <w:rsid w:val="00562EE0"/>
    <w:rsid w:val="00563D24"/>
    <w:rsid w:val="005643FB"/>
    <w:rsid w:val="00564618"/>
    <w:rsid w:val="00565117"/>
    <w:rsid w:val="0056587F"/>
    <w:rsid w:val="00566BF1"/>
    <w:rsid w:val="00570597"/>
    <w:rsid w:val="00570D18"/>
    <w:rsid w:val="0057185B"/>
    <w:rsid w:val="00571EA0"/>
    <w:rsid w:val="00571F66"/>
    <w:rsid w:val="00572B32"/>
    <w:rsid w:val="00572D21"/>
    <w:rsid w:val="00572D30"/>
    <w:rsid w:val="00573EA3"/>
    <w:rsid w:val="00574C7D"/>
    <w:rsid w:val="00575F0E"/>
    <w:rsid w:val="005769B9"/>
    <w:rsid w:val="00577AF8"/>
    <w:rsid w:val="0058057D"/>
    <w:rsid w:val="0058225B"/>
    <w:rsid w:val="00583486"/>
    <w:rsid w:val="005842E1"/>
    <w:rsid w:val="005850A9"/>
    <w:rsid w:val="00585FC0"/>
    <w:rsid w:val="005861B0"/>
    <w:rsid w:val="005913BA"/>
    <w:rsid w:val="00591476"/>
    <w:rsid w:val="005928CA"/>
    <w:rsid w:val="00594D63"/>
    <w:rsid w:val="00595BF3"/>
    <w:rsid w:val="0059655C"/>
    <w:rsid w:val="005A2D4E"/>
    <w:rsid w:val="005A3A16"/>
    <w:rsid w:val="005A4158"/>
    <w:rsid w:val="005A4AB1"/>
    <w:rsid w:val="005A4CF8"/>
    <w:rsid w:val="005A4FAB"/>
    <w:rsid w:val="005A5350"/>
    <w:rsid w:val="005A562B"/>
    <w:rsid w:val="005A6BD3"/>
    <w:rsid w:val="005A6E34"/>
    <w:rsid w:val="005A7F22"/>
    <w:rsid w:val="005B0687"/>
    <w:rsid w:val="005B11EA"/>
    <w:rsid w:val="005B13C6"/>
    <w:rsid w:val="005B1FC3"/>
    <w:rsid w:val="005B2259"/>
    <w:rsid w:val="005B2A54"/>
    <w:rsid w:val="005B30C4"/>
    <w:rsid w:val="005B3CA7"/>
    <w:rsid w:val="005B430C"/>
    <w:rsid w:val="005B4FC5"/>
    <w:rsid w:val="005B5E26"/>
    <w:rsid w:val="005C009E"/>
    <w:rsid w:val="005C1026"/>
    <w:rsid w:val="005C67A0"/>
    <w:rsid w:val="005C6EB1"/>
    <w:rsid w:val="005C72AB"/>
    <w:rsid w:val="005D01A9"/>
    <w:rsid w:val="005D1F7B"/>
    <w:rsid w:val="005D26C3"/>
    <w:rsid w:val="005D31E1"/>
    <w:rsid w:val="005D4493"/>
    <w:rsid w:val="005D4D2D"/>
    <w:rsid w:val="005D4D77"/>
    <w:rsid w:val="005D5BA6"/>
    <w:rsid w:val="005D6134"/>
    <w:rsid w:val="005D6672"/>
    <w:rsid w:val="005D75D5"/>
    <w:rsid w:val="005E0202"/>
    <w:rsid w:val="005E116D"/>
    <w:rsid w:val="005E28B4"/>
    <w:rsid w:val="005E3D2C"/>
    <w:rsid w:val="005E5536"/>
    <w:rsid w:val="005E647A"/>
    <w:rsid w:val="005E6493"/>
    <w:rsid w:val="005E707A"/>
    <w:rsid w:val="005E75EA"/>
    <w:rsid w:val="005F0399"/>
    <w:rsid w:val="005F40DF"/>
    <w:rsid w:val="005F4615"/>
    <w:rsid w:val="005F47DC"/>
    <w:rsid w:val="005F4BF5"/>
    <w:rsid w:val="005F5894"/>
    <w:rsid w:val="005F5B92"/>
    <w:rsid w:val="005F6166"/>
    <w:rsid w:val="00600503"/>
    <w:rsid w:val="006006FF"/>
    <w:rsid w:val="0060109A"/>
    <w:rsid w:val="006029F3"/>
    <w:rsid w:val="00602B61"/>
    <w:rsid w:val="00602D6E"/>
    <w:rsid w:val="006047FD"/>
    <w:rsid w:val="00604B26"/>
    <w:rsid w:val="00610429"/>
    <w:rsid w:val="00610C87"/>
    <w:rsid w:val="00612AE0"/>
    <w:rsid w:val="006138D3"/>
    <w:rsid w:val="00614B6F"/>
    <w:rsid w:val="00615B0B"/>
    <w:rsid w:val="00615E6B"/>
    <w:rsid w:val="00617244"/>
    <w:rsid w:val="00617420"/>
    <w:rsid w:val="00617813"/>
    <w:rsid w:val="00621570"/>
    <w:rsid w:val="00621BF2"/>
    <w:rsid w:val="00622C01"/>
    <w:rsid w:val="00623531"/>
    <w:rsid w:val="00626203"/>
    <w:rsid w:val="006270C5"/>
    <w:rsid w:val="00632B2F"/>
    <w:rsid w:val="00632C3D"/>
    <w:rsid w:val="00633A3E"/>
    <w:rsid w:val="00634E47"/>
    <w:rsid w:val="0063722E"/>
    <w:rsid w:val="00637F63"/>
    <w:rsid w:val="00640FB9"/>
    <w:rsid w:val="0064227F"/>
    <w:rsid w:val="006429CE"/>
    <w:rsid w:val="00643D56"/>
    <w:rsid w:val="00645032"/>
    <w:rsid w:val="006463BA"/>
    <w:rsid w:val="00646626"/>
    <w:rsid w:val="00647488"/>
    <w:rsid w:val="00647CD3"/>
    <w:rsid w:val="00650088"/>
    <w:rsid w:val="00651899"/>
    <w:rsid w:val="00652C04"/>
    <w:rsid w:val="00655795"/>
    <w:rsid w:val="00655DF3"/>
    <w:rsid w:val="00655FF9"/>
    <w:rsid w:val="006564FB"/>
    <w:rsid w:val="006565FC"/>
    <w:rsid w:val="006569FF"/>
    <w:rsid w:val="0065707C"/>
    <w:rsid w:val="00660BBD"/>
    <w:rsid w:val="00663441"/>
    <w:rsid w:val="00663ED2"/>
    <w:rsid w:val="00664E81"/>
    <w:rsid w:val="00666531"/>
    <w:rsid w:val="00666C53"/>
    <w:rsid w:val="00670352"/>
    <w:rsid w:val="00671902"/>
    <w:rsid w:val="00671B91"/>
    <w:rsid w:val="00672273"/>
    <w:rsid w:val="0067381A"/>
    <w:rsid w:val="00681120"/>
    <w:rsid w:val="00682A1F"/>
    <w:rsid w:val="00683A2D"/>
    <w:rsid w:val="00683E25"/>
    <w:rsid w:val="00684AE9"/>
    <w:rsid w:val="0068598E"/>
    <w:rsid w:val="00686B7A"/>
    <w:rsid w:val="00686C92"/>
    <w:rsid w:val="00686FE8"/>
    <w:rsid w:val="00687CE2"/>
    <w:rsid w:val="00691133"/>
    <w:rsid w:val="00691151"/>
    <w:rsid w:val="00691386"/>
    <w:rsid w:val="00692DA8"/>
    <w:rsid w:val="006934DF"/>
    <w:rsid w:val="00694166"/>
    <w:rsid w:val="006947D2"/>
    <w:rsid w:val="006970ED"/>
    <w:rsid w:val="00697ABB"/>
    <w:rsid w:val="006A0A04"/>
    <w:rsid w:val="006A154B"/>
    <w:rsid w:val="006A4B8C"/>
    <w:rsid w:val="006A569A"/>
    <w:rsid w:val="006A5A19"/>
    <w:rsid w:val="006A641C"/>
    <w:rsid w:val="006A678F"/>
    <w:rsid w:val="006B06AD"/>
    <w:rsid w:val="006B21EC"/>
    <w:rsid w:val="006B2B45"/>
    <w:rsid w:val="006B51C1"/>
    <w:rsid w:val="006B5292"/>
    <w:rsid w:val="006B5BFE"/>
    <w:rsid w:val="006C0A4A"/>
    <w:rsid w:val="006C1E50"/>
    <w:rsid w:val="006C3C7A"/>
    <w:rsid w:val="006C41D0"/>
    <w:rsid w:val="006C640C"/>
    <w:rsid w:val="006C663C"/>
    <w:rsid w:val="006D0170"/>
    <w:rsid w:val="006D04B7"/>
    <w:rsid w:val="006D0732"/>
    <w:rsid w:val="006D0C1E"/>
    <w:rsid w:val="006D0F03"/>
    <w:rsid w:val="006D313F"/>
    <w:rsid w:val="006D3354"/>
    <w:rsid w:val="006D47F1"/>
    <w:rsid w:val="006D6205"/>
    <w:rsid w:val="006D630B"/>
    <w:rsid w:val="006D77BE"/>
    <w:rsid w:val="006E29D1"/>
    <w:rsid w:val="006E3F1F"/>
    <w:rsid w:val="006E43FE"/>
    <w:rsid w:val="006E689F"/>
    <w:rsid w:val="006E6939"/>
    <w:rsid w:val="006F1B6A"/>
    <w:rsid w:val="006F25A4"/>
    <w:rsid w:val="006F2F98"/>
    <w:rsid w:val="006F36A8"/>
    <w:rsid w:val="00701191"/>
    <w:rsid w:val="00703B17"/>
    <w:rsid w:val="00704415"/>
    <w:rsid w:val="00704C3A"/>
    <w:rsid w:val="00716583"/>
    <w:rsid w:val="0071737C"/>
    <w:rsid w:val="007202FE"/>
    <w:rsid w:val="00720FA1"/>
    <w:rsid w:val="00722E8A"/>
    <w:rsid w:val="00723F12"/>
    <w:rsid w:val="007249EF"/>
    <w:rsid w:val="00725488"/>
    <w:rsid w:val="00727BCE"/>
    <w:rsid w:val="00730984"/>
    <w:rsid w:val="007329F9"/>
    <w:rsid w:val="0073465C"/>
    <w:rsid w:val="007347D2"/>
    <w:rsid w:val="00737107"/>
    <w:rsid w:val="007371E9"/>
    <w:rsid w:val="007400CE"/>
    <w:rsid w:val="007400EF"/>
    <w:rsid w:val="00741747"/>
    <w:rsid w:val="00742F58"/>
    <w:rsid w:val="007441C8"/>
    <w:rsid w:val="00745644"/>
    <w:rsid w:val="00745D29"/>
    <w:rsid w:val="00746133"/>
    <w:rsid w:val="007463CF"/>
    <w:rsid w:val="00746445"/>
    <w:rsid w:val="007468C8"/>
    <w:rsid w:val="00746B0D"/>
    <w:rsid w:val="0074754E"/>
    <w:rsid w:val="007476B0"/>
    <w:rsid w:val="00747B28"/>
    <w:rsid w:val="00750683"/>
    <w:rsid w:val="00752E78"/>
    <w:rsid w:val="00753C66"/>
    <w:rsid w:val="00756763"/>
    <w:rsid w:val="0076147A"/>
    <w:rsid w:val="00762082"/>
    <w:rsid w:val="007717DA"/>
    <w:rsid w:val="00772C45"/>
    <w:rsid w:val="00772DCE"/>
    <w:rsid w:val="00772DE3"/>
    <w:rsid w:val="007734F0"/>
    <w:rsid w:val="007736E5"/>
    <w:rsid w:val="0077414D"/>
    <w:rsid w:val="00774A04"/>
    <w:rsid w:val="007757F8"/>
    <w:rsid w:val="007774B7"/>
    <w:rsid w:val="00783B26"/>
    <w:rsid w:val="007845E9"/>
    <w:rsid w:val="007872AC"/>
    <w:rsid w:val="0079068D"/>
    <w:rsid w:val="00790EB8"/>
    <w:rsid w:val="007917CF"/>
    <w:rsid w:val="00791A78"/>
    <w:rsid w:val="00793D92"/>
    <w:rsid w:val="00794451"/>
    <w:rsid w:val="00794C0D"/>
    <w:rsid w:val="007954BD"/>
    <w:rsid w:val="0079590F"/>
    <w:rsid w:val="007971A0"/>
    <w:rsid w:val="007A08B0"/>
    <w:rsid w:val="007A210E"/>
    <w:rsid w:val="007A357D"/>
    <w:rsid w:val="007A4112"/>
    <w:rsid w:val="007A44E9"/>
    <w:rsid w:val="007A5022"/>
    <w:rsid w:val="007A62FE"/>
    <w:rsid w:val="007A66CA"/>
    <w:rsid w:val="007A6D20"/>
    <w:rsid w:val="007A6E9E"/>
    <w:rsid w:val="007A75A6"/>
    <w:rsid w:val="007B33F0"/>
    <w:rsid w:val="007B43F2"/>
    <w:rsid w:val="007B54F9"/>
    <w:rsid w:val="007B7C20"/>
    <w:rsid w:val="007C1FBB"/>
    <w:rsid w:val="007C2AF5"/>
    <w:rsid w:val="007C2E81"/>
    <w:rsid w:val="007C3549"/>
    <w:rsid w:val="007C5362"/>
    <w:rsid w:val="007D0802"/>
    <w:rsid w:val="007D1416"/>
    <w:rsid w:val="007D1EBA"/>
    <w:rsid w:val="007D409B"/>
    <w:rsid w:val="007D45BA"/>
    <w:rsid w:val="007D4EB5"/>
    <w:rsid w:val="007D5173"/>
    <w:rsid w:val="007D6B2C"/>
    <w:rsid w:val="007D76C2"/>
    <w:rsid w:val="007E00CD"/>
    <w:rsid w:val="007E0679"/>
    <w:rsid w:val="007E1AAE"/>
    <w:rsid w:val="007E23D2"/>
    <w:rsid w:val="007E28AC"/>
    <w:rsid w:val="007E4DF6"/>
    <w:rsid w:val="007E65A7"/>
    <w:rsid w:val="007F01F7"/>
    <w:rsid w:val="007F0947"/>
    <w:rsid w:val="007F0A22"/>
    <w:rsid w:val="007F10E6"/>
    <w:rsid w:val="007F3600"/>
    <w:rsid w:val="007F52F5"/>
    <w:rsid w:val="007F535E"/>
    <w:rsid w:val="0080082A"/>
    <w:rsid w:val="00801CC3"/>
    <w:rsid w:val="0080230F"/>
    <w:rsid w:val="00803450"/>
    <w:rsid w:val="00803BD2"/>
    <w:rsid w:val="00804D7A"/>
    <w:rsid w:val="00805E8D"/>
    <w:rsid w:val="0080773F"/>
    <w:rsid w:val="00807D83"/>
    <w:rsid w:val="008104BE"/>
    <w:rsid w:val="00810E2E"/>
    <w:rsid w:val="00810F32"/>
    <w:rsid w:val="00811446"/>
    <w:rsid w:val="00811BA4"/>
    <w:rsid w:val="00811D5C"/>
    <w:rsid w:val="008125EF"/>
    <w:rsid w:val="008127BE"/>
    <w:rsid w:val="00812E0D"/>
    <w:rsid w:val="0081445B"/>
    <w:rsid w:val="00814919"/>
    <w:rsid w:val="0081660B"/>
    <w:rsid w:val="008205DB"/>
    <w:rsid w:val="008209AE"/>
    <w:rsid w:val="00822142"/>
    <w:rsid w:val="00822207"/>
    <w:rsid w:val="00822D6D"/>
    <w:rsid w:val="008230B5"/>
    <w:rsid w:val="008232F5"/>
    <w:rsid w:val="0082345D"/>
    <w:rsid w:val="00824A50"/>
    <w:rsid w:val="0082794F"/>
    <w:rsid w:val="0083027F"/>
    <w:rsid w:val="00831347"/>
    <w:rsid w:val="00831697"/>
    <w:rsid w:val="00831A39"/>
    <w:rsid w:val="00831A5F"/>
    <w:rsid w:val="00832648"/>
    <w:rsid w:val="00832E82"/>
    <w:rsid w:val="0083411B"/>
    <w:rsid w:val="00835678"/>
    <w:rsid w:val="008364DD"/>
    <w:rsid w:val="0083782D"/>
    <w:rsid w:val="00837AAE"/>
    <w:rsid w:val="00837FA7"/>
    <w:rsid w:val="008408CF"/>
    <w:rsid w:val="00840920"/>
    <w:rsid w:val="00841129"/>
    <w:rsid w:val="00844AC9"/>
    <w:rsid w:val="00846279"/>
    <w:rsid w:val="00847577"/>
    <w:rsid w:val="00847DD6"/>
    <w:rsid w:val="00853B16"/>
    <w:rsid w:val="00853F1D"/>
    <w:rsid w:val="008544A4"/>
    <w:rsid w:val="00854CF9"/>
    <w:rsid w:val="0085552D"/>
    <w:rsid w:val="0085691E"/>
    <w:rsid w:val="008615D5"/>
    <w:rsid w:val="00861B8F"/>
    <w:rsid w:val="0086236B"/>
    <w:rsid w:val="0086238C"/>
    <w:rsid w:val="008633B9"/>
    <w:rsid w:val="0086359E"/>
    <w:rsid w:val="0086488C"/>
    <w:rsid w:val="008667B7"/>
    <w:rsid w:val="008676E3"/>
    <w:rsid w:val="00874594"/>
    <w:rsid w:val="00874FE3"/>
    <w:rsid w:val="0087639A"/>
    <w:rsid w:val="008764E5"/>
    <w:rsid w:val="00876687"/>
    <w:rsid w:val="008766DC"/>
    <w:rsid w:val="00877663"/>
    <w:rsid w:val="008838C3"/>
    <w:rsid w:val="00884E01"/>
    <w:rsid w:val="008860FB"/>
    <w:rsid w:val="00886C27"/>
    <w:rsid w:val="00886D01"/>
    <w:rsid w:val="00887FE3"/>
    <w:rsid w:val="008909CA"/>
    <w:rsid w:val="008913A3"/>
    <w:rsid w:val="00891A8F"/>
    <w:rsid w:val="00891CDE"/>
    <w:rsid w:val="008922B6"/>
    <w:rsid w:val="0089478E"/>
    <w:rsid w:val="00896925"/>
    <w:rsid w:val="00897E1F"/>
    <w:rsid w:val="00897EA9"/>
    <w:rsid w:val="008A0149"/>
    <w:rsid w:val="008A0F80"/>
    <w:rsid w:val="008A1042"/>
    <w:rsid w:val="008A11F9"/>
    <w:rsid w:val="008A4D00"/>
    <w:rsid w:val="008A5537"/>
    <w:rsid w:val="008A7908"/>
    <w:rsid w:val="008B01EE"/>
    <w:rsid w:val="008B024C"/>
    <w:rsid w:val="008B091B"/>
    <w:rsid w:val="008B31E6"/>
    <w:rsid w:val="008B5392"/>
    <w:rsid w:val="008B53B8"/>
    <w:rsid w:val="008B6387"/>
    <w:rsid w:val="008B6504"/>
    <w:rsid w:val="008C1265"/>
    <w:rsid w:val="008C1637"/>
    <w:rsid w:val="008C25A2"/>
    <w:rsid w:val="008C377C"/>
    <w:rsid w:val="008C4831"/>
    <w:rsid w:val="008C58EF"/>
    <w:rsid w:val="008D0F82"/>
    <w:rsid w:val="008D3522"/>
    <w:rsid w:val="008D352E"/>
    <w:rsid w:val="008D409B"/>
    <w:rsid w:val="008D5168"/>
    <w:rsid w:val="008D5632"/>
    <w:rsid w:val="008D5B1D"/>
    <w:rsid w:val="008D5FBB"/>
    <w:rsid w:val="008D62B7"/>
    <w:rsid w:val="008D662D"/>
    <w:rsid w:val="008D6F2D"/>
    <w:rsid w:val="008E00E6"/>
    <w:rsid w:val="008E0561"/>
    <w:rsid w:val="008E1463"/>
    <w:rsid w:val="008E217A"/>
    <w:rsid w:val="008E3F61"/>
    <w:rsid w:val="008E3F81"/>
    <w:rsid w:val="008E43C2"/>
    <w:rsid w:val="008E57FB"/>
    <w:rsid w:val="008E5C2C"/>
    <w:rsid w:val="008E5D08"/>
    <w:rsid w:val="008F0C44"/>
    <w:rsid w:val="008F0DD1"/>
    <w:rsid w:val="008F17E0"/>
    <w:rsid w:val="008F19CD"/>
    <w:rsid w:val="008F2BA6"/>
    <w:rsid w:val="008F4F3E"/>
    <w:rsid w:val="008F522B"/>
    <w:rsid w:val="008F65E6"/>
    <w:rsid w:val="00900591"/>
    <w:rsid w:val="00900E49"/>
    <w:rsid w:val="00900EF4"/>
    <w:rsid w:val="009011B6"/>
    <w:rsid w:val="00901C33"/>
    <w:rsid w:val="009033E2"/>
    <w:rsid w:val="0090419C"/>
    <w:rsid w:val="009041A4"/>
    <w:rsid w:val="0090428B"/>
    <w:rsid w:val="00907E31"/>
    <w:rsid w:val="00912019"/>
    <w:rsid w:val="00913206"/>
    <w:rsid w:val="009142D6"/>
    <w:rsid w:val="009156DB"/>
    <w:rsid w:val="009175B9"/>
    <w:rsid w:val="009214F2"/>
    <w:rsid w:val="00922839"/>
    <w:rsid w:val="00924B70"/>
    <w:rsid w:val="00924C9D"/>
    <w:rsid w:val="00924EA5"/>
    <w:rsid w:val="00926C3F"/>
    <w:rsid w:val="009274FD"/>
    <w:rsid w:val="009304F9"/>
    <w:rsid w:val="009307AE"/>
    <w:rsid w:val="00930885"/>
    <w:rsid w:val="00931360"/>
    <w:rsid w:val="00931DBF"/>
    <w:rsid w:val="00934B82"/>
    <w:rsid w:val="00934BC9"/>
    <w:rsid w:val="009355F5"/>
    <w:rsid w:val="00937E45"/>
    <w:rsid w:val="009406C9"/>
    <w:rsid w:val="00940D74"/>
    <w:rsid w:val="00942041"/>
    <w:rsid w:val="00942CA5"/>
    <w:rsid w:val="0094419D"/>
    <w:rsid w:val="00945F95"/>
    <w:rsid w:val="00950873"/>
    <w:rsid w:val="00950A01"/>
    <w:rsid w:val="00951A5D"/>
    <w:rsid w:val="009560A4"/>
    <w:rsid w:val="009561A1"/>
    <w:rsid w:val="00956D14"/>
    <w:rsid w:val="00956D9C"/>
    <w:rsid w:val="009576FD"/>
    <w:rsid w:val="009615A3"/>
    <w:rsid w:val="00961958"/>
    <w:rsid w:val="009626EE"/>
    <w:rsid w:val="009638E9"/>
    <w:rsid w:val="009641ED"/>
    <w:rsid w:val="00966CAD"/>
    <w:rsid w:val="00967712"/>
    <w:rsid w:val="0096771E"/>
    <w:rsid w:val="00972148"/>
    <w:rsid w:val="00972536"/>
    <w:rsid w:val="009725F5"/>
    <w:rsid w:val="00975D4E"/>
    <w:rsid w:val="00975F8C"/>
    <w:rsid w:val="00977839"/>
    <w:rsid w:val="00981039"/>
    <w:rsid w:val="00982D44"/>
    <w:rsid w:val="0098370E"/>
    <w:rsid w:val="00983C9B"/>
    <w:rsid w:val="00985895"/>
    <w:rsid w:val="0098681A"/>
    <w:rsid w:val="0098728A"/>
    <w:rsid w:val="00990653"/>
    <w:rsid w:val="00990D13"/>
    <w:rsid w:val="00992B82"/>
    <w:rsid w:val="0099460E"/>
    <w:rsid w:val="009948E7"/>
    <w:rsid w:val="00996DDA"/>
    <w:rsid w:val="00997A1D"/>
    <w:rsid w:val="00997A8D"/>
    <w:rsid w:val="009A0637"/>
    <w:rsid w:val="009A0CBC"/>
    <w:rsid w:val="009A1AE0"/>
    <w:rsid w:val="009A2891"/>
    <w:rsid w:val="009A2F24"/>
    <w:rsid w:val="009A3059"/>
    <w:rsid w:val="009A310E"/>
    <w:rsid w:val="009A368A"/>
    <w:rsid w:val="009A4042"/>
    <w:rsid w:val="009A4D83"/>
    <w:rsid w:val="009A69A0"/>
    <w:rsid w:val="009A6CF5"/>
    <w:rsid w:val="009A7751"/>
    <w:rsid w:val="009A7E3E"/>
    <w:rsid w:val="009B0E68"/>
    <w:rsid w:val="009B189B"/>
    <w:rsid w:val="009B1E74"/>
    <w:rsid w:val="009B292B"/>
    <w:rsid w:val="009B2A62"/>
    <w:rsid w:val="009B45E2"/>
    <w:rsid w:val="009B4858"/>
    <w:rsid w:val="009B49BF"/>
    <w:rsid w:val="009B49F7"/>
    <w:rsid w:val="009B5681"/>
    <w:rsid w:val="009C0571"/>
    <w:rsid w:val="009C0682"/>
    <w:rsid w:val="009C1245"/>
    <w:rsid w:val="009C3021"/>
    <w:rsid w:val="009C47CA"/>
    <w:rsid w:val="009C6B6A"/>
    <w:rsid w:val="009C6BE0"/>
    <w:rsid w:val="009C6CE6"/>
    <w:rsid w:val="009C6E9C"/>
    <w:rsid w:val="009D0BA7"/>
    <w:rsid w:val="009D31CD"/>
    <w:rsid w:val="009D4393"/>
    <w:rsid w:val="009D4B0B"/>
    <w:rsid w:val="009D54C6"/>
    <w:rsid w:val="009D65CE"/>
    <w:rsid w:val="009E06DC"/>
    <w:rsid w:val="009E113F"/>
    <w:rsid w:val="009E3B1D"/>
    <w:rsid w:val="009E6380"/>
    <w:rsid w:val="009E64B5"/>
    <w:rsid w:val="009F0098"/>
    <w:rsid w:val="009F0C3D"/>
    <w:rsid w:val="009F1485"/>
    <w:rsid w:val="009F2256"/>
    <w:rsid w:val="009F2D2C"/>
    <w:rsid w:val="009F33DC"/>
    <w:rsid w:val="009F5B7D"/>
    <w:rsid w:val="009F62D1"/>
    <w:rsid w:val="009F6514"/>
    <w:rsid w:val="009F6680"/>
    <w:rsid w:val="00A004B3"/>
    <w:rsid w:val="00A00834"/>
    <w:rsid w:val="00A00D80"/>
    <w:rsid w:val="00A01A32"/>
    <w:rsid w:val="00A047C4"/>
    <w:rsid w:val="00A06430"/>
    <w:rsid w:val="00A0650A"/>
    <w:rsid w:val="00A070E2"/>
    <w:rsid w:val="00A0773D"/>
    <w:rsid w:val="00A078DF"/>
    <w:rsid w:val="00A1044D"/>
    <w:rsid w:val="00A11DDB"/>
    <w:rsid w:val="00A13272"/>
    <w:rsid w:val="00A1376E"/>
    <w:rsid w:val="00A14A59"/>
    <w:rsid w:val="00A15812"/>
    <w:rsid w:val="00A16987"/>
    <w:rsid w:val="00A17BAB"/>
    <w:rsid w:val="00A17D6E"/>
    <w:rsid w:val="00A20ADD"/>
    <w:rsid w:val="00A20FFA"/>
    <w:rsid w:val="00A216A0"/>
    <w:rsid w:val="00A218AF"/>
    <w:rsid w:val="00A2351A"/>
    <w:rsid w:val="00A25065"/>
    <w:rsid w:val="00A267E9"/>
    <w:rsid w:val="00A30805"/>
    <w:rsid w:val="00A31D62"/>
    <w:rsid w:val="00A31DA6"/>
    <w:rsid w:val="00A3203B"/>
    <w:rsid w:val="00A3241F"/>
    <w:rsid w:val="00A334A7"/>
    <w:rsid w:val="00A33F72"/>
    <w:rsid w:val="00A35B87"/>
    <w:rsid w:val="00A363CD"/>
    <w:rsid w:val="00A36AB1"/>
    <w:rsid w:val="00A37846"/>
    <w:rsid w:val="00A37C29"/>
    <w:rsid w:val="00A420D3"/>
    <w:rsid w:val="00A43441"/>
    <w:rsid w:val="00A43549"/>
    <w:rsid w:val="00A446FF"/>
    <w:rsid w:val="00A45D12"/>
    <w:rsid w:val="00A45DA2"/>
    <w:rsid w:val="00A467D9"/>
    <w:rsid w:val="00A46CAF"/>
    <w:rsid w:val="00A46DED"/>
    <w:rsid w:val="00A47CC1"/>
    <w:rsid w:val="00A50221"/>
    <w:rsid w:val="00A502BE"/>
    <w:rsid w:val="00A51D71"/>
    <w:rsid w:val="00A523C1"/>
    <w:rsid w:val="00A52588"/>
    <w:rsid w:val="00A52D9D"/>
    <w:rsid w:val="00A53A84"/>
    <w:rsid w:val="00A53CDA"/>
    <w:rsid w:val="00A542AE"/>
    <w:rsid w:val="00A5593F"/>
    <w:rsid w:val="00A5788C"/>
    <w:rsid w:val="00A6134E"/>
    <w:rsid w:val="00A6147B"/>
    <w:rsid w:val="00A639DD"/>
    <w:rsid w:val="00A63CC5"/>
    <w:rsid w:val="00A66819"/>
    <w:rsid w:val="00A70B12"/>
    <w:rsid w:val="00A7173A"/>
    <w:rsid w:val="00A7207F"/>
    <w:rsid w:val="00A74F1E"/>
    <w:rsid w:val="00A760C5"/>
    <w:rsid w:val="00A769AE"/>
    <w:rsid w:val="00A76F62"/>
    <w:rsid w:val="00A8410B"/>
    <w:rsid w:val="00A852B3"/>
    <w:rsid w:val="00A856CD"/>
    <w:rsid w:val="00A861F0"/>
    <w:rsid w:val="00A87645"/>
    <w:rsid w:val="00A902AD"/>
    <w:rsid w:val="00A9115B"/>
    <w:rsid w:val="00A92EA2"/>
    <w:rsid w:val="00A93A35"/>
    <w:rsid w:val="00A95F2C"/>
    <w:rsid w:val="00A977D1"/>
    <w:rsid w:val="00AA0187"/>
    <w:rsid w:val="00AA0EC3"/>
    <w:rsid w:val="00AA3337"/>
    <w:rsid w:val="00AA334F"/>
    <w:rsid w:val="00AA356F"/>
    <w:rsid w:val="00AA58E9"/>
    <w:rsid w:val="00AA5C4F"/>
    <w:rsid w:val="00AA6221"/>
    <w:rsid w:val="00AA76B4"/>
    <w:rsid w:val="00AB11D9"/>
    <w:rsid w:val="00AB1574"/>
    <w:rsid w:val="00AB24D4"/>
    <w:rsid w:val="00AB28E0"/>
    <w:rsid w:val="00AB5F99"/>
    <w:rsid w:val="00AB737D"/>
    <w:rsid w:val="00AC0A41"/>
    <w:rsid w:val="00AC4D4E"/>
    <w:rsid w:val="00AC51F9"/>
    <w:rsid w:val="00AC5CBD"/>
    <w:rsid w:val="00AC613C"/>
    <w:rsid w:val="00AC63DB"/>
    <w:rsid w:val="00AD08F9"/>
    <w:rsid w:val="00AD19E4"/>
    <w:rsid w:val="00AD231F"/>
    <w:rsid w:val="00AD3154"/>
    <w:rsid w:val="00AD5AB1"/>
    <w:rsid w:val="00AD6437"/>
    <w:rsid w:val="00AD6F38"/>
    <w:rsid w:val="00AE05FE"/>
    <w:rsid w:val="00AE1478"/>
    <w:rsid w:val="00AE14ED"/>
    <w:rsid w:val="00AE5324"/>
    <w:rsid w:val="00AF0837"/>
    <w:rsid w:val="00AF1F69"/>
    <w:rsid w:val="00AF4306"/>
    <w:rsid w:val="00AF5598"/>
    <w:rsid w:val="00AF5DA6"/>
    <w:rsid w:val="00AF61C4"/>
    <w:rsid w:val="00AF7A57"/>
    <w:rsid w:val="00AF7A5B"/>
    <w:rsid w:val="00B001DF"/>
    <w:rsid w:val="00B002B3"/>
    <w:rsid w:val="00B022E5"/>
    <w:rsid w:val="00B022F3"/>
    <w:rsid w:val="00B06430"/>
    <w:rsid w:val="00B06AB0"/>
    <w:rsid w:val="00B07899"/>
    <w:rsid w:val="00B102A0"/>
    <w:rsid w:val="00B10F02"/>
    <w:rsid w:val="00B13F20"/>
    <w:rsid w:val="00B14015"/>
    <w:rsid w:val="00B142A8"/>
    <w:rsid w:val="00B1626D"/>
    <w:rsid w:val="00B224E6"/>
    <w:rsid w:val="00B22DCC"/>
    <w:rsid w:val="00B230B6"/>
    <w:rsid w:val="00B23594"/>
    <w:rsid w:val="00B24154"/>
    <w:rsid w:val="00B241E5"/>
    <w:rsid w:val="00B24B0A"/>
    <w:rsid w:val="00B25477"/>
    <w:rsid w:val="00B25D31"/>
    <w:rsid w:val="00B27296"/>
    <w:rsid w:val="00B272BF"/>
    <w:rsid w:val="00B30988"/>
    <w:rsid w:val="00B31944"/>
    <w:rsid w:val="00B35428"/>
    <w:rsid w:val="00B354CA"/>
    <w:rsid w:val="00B3712F"/>
    <w:rsid w:val="00B409BB"/>
    <w:rsid w:val="00B418B0"/>
    <w:rsid w:val="00B4296D"/>
    <w:rsid w:val="00B45D58"/>
    <w:rsid w:val="00B46E8F"/>
    <w:rsid w:val="00B47BFB"/>
    <w:rsid w:val="00B50825"/>
    <w:rsid w:val="00B52DE1"/>
    <w:rsid w:val="00B549A3"/>
    <w:rsid w:val="00B54B39"/>
    <w:rsid w:val="00B57870"/>
    <w:rsid w:val="00B601A4"/>
    <w:rsid w:val="00B6333E"/>
    <w:rsid w:val="00B63D6B"/>
    <w:rsid w:val="00B65282"/>
    <w:rsid w:val="00B66854"/>
    <w:rsid w:val="00B72278"/>
    <w:rsid w:val="00B74A40"/>
    <w:rsid w:val="00B74C27"/>
    <w:rsid w:val="00B75371"/>
    <w:rsid w:val="00B7744A"/>
    <w:rsid w:val="00B8096F"/>
    <w:rsid w:val="00B82B21"/>
    <w:rsid w:val="00B82C6B"/>
    <w:rsid w:val="00B82DFF"/>
    <w:rsid w:val="00B857FE"/>
    <w:rsid w:val="00B85804"/>
    <w:rsid w:val="00B874AF"/>
    <w:rsid w:val="00B90472"/>
    <w:rsid w:val="00B9054D"/>
    <w:rsid w:val="00B90FEB"/>
    <w:rsid w:val="00B92321"/>
    <w:rsid w:val="00B938B8"/>
    <w:rsid w:val="00B938D1"/>
    <w:rsid w:val="00B93BBC"/>
    <w:rsid w:val="00B93D31"/>
    <w:rsid w:val="00B93E7F"/>
    <w:rsid w:val="00B944B4"/>
    <w:rsid w:val="00B94AE2"/>
    <w:rsid w:val="00B94D31"/>
    <w:rsid w:val="00B9571A"/>
    <w:rsid w:val="00B96067"/>
    <w:rsid w:val="00B968E3"/>
    <w:rsid w:val="00B971E3"/>
    <w:rsid w:val="00BA0A19"/>
    <w:rsid w:val="00BA17AB"/>
    <w:rsid w:val="00BA1DAC"/>
    <w:rsid w:val="00BA2A47"/>
    <w:rsid w:val="00BA2D09"/>
    <w:rsid w:val="00BA4043"/>
    <w:rsid w:val="00BA4522"/>
    <w:rsid w:val="00BA48E0"/>
    <w:rsid w:val="00BA4D0B"/>
    <w:rsid w:val="00BA5678"/>
    <w:rsid w:val="00BB0045"/>
    <w:rsid w:val="00BB09B2"/>
    <w:rsid w:val="00BB1A83"/>
    <w:rsid w:val="00BB2052"/>
    <w:rsid w:val="00BB2D80"/>
    <w:rsid w:val="00BB39C2"/>
    <w:rsid w:val="00BB4FB3"/>
    <w:rsid w:val="00BB6437"/>
    <w:rsid w:val="00BB7D1E"/>
    <w:rsid w:val="00BC148A"/>
    <w:rsid w:val="00BC400F"/>
    <w:rsid w:val="00BC4BC8"/>
    <w:rsid w:val="00BC5914"/>
    <w:rsid w:val="00BC68E6"/>
    <w:rsid w:val="00BC7338"/>
    <w:rsid w:val="00BD0951"/>
    <w:rsid w:val="00BD1C9D"/>
    <w:rsid w:val="00BD36FB"/>
    <w:rsid w:val="00BD6D25"/>
    <w:rsid w:val="00BD753E"/>
    <w:rsid w:val="00BE00B8"/>
    <w:rsid w:val="00BE033F"/>
    <w:rsid w:val="00BE0C30"/>
    <w:rsid w:val="00BE14FB"/>
    <w:rsid w:val="00BE1FB7"/>
    <w:rsid w:val="00BE3E50"/>
    <w:rsid w:val="00BE446C"/>
    <w:rsid w:val="00BF11E8"/>
    <w:rsid w:val="00BF3055"/>
    <w:rsid w:val="00BF3305"/>
    <w:rsid w:val="00BF561C"/>
    <w:rsid w:val="00BF6C0A"/>
    <w:rsid w:val="00BF6C3D"/>
    <w:rsid w:val="00BF717A"/>
    <w:rsid w:val="00BF79FD"/>
    <w:rsid w:val="00BF7B87"/>
    <w:rsid w:val="00C001B8"/>
    <w:rsid w:val="00C00464"/>
    <w:rsid w:val="00C01CE4"/>
    <w:rsid w:val="00C0302C"/>
    <w:rsid w:val="00C0512D"/>
    <w:rsid w:val="00C06067"/>
    <w:rsid w:val="00C063CA"/>
    <w:rsid w:val="00C06EC4"/>
    <w:rsid w:val="00C07E85"/>
    <w:rsid w:val="00C1027D"/>
    <w:rsid w:val="00C111BD"/>
    <w:rsid w:val="00C112E2"/>
    <w:rsid w:val="00C120A8"/>
    <w:rsid w:val="00C126EF"/>
    <w:rsid w:val="00C150E3"/>
    <w:rsid w:val="00C161E7"/>
    <w:rsid w:val="00C1652C"/>
    <w:rsid w:val="00C20644"/>
    <w:rsid w:val="00C21C6E"/>
    <w:rsid w:val="00C23B3E"/>
    <w:rsid w:val="00C243B4"/>
    <w:rsid w:val="00C24EE1"/>
    <w:rsid w:val="00C262B7"/>
    <w:rsid w:val="00C336D7"/>
    <w:rsid w:val="00C33821"/>
    <w:rsid w:val="00C34564"/>
    <w:rsid w:val="00C347C8"/>
    <w:rsid w:val="00C350B7"/>
    <w:rsid w:val="00C35955"/>
    <w:rsid w:val="00C37DC0"/>
    <w:rsid w:val="00C4036A"/>
    <w:rsid w:val="00C413B4"/>
    <w:rsid w:val="00C421C5"/>
    <w:rsid w:val="00C43BA9"/>
    <w:rsid w:val="00C4632A"/>
    <w:rsid w:val="00C46C1E"/>
    <w:rsid w:val="00C47D24"/>
    <w:rsid w:val="00C501BF"/>
    <w:rsid w:val="00C5270E"/>
    <w:rsid w:val="00C53DB1"/>
    <w:rsid w:val="00C550C3"/>
    <w:rsid w:val="00C55747"/>
    <w:rsid w:val="00C558CC"/>
    <w:rsid w:val="00C55A21"/>
    <w:rsid w:val="00C5658D"/>
    <w:rsid w:val="00C566E4"/>
    <w:rsid w:val="00C5677D"/>
    <w:rsid w:val="00C57373"/>
    <w:rsid w:val="00C57C2F"/>
    <w:rsid w:val="00C620DA"/>
    <w:rsid w:val="00C62233"/>
    <w:rsid w:val="00C62405"/>
    <w:rsid w:val="00C668EA"/>
    <w:rsid w:val="00C675B3"/>
    <w:rsid w:val="00C679F6"/>
    <w:rsid w:val="00C7039D"/>
    <w:rsid w:val="00C705C0"/>
    <w:rsid w:val="00C71ED3"/>
    <w:rsid w:val="00C7275B"/>
    <w:rsid w:val="00C72F5A"/>
    <w:rsid w:val="00C73675"/>
    <w:rsid w:val="00C746E0"/>
    <w:rsid w:val="00C74FA9"/>
    <w:rsid w:val="00C75166"/>
    <w:rsid w:val="00C75FB9"/>
    <w:rsid w:val="00C75FCF"/>
    <w:rsid w:val="00C7609B"/>
    <w:rsid w:val="00C768CA"/>
    <w:rsid w:val="00C77007"/>
    <w:rsid w:val="00C77015"/>
    <w:rsid w:val="00C77E9D"/>
    <w:rsid w:val="00C80264"/>
    <w:rsid w:val="00C80D68"/>
    <w:rsid w:val="00C82354"/>
    <w:rsid w:val="00C8287A"/>
    <w:rsid w:val="00C82AC6"/>
    <w:rsid w:val="00C834F0"/>
    <w:rsid w:val="00C83A45"/>
    <w:rsid w:val="00C855B8"/>
    <w:rsid w:val="00C86E11"/>
    <w:rsid w:val="00C877D7"/>
    <w:rsid w:val="00C90106"/>
    <w:rsid w:val="00C9549C"/>
    <w:rsid w:val="00CA0832"/>
    <w:rsid w:val="00CA087C"/>
    <w:rsid w:val="00CA3DAA"/>
    <w:rsid w:val="00CA4CCB"/>
    <w:rsid w:val="00CA4E04"/>
    <w:rsid w:val="00CA4F4A"/>
    <w:rsid w:val="00CA65CA"/>
    <w:rsid w:val="00CA6CEC"/>
    <w:rsid w:val="00CA6E3A"/>
    <w:rsid w:val="00CA779C"/>
    <w:rsid w:val="00CA7CA6"/>
    <w:rsid w:val="00CA7D8A"/>
    <w:rsid w:val="00CA7F76"/>
    <w:rsid w:val="00CB04C8"/>
    <w:rsid w:val="00CB0CE8"/>
    <w:rsid w:val="00CB237F"/>
    <w:rsid w:val="00CB364F"/>
    <w:rsid w:val="00CB5DF7"/>
    <w:rsid w:val="00CC01A3"/>
    <w:rsid w:val="00CC1F30"/>
    <w:rsid w:val="00CC3964"/>
    <w:rsid w:val="00CC39F2"/>
    <w:rsid w:val="00CC3FAE"/>
    <w:rsid w:val="00CC471D"/>
    <w:rsid w:val="00CC4A57"/>
    <w:rsid w:val="00CC4A9F"/>
    <w:rsid w:val="00CC527A"/>
    <w:rsid w:val="00CC5643"/>
    <w:rsid w:val="00CD0F05"/>
    <w:rsid w:val="00CD14B0"/>
    <w:rsid w:val="00CD1996"/>
    <w:rsid w:val="00CD1E4D"/>
    <w:rsid w:val="00CD2027"/>
    <w:rsid w:val="00CD3417"/>
    <w:rsid w:val="00CD5879"/>
    <w:rsid w:val="00CD6838"/>
    <w:rsid w:val="00CD7DEF"/>
    <w:rsid w:val="00CD7F8E"/>
    <w:rsid w:val="00CE0E83"/>
    <w:rsid w:val="00CE2CCC"/>
    <w:rsid w:val="00CE4AFF"/>
    <w:rsid w:val="00CE6537"/>
    <w:rsid w:val="00CE73F2"/>
    <w:rsid w:val="00CE7A76"/>
    <w:rsid w:val="00CF05B8"/>
    <w:rsid w:val="00CF1ED7"/>
    <w:rsid w:val="00CF1FD7"/>
    <w:rsid w:val="00CF2485"/>
    <w:rsid w:val="00CF26A3"/>
    <w:rsid w:val="00CF2D0B"/>
    <w:rsid w:val="00CF3526"/>
    <w:rsid w:val="00CF3F05"/>
    <w:rsid w:val="00CF4186"/>
    <w:rsid w:val="00CF50FD"/>
    <w:rsid w:val="00CF543B"/>
    <w:rsid w:val="00CF56B9"/>
    <w:rsid w:val="00D004DF"/>
    <w:rsid w:val="00D0103F"/>
    <w:rsid w:val="00D010A3"/>
    <w:rsid w:val="00D03187"/>
    <w:rsid w:val="00D0442D"/>
    <w:rsid w:val="00D05115"/>
    <w:rsid w:val="00D061BC"/>
    <w:rsid w:val="00D0622A"/>
    <w:rsid w:val="00D06874"/>
    <w:rsid w:val="00D06CF5"/>
    <w:rsid w:val="00D10F06"/>
    <w:rsid w:val="00D119BF"/>
    <w:rsid w:val="00D1528C"/>
    <w:rsid w:val="00D15B3E"/>
    <w:rsid w:val="00D15F1F"/>
    <w:rsid w:val="00D16699"/>
    <w:rsid w:val="00D16B72"/>
    <w:rsid w:val="00D221C0"/>
    <w:rsid w:val="00D2345F"/>
    <w:rsid w:val="00D23AF7"/>
    <w:rsid w:val="00D25D64"/>
    <w:rsid w:val="00D26E38"/>
    <w:rsid w:val="00D276AD"/>
    <w:rsid w:val="00D32235"/>
    <w:rsid w:val="00D325F9"/>
    <w:rsid w:val="00D33104"/>
    <w:rsid w:val="00D33F7F"/>
    <w:rsid w:val="00D34276"/>
    <w:rsid w:val="00D34533"/>
    <w:rsid w:val="00D346EE"/>
    <w:rsid w:val="00D34846"/>
    <w:rsid w:val="00D36B9E"/>
    <w:rsid w:val="00D40698"/>
    <w:rsid w:val="00D4105E"/>
    <w:rsid w:val="00D416DD"/>
    <w:rsid w:val="00D41931"/>
    <w:rsid w:val="00D420A4"/>
    <w:rsid w:val="00D424BA"/>
    <w:rsid w:val="00D43385"/>
    <w:rsid w:val="00D454DC"/>
    <w:rsid w:val="00D45778"/>
    <w:rsid w:val="00D5093C"/>
    <w:rsid w:val="00D50944"/>
    <w:rsid w:val="00D517B7"/>
    <w:rsid w:val="00D5187D"/>
    <w:rsid w:val="00D51E56"/>
    <w:rsid w:val="00D52BBD"/>
    <w:rsid w:val="00D52EAD"/>
    <w:rsid w:val="00D52F86"/>
    <w:rsid w:val="00D53000"/>
    <w:rsid w:val="00D531B8"/>
    <w:rsid w:val="00D53BDD"/>
    <w:rsid w:val="00D541E6"/>
    <w:rsid w:val="00D54329"/>
    <w:rsid w:val="00D54DC1"/>
    <w:rsid w:val="00D557E9"/>
    <w:rsid w:val="00D565E1"/>
    <w:rsid w:val="00D568BF"/>
    <w:rsid w:val="00D57D0E"/>
    <w:rsid w:val="00D61820"/>
    <w:rsid w:val="00D62E0C"/>
    <w:rsid w:val="00D62E96"/>
    <w:rsid w:val="00D654A1"/>
    <w:rsid w:val="00D66ABF"/>
    <w:rsid w:val="00D67416"/>
    <w:rsid w:val="00D7032D"/>
    <w:rsid w:val="00D715B1"/>
    <w:rsid w:val="00D71A7E"/>
    <w:rsid w:val="00D720D3"/>
    <w:rsid w:val="00D75A17"/>
    <w:rsid w:val="00D764C6"/>
    <w:rsid w:val="00D76B4C"/>
    <w:rsid w:val="00D76F9E"/>
    <w:rsid w:val="00D7746E"/>
    <w:rsid w:val="00D808CE"/>
    <w:rsid w:val="00D813C8"/>
    <w:rsid w:val="00D8197C"/>
    <w:rsid w:val="00D84AD0"/>
    <w:rsid w:val="00D84D3E"/>
    <w:rsid w:val="00D85485"/>
    <w:rsid w:val="00D867FB"/>
    <w:rsid w:val="00D86993"/>
    <w:rsid w:val="00D8699E"/>
    <w:rsid w:val="00D90FB3"/>
    <w:rsid w:val="00D91245"/>
    <w:rsid w:val="00D91D0F"/>
    <w:rsid w:val="00D928A2"/>
    <w:rsid w:val="00D93984"/>
    <w:rsid w:val="00D94684"/>
    <w:rsid w:val="00DA0876"/>
    <w:rsid w:val="00DA23EA"/>
    <w:rsid w:val="00DA404F"/>
    <w:rsid w:val="00DA4E2A"/>
    <w:rsid w:val="00DA66AE"/>
    <w:rsid w:val="00DA7866"/>
    <w:rsid w:val="00DB15D0"/>
    <w:rsid w:val="00DB3536"/>
    <w:rsid w:val="00DB4410"/>
    <w:rsid w:val="00DB4533"/>
    <w:rsid w:val="00DB7569"/>
    <w:rsid w:val="00DB7948"/>
    <w:rsid w:val="00DB7BF1"/>
    <w:rsid w:val="00DC0779"/>
    <w:rsid w:val="00DC09A0"/>
    <w:rsid w:val="00DC1874"/>
    <w:rsid w:val="00DC2468"/>
    <w:rsid w:val="00DC495B"/>
    <w:rsid w:val="00DC6466"/>
    <w:rsid w:val="00DC690B"/>
    <w:rsid w:val="00DD0C02"/>
    <w:rsid w:val="00DD1A9E"/>
    <w:rsid w:val="00DD1E62"/>
    <w:rsid w:val="00DD519E"/>
    <w:rsid w:val="00DD6357"/>
    <w:rsid w:val="00DE05D0"/>
    <w:rsid w:val="00DE0D79"/>
    <w:rsid w:val="00DE17D7"/>
    <w:rsid w:val="00DE1EC4"/>
    <w:rsid w:val="00DE4AC7"/>
    <w:rsid w:val="00DE6AD5"/>
    <w:rsid w:val="00DE6C86"/>
    <w:rsid w:val="00DF2828"/>
    <w:rsid w:val="00DF300E"/>
    <w:rsid w:val="00DF3349"/>
    <w:rsid w:val="00DF3993"/>
    <w:rsid w:val="00DF56BD"/>
    <w:rsid w:val="00E0068B"/>
    <w:rsid w:val="00E0182A"/>
    <w:rsid w:val="00E01897"/>
    <w:rsid w:val="00E01A80"/>
    <w:rsid w:val="00E02F2F"/>
    <w:rsid w:val="00E03372"/>
    <w:rsid w:val="00E05E72"/>
    <w:rsid w:val="00E10E24"/>
    <w:rsid w:val="00E114A0"/>
    <w:rsid w:val="00E11D63"/>
    <w:rsid w:val="00E1286B"/>
    <w:rsid w:val="00E13402"/>
    <w:rsid w:val="00E1356B"/>
    <w:rsid w:val="00E13B41"/>
    <w:rsid w:val="00E14621"/>
    <w:rsid w:val="00E16FA0"/>
    <w:rsid w:val="00E208A3"/>
    <w:rsid w:val="00E20963"/>
    <w:rsid w:val="00E2260E"/>
    <w:rsid w:val="00E237F3"/>
    <w:rsid w:val="00E24021"/>
    <w:rsid w:val="00E24E0A"/>
    <w:rsid w:val="00E25B1D"/>
    <w:rsid w:val="00E26AF4"/>
    <w:rsid w:val="00E274DE"/>
    <w:rsid w:val="00E27D02"/>
    <w:rsid w:val="00E30EEE"/>
    <w:rsid w:val="00E319F2"/>
    <w:rsid w:val="00E32927"/>
    <w:rsid w:val="00E337BC"/>
    <w:rsid w:val="00E34DAB"/>
    <w:rsid w:val="00E35D29"/>
    <w:rsid w:val="00E36521"/>
    <w:rsid w:val="00E37A06"/>
    <w:rsid w:val="00E4054D"/>
    <w:rsid w:val="00E405A6"/>
    <w:rsid w:val="00E40602"/>
    <w:rsid w:val="00E41042"/>
    <w:rsid w:val="00E42EA1"/>
    <w:rsid w:val="00E43DD2"/>
    <w:rsid w:val="00E44A3F"/>
    <w:rsid w:val="00E45C73"/>
    <w:rsid w:val="00E4622D"/>
    <w:rsid w:val="00E501D2"/>
    <w:rsid w:val="00E50741"/>
    <w:rsid w:val="00E513A4"/>
    <w:rsid w:val="00E524B0"/>
    <w:rsid w:val="00E544BC"/>
    <w:rsid w:val="00E55BAF"/>
    <w:rsid w:val="00E56F1F"/>
    <w:rsid w:val="00E5797E"/>
    <w:rsid w:val="00E60A76"/>
    <w:rsid w:val="00E6200F"/>
    <w:rsid w:val="00E62101"/>
    <w:rsid w:val="00E6471A"/>
    <w:rsid w:val="00E67FE8"/>
    <w:rsid w:val="00E70054"/>
    <w:rsid w:val="00E700C7"/>
    <w:rsid w:val="00E701E7"/>
    <w:rsid w:val="00E71B18"/>
    <w:rsid w:val="00E72A6C"/>
    <w:rsid w:val="00E741D7"/>
    <w:rsid w:val="00E75F7A"/>
    <w:rsid w:val="00E77E22"/>
    <w:rsid w:val="00E80472"/>
    <w:rsid w:val="00E8058E"/>
    <w:rsid w:val="00E809F7"/>
    <w:rsid w:val="00E81D4E"/>
    <w:rsid w:val="00E82291"/>
    <w:rsid w:val="00E83237"/>
    <w:rsid w:val="00E83809"/>
    <w:rsid w:val="00E84567"/>
    <w:rsid w:val="00E84600"/>
    <w:rsid w:val="00E84A40"/>
    <w:rsid w:val="00E84AFC"/>
    <w:rsid w:val="00E85DD2"/>
    <w:rsid w:val="00E8650A"/>
    <w:rsid w:val="00E86B64"/>
    <w:rsid w:val="00E86EE6"/>
    <w:rsid w:val="00E8756D"/>
    <w:rsid w:val="00E90C8D"/>
    <w:rsid w:val="00E90CCE"/>
    <w:rsid w:val="00E90DAE"/>
    <w:rsid w:val="00E922B7"/>
    <w:rsid w:val="00E928BB"/>
    <w:rsid w:val="00E94160"/>
    <w:rsid w:val="00E94CDE"/>
    <w:rsid w:val="00E960D6"/>
    <w:rsid w:val="00EA071B"/>
    <w:rsid w:val="00EA087D"/>
    <w:rsid w:val="00EA1B2E"/>
    <w:rsid w:val="00EA2452"/>
    <w:rsid w:val="00EA3E63"/>
    <w:rsid w:val="00EA4EE5"/>
    <w:rsid w:val="00EA5582"/>
    <w:rsid w:val="00EA5BB6"/>
    <w:rsid w:val="00EA6059"/>
    <w:rsid w:val="00EA6F55"/>
    <w:rsid w:val="00EA70E5"/>
    <w:rsid w:val="00EA7E06"/>
    <w:rsid w:val="00EB1494"/>
    <w:rsid w:val="00EB1F83"/>
    <w:rsid w:val="00EB389B"/>
    <w:rsid w:val="00EB3AD4"/>
    <w:rsid w:val="00EB4372"/>
    <w:rsid w:val="00EB4C42"/>
    <w:rsid w:val="00EB57F5"/>
    <w:rsid w:val="00EB6FB7"/>
    <w:rsid w:val="00EC2C7E"/>
    <w:rsid w:val="00EC32B1"/>
    <w:rsid w:val="00EC4882"/>
    <w:rsid w:val="00EC4A5A"/>
    <w:rsid w:val="00EC4AFC"/>
    <w:rsid w:val="00EC4B86"/>
    <w:rsid w:val="00EC5979"/>
    <w:rsid w:val="00EC63C2"/>
    <w:rsid w:val="00EC6417"/>
    <w:rsid w:val="00EC6A9F"/>
    <w:rsid w:val="00EC6D71"/>
    <w:rsid w:val="00EC7243"/>
    <w:rsid w:val="00ED17F5"/>
    <w:rsid w:val="00ED1AB2"/>
    <w:rsid w:val="00ED2903"/>
    <w:rsid w:val="00ED33BE"/>
    <w:rsid w:val="00ED3EB1"/>
    <w:rsid w:val="00ED6C3C"/>
    <w:rsid w:val="00EE1A78"/>
    <w:rsid w:val="00EE1CE6"/>
    <w:rsid w:val="00EE1EA3"/>
    <w:rsid w:val="00EE1FC7"/>
    <w:rsid w:val="00EE21AF"/>
    <w:rsid w:val="00EE293B"/>
    <w:rsid w:val="00EE7875"/>
    <w:rsid w:val="00EE7BC5"/>
    <w:rsid w:val="00EF17CA"/>
    <w:rsid w:val="00EF1AFB"/>
    <w:rsid w:val="00EF1EAD"/>
    <w:rsid w:val="00EF3CA7"/>
    <w:rsid w:val="00EF4514"/>
    <w:rsid w:val="00EF4D42"/>
    <w:rsid w:val="00EF720B"/>
    <w:rsid w:val="00EF78EA"/>
    <w:rsid w:val="00F01574"/>
    <w:rsid w:val="00F03C13"/>
    <w:rsid w:val="00F03CF2"/>
    <w:rsid w:val="00F047D7"/>
    <w:rsid w:val="00F05AEB"/>
    <w:rsid w:val="00F05B2F"/>
    <w:rsid w:val="00F06194"/>
    <w:rsid w:val="00F0667F"/>
    <w:rsid w:val="00F07907"/>
    <w:rsid w:val="00F07DDE"/>
    <w:rsid w:val="00F108FA"/>
    <w:rsid w:val="00F12D67"/>
    <w:rsid w:val="00F13A85"/>
    <w:rsid w:val="00F14EAA"/>
    <w:rsid w:val="00F15655"/>
    <w:rsid w:val="00F16915"/>
    <w:rsid w:val="00F21947"/>
    <w:rsid w:val="00F232E0"/>
    <w:rsid w:val="00F23634"/>
    <w:rsid w:val="00F23735"/>
    <w:rsid w:val="00F2451A"/>
    <w:rsid w:val="00F247D6"/>
    <w:rsid w:val="00F27844"/>
    <w:rsid w:val="00F27A5B"/>
    <w:rsid w:val="00F30ADF"/>
    <w:rsid w:val="00F323D8"/>
    <w:rsid w:val="00F3256B"/>
    <w:rsid w:val="00F33616"/>
    <w:rsid w:val="00F356FE"/>
    <w:rsid w:val="00F35DA4"/>
    <w:rsid w:val="00F41FD8"/>
    <w:rsid w:val="00F42650"/>
    <w:rsid w:val="00F433F3"/>
    <w:rsid w:val="00F43670"/>
    <w:rsid w:val="00F43E28"/>
    <w:rsid w:val="00F43E4B"/>
    <w:rsid w:val="00F441E3"/>
    <w:rsid w:val="00F44423"/>
    <w:rsid w:val="00F4484E"/>
    <w:rsid w:val="00F4502F"/>
    <w:rsid w:val="00F4673D"/>
    <w:rsid w:val="00F46986"/>
    <w:rsid w:val="00F46F8F"/>
    <w:rsid w:val="00F518EB"/>
    <w:rsid w:val="00F536B8"/>
    <w:rsid w:val="00F55D32"/>
    <w:rsid w:val="00F56240"/>
    <w:rsid w:val="00F56DC9"/>
    <w:rsid w:val="00F602B9"/>
    <w:rsid w:val="00F61918"/>
    <w:rsid w:val="00F61F62"/>
    <w:rsid w:val="00F623BA"/>
    <w:rsid w:val="00F62563"/>
    <w:rsid w:val="00F62BEF"/>
    <w:rsid w:val="00F638A6"/>
    <w:rsid w:val="00F64869"/>
    <w:rsid w:val="00F6522C"/>
    <w:rsid w:val="00F67289"/>
    <w:rsid w:val="00F70831"/>
    <w:rsid w:val="00F70B2B"/>
    <w:rsid w:val="00F70D7D"/>
    <w:rsid w:val="00F72CDE"/>
    <w:rsid w:val="00F766EC"/>
    <w:rsid w:val="00F77EAB"/>
    <w:rsid w:val="00F802C3"/>
    <w:rsid w:val="00F81A9D"/>
    <w:rsid w:val="00F82686"/>
    <w:rsid w:val="00F84595"/>
    <w:rsid w:val="00F84F82"/>
    <w:rsid w:val="00F8503D"/>
    <w:rsid w:val="00F861DB"/>
    <w:rsid w:val="00F86365"/>
    <w:rsid w:val="00F875B3"/>
    <w:rsid w:val="00F875F5"/>
    <w:rsid w:val="00F90B12"/>
    <w:rsid w:val="00F921B9"/>
    <w:rsid w:val="00F93EF7"/>
    <w:rsid w:val="00F9565B"/>
    <w:rsid w:val="00F9673C"/>
    <w:rsid w:val="00FA0915"/>
    <w:rsid w:val="00FA213D"/>
    <w:rsid w:val="00FA253E"/>
    <w:rsid w:val="00FA40BF"/>
    <w:rsid w:val="00FA4978"/>
    <w:rsid w:val="00FA59E9"/>
    <w:rsid w:val="00FA60C4"/>
    <w:rsid w:val="00FA7CE3"/>
    <w:rsid w:val="00FB019B"/>
    <w:rsid w:val="00FB2AE3"/>
    <w:rsid w:val="00FB2F34"/>
    <w:rsid w:val="00FB48C4"/>
    <w:rsid w:val="00FB4ED3"/>
    <w:rsid w:val="00FB543D"/>
    <w:rsid w:val="00FB5525"/>
    <w:rsid w:val="00FB61BE"/>
    <w:rsid w:val="00FC55E1"/>
    <w:rsid w:val="00FC5955"/>
    <w:rsid w:val="00FC7E3D"/>
    <w:rsid w:val="00FD0439"/>
    <w:rsid w:val="00FD1C15"/>
    <w:rsid w:val="00FD2027"/>
    <w:rsid w:val="00FD3061"/>
    <w:rsid w:val="00FD34B6"/>
    <w:rsid w:val="00FD4EA4"/>
    <w:rsid w:val="00FD6CC4"/>
    <w:rsid w:val="00FD70EA"/>
    <w:rsid w:val="00FE1700"/>
    <w:rsid w:val="00FE3D43"/>
    <w:rsid w:val="00FE4B1D"/>
    <w:rsid w:val="00FE4F65"/>
    <w:rsid w:val="00FE6166"/>
    <w:rsid w:val="00FE68FE"/>
    <w:rsid w:val="00FE6AB2"/>
    <w:rsid w:val="00FF0753"/>
    <w:rsid w:val="00FF0976"/>
    <w:rsid w:val="00FF2DBA"/>
    <w:rsid w:val="00FF3188"/>
    <w:rsid w:val="00FF32B8"/>
    <w:rsid w:val="00FF5595"/>
    <w:rsid w:val="00FF5767"/>
    <w:rsid w:val="00FF6258"/>
    <w:rsid w:val="00FF7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7C93C0"/>
  <w15:chartTrackingRefBased/>
  <w15:docId w15:val="{BD304777-27B6-4988-ACC9-C24157FA8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55CC"/>
    <w:rPr>
      <w:rFonts w:ascii="Times New Roman" w:eastAsia="Batang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rsid w:val="001055CC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sz w:val="22"/>
      <w:szCs w:val="22"/>
      <w:bdr w:val="nil"/>
      <w:lang w:eastAsia="es-PR"/>
    </w:rPr>
  </w:style>
  <w:style w:type="paragraph" w:customStyle="1" w:styleId="ColorfulList-Accent11">
    <w:name w:val="Colorful List - Accent 11"/>
    <w:basedOn w:val="Normal"/>
    <w:uiPriority w:val="34"/>
    <w:qFormat/>
    <w:rsid w:val="001055C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055C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1055CC"/>
    <w:rPr>
      <w:rFonts w:ascii="Times New Roman" w:eastAsia="Batang" w:hAnsi="Times New Roman" w:cs="Times New Roman"/>
      <w:szCs w:val="20"/>
    </w:rPr>
  </w:style>
  <w:style w:type="paragraph" w:styleId="Footer">
    <w:name w:val="footer"/>
    <w:basedOn w:val="Normal"/>
    <w:link w:val="FooterChar"/>
    <w:uiPriority w:val="99"/>
    <w:unhideWhenUsed/>
    <w:rsid w:val="00F46986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46986"/>
    <w:rPr>
      <w:rFonts w:ascii="Times New Roman" w:eastAsia="Batang" w:hAnsi="Times New Roman" w:cs="Times New Roman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380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133808"/>
    <w:rPr>
      <w:rFonts w:ascii="Segoe UI" w:eastAsia="Batang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nhideWhenUsed/>
    <w:rsid w:val="00D654A1"/>
    <w:rPr>
      <w:sz w:val="20"/>
    </w:rPr>
  </w:style>
  <w:style w:type="character" w:customStyle="1" w:styleId="FootnoteTextChar">
    <w:name w:val="Footnote Text Char"/>
    <w:link w:val="FootnoteText"/>
    <w:rsid w:val="00D654A1"/>
    <w:rPr>
      <w:rFonts w:ascii="Times New Roman" w:eastAsia="Batang" w:hAnsi="Times New Roman"/>
    </w:rPr>
  </w:style>
  <w:style w:type="character" w:styleId="FootnoteReference">
    <w:name w:val="footnote reference"/>
    <w:unhideWhenUsed/>
    <w:rsid w:val="00D654A1"/>
    <w:rPr>
      <w:vertAlign w:val="superscript"/>
    </w:rPr>
  </w:style>
  <w:style w:type="paragraph" w:styleId="NormalWeb">
    <w:name w:val="Normal (Web)"/>
    <w:basedOn w:val="Normal"/>
    <w:uiPriority w:val="99"/>
    <w:unhideWhenUsed/>
    <w:rsid w:val="005B2A54"/>
    <w:rPr>
      <w:szCs w:val="24"/>
    </w:rPr>
  </w:style>
  <w:style w:type="paragraph" w:styleId="NoSpacing">
    <w:name w:val="No Spacing"/>
    <w:uiPriority w:val="1"/>
    <w:qFormat/>
    <w:rsid w:val="008913A3"/>
    <w:rPr>
      <w:rFonts w:ascii="Times New Roman" w:eastAsia="Batang" w:hAnsi="Times New Roman"/>
      <w:sz w:val="24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942CA5"/>
    <w:rPr>
      <w:sz w:val="20"/>
    </w:rPr>
  </w:style>
  <w:style w:type="character" w:customStyle="1" w:styleId="EndnoteTextChar">
    <w:name w:val="Endnote Text Char"/>
    <w:link w:val="EndnoteText"/>
    <w:uiPriority w:val="99"/>
    <w:semiHidden/>
    <w:rsid w:val="00942CA5"/>
    <w:rPr>
      <w:rFonts w:ascii="Times New Roman" w:eastAsia="Batang" w:hAnsi="Times New Roman"/>
    </w:rPr>
  </w:style>
  <w:style w:type="character" w:styleId="EndnoteReference">
    <w:name w:val="endnote reference"/>
    <w:uiPriority w:val="99"/>
    <w:semiHidden/>
    <w:unhideWhenUsed/>
    <w:rsid w:val="00942CA5"/>
    <w:rPr>
      <w:vertAlign w:val="superscript"/>
    </w:rPr>
  </w:style>
  <w:style w:type="character" w:styleId="CommentReference">
    <w:name w:val="annotation reference"/>
    <w:rsid w:val="00FC55E1"/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E24E0A"/>
    <w:pPr>
      <w:spacing w:after="160" w:line="259" w:lineRule="auto"/>
      <w:ind w:left="720"/>
      <w:contextualSpacing/>
    </w:pPr>
    <w:rPr>
      <w:rFonts w:ascii="Calibri" w:eastAsia="Times New Roman"/>
      <w:sz w:val="22"/>
      <w:szCs w:val="22"/>
      <w:lang w:val="es-US" w:eastAsia="es-US"/>
    </w:rPr>
  </w:style>
  <w:style w:type="paragraph" w:customStyle="1" w:styleId="normal-p">
    <w:name w:val="normal-p"/>
    <w:basedOn w:val="Normal"/>
    <w:rsid w:val="0031744A"/>
    <w:pPr>
      <w:spacing w:before="100" w:beforeAutospacing="1" w:after="100" w:afterAutospacing="1"/>
    </w:pPr>
    <w:rPr>
      <w:rFonts w:eastAsia="Times New Roman"/>
      <w:szCs w:val="24"/>
    </w:rPr>
  </w:style>
  <w:style w:type="character" w:customStyle="1" w:styleId="normal-h">
    <w:name w:val="normal-h"/>
    <w:basedOn w:val="DefaultParagraphFont"/>
    <w:rsid w:val="0031744A"/>
  </w:style>
  <w:style w:type="paragraph" w:customStyle="1" w:styleId="Default">
    <w:name w:val="Default"/>
    <w:rsid w:val="003F17DE"/>
    <w:pPr>
      <w:autoSpaceDE w:val="0"/>
      <w:autoSpaceDN w:val="0"/>
      <w:adjustRightInd w:val="0"/>
    </w:pPr>
    <w:rPr>
      <w:rFonts w:ascii="Book Antiqua" w:hAnsi="Book Antiqua" w:cs="Book Antiqua"/>
      <w:color w:val="000000"/>
      <w:sz w:val="24"/>
      <w:szCs w:val="24"/>
    </w:rPr>
  </w:style>
  <w:style w:type="paragraph" w:styleId="BodyText">
    <w:name w:val="Body Text"/>
    <w:basedOn w:val="Normal"/>
    <w:link w:val="BodyTextChar"/>
    <w:rsid w:val="009274FD"/>
    <w:pPr>
      <w:widowControl w:val="0"/>
      <w:tabs>
        <w:tab w:val="left" w:pos="0"/>
        <w:tab w:val="left" w:pos="720"/>
        <w:tab w:val="left" w:pos="1188"/>
        <w:tab w:val="left" w:pos="2160"/>
      </w:tabs>
      <w:suppressAutoHyphens/>
      <w:spacing w:line="480" w:lineRule="auto"/>
      <w:jc w:val="both"/>
    </w:pPr>
    <w:rPr>
      <w:rFonts w:ascii="CG Times" w:eastAsia="Times New Roman" w:hAnsi="CG Times"/>
      <w:snapToGrid w:val="0"/>
      <w:spacing w:val="-3"/>
      <w:lang w:val="es-ES_tradnl"/>
    </w:rPr>
  </w:style>
  <w:style w:type="character" w:customStyle="1" w:styleId="BodyTextChar">
    <w:name w:val="Body Text Char"/>
    <w:link w:val="BodyText"/>
    <w:rsid w:val="009274FD"/>
    <w:rPr>
      <w:rFonts w:ascii="CG Times" w:eastAsia="Times New Roman" w:hAnsi="CG Times"/>
      <w:snapToGrid w:val="0"/>
      <w:spacing w:val="-3"/>
      <w:sz w:val="24"/>
      <w:lang w:val="es-ES_tradnl"/>
    </w:rPr>
  </w:style>
  <w:style w:type="character" w:customStyle="1" w:styleId="apple-converted-space">
    <w:name w:val="apple-converted-space"/>
    <w:basedOn w:val="DefaultParagraphFont"/>
    <w:rsid w:val="003E3CE2"/>
  </w:style>
  <w:style w:type="character" w:styleId="Strong">
    <w:name w:val="Strong"/>
    <w:uiPriority w:val="22"/>
    <w:qFormat/>
    <w:rsid w:val="003E3CE2"/>
    <w:rPr>
      <w:b/>
      <w:bCs/>
    </w:rPr>
  </w:style>
  <w:style w:type="character" w:styleId="Emphasis">
    <w:name w:val="Emphasis"/>
    <w:uiPriority w:val="20"/>
    <w:qFormat/>
    <w:rsid w:val="003E3CE2"/>
    <w:rPr>
      <w:i/>
      <w:iCs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3767F3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3767F3"/>
    <w:rPr>
      <w:rFonts w:ascii="Arial" w:eastAsia="Times New Roman" w:hAnsi="Arial" w:cs="Arial"/>
      <w:vanish/>
      <w:sz w:val="16"/>
      <w:szCs w:val="16"/>
    </w:rPr>
  </w:style>
  <w:style w:type="paragraph" w:customStyle="1" w:styleId="placeholder">
    <w:name w:val="placeholder"/>
    <w:basedOn w:val="Normal"/>
    <w:rsid w:val="003767F3"/>
    <w:pPr>
      <w:spacing w:before="100" w:beforeAutospacing="1" w:after="100" w:afterAutospacing="1"/>
    </w:pPr>
    <w:rPr>
      <w:rFonts w:eastAsia="Times New Roman"/>
      <w:szCs w:val="24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3767F3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3767F3"/>
    <w:rPr>
      <w:rFonts w:ascii="Arial" w:eastAsia="Times New Roman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07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2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8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1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4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6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0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0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62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48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224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995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5696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548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8303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46884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85892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37638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8787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45830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240406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31833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96745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92166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12757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1814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09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083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030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917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9597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6702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061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48340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48602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1202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44744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902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9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9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f5ead3b7e71658e7c82e44210ff32b9d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b92269fa1bfb9d955155aea81b0a3ad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c890fddd-4e87-4e08-8b51-545f2a3f7b06"/>
    <_ip_UnifiedCompliancePolicyProperties xmlns="http://schemas.microsoft.com/sharepoint/v3" xsi:nil="true"/>
    <lcf76f155ced4ddcb4097134ff3c332f xmlns="f29de0d1-023e-4363-82d3-bb472b30be6a">
      <Terms xmlns="http://schemas.microsoft.com/office/infopath/2007/PartnerControls"/>
    </lcf76f155ced4ddcb4097134ff3c332f>
  </documentManagement>
</p:properties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21F54ED-9808-45A7-928C-30506264EB5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5E0055D-CC3F-4A04-A5C6-3650CC7992BE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B2F20718-5A9D-400E-9AAC-903295F8D1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890fddd-4e87-4e08-8b51-545f2a3f7b06"/>
    <ds:schemaRef ds:uri="f29de0d1-023e-4363-82d3-bb472b30b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FF74F74-8F1F-48E2-A04D-A06FF9516733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A31111E5-0B2E-4E48-93A5-0CAB6985C3B4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c890fddd-4e87-4e08-8b51-545f2a3f7b06"/>
    <ds:schemaRef ds:uri="f29de0d1-023e-4363-82d3-bb472b30be6a"/>
  </ds:schemaRefs>
</ds:datastoreItem>
</file>

<file path=customXml/itemProps6.xml><?xml version="1.0" encoding="utf-8"?>
<ds:datastoreItem xmlns:ds="http://schemas.openxmlformats.org/officeDocument/2006/customXml" ds:itemID="{AA4BA9EF-8AF7-4349-9C9B-BDE99B9548BE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660</Words>
  <Characters>3765</Characters>
  <Application>Microsoft Office Word</Application>
  <DocSecurity>4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Zaritza</dc:creator>
  <cp:keywords/>
  <dc:description/>
  <cp:lastModifiedBy>Camyl Moreno Pantojas</cp:lastModifiedBy>
  <cp:revision>2</cp:revision>
  <cp:lastPrinted>2025-05-30T18:04:00Z</cp:lastPrinted>
  <dcterms:created xsi:type="dcterms:W3CDTF">2026-05-14T20:22:00Z</dcterms:created>
  <dcterms:modified xsi:type="dcterms:W3CDTF">2026-05-14T20:22:00Z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0x01010017F39296FDC7F94D9228C9D6DFC08CDF</vt:lpwstr>
  </property>
  <property fmtid="{D5CDD505-2E9C-101B-9397-08002B2CF9AE}" pid="3" name="_dlc_DocId">
    <vt:lpwstr>4SQX5P7U7WPY-958212181-813949</vt:lpwstr>
  </property>
  <property fmtid="{D5CDD505-2E9C-101B-9397-08002B2CF9AE}" pid="4" name="_dlc_DocIdItemGuid">
    <vt:lpwstr>f6ae703d-3993-4a65-b332-d23b52445224</vt:lpwstr>
  </property>
  <property fmtid="{D5CDD505-2E9C-101B-9397-08002B2CF9AE}" pid="5" name="_dlc_DocIdUrl">
    <vt:lpwstr>https://senpr.sharepoint.com/sites/obralegislativa/_layouts/15/DocIdRedir.aspx?ID=4SQX5P7U7WPY-958212181-813949, 4SQX5P7U7WPY-958212181-813949</vt:lpwstr>
  </property>
  <property fmtid="{D5CDD505-2E9C-101B-9397-08002B2CF9AE}" pid="6" name="GrammarlyDocumentId">
    <vt:lpwstr>ed46bf31-00a4-4179-8e50-cdca41583550</vt:lpwstr>
  </property>
</Properties>
</file>