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072E80E0"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7E68EE">
        <w:rPr>
          <w:rFonts w:ascii="Book Antiqua" w:eastAsia="Times New Roman" w:hAnsi="Book Antiqua"/>
          <w:lang w:val="es-ES_tradnl"/>
        </w:rPr>
        <w:t>2d</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0475D33A"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039A416E"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w:t>
      </w:r>
      <w:r w:rsidR="007E68EE">
        <w:rPr>
          <w:rFonts w:ascii="Book Antiqua" w:eastAsia="Times New Roman" w:hAnsi="Book Antiqua"/>
          <w:b/>
          <w:sz w:val="52"/>
          <w:szCs w:val="52"/>
          <w:lang w:val="es-ES_tradnl"/>
        </w:rPr>
        <w:t xml:space="preserve">C. </w:t>
      </w:r>
      <w:r w:rsidRPr="00683AD9">
        <w:rPr>
          <w:rFonts w:ascii="Book Antiqua" w:eastAsia="Times New Roman" w:hAnsi="Book Antiqua"/>
          <w:b/>
          <w:sz w:val="52"/>
          <w:szCs w:val="52"/>
          <w:lang w:val="es-ES_tradnl"/>
        </w:rPr>
        <w:t xml:space="preserve">de la C. </w:t>
      </w:r>
      <w:r w:rsidR="009E1717">
        <w:rPr>
          <w:rFonts w:ascii="Book Antiqua" w:eastAsia="Times New Roman" w:hAnsi="Book Antiqua"/>
          <w:b/>
          <w:sz w:val="52"/>
          <w:szCs w:val="52"/>
          <w:lang w:val="es-ES_tradnl"/>
        </w:rPr>
        <w:t>220</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7BC0B967" w:rsidR="0088762E" w:rsidRPr="00683AD9" w:rsidRDefault="009E1717" w:rsidP="0088762E">
      <w:pPr>
        <w:jc w:val="center"/>
        <w:rPr>
          <w:rFonts w:ascii="Book Antiqua" w:eastAsia="Times New Roman" w:hAnsi="Book Antiqua"/>
          <w:lang w:val="es-ES_tradnl"/>
        </w:rPr>
      </w:pPr>
      <w:r>
        <w:rPr>
          <w:rFonts w:ascii="Book Antiqua" w:eastAsia="Times New Roman" w:hAnsi="Book Antiqua"/>
          <w:lang w:val="es-ES_tradnl"/>
        </w:rPr>
        <w:t xml:space="preserve">7 </w:t>
      </w:r>
      <w:r w:rsidR="00A64D5A" w:rsidRPr="00683AD9">
        <w:rPr>
          <w:rFonts w:ascii="Book Antiqua" w:eastAsia="Times New Roman" w:hAnsi="Book Antiqua"/>
          <w:lang w:val="es-ES_tradnl"/>
        </w:rPr>
        <w:t xml:space="preserve">DE </w:t>
      </w:r>
      <w:r w:rsidR="007E68EE">
        <w:rPr>
          <w:rFonts w:ascii="Book Antiqua" w:eastAsia="Times New Roman" w:hAnsi="Book Antiqua"/>
          <w:lang w:val="es-ES_tradnl"/>
        </w:rPr>
        <w:t>OCTUBRE</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A25887">
        <w:rPr>
          <w:rFonts w:ascii="Book Antiqua" w:eastAsia="Times New Roman" w:hAnsi="Book Antiqua"/>
          <w:lang w:val="es-ES_tradnl"/>
        </w:rPr>
        <w:t>5</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643E90D6"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CE24F8">
        <w:rPr>
          <w:rFonts w:ascii="Book Antiqua" w:eastAsia="Times New Roman" w:hAnsi="Book Antiqua"/>
          <w:lang w:val="es-ES_tradnl"/>
        </w:rPr>
        <w:t>la Comisión de Asuntos Federales y Veteranos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61C27A26" w:rsidR="0088762E" w:rsidRPr="00683AD9" w:rsidRDefault="0088762E" w:rsidP="0088762E">
      <w:pPr>
        <w:jc w:val="center"/>
        <w:rPr>
          <w:rFonts w:ascii="Book Antiqua" w:eastAsia="Times New Roman" w:hAnsi="Book Antiqua"/>
          <w:b/>
          <w:sz w:val="28"/>
          <w:lang w:val="es-ES_tradnl"/>
        </w:rPr>
      </w:pPr>
      <w:bookmarkStart w:id="0" w:name="_Hlk210642892"/>
      <w:r w:rsidRPr="00683AD9">
        <w:rPr>
          <w:rFonts w:ascii="Book Antiqua" w:eastAsia="Times New Roman" w:hAnsi="Book Antiqua"/>
          <w:b/>
          <w:sz w:val="28"/>
          <w:lang w:val="es-ES_tradnl"/>
        </w:rPr>
        <w:t>RESOLUCIÓN</w:t>
      </w:r>
      <w:r w:rsidR="007E68EE">
        <w:rPr>
          <w:rFonts w:ascii="Book Antiqua" w:eastAsia="Times New Roman" w:hAnsi="Book Antiqua"/>
          <w:b/>
          <w:sz w:val="28"/>
          <w:lang w:val="es-ES_tradnl"/>
        </w:rPr>
        <w:t xml:space="preserve"> CONJUNTA</w:t>
      </w:r>
    </w:p>
    <w:p w14:paraId="3619E929" w14:textId="77777777" w:rsidR="00AA3517" w:rsidRPr="00683AD9" w:rsidRDefault="00AA3517">
      <w:pPr>
        <w:jc w:val="both"/>
        <w:rPr>
          <w:rFonts w:ascii="Book Antiqua" w:hAnsi="Book Antiqua"/>
          <w:lang w:val="es-ES_tradnl"/>
        </w:rPr>
      </w:pPr>
    </w:p>
    <w:p w14:paraId="1B12A1F0" w14:textId="43CD31A8" w:rsidR="000A7D79" w:rsidRPr="00683AD9" w:rsidRDefault="00AA3517" w:rsidP="00B518B1">
      <w:pPr>
        <w:ind w:left="720" w:hanging="72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ordenar al</w:t>
      </w:r>
      <w:r w:rsidR="007E68EE">
        <w:rPr>
          <w:rFonts w:ascii="Book Antiqua" w:hAnsi="Book Antiqua"/>
          <w:lang w:val="es-PR"/>
        </w:rPr>
        <w:t xml:space="preserve"> Departamento de Recursos Naturales y Ambientales</w:t>
      </w:r>
      <w:r w:rsidR="007E68EE" w:rsidRPr="007E68EE">
        <w:rPr>
          <w:rFonts w:ascii="Book Antiqua" w:hAnsi="Book Antiqua"/>
          <w:szCs w:val="24"/>
          <w:lang w:val="es-PR"/>
        </w:rPr>
        <w:t xml:space="preserve">, a la </w:t>
      </w:r>
      <w:r w:rsidR="007E68EE" w:rsidRPr="007E68EE">
        <w:rPr>
          <w:rFonts w:ascii="Book Antiqua" w:eastAsia="Times New Roman" w:hAnsi="Book Antiqua" w:cs="Arial"/>
          <w:color w:val="000000"/>
          <w:szCs w:val="24"/>
          <w:lang w:val="es-ES"/>
        </w:rPr>
        <w:t>Administración de Asuntos Federales de Puerto Rico en Washington</w:t>
      </w:r>
      <w:r w:rsidR="007E68EE">
        <w:rPr>
          <w:rFonts w:ascii="Book Antiqua" w:hAnsi="Book Antiqua"/>
          <w:lang w:val="es-PR"/>
        </w:rPr>
        <w:t xml:space="preserve">, </w:t>
      </w:r>
      <w:r w:rsidR="00B518B1">
        <w:rPr>
          <w:rFonts w:ascii="Book Antiqua" w:hAnsi="Book Antiqua"/>
          <w:lang w:val="es-PR"/>
        </w:rPr>
        <w:t xml:space="preserve">a la Oficina de Gerencia y Presupuesto, y </w:t>
      </w:r>
      <w:r w:rsidR="007E68EE">
        <w:rPr>
          <w:rFonts w:ascii="Book Antiqua" w:hAnsi="Book Antiqua"/>
          <w:lang w:val="es-PR"/>
        </w:rPr>
        <w:t>a la Oficina del Comisionado Residente en Washington</w:t>
      </w:r>
      <w:r w:rsidR="00B518B1">
        <w:rPr>
          <w:rFonts w:ascii="Book Antiqua" w:hAnsi="Book Antiqua"/>
          <w:lang w:val="es-PR"/>
        </w:rPr>
        <w:t>; gestionar los fondos federales necesarios para realizar los estudios y desarrollar los proyectos para evitar la erosión de las costas en las diferentes comunidades del Municipio de Loíza; y para otros fines relacionados.</w:t>
      </w:r>
    </w:p>
    <w:p w14:paraId="34DB3813" w14:textId="77777777" w:rsidR="002F7EDC" w:rsidRPr="00683AD9" w:rsidRDefault="002F7EDC" w:rsidP="00A45A90">
      <w:pPr>
        <w:ind w:left="360" w:hanging="360"/>
        <w:jc w:val="both"/>
        <w:rPr>
          <w:rFonts w:ascii="Book Antiqua" w:hAnsi="Book Antiqua"/>
          <w:szCs w:val="24"/>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164EE55A" w14:textId="423706CD" w:rsidR="00B518B1" w:rsidRDefault="00B518B1" w:rsidP="00A45A90">
      <w:pPr>
        <w:pStyle w:val="Textoindependiente"/>
        <w:spacing w:before="0"/>
        <w:ind w:firstLine="720"/>
        <w:rPr>
          <w:rFonts w:ascii="Book Antiqua" w:hAnsi="Book Antiqua"/>
          <w:lang w:val="es-PR"/>
        </w:rPr>
      </w:pPr>
      <w:r>
        <w:rPr>
          <w:rFonts w:ascii="Book Antiqua" w:hAnsi="Book Antiqua"/>
          <w:lang w:val="es-PR"/>
        </w:rPr>
        <w:t>La erosión de las costas es un problema ambiental que afecta a muchas comunidades en las costas de nuestra isla</w:t>
      </w:r>
      <w:r w:rsidR="008D2C30">
        <w:rPr>
          <w:rFonts w:ascii="Book Antiqua" w:hAnsi="Book Antiqua"/>
          <w:lang w:val="es-PR"/>
        </w:rPr>
        <w:t xml:space="preserve">, entre ellas comunidades </w:t>
      </w:r>
      <w:proofErr w:type="spellStart"/>
      <w:r w:rsidR="008D2C30">
        <w:rPr>
          <w:rFonts w:ascii="Book Antiqua" w:hAnsi="Book Antiqua"/>
          <w:lang w:val="es-PR"/>
        </w:rPr>
        <w:t>Loiceñas</w:t>
      </w:r>
      <w:proofErr w:type="spellEnd"/>
      <w:r w:rsidR="008D2C30">
        <w:rPr>
          <w:rFonts w:ascii="Book Antiqua" w:hAnsi="Book Antiqua"/>
          <w:lang w:val="es-PR"/>
        </w:rPr>
        <w:t xml:space="preserve"> como: Parcelas Suárez, Tocones, Colobo, Villa Kennedy, Las Carreras, entre otras.</w:t>
      </w:r>
    </w:p>
    <w:p w14:paraId="5402FDDF" w14:textId="77777777" w:rsidR="008D2C30" w:rsidRDefault="008D2C30" w:rsidP="00A45A90">
      <w:pPr>
        <w:pStyle w:val="Textoindependiente"/>
        <w:spacing w:before="0"/>
        <w:ind w:firstLine="720"/>
        <w:rPr>
          <w:rFonts w:ascii="Book Antiqua" w:hAnsi="Book Antiqua"/>
          <w:lang w:val="es-PR"/>
        </w:rPr>
      </w:pPr>
    </w:p>
    <w:p w14:paraId="4A26F3FC" w14:textId="380B640A" w:rsidR="008D2C30" w:rsidRDefault="008D2C30" w:rsidP="00A45A90">
      <w:pPr>
        <w:pStyle w:val="Textoindependiente"/>
        <w:spacing w:before="0"/>
        <w:ind w:firstLine="720"/>
        <w:rPr>
          <w:rFonts w:ascii="Book Antiqua" w:hAnsi="Book Antiqua"/>
          <w:lang w:val="es-PR"/>
        </w:rPr>
      </w:pPr>
      <w:r>
        <w:rPr>
          <w:rFonts w:ascii="Book Antiqua" w:hAnsi="Book Antiqua"/>
          <w:lang w:val="es-PR"/>
        </w:rPr>
        <w:t>Ante esta emergencia ambiental, cada día se acrecienta la amenaza a la vida y propiedad de miles de familias, esto demanda una intervención inmediata de nuestro gobierno, para gestionar los fondos federales necesarios para además de salvaguardar nuestros recursos naturales, poder proteger la vida y los hogares de las familias que viven en las áreas amenazadas por la erosión costera.</w:t>
      </w:r>
    </w:p>
    <w:p w14:paraId="167BEAB1" w14:textId="77777777" w:rsidR="008D2C30" w:rsidRDefault="008D2C30" w:rsidP="00A45A90">
      <w:pPr>
        <w:pStyle w:val="Textoindependiente"/>
        <w:spacing w:before="0"/>
        <w:ind w:firstLine="720"/>
        <w:rPr>
          <w:rFonts w:ascii="Book Antiqua" w:hAnsi="Book Antiqua"/>
          <w:lang w:val="es-PR"/>
        </w:rPr>
      </w:pPr>
    </w:p>
    <w:p w14:paraId="13ABDBE4" w14:textId="51077ED0" w:rsidR="008D2C30" w:rsidRDefault="008D2C30" w:rsidP="00A45A90">
      <w:pPr>
        <w:pStyle w:val="Textoindependiente"/>
        <w:spacing w:before="0"/>
        <w:ind w:firstLine="720"/>
        <w:rPr>
          <w:rFonts w:ascii="Book Antiqua" w:hAnsi="Book Antiqua"/>
          <w:lang w:val="es-PR"/>
        </w:rPr>
      </w:pPr>
      <w:r>
        <w:rPr>
          <w:rFonts w:ascii="Book Antiqua" w:hAnsi="Book Antiqua"/>
          <w:lang w:val="es-PR"/>
        </w:rPr>
        <w:t xml:space="preserve">El Gobierno de los Estados Unidos de América, a través de la “US </w:t>
      </w:r>
      <w:proofErr w:type="spellStart"/>
      <w:r>
        <w:rPr>
          <w:rFonts w:ascii="Book Antiqua" w:hAnsi="Book Antiqua"/>
          <w:lang w:val="es-PR"/>
        </w:rPr>
        <w:t>Enviromental</w:t>
      </w:r>
      <w:proofErr w:type="spellEnd"/>
      <w:r>
        <w:rPr>
          <w:rFonts w:ascii="Book Antiqua" w:hAnsi="Book Antiqua"/>
          <w:lang w:val="es-PR"/>
        </w:rPr>
        <w:t xml:space="preserve"> </w:t>
      </w:r>
      <w:proofErr w:type="spellStart"/>
      <w:r>
        <w:rPr>
          <w:rFonts w:ascii="Book Antiqua" w:hAnsi="Book Antiqua"/>
          <w:lang w:val="es-PR"/>
        </w:rPr>
        <w:t>Protection</w:t>
      </w:r>
      <w:proofErr w:type="spellEnd"/>
      <w:r>
        <w:rPr>
          <w:rFonts w:ascii="Book Antiqua" w:hAnsi="Book Antiqua"/>
          <w:lang w:val="es-PR"/>
        </w:rPr>
        <w:t xml:space="preserve"> Agency”, entre otras agencias con jurisdicción, tienen los fondos necesarios para poder atender y corregir esta situación.</w:t>
      </w:r>
    </w:p>
    <w:p w14:paraId="2A9ACD48" w14:textId="77777777" w:rsidR="008D2C30" w:rsidRDefault="008D2C30" w:rsidP="00A45A90">
      <w:pPr>
        <w:pStyle w:val="Textoindependiente"/>
        <w:spacing w:before="0"/>
        <w:ind w:firstLine="720"/>
        <w:rPr>
          <w:rFonts w:ascii="Book Antiqua" w:hAnsi="Book Antiqua"/>
          <w:lang w:val="es-PR"/>
        </w:rPr>
      </w:pPr>
    </w:p>
    <w:p w14:paraId="248EB7EF" w14:textId="62FB27FB" w:rsidR="008D2C30" w:rsidRDefault="008D2C30" w:rsidP="00A45A90">
      <w:pPr>
        <w:pStyle w:val="Textoindependiente"/>
        <w:spacing w:before="0"/>
        <w:ind w:firstLine="720"/>
        <w:rPr>
          <w:rFonts w:ascii="Book Antiqua" w:eastAsia="Times New Roman" w:hAnsi="Book Antiqua" w:cs="Arial"/>
          <w:color w:val="000000"/>
          <w:lang w:val="es-ES"/>
        </w:rPr>
      </w:pPr>
      <w:r>
        <w:rPr>
          <w:rFonts w:ascii="Book Antiqua" w:hAnsi="Book Antiqua"/>
          <w:lang w:val="es-PR"/>
        </w:rPr>
        <w:lastRenderedPageBreak/>
        <w:t xml:space="preserve">El Gobierno de Puerto Rico, cuenta en la Capital Federal, con la Administración de Asuntos Federales </w:t>
      </w:r>
      <w:r w:rsidR="00DC53EC" w:rsidRPr="007E68EE">
        <w:rPr>
          <w:rFonts w:ascii="Book Antiqua" w:eastAsia="Times New Roman" w:hAnsi="Book Antiqua" w:cs="Arial"/>
          <w:color w:val="000000"/>
          <w:lang w:val="es-ES"/>
        </w:rPr>
        <w:t>de Puerto Rico en Washington</w:t>
      </w:r>
      <w:r w:rsidR="00DC53EC">
        <w:rPr>
          <w:rFonts w:ascii="Book Antiqua" w:eastAsia="Times New Roman" w:hAnsi="Book Antiqua" w:cs="Arial"/>
          <w:color w:val="000000"/>
          <w:lang w:val="es-ES"/>
        </w:rPr>
        <w:t>, quien puede servir de enlace de las agencias de nuestro gobierno para obtener los fondos federales necesarios para estos proyectos, e incluso trabajar diligentemente en conjunto con la Oficina del Comisionado Residente.</w:t>
      </w:r>
    </w:p>
    <w:p w14:paraId="39736A8A" w14:textId="77777777" w:rsidR="00DC53EC" w:rsidRDefault="00DC53EC" w:rsidP="00A45A90">
      <w:pPr>
        <w:pStyle w:val="Textoindependiente"/>
        <w:spacing w:before="0"/>
        <w:ind w:firstLine="720"/>
        <w:rPr>
          <w:rFonts w:ascii="Book Antiqua" w:eastAsia="Times New Roman" w:hAnsi="Book Antiqua" w:cs="Arial"/>
          <w:color w:val="000000"/>
          <w:lang w:val="es-ES"/>
        </w:rPr>
      </w:pPr>
    </w:p>
    <w:p w14:paraId="5373535C" w14:textId="324D4D24" w:rsidR="00DC53EC" w:rsidRDefault="00DC53EC" w:rsidP="00A45A90">
      <w:pPr>
        <w:pStyle w:val="Textoindependiente"/>
        <w:spacing w:before="0"/>
        <w:ind w:firstLine="720"/>
        <w:rPr>
          <w:rFonts w:ascii="Book Antiqua" w:hAnsi="Book Antiqua"/>
          <w:lang w:val="es-PR"/>
        </w:rPr>
      </w:pPr>
      <w:r>
        <w:rPr>
          <w:rFonts w:ascii="Book Antiqua" w:eastAsia="Times New Roman" w:hAnsi="Book Antiqua" w:cs="Arial"/>
          <w:color w:val="000000"/>
          <w:lang w:val="es-ES"/>
        </w:rPr>
        <w:t>Preservar las costas, los recursos naturales, garantizar la vida y propiedad de la ciudadanía es un compromiso del Gobierno de Puerto Rico</w:t>
      </w:r>
      <w:r w:rsidR="00A11351">
        <w:rPr>
          <w:rFonts w:ascii="Book Antiqua" w:eastAsia="Times New Roman" w:hAnsi="Book Antiqua" w:cs="Arial"/>
          <w:color w:val="000000"/>
          <w:lang w:val="es-ES"/>
        </w:rPr>
        <w:t xml:space="preserve"> y todos debemos colaborar para solucionar esta situación.</w:t>
      </w:r>
    </w:p>
    <w:p w14:paraId="7723AAD9" w14:textId="77777777" w:rsidR="00B518B1" w:rsidRDefault="00B518B1" w:rsidP="00A45A90">
      <w:pPr>
        <w:pStyle w:val="Textoindependiente"/>
        <w:spacing w:before="0"/>
        <w:ind w:firstLine="720"/>
        <w:rPr>
          <w:rFonts w:ascii="Book Antiqua" w:hAnsi="Book Antiqua"/>
          <w:lang w:val="es-PR"/>
        </w:rPr>
      </w:pPr>
    </w:p>
    <w:p w14:paraId="08DAB5D4" w14:textId="46B26B9E"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 xml:space="preserve">LVESE POR LA </w:t>
      </w:r>
      <w:r w:rsidR="007E68EE">
        <w:rPr>
          <w:rFonts w:ascii="Book Antiqua" w:hAnsi="Book Antiqua"/>
          <w:i/>
          <w:lang w:val="es-ES_tradnl"/>
        </w:rPr>
        <w:t>ASAMBLEA LEGISLATIVA</w:t>
      </w:r>
      <w:r w:rsidRPr="00683AD9">
        <w:rPr>
          <w:rFonts w:ascii="Book Antiqua" w:hAnsi="Book Antiqua"/>
          <w:i/>
          <w:lang w:val="es-ES_tradnl"/>
        </w:rPr>
        <w:t xml:space="preserve">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082BC293" w14:textId="2EA06E57" w:rsidR="00334DD9" w:rsidRPr="00683AD9" w:rsidRDefault="00AA3517" w:rsidP="00334DD9">
      <w:pPr>
        <w:spacing w:line="480" w:lineRule="auto"/>
        <w:ind w:firstLine="720"/>
        <w:jc w:val="both"/>
        <w:rPr>
          <w:rFonts w:ascii="Book Antiqua" w:hAnsi="Book Antiqua"/>
          <w:lang w:val="es-PR"/>
        </w:rPr>
      </w:pPr>
      <w:r w:rsidRPr="00683AD9">
        <w:rPr>
          <w:rFonts w:ascii="Book Antiqua" w:hAnsi="Book Antiqua"/>
          <w:lang w:val="es-PR"/>
        </w:rPr>
        <w:t>Sección 1.</w:t>
      </w:r>
      <w:r w:rsidR="00A64D5A" w:rsidRPr="00683AD9">
        <w:rPr>
          <w:rFonts w:ascii="Book Antiqua" w:hAnsi="Book Antiqua"/>
          <w:lang w:val="es-PR"/>
        </w:rPr>
        <w:t xml:space="preserve"> </w:t>
      </w:r>
      <w:r w:rsidR="00A11351">
        <w:rPr>
          <w:rFonts w:ascii="Book Antiqua" w:hAnsi="Book Antiqua"/>
          <w:lang w:val="es-PR"/>
        </w:rPr>
        <w:t>O</w:t>
      </w:r>
      <w:r w:rsidR="00A11351" w:rsidRPr="00B4739C">
        <w:rPr>
          <w:rFonts w:ascii="Book Antiqua" w:hAnsi="Book Antiqua"/>
          <w:lang w:val="es-PR"/>
        </w:rPr>
        <w:t>rdenar al</w:t>
      </w:r>
      <w:r w:rsidR="00A11351">
        <w:rPr>
          <w:rFonts w:ascii="Book Antiqua" w:hAnsi="Book Antiqua"/>
          <w:lang w:val="es-PR"/>
        </w:rPr>
        <w:t xml:space="preserve"> Departamento de Recursos Naturales y Ambientales</w:t>
      </w:r>
      <w:r w:rsidR="00A11351" w:rsidRPr="007E68EE">
        <w:rPr>
          <w:rFonts w:ascii="Book Antiqua" w:hAnsi="Book Antiqua"/>
          <w:szCs w:val="24"/>
          <w:lang w:val="es-PR"/>
        </w:rPr>
        <w:t xml:space="preserve">, a la </w:t>
      </w:r>
      <w:r w:rsidR="00A11351" w:rsidRPr="007E68EE">
        <w:rPr>
          <w:rFonts w:ascii="Book Antiqua" w:eastAsia="Times New Roman" w:hAnsi="Book Antiqua" w:cs="Arial"/>
          <w:color w:val="000000"/>
          <w:szCs w:val="24"/>
          <w:lang w:val="es-ES"/>
        </w:rPr>
        <w:t>Administración de Asuntos Federales de Puerto Rico en Washington</w:t>
      </w:r>
      <w:r w:rsidR="00A11351">
        <w:rPr>
          <w:rFonts w:ascii="Book Antiqua" w:hAnsi="Book Antiqua"/>
          <w:lang w:val="es-PR"/>
        </w:rPr>
        <w:t xml:space="preserve">, a la Oficina de Gerencia y Presupuesto, y a la Oficina del Comisionado Residente en Washington; gestionar los fondos federales necesarios para realizar los estudios y desarrollar los proyectos para evitar la erosión de las costas en las diferentes comunidades del Municipio de Loíza. </w:t>
      </w:r>
    </w:p>
    <w:p w14:paraId="11D428E5" w14:textId="33FE1750" w:rsidR="00AA3517" w:rsidRDefault="00AA3517" w:rsidP="003A015B">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A11351">
        <w:rPr>
          <w:rFonts w:ascii="Book Antiqua" w:hAnsi="Book Antiqua"/>
          <w:szCs w:val="25"/>
          <w:lang w:val="es-PR"/>
        </w:rPr>
        <w:t xml:space="preserve">Copia </w:t>
      </w:r>
      <w:r w:rsidR="00763825">
        <w:rPr>
          <w:rFonts w:ascii="Book Antiqua" w:hAnsi="Book Antiqua"/>
          <w:szCs w:val="25"/>
          <w:lang w:val="es-PR"/>
        </w:rPr>
        <w:t xml:space="preserve">de esta Resolución Conjunta será enviada </w:t>
      </w:r>
      <w:r w:rsidR="00763825" w:rsidRPr="00B4739C">
        <w:rPr>
          <w:rFonts w:ascii="Book Antiqua" w:hAnsi="Book Antiqua"/>
          <w:lang w:val="es-PR"/>
        </w:rPr>
        <w:t>al</w:t>
      </w:r>
      <w:r w:rsidR="00763825">
        <w:rPr>
          <w:rFonts w:ascii="Book Antiqua" w:hAnsi="Book Antiqua"/>
          <w:lang w:val="es-PR"/>
        </w:rPr>
        <w:t xml:space="preserve"> Departamento de Recursos Naturales y Ambientales</w:t>
      </w:r>
      <w:r w:rsidR="00763825" w:rsidRPr="007E68EE">
        <w:rPr>
          <w:rFonts w:ascii="Book Antiqua" w:hAnsi="Book Antiqua"/>
          <w:szCs w:val="24"/>
          <w:lang w:val="es-PR"/>
        </w:rPr>
        <w:t xml:space="preserve">, a la </w:t>
      </w:r>
      <w:r w:rsidR="00763825" w:rsidRPr="007E68EE">
        <w:rPr>
          <w:rFonts w:ascii="Book Antiqua" w:eastAsia="Times New Roman" w:hAnsi="Book Antiqua" w:cs="Arial"/>
          <w:color w:val="000000"/>
          <w:szCs w:val="24"/>
          <w:lang w:val="es-ES"/>
        </w:rPr>
        <w:t>Administración de Asuntos Federales de Puerto Rico en Washington</w:t>
      </w:r>
      <w:r w:rsidR="00763825">
        <w:rPr>
          <w:rFonts w:ascii="Book Antiqua" w:hAnsi="Book Antiqua"/>
          <w:lang w:val="es-PR"/>
        </w:rPr>
        <w:t xml:space="preserve">, a la Oficina de Gerencia y Presupuesto, y a la Oficina del Comisionado Residente en Washington, </w:t>
      </w:r>
      <w:r w:rsidR="006B6E13">
        <w:rPr>
          <w:rFonts w:ascii="Book Antiqua" w:hAnsi="Book Antiqua"/>
          <w:lang w:val="es-PR"/>
        </w:rPr>
        <w:t xml:space="preserve">al Comité de Recursos Naturales de la Cámara de Representantes Federal, al Comité </w:t>
      </w:r>
      <w:r w:rsidR="00763825">
        <w:rPr>
          <w:rFonts w:ascii="Book Antiqua" w:hAnsi="Book Antiqua"/>
          <w:lang w:val="es-PR"/>
        </w:rPr>
        <w:t xml:space="preserve"> </w:t>
      </w:r>
      <w:r w:rsidR="006B6E13">
        <w:rPr>
          <w:rFonts w:ascii="Book Antiqua" w:hAnsi="Book Antiqua"/>
          <w:lang w:val="es-PR"/>
        </w:rPr>
        <w:t>de Energía y Recursos Naturales de los Estados Unidos, al Cuerpo de Ingenieros del Ejército de los Estados Unidos y a la Agencia de Protección Ambiental</w:t>
      </w:r>
      <w:r w:rsidR="006B6E13">
        <w:rPr>
          <w:rFonts w:ascii="Book Antiqua" w:hAnsi="Book Antiqua"/>
          <w:szCs w:val="25"/>
          <w:lang w:val="es-PR"/>
        </w:rPr>
        <w:t>.</w:t>
      </w:r>
    </w:p>
    <w:p w14:paraId="14E6FF31" w14:textId="1ED3B4C7" w:rsidR="00D93ED0" w:rsidRPr="00683AD9" w:rsidRDefault="00C1184E" w:rsidP="00D93ED0">
      <w:pPr>
        <w:spacing w:line="480" w:lineRule="auto"/>
        <w:ind w:firstLine="360"/>
        <w:jc w:val="both"/>
        <w:rPr>
          <w:rFonts w:ascii="Book Antiqua" w:hAnsi="Book Antiqua"/>
          <w:lang w:val="es-ES_tradnl"/>
        </w:rPr>
      </w:pPr>
      <w:r>
        <w:rPr>
          <w:rFonts w:ascii="Book Antiqua" w:hAnsi="Book Antiqua"/>
          <w:szCs w:val="24"/>
          <w:lang w:val="es-ES"/>
        </w:rPr>
        <w:tab/>
      </w:r>
      <w:r w:rsidRPr="00C1184E">
        <w:rPr>
          <w:rFonts w:ascii="Book Antiqua" w:hAnsi="Book Antiqua"/>
          <w:szCs w:val="24"/>
          <w:lang w:val="es-ES"/>
        </w:rPr>
        <w:t xml:space="preserve">Sección </w:t>
      </w:r>
      <w:r>
        <w:rPr>
          <w:rFonts w:ascii="Book Antiqua" w:hAnsi="Book Antiqua"/>
          <w:szCs w:val="24"/>
          <w:lang w:val="es-ES"/>
        </w:rPr>
        <w:t>3</w:t>
      </w:r>
      <w:r w:rsidRPr="00C1184E">
        <w:rPr>
          <w:rFonts w:ascii="Book Antiqua" w:hAnsi="Book Antiqua"/>
          <w:szCs w:val="24"/>
          <w:lang w:val="es-ES"/>
        </w:rPr>
        <w:t>.-</w:t>
      </w:r>
      <w:r w:rsidRPr="00C1184E">
        <w:rPr>
          <w:rFonts w:ascii="Book Antiqua" w:hAnsi="Book Antiqua"/>
          <w:bCs/>
          <w:iCs/>
          <w:szCs w:val="24"/>
          <w:lang w:val="es-ES"/>
        </w:rPr>
        <w:t xml:space="preserve">Esta </w:t>
      </w:r>
      <w:r>
        <w:rPr>
          <w:rFonts w:ascii="Book Antiqua" w:hAnsi="Book Antiqua"/>
          <w:bCs/>
          <w:iCs/>
          <w:szCs w:val="24"/>
          <w:lang w:val="es-ES"/>
        </w:rPr>
        <w:t>Resolución Conjunta</w:t>
      </w:r>
      <w:r w:rsidRPr="00C1184E">
        <w:rPr>
          <w:rFonts w:ascii="Book Antiqua" w:hAnsi="Book Antiqua"/>
          <w:bCs/>
          <w:iCs/>
          <w:szCs w:val="24"/>
          <w:lang w:val="es-ES"/>
        </w:rPr>
        <w:t xml:space="preserve"> se adoptará en español y en inglés.  Si en la interpretación o aplicación de esta </w:t>
      </w:r>
      <w:r>
        <w:rPr>
          <w:rFonts w:ascii="Book Antiqua" w:hAnsi="Book Antiqua"/>
          <w:bCs/>
          <w:iCs/>
          <w:szCs w:val="24"/>
          <w:lang w:val="es-ES"/>
        </w:rPr>
        <w:t>Resolución Conjunta</w:t>
      </w:r>
      <w:r w:rsidRPr="00C1184E">
        <w:rPr>
          <w:rFonts w:ascii="Book Antiqua" w:hAnsi="Book Antiqua"/>
          <w:bCs/>
          <w:iCs/>
          <w:szCs w:val="24"/>
          <w:lang w:val="es-ES"/>
        </w:rPr>
        <w:t xml:space="preserve"> surgiere algún conflicto entre el </w:t>
      </w:r>
      <w:r w:rsidRPr="00C1184E">
        <w:rPr>
          <w:rFonts w:ascii="Book Antiqua" w:hAnsi="Book Antiqua"/>
          <w:bCs/>
          <w:iCs/>
          <w:szCs w:val="24"/>
          <w:lang w:val="es-ES"/>
        </w:rPr>
        <w:lastRenderedPageBreak/>
        <w:t>texto en inglés y el texto en español, prevalecerá el texto en inglés.</w:t>
      </w:r>
      <w:r w:rsidR="00D93ED0" w:rsidRPr="00D93ED0">
        <w:rPr>
          <w:rFonts w:ascii="Book Antiqua" w:hAnsi="Book Antiqua"/>
          <w:lang w:val="es-PR"/>
        </w:rPr>
        <w:t xml:space="preserve"> </w:t>
      </w:r>
      <w:r w:rsidR="00D93ED0" w:rsidRPr="00683AD9">
        <w:rPr>
          <w:rFonts w:ascii="Book Antiqua" w:hAnsi="Book Antiqua"/>
          <w:lang w:val="es-PR"/>
        </w:rPr>
        <w:t xml:space="preserve">Sección </w:t>
      </w:r>
      <w:r w:rsidR="00D93ED0">
        <w:rPr>
          <w:rFonts w:ascii="Book Antiqua" w:hAnsi="Book Antiqua"/>
          <w:lang w:val="es-PR"/>
        </w:rPr>
        <w:t>4</w:t>
      </w:r>
      <w:r w:rsidR="00D93ED0" w:rsidRPr="00683AD9">
        <w:rPr>
          <w:rFonts w:ascii="Book Antiqua" w:hAnsi="Book Antiqua"/>
          <w:lang w:val="es-PR"/>
        </w:rPr>
        <w:t>.-</w:t>
      </w:r>
      <w:bookmarkStart w:id="1" w:name="_Hlk210643296"/>
      <w:r w:rsidR="00D93ED0" w:rsidRPr="00683AD9">
        <w:rPr>
          <w:rFonts w:ascii="Book Antiqua" w:hAnsi="Book Antiqua"/>
          <w:lang w:val="es-PR"/>
        </w:rPr>
        <w:t xml:space="preserve">Esta Resolución </w:t>
      </w:r>
      <w:r w:rsidR="00D93ED0">
        <w:rPr>
          <w:rFonts w:ascii="Book Antiqua" w:hAnsi="Book Antiqua"/>
          <w:lang w:val="es-PR"/>
        </w:rPr>
        <w:t xml:space="preserve">Conjunta </w:t>
      </w:r>
      <w:r w:rsidR="00D93ED0" w:rsidRPr="00683AD9">
        <w:rPr>
          <w:rFonts w:ascii="Book Antiqua" w:hAnsi="Book Antiqua"/>
          <w:lang w:val="es-PR"/>
        </w:rPr>
        <w:t>comenzará a regir inmediatamente después de su aprobación.</w:t>
      </w:r>
      <w:bookmarkEnd w:id="1"/>
    </w:p>
    <w:p w14:paraId="45ED13DB" w14:textId="77777777" w:rsidR="0052674F" w:rsidRPr="00810CF1" w:rsidRDefault="0052674F" w:rsidP="00BC7F2F">
      <w:pPr>
        <w:suppressLineNumbers/>
        <w:jc w:val="center"/>
        <w:rPr>
          <w:rFonts w:ascii="Book Antiqua" w:eastAsia="Times New Roman" w:hAnsi="Book Antiqua"/>
          <w:b/>
          <w:sz w:val="28"/>
        </w:rPr>
      </w:pPr>
      <w:r w:rsidRPr="00683AD9">
        <w:rPr>
          <w:rFonts w:ascii="Book Antiqua" w:eastAsia="Times New Roman" w:hAnsi="Book Antiqua"/>
          <w:b/>
          <w:sz w:val="28"/>
        </w:rPr>
        <w:t>JOINT RESOLUTION</w:t>
      </w:r>
    </w:p>
    <w:p w14:paraId="331FA02F" w14:textId="77777777" w:rsidR="0052674F" w:rsidRPr="00810CF1" w:rsidRDefault="0052674F" w:rsidP="00BC7F2F">
      <w:pPr>
        <w:suppressLineNumbers/>
        <w:jc w:val="both"/>
        <w:rPr>
          <w:rFonts w:ascii="Book Antiqua" w:hAnsi="Book Antiqua"/>
        </w:rPr>
      </w:pPr>
    </w:p>
    <w:p w14:paraId="5F510CEE" w14:textId="77777777" w:rsidR="0052674F" w:rsidRPr="00810CF1" w:rsidRDefault="0052674F" w:rsidP="00BC7F2F">
      <w:pPr>
        <w:suppressLineNumbers/>
        <w:ind w:left="720" w:hanging="720"/>
        <w:jc w:val="both"/>
        <w:rPr>
          <w:rFonts w:ascii="Book Antiqua" w:hAnsi="Book Antiqua"/>
        </w:rPr>
      </w:pPr>
      <w:r w:rsidRPr="00B4739C">
        <w:rPr>
          <w:rFonts w:ascii="Book Antiqua" w:hAnsi="Book Antiqua"/>
        </w:rPr>
        <w:t>To direct the Department of Natural and Environmental Resources</w:t>
      </w:r>
      <w:r w:rsidRPr="007E68EE">
        <w:rPr>
          <w:rFonts w:ascii="Book Antiqua" w:hAnsi="Book Antiqua"/>
          <w:szCs w:val="24"/>
        </w:rPr>
        <w:t xml:space="preserve">, the </w:t>
      </w:r>
      <w:r w:rsidRPr="007E68EE">
        <w:rPr>
          <w:rFonts w:ascii="Book Antiqua" w:eastAsia="Times New Roman" w:hAnsi="Book Antiqua" w:cs="Arial"/>
          <w:color w:val="000000"/>
          <w:szCs w:val="24"/>
        </w:rPr>
        <w:t>Puerto Rico Federal Affairs Administration in Washington</w:t>
      </w:r>
      <w:r>
        <w:rPr>
          <w:rFonts w:ascii="Book Antiqua" w:hAnsi="Book Antiqua"/>
        </w:rPr>
        <w:t>, the Office of Management and Budget, and the Office of the Resident Commissioner in Washington; to manage the federal funds necessary to carry out studies and develop projects to prevent coastal erosion in the different communities of the Municipality of Loíza; and for other related purposes.</w:t>
      </w:r>
    </w:p>
    <w:p w14:paraId="4369E8D8" w14:textId="77777777" w:rsidR="0052674F" w:rsidRPr="00810CF1" w:rsidRDefault="0052674F" w:rsidP="00BC7F2F">
      <w:pPr>
        <w:suppressLineNumbers/>
        <w:ind w:left="360" w:hanging="360"/>
        <w:jc w:val="both"/>
        <w:rPr>
          <w:rFonts w:ascii="Book Antiqua" w:hAnsi="Book Antiqua"/>
          <w:szCs w:val="24"/>
        </w:rPr>
      </w:pPr>
    </w:p>
    <w:p w14:paraId="51166CE7" w14:textId="77777777" w:rsidR="0052674F" w:rsidRPr="00810CF1" w:rsidRDefault="0052674F" w:rsidP="00BC7F2F">
      <w:pPr>
        <w:suppressLineNumbers/>
        <w:jc w:val="center"/>
        <w:rPr>
          <w:rFonts w:ascii="Book Antiqua" w:hAnsi="Book Antiqua"/>
          <w:szCs w:val="24"/>
        </w:rPr>
      </w:pPr>
      <w:r w:rsidRPr="00683AD9">
        <w:rPr>
          <w:rFonts w:ascii="Book Antiqua" w:hAnsi="Book Antiqua"/>
          <w:szCs w:val="24"/>
        </w:rPr>
        <w:t>EXPLANATORY STATEMENT</w:t>
      </w:r>
    </w:p>
    <w:p w14:paraId="645CA9DD" w14:textId="77777777" w:rsidR="0052674F" w:rsidRPr="00810CF1" w:rsidRDefault="0052674F" w:rsidP="00BC7F2F">
      <w:pPr>
        <w:suppressLineNumbers/>
        <w:ind w:firstLine="360"/>
        <w:jc w:val="center"/>
        <w:rPr>
          <w:rFonts w:ascii="Book Antiqua" w:hAnsi="Book Antiqua"/>
          <w:szCs w:val="24"/>
        </w:rPr>
      </w:pPr>
    </w:p>
    <w:p w14:paraId="51ED7C38" w14:textId="4E30871D" w:rsidR="0052674F" w:rsidRPr="00810CF1" w:rsidRDefault="0052674F" w:rsidP="00BC7F2F">
      <w:pPr>
        <w:pStyle w:val="Textoindependiente"/>
        <w:suppressLineNumbers/>
        <w:spacing w:before="0"/>
        <w:ind w:firstLine="720"/>
        <w:rPr>
          <w:rFonts w:ascii="Book Antiqua" w:hAnsi="Book Antiqua"/>
          <w:lang w:val="en-US"/>
        </w:rPr>
      </w:pPr>
      <w:r w:rsidRPr="00810CF1">
        <w:rPr>
          <w:rFonts w:ascii="Book Antiqua" w:hAnsi="Book Antiqua"/>
          <w:lang w:val="en-US"/>
        </w:rPr>
        <w:t xml:space="preserve">Coastal erosion is an environmental problem that affects many communities on the coasts of our island, including </w:t>
      </w:r>
      <w:r w:rsidR="00A00ED1">
        <w:rPr>
          <w:rFonts w:ascii="Book Antiqua" w:hAnsi="Book Antiqua"/>
          <w:lang w:val="en-US"/>
        </w:rPr>
        <w:t>Loíza</w:t>
      </w:r>
      <w:r w:rsidRPr="00810CF1">
        <w:rPr>
          <w:rFonts w:ascii="Book Antiqua" w:hAnsi="Book Antiqua"/>
          <w:lang w:val="en-US"/>
        </w:rPr>
        <w:t xml:space="preserve"> communities such as: </w:t>
      </w:r>
      <w:proofErr w:type="spellStart"/>
      <w:r w:rsidRPr="00810CF1">
        <w:rPr>
          <w:rFonts w:ascii="Book Antiqua" w:hAnsi="Book Antiqua"/>
          <w:lang w:val="en-US"/>
        </w:rPr>
        <w:t>Parcelas</w:t>
      </w:r>
      <w:proofErr w:type="spellEnd"/>
      <w:r w:rsidRPr="00810CF1">
        <w:rPr>
          <w:rFonts w:ascii="Book Antiqua" w:hAnsi="Book Antiqua"/>
          <w:lang w:val="en-US"/>
        </w:rPr>
        <w:t xml:space="preserve"> Suárez, </w:t>
      </w:r>
      <w:proofErr w:type="spellStart"/>
      <w:r w:rsidRPr="00810CF1">
        <w:rPr>
          <w:rFonts w:ascii="Book Antiqua" w:hAnsi="Book Antiqua"/>
          <w:lang w:val="en-US"/>
        </w:rPr>
        <w:t>Tocones</w:t>
      </w:r>
      <w:proofErr w:type="spellEnd"/>
      <w:r w:rsidRPr="00810CF1">
        <w:rPr>
          <w:rFonts w:ascii="Book Antiqua" w:hAnsi="Book Antiqua"/>
          <w:lang w:val="en-US"/>
        </w:rPr>
        <w:t xml:space="preserve">, </w:t>
      </w:r>
      <w:proofErr w:type="spellStart"/>
      <w:r w:rsidRPr="00810CF1">
        <w:rPr>
          <w:rFonts w:ascii="Book Antiqua" w:hAnsi="Book Antiqua"/>
          <w:lang w:val="en-US"/>
        </w:rPr>
        <w:t>Colobo</w:t>
      </w:r>
      <w:proofErr w:type="spellEnd"/>
      <w:r w:rsidRPr="00810CF1">
        <w:rPr>
          <w:rFonts w:ascii="Book Antiqua" w:hAnsi="Book Antiqua"/>
          <w:lang w:val="en-US"/>
        </w:rPr>
        <w:t>, Villa Kennedy, Las Carreras, among others.</w:t>
      </w:r>
    </w:p>
    <w:p w14:paraId="1EC350A1" w14:textId="77777777" w:rsidR="0052674F" w:rsidRPr="00810CF1" w:rsidRDefault="0052674F" w:rsidP="00BC7F2F">
      <w:pPr>
        <w:pStyle w:val="Textoindependiente"/>
        <w:suppressLineNumbers/>
        <w:spacing w:before="0"/>
        <w:ind w:firstLine="720"/>
        <w:rPr>
          <w:rFonts w:ascii="Book Antiqua" w:hAnsi="Book Antiqua"/>
          <w:lang w:val="en-US"/>
        </w:rPr>
      </w:pPr>
    </w:p>
    <w:p w14:paraId="45F8F3A0" w14:textId="77777777" w:rsidR="0052674F" w:rsidRPr="00810CF1" w:rsidRDefault="0052674F" w:rsidP="00BC7F2F">
      <w:pPr>
        <w:pStyle w:val="Textoindependiente"/>
        <w:suppressLineNumbers/>
        <w:spacing w:before="0"/>
        <w:ind w:firstLine="720"/>
        <w:rPr>
          <w:rFonts w:ascii="Book Antiqua" w:hAnsi="Book Antiqua"/>
          <w:lang w:val="en-US"/>
        </w:rPr>
      </w:pPr>
      <w:r w:rsidRPr="00810CF1">
        <w:rPr>
          <w:rFonts w:ascii="Book Antiqua" w:hAnsi="Book Antiqua"/>
          <w:lang w:val="en-US"/>
        </w:rPr>
        <w:t xml:space="preserve">In the face of this environmental emergency, every day the threat to the life and property of thousands of families increases, this demands </w:t>
      </w:r>
      <w:proofErr w:type="gramStart"/>
      <w:r w:rsidRPr="00810CF1">
        <w:rPr>
          <w:rFonts w:ascii="Book Antiqua" w:hAnsi="Book Antiqua"/>
          <w:lang w:val="en-US"/>
        </w:rPr>
        <w:t>an immediate</w:t>
      </w:r>
      <w:proofErr w:type="gramEnd"/>
      <w:r w:rsidRPr="00810CF1">
        <w:rPr>
          <w:rFonts w:ascii="Book Antiqua" w:hAnsi="Book Antiqua"/>
          <w:lang w:val="en-US"/>
        </w:rPr>
        <w:t xml:space="preserve"> intervention from our government, to manage the necessary federal funds to safeguard our natural resources, to be able to protect the lives and homes of families living in areas threatened by coastal erosion.</w:t>
      </w:r>
    </w:p>
    <w:p w14:paraId="7AA7115F" w14:textId="77777777" w:rsidR="0052674F" w:rsidRPr="00810CF1" w:rsidRDefault="0052674F" w:rsidP="00BC7F2F">
      <w:pPr>
        <w:pStyle w:val="Textoindependiente"/>
        <w:suppressLineNumbers/>
        <w:spacing w:before="0"/>
        <w:ind w:firstLine="720"/>
        <w:rPr>
          <w:rFonts w:ascii="Book Antiqua" w:hAnsi="Book Antiqua"/>
          <w:lang w:val="en-US"/>
        </w:rPr>
      </w:pPr>
    </w:p>
    <w:p w14:paraId="765257F4" w14:textId="77777777" w:rsidR="0052674F" w:rsidRPr="00810CF1" w:rsidRDefault="0052674F" w:rsidP="00BC7F2F">
      <w:pPr>
        <w:pStyle w:val="Textoindependiente"/>
        <w:suppressLineNumbers/>
        <w:spacing w:before="0"/>
        <w:ind w:firstLine="720"/>
        <w:rPr>
          <w:rFonts w:ascii="Book Antiqua" w:hAnsi="Book Antiqua"/>
          <w:lang w:val="en-US"/>
        </w:rPr>
      </w:pPr>
      <w:r w:rsidRPr="00810CF1">
        <w:rPr>
          <w:rFonts w:ascii="Book Antiqua" w:hAnsi="Book Antiqua"/>
          <w:lang w:val="en-US"/>
        </w:rPr>
        <w:t>The Government of the United States of America, through the US Environmental Protection Agency, among other agencies with jurisdiction, has the necessary funds to address and correct this situation.</w:t>
      </w:r>
    </w:p>
    <w:p w14:paraId="500521F4" w14:textId="77777777" w:rsidR="0052674F" w:rsidRPr="00810CF1" w:rsidRDefault="0052674F" w:rsidP="00BC7F2F">
      <w:pPr>
        <w:pStyle w:val="Textoindependiente"/>
        <w:suppressLineNumbers/>
        <w:spacing w:before="0"/>
        <w:ind w:firstLine="720"/>
        <w:rPr>
          <w:rFonts w:ascii="Book Antiqua" w:hAnsi="Book Antiqua"/>
          <w:lang w:val="en-US"/>
        </w:rPr>
      </w:pPr>
    </w:p>
    <w:p w14:paraId="6FF46049" w14:textId="77777777" w:rsidR="0052674F" w:rsidRPr="00810CF1" w:rsidRDefault="0052674F" w:rsidP="00BC7F2F">
      <w:pPr>
        <w:pStyle w:val="Textoindependiente"/>
        <w:suppressLineNumbers/>
        <w:spacing w:before="0"/>
        <w:ind w:firstLine="720"/>
        <w:rPr>
          <w:rFonts w:ascii="Book Antiqua" w:eastAsia="Times New Roman" w:hAnsi="Book Antiqua" w:cs="Arial"/>
          <w:color w:val="000000"/>
          <w:lang w:val="en-US"/>
        </w:rPr>
      </w:pPr>
      <w:r w:rsidRPr="00810CF1">
        <w:rPr>
          <w:rFonts w:ascii="Book Antiqua" w:hAnsi="Book Antiqua"/>
          <w:lang w:val="en-US"/>
        </w:rPr>
        <w:t xml:space="preserve">The Government of Puerto Rico has the Puerto Rico Federal Affairs Administration in </w:t>
      </w:r>
      <w:r w:rsidRPr="00810CF1">
        <w:rPr>
          <w:rFonts w:ascii="Book Antiqua" w:eastAsia="Times New Roman" w:hAnsi="Book Antiqua" w:cs="Arial"/>
          <w:color w:val="000000"/>
          <w:lang w:val="en-US"/>
        </w:rPr>
        <w:t>Washington, which can serve as a liaison for our government agencies to obtain the necessary federal funds for these projects, and even work diligently in conjunction with the Office of the Resident Commissioner.</w:t>
      </w:r>
    </w:p>
    <w:p w14:paraId="0D1EB7C6" w14:textId="77777777" w:rsidR="0052674F" w:rsidRPr="00810CF1" w:rsidRDefault="0052674F" w:rsidP="00BC7F2F">
      <w:pPr>
        <w:pStyle w:val="Textoindependiente"/>
        <w:suppressLineNumbers/>
        <w:spacing w:before="0"/>
        <w:ind w:firstLine="720"/>
        <w:rPr>
          <w:rFonts w:ascii="Book Antiqua" w:eastAsia="Times New Roman" w:hAnsi="Book Antiqua" w:cs="Arial"/>
          <w:color w:val="000000"/>
          <w:lang w:val="en-US"/>
        </w:rPr>
      </w:pPr>
    </w:p>
    <w:p w14:paraId="6E7CE617" w14:textId="77777777" w:rsidR="0052674F" w:rsidRPr="00810CF1" w:rsidRDefault="0052674F" w:rsidP="00BC7F2F">
      <w:pPr>
        <w:pStyle w:val="Textoindependiente"/>
        <w:suppressLineNumbers/>
        <w:spacing w:before="0"/>
        <w:ind w:firstLine="720"/>
        <w:rPr>
          <w:rFonts w:ascii="Book Antiqua" w:hAnsi="Book Antiqua"/>
          <w:lang w:val="en-US"/>
        </w:rPr>
      </w:pPr>
      <w:r w:rsidRPr="00810CF1">
        <w:rPr>
          <w:rFonts w:ascii="Book Antiqua" w:eastAsia="Times New Roman" w:hAnsi="Book Antiqua" w:cs="Arial"/>
          <w:color w:val="000000"/>
          <w:lang w:val="en-US"/>
        </w:rPr>
        <w:t>Preserving the coasts, natural resources, and guaranteeing the life and property of citizens is a commitment of the Government of Puerto Rico and we must all collaborate to solve this situation.</w:t>
      </w:r>
    </w:p>
    <w:p w14:paraId="48940547" w14:textId="77777777" w:rsidR="0052674F" w:rsidRPr="00810CF1" w:rsidRDefault="0052674F" w:rsidP="00BC7F2F">
      <w:pPr>
        <w:pStyle w:val="Textoindependiente"/>
        <w:suppressLineNumbers/>
        <w:spacing w:before="0"/>
        <w:ind w:firstLine="720"/>
        <w:rPr>
          <w:rFonts w:ascii="Book Antiqua" w:hAnsi="Book Antiqua"/>
          <w:lang w:val="en-US"/>
        </w:rPr>
      </w:pPr>
    </w:p>
    <w:p w14:paraId="719B579F" w14:textId="77777777" w:rsidR="0052674F" w:rsidRPr="00810CF1" w:rsidRDefault="0052674F" w:rsidP="00BC7F2F">
      <w:pPr>
        <w:suppressLineNumbers/>
        <w:spacing w:line="480" w:lineRule="auto"/>
        <w:rPr>
          <w:rFonts w:ascii="Book Antiqua" w:hAnsi="Book Antiqua"/>
          <w:i/>
        </w:rPr>
      </w:pPr>
      <w:proofErr w:type="gramStart"/>
      <w:r w:rsidRPr="00683AD9">
        <w:rPr>
          <w:rFonts w:ascii="Book Antiqua" w:hAnsi="Book Antiqua"/>
          <w:i/>
        </w:rPr>
        <w:t>BE IT</w:t>
      </w:r>
      <w:proofErr w:type="gramEnd"/>
      <w:r w:rsidRPr="00683AD9">
        <w:rPr>
          <w:rFonts w:ascii="Book Antiqua" w:hAnsi="Book Antiqua"/>
          <w:i/>
        </w:rPr>
        <w:t xml:space="preserve"> RESOLVED BY THE LEGISLATIVE ASSEMBLY OF PUERTO RICO:</w:t>
      </w:r>
    </w:p>
    <w:p w14:paraId="6F7D5F00" w14:textId="77777777" w:rsidR="0052674F" w:rsidRPr="00810CF1" w:rsidRDefault="0052674F" w:rsidP="0052674F">
      <w:pPr>
        <w:spacing w:line="480" w:lineRule="auto"/>
        <w:jc w:val="both"/>
        <w:rPr>
          <w:rFonts w:ascii="Book Antiqua" w:hAnsi="Book Antiqua"/>
          <w:i/>
        </w:rPr>
        <w:sectPr w:rsidR="0052674F" w:rsidRPr="00810CF1" w:rsidSect="00BC7F2F">
          <w:headerReference w:type="default" r:id="rId8"/>
          <w:type w:val="continuous"/>
          <w:pgSz w:w="12240" w:h="15840" w:code="1"/>
          <w:pgMar w:top="1440" w:right="1440" w:bottom="1440" w:left="1440" w:header="720" w:footer="720" w:gutter="0"/>
          <w:lnNumType w:countBy="1"/>
          <w:cols w:space="720"/>
          <w:titlePg/>
        </w:sectPr>
      </w:pPr>
    </w:p>
    <w:p w14:paraId="37B28719" w14:textId="77777777" w:rsidR="0052674F" w:rsidRPr="00810CF1" w:rsidRDefault="0052674F" w:rsidP="0052674F">
      <w:pPr>
        <w:spacing w:line="480" w:lineRule="auto"/>
        <w:ind w:firstLine="720"/>
        <w:jc w:val="both"/>
        <w:rPr>
          <w:rFonts w:ascii="Book Antiqua" w:hAnsi="Book Antiqua"/>
        </w:rPr>
      </w:pPr>
      <w:r w:rsidRPr="00683AD9">
        <w:rPr>
          <w:rFonts w:ascii="Book Antiqua" w:hAnsi="Book Antiqua"/>
        </w:rPr>
        <w:t>Section 1. To order the Department of Natural and Environmental Resources</w:t>
      </w:r>
      <w:r w:rsidRPr="007E68EE">
        <w:rPr>
          <w:rFonts w:ascii="Book Antiqua" w:hAnsi="Book Antiqua"/>
          <w:szCs w:val="24"/>
        </w:rPr>
        <w:t xml:space="preserve">, the </w:t>
      </w:r>
      <w:r w:rsidRPr="007E68EE">
        <w:rPr>
          <w:rFonts w:ascii="Book Antiqua" w:eastAsia="Times New Roman" w:hAnsi="Book Antiqua" w:cs="Arial"/>
          <w:color w:val="000000"/>
          <w:szCs w:val="24"/>
        </w:rPr>
        <w:t>Puerto Rico Federal Affairs Administration in Washington</w:t>
      </w:r>
      <w:r>
        <w:rPr>
          <w:rFonts w:ascii="Book Antiqua" w:hAnsi="Book Antiqua"/>
        </w:rPr>
        <w:t xml:space="preserve">, the Office of Management </w:t>
      </w:r>
      <w:r>
        <w:rPr>
          <w:rFonts w:ascii="Book Antiqua" w:hAnsi="Book Antiqua"/>
        </w:rPr>
        <w:lastRenderedPageBreak/>
        <w:t xml:space="preserve">and Budget, and the Office of the Resident Commissioner in Washington; to manage the federal funds necessary to carry out studies and develop projects to prevent coastal erosion in the different communities of the Municipality of Loíza. </w:t>
      </w:r>
    </w:p>
    <w:p w14:paraId="56F5ACE9" w14:textId="77777777" w:rsidR="0052674F" w:rsidRPr="00810CF1" w:rsidRDefault="0052674F" w:rsidP="0052674F">
      <w:pPr>
        <w:spacing w:line="480" w:lineRule="auto"/>
        <w:ind w:firstLine="720"/>
        <w:jc w:val="both"/>
        <w:rPr>
          <w:rFonts w:ascii="Book Antiqua" w:hAnsi="Book Antiqua"/>
          <w:szCs w:val="25"/>
        </w:rPr>
      </w:pPr>
      <w:r w:rsidRPr="00683AD9">
        <w:rPr>
          <w:rFonts w:ascii="Book Antiqua" w:hAnsi="Book Antiqua"/>
        </w:rPr>
        <w:t xml:space="preserve">Section 2.- </w:t>
      </w:r>
      <w:r>
        <w:rPr>
          <w:rFonts w:ascii="Book Antiqua" w:hAnsi="Book Antiqua"/>
          <w:szCs w:val="25"/>
        </w:rPr>
        <w:t xml:space="preserve">A copy of this Joint Resolution shall be sent </w:t>
      </w:r>
      <w:r w:rsidRPr="00B4739C">
        <w:rPr>
          <w:rFonts w:ascii="Book Antiqua" w:hAnsi="Book Antiqua"/>
        </w:rPr>
        <w:t>to the Department of Natural and Environmental Resources</w:t>
      </w:r>
      <w:r w:rsidRPr="007E68EE">
        <w:rPr>
          <w:rFonts w:ascii="Book Antiqua" w:hAnsi="Book Antiqua"/>
          <w:szCs w:val="24"/>
        </w:rPr>
        <w:t xml:space="preserve">, the </w:t>
      </w:r>
      <w:r w:rsidRPr="007E68EE">
        <w:rPr>
          <w:rFonts w:ascii="Book Antiqua" w:eastAsia="Times New Roman" w:hAnsi="Book Antiqua" w:cs="Arial"/>
          <w:color w:val="000000"/>
          <w:szCs w:val="24"/>
        </w:rPr>
        <w:t>Puerto Rico Federal Affairs Administration in Washington</w:t>
      </w:r>
      <w:r>
        <w:rPr>
          <w:rFonts w:ascii="Book Antiqua" w:hAnsi="Book Antiqua"/>
        </w:rPr>
        <w:t>, the Office of Management and Budget, and the Office of the Resident Commissioner in Washington, the U.S. House of Representatives Committee on Natural Resources, the U.S. Committee on Energy and Natural Resources, and the U.S. Committee on Energy and Natural Resources.  the U.S. Army Corps of Engineers and the Environmental Protection Agency</w:t>
      </w:r>
      <w:r>
        <w:rPr>
          <w:rFonts w:ascii="Book Antiqua" w:hAnsi="Book Antiqua"/>
          <w:szCs w:val="25"/>
        </w:rPr>
        <w:t>.</w:t>
      </w:r>
    </w:p>
    <w:p w14:paraId="29F756E4" w14:textId="77777777" w:rsidR="0052674F" w:rsidRDefault="0052674F" w:rsidP="0052674F">
      <w:pPr>
        <w:widowControl w:val="0"/>
        <w:tabs>
          <w:tab w:val="left" w:pos="0"/>
        </w:tabs>
        <w:suppressAutoHyphens/>
        <w:spacing w:line="480" w:lineRule="auto"/>
        <w:jc w:val="both"/>
        <w:rPr>
          <w:rFonts w:ascii="Book Antiqua" w:hAnsi="Book Antiqua"/>
          <w:bCs/>
          <w:iCs/>
          <w:szCs w:val="24"/>
        </w:rPr>
      </w:pPr>
      <w:r>
        <w:rPr>
          <w:rFonts w:ascii="Book Antiqua" w:hAnsi="Book Antiqua"/>
          <w:szCs w:val="24"/>
        </w:rPr>
        <w:tab/>
      </w:r>
      <w:r w:rsidRPr="00C1184E">
        <w:rPr>
          <w:rFonts w:ascii="Book Antiqua" w:hAnsi="Book Antiqua"/>
          <w:szCs w:val="24"/>
        </w:rPr>
        <w:t>Section 3.-</w:t>
      </w:r>
      <w:r w:rsidRPr="00C1184E">
        <w:rPr>
          <w:rFonts w:ascii="Book Antiqua" w:hAnsi="Book Antiqua"/>
          <w:bCs/>
          <w:iCs/>
          <w:szCs w:val="24"/>
        </w:rPr>
        <w:t>This Joint Resolution will be adopted in English and Spanish.  If in the interpretation or application of this Joint Resolution any conflict arises between the English text and the Spanish text, the English text shall prevail.</w:t>
      </w:r>
    </w:p>
    <w:p w14:paraId="7D9130ED" w14:textId="46ADC07F" w:rsidR="00D93ED0" w:rsidRPr="004546E2" w:rsidRDefault="00D93ED0" w:rsidP="00D93ED0">
      <w:pPr>
        <w:spacing w:line="480" w:lineRule="auto"/>
      </w:pPr>
      <w:r>
        <w:rPr>
          <w:rFonts w:ascii="Book Antiqua" w:hAnsi="Book Antiqua"/>
          <w:szCs w:val="24"/>
        </w:rPr>
        <w:tab/>
        <w:t>Section 4.-</w:t>
      </w:r>
      <w:r w:rsidRPr="00D93ED0">
        <w:rPr>
          <w:rFonts w:ascii="Book Antiqua" w:hAnsi="Book Antiqua"/>
        </w:rPr>
        <w:t xml:space="preserve"> </w:t>
      </w:r>
      <w:r w:rsidRPr="00683AD9">
        <w:rPr>
          <w:rFonts w:ascii="Book Antiqua" w:hAnsi="Book Antiqua"/>
        </w:rPr>
        <w:t>This Joint Resolution shall enter into force immediately upon its adoption.</w:t>
      </w:r>
      <w:bookmarkEnd w:id="0"/>
    </w:p>
    <w:sectPr w:rsidR="00D93ED0" w:rsidRPr="004546E2" w:rsidSect="00BC7F2F">
      <w:type w:val="continuous"/>
      <w:pgSz w:w="12240" w:h="15840" w:code="1"/>
      <w:pgMar w:top="1440" w:right="1440" w:bottom="1440" w:left="1440" w:header="720" w:footer="720" w:gutter="0"/>
      <w:lnNumType w:countBy="1" w:restart="newSecti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4ADD5" w14:textId="77777777" w:rsidR="008E6E00" w:rsidRDefault="008E6E00">
      <w:r>
        <w:separator/>
      </w:r>
    </w:p>
  </w:endnote>
  <w:endnote w:type="continuationSeparator" w:id="0">
    <w:p w14:paraId="0638EBE9" w14:textId="77777777" w:rsidR="008E6E00" w:rsidRDefault="008E6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C1355" w14:textId="77777777" w:rsidR="008E6E00" w:rsidRDefault="008E6E00">
      <w:r>
        <w:separator/>
      </w:r>
    </w:p>
  </w:footnote>
  <w:footnote w:type="continuationSeparator" w:id="0">
    <w:p w14:paraId="3B03A633" w14:textId="77777777" w:rsidR="008E6E00" w:rsidRDefault="008E6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200E" w14:textId="77777777" w:rsidR="0052674F" w:rsidRDefault="0052674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72630"/>
    <w:rsid w:val="00097F36"/>
    <w:rsid w:val="000A0AEF"/>
    <w:rsid w:val="000A179D"/>
    <w:rsid w:val="000A7D79"/>
    <w:rsid w:val="000C0C88"/>
    <w:rsid w:val="000F1B08"/>
    <w:rsid w:val="00102481"/>
    <w:rsid w:val="001113AD"/>
    <w:rsid w:val="00126547"/>
    <w:rsid w:val="00133944"/>
    <w:rsid w:val="0016593D"/>
    <w:rsid w:val="0018752B"/>
    <w:rsid w:val="001A4436"/>
    <w:rsid w:val="001B436F"/>
    <w:rsid w:val="001B63C4"/>
    <w:rsid w:val="001C242F"/>
    <w:rsid w:val="001C3D91"/>
    <w:rsid w:val="001E338A"/>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1D1F"/>
    <w:rsid w:val="00334DD9"/>
    <w:rsid w:val="00380AA3"/>
    <w:rsid w:val="003A015B"/>
    <w:rsid w:val="003A7175"/>
    <w:rsid w:val="00423BE7"/>
    <w:rsid w:val="004361F9"/>
    <w:rsid w:val="00456C45"/>
    <w:rsid w:val="0047433D"/>
    <w:rsid w:val="00482E64"/>
    <w:rsid w:val="00491F27"/>
    <w:rsid w:val="004D18F1"/>
    <w:rsid w:val="004E0658"/>
    <w:rsid w:val="004E791F"/>
    <w:rsid w:val="004F5726"/>
    <w:rsid w:val="004F648A"/>
    <w:rsid w:val="0052674F"/>
    <w:rsid w:val="00537B4F"/>
    <w:rsid w:val="00567063"/>
    <w:rsid w:val="00587732"/>
    <w:rsid w:val="00591D25"/>
    <w:rsid w:val="005C7667"/>
    <w:rsid w:val="005F019C"/>
    <w:rsid w:val="005F3C6B"/>
    <w:rsid w:val="00602FD6"/>
    <w:rsid w:val="006066C1"/>
    <w:rsid w:val="00621025"/>
    <w:rsid w:val="00623AB2"/>
    <w:rsid w:val="00633F0F"/>
    <w:rsid w:val="00651966"/>
    <w:rsid w:val="00657EDF"/>
    <w:rsid w:val="00683AD9"/>
    <w:rsid w:val="006920C0"/>
    <w:rsid w:val="00692E43"/>
    <w:rsid w:val="006B6E13"/>
    <w:rsid w:val="006C0A89"/>
    <w:rsid w:val="006F2CE8"/>
    <w:rsid w:val="006F3D82"/>
    <w:rsid w:val="00763825"/>
    <w:rsid w:val="007A0D61"/>
    <w:rsid w:val="007A11F9"/>
    <w:rsid w:val="007B2B9B"/>
    <w:rsid w:val="007C6554"/>
    <w:rsid w:val="007E68EE"/>
    <w:rsid w:val="007E71AF"/>
    <w:rsid w:val="00807082"/>
    <w:rsid w:val="00826075"/>
    <w:rsid w:val="00862DE1"/>
    <w:rsid w:val="00876248"/>
    <w:rsid w:val="0088762E"/>
    <w:rsid w:val="008A4C2F"/>
    <w:rsid w:val="008B605A"/>
    <w:rsid w:val="008C1DB8"/>
    <w:rsid w:val="008D2C30"/>
    <w:rsid w:val="008E6E00"/>
    <w:rsid w:val="00927A64"/>
    <w:rsid w:val="009A7409"/>
    <w:rsid w:val="009C21E3"/>
    <w:rsid w:val="009E1717"/>
    <w:rsid w:val="009F6FD3"/>
    <w:rsid w:val="00A00ED1"/>
    <w:rsid w:val="00A11351"/>
    <w:rsid w:val="00A21AE1"/>
    <w:rsid w:val="00A25887"/>
    <w:rsid w:val="00A26544"/>
    <w:rsid w:val="00A3499E"/>
    <w:rsid w:val="00A45A90"/>
    <w:rsid w:val="00A61033"/>
    <w:rsid w:val="00A64D5A"/>
    <w:rsid w:val="00A87AD9"/>
    <w:rsid w:val="00AA3517"/>
    <w:rsid w:val="00AC0CAE"/>
    <w:rsid w:val="00AC0E57"/>
    <w:rsid w:val="00AD3632"/>
    <w:rsid w:val="00AF61B4"/>
    <w:rsid w:val="00B00365"/>
    <w:rsid w:val="00B30C30"/>
    <w:rsid w:val="00B46A26"/>
    <w:rsid w:val="00B4739C"/>
    <w:rsid w:val="00B518B1"/>
    <w:rsid w:val="00B56B2E"/>
    <w:rsid w:val="00B765BF"/>
    <w:rsid w:val="00B92670"/>
    <w:rsid w:val="00BA7E80"/>
    <w:rsid w:val="00BC7F2F"/>
    <w:rsid w:val="00BD61D3"/>
    <w:rsid w:val="00BF498B"/>
    <w:rsid w:val="00C01124"/>
    <w:rsid w:val="00C1184E"/>
    <w:rsid w:val="00C22372"/>
    <w:rsid w:val="00C64738"/>
    <w:rsid w:val="00C76DFF"/>
    <w:rsid w:val="00CB13CF"/>
    <w:rsid w:val="00CE24F8"/>
    <w:rsid w:val="00CF571F"/>
    <w:rsid w:val="00D30B02"/>
    <w:rsid w:val="00D3545E"/>
    <w:rsid w:val="00D47D2B"/>
    <w:rsid w:val="00D56D2F"/>
    <w:rsid w:val="00D638FB"/>
    <w:rsid w:val="00D70D43"/>
    <w:rsid w:val="00D93ED0"/>
    <w:rsid w:val="00DB5F2E"/>
    <w:rsid w:val="00DB6547"/>
    <w:rsid w:val="00DC53EC"/>
    <w:rsid w:val="00DF2A6A"/>
    <w:rsid w:val="00E02AD3"/>
    <w:rsid w:val="00E33662"/>
    <w:rsid w:val="00E44EDB"/>
    <w:rsid w:val="00E54C8A"/>
    <w:rsid w:val="00E669F1"/>
    <w:rsid w:val="00E75E35"/>
    <w:rsid w:val="00E77E34"/>
    <w:rsid w:val="00ED51B3"/>
    <w:rsid w:val="00ED64BC"/>
    <w:rsid w:val="00F00060"/>
    <w:rsid w:val="00F160A6"/>
    <w:rsid w:val="00F37309"/>
    <w:rsid w:val="00F40513"/>
    <w:rsid w:val="00F65FA0"/>
    <w:rsid w:val="00F80406"/>
    <w:rsid w:val="00F82A7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link w:val="EncabezadoCar"/>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link w:val="TextoindependienteCar"/>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 w:type="character" w:customStyle="1" w:styleId="EncabezadoCar">
    <w:name w:val="Encabezado Car"/>
    <w:basedOn w:val="Fuentedeprrafopredeter"/>
    <w:link w:val="Encabezado"/>
    <w:rsid w:val="0052674F"/>
    <w:rPr>
      <w:sz w:val="24"/>
    </w:rPr>
  </w:style>
  <w:style w:type="character" w:customStyle="1" w:styleId="TextoindependienteCar">
    <w:name w:val="Texto independiente Car"/>
    <w:basedOn w:val="Fuentedeprrafopredeter"/>
    <w:link w:val="Textoindependiente"/>
    <w:rsid w:val="0052674F"/>
    <w:rPr>
      <w:rFonts w:ascii="CG Times(w1)" w:hAnsi="CG Times(w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2</TotalTime>
  <Pages>4</Pages>
  <Words>990</Words>
  <Characters>5635</Characters>
  <Application>Microsoft Office Word</Application>
  <DocSecurity>0</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2025-10-08T14:41:00Z</cp:lastPrinted>
  <dcterms:created xsi:type="dcterms:W3CDTF">2025-10-07T17:20:00Z</dcterms:created>
  <dcterms:modified xsi:type="dcterms:W3CDTF">2025-10-08T14:41:00Z</dcterms:modified>
</cp:coreProperties>
</file>