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66325" w14:textId="413D364D" w:rsidR="008000CF" w:rsidRDefault="00705982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597648DF" w14:textId="77777777" w:rsidR="006D12E7" w:rsidRPr="00594735" w:rsidRDefault="006D12E7" w:rsidP="006D12E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29D68953" w14:textId="16B18350" w:rsidR="008000CF" w:rsidRPr="00B47B13" w:rsidRDefault="00705982" w:rsidP="006D12E7">
      <w:pPr>
        <w:pStyle w:val="Title2"/>
        <w:suppressLineNumbers/>
        <w:tabs>
          <w:tab w:val="clear" w:pos="7776"/>
          <w:tab w:val="clear" w:pos="7848"/>
          <w:tab w:val="left" w:pos="765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705982">
        <w:rPr>
          <w:rFonts w:ascii="Book Antiqua" w:hAnsi="Book Antiqua"/>
          <w:vertAlign w:val="superscript"/>
          <w:lang w:val="es-ES_tradnl"/>
        </w:rPr>
        <w:t>m</w:t>
      </w:r>
      <w:r w:rsidR="008000CF" w:rsidRPr="00705982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C91ABC">
        <w:rPr>
          <w:rFonts w:ascii="Book Antiqua" w:hAnsi="Book Antiqua"/>
          <w:lang w:val="es-ES_tradnl"/>
        </w:rPr>
        <w:t xml:space="preserve"> </w:t>
      </w:r>
      <w:r w:rsidR="00DA0BBD">
        <w:rPr>
          <w:rFonts w:ascii="Book Antiqua" w:hAnsi="Book Antiqua"/>
          <w:lang w:val="es-ES_tradnl"/>
        </w:rPr>
        <w:t>2</w:t>
      </w:r>
      <w:r w:rsidR="00DA0BBD">
        <w:rPr>
          <w:rFonts w:ascii="Book Antiqua" w:hAnsi="Book Antiqua"/>
          <w:vertAlign w:val="superscript"/>
          <w:lang w:val="es-ES_tradnl"/>
        </w:rPr>
        <w:t>d</w:t>
      </w:r>
      <w:r w:rsidR="008000CF" w:rsidRPr="00705982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65F07BA" w14:textId="330747B0" w:rsidR="008000CF" w:rsidRPr="00B47B13" w:rsidRDefault="008000CF" w:rsidP="006D12E7">
      <w:pPr>
        <w:pStyle w:val="Title2"/>
        <w:suppressLineNumbers/>
        <w:tabs>
          <w:tab w:val="clear" w:pos="7776"/>
        </w:tabs>
        <w:contextualSpacing/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="00DA0BB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 </w:t>
      </w:r>
      <w:r w:rsidRPr="00B47B13">
        <w:rPr>
          <w:rFonts w:ascii="Book Antiqua" w:hAnsi="Book Antiqua"/>
          <w:lang w:val="es-ES_tradnl"/>
        </w:rPr>
        <w:t>Ordinaria</w:t>
      </w:r>
    </w:p>
    <w:p w14:paraId="26B8247E" w14:textId="77777777" w:rsidR="008000CF" w:rsidRPr="00B47B13" w:rsidRDefault="008000CF" w:rsidP="006D12E7">
      <w:pPr>
        <w:suppressLineNumbers/>
        <w:spacing w:after="0" w:line="240" w:lineRule="auto"/>
        <w:contextualSpacing/>
        <w:rPr>
          <w:rFonts w:ascii="Book Antiqua" w:hAnsi="Book Antiqua"/>
          <w:lang w:val="es-ES_tradnl"/>
        </w:rPr>
      </w:pPr>
    </w:p>
    <w:p w14:paraId="015CB8EA" w14:textId="77777777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D2E92E4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5EC62346" w14:textId="34ED6F1B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 xml:space="preserve">P. de la C. </w:t>
      </w:r>
      <w:r w:rsidR="00765941">
        <w:rPr>
          <w:rFonts w:ascii="Book Antiqua" w:hAnsi="Book Antiqua"/>
          <w:b/>
          <w:sz w:val="52"/>
          <w:lang w:val="es-ES_tradnl"/>
        </w:rPr>
        <w:t>896</w:t>
      </w:r>
    </w:p>
    <w:p w14:paraId="72440FB1" w14:textId="77777777" w:rsidR="008000CF" w:rsidRPr="00453107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381ADC48" w14:textId="1E04BA33" w:rsidR="008000CF" w:rsidRPr="009A6D62" w:rsidRDefault="00765941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7 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DA0BBD">
        <w:rPr>
          <w:rFonts w:ascii="Book Antiqua" w:hAnsi="Book Antiqua"/>
          <w:sz w:val="24"/>
          <w:szCs w:val="24"/>
          <w:lang w:val="es-ES_tradnl"/>
        </w:rPr>
        <w:t>OCT</w:t>
      </w:r>
      <w:r w:rsidR="00EC3B45">
        <w:rPr>
          <w:rFonts w:ascii="Book Antiqua" w:hAnsi="Book Antiqua"/>
          <w:sz w:val="24"/>
          <w:szCs w:val="24"/>
          <w:lang w:val="es-ES_tradnl"/>
        </w:rPr>
        <w:t>U</w:t>
      </w:r>
      <w:r w:rsidR="00DA0BBD">
        <w:rPr>
          <w:rFonts w:ascii="Book Antiqua" w:hAnsi="Book Antiqua"/>
          <w:sz w:val="24"/>
          <w:szCs w:val="24"/>
          <w:lang w:val="es-ES_tradnl"/>
        </w:rPr>
        <w:t>BRE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705982">
        <w:rPr>
          <w:rFonts w:ascii="Book Antiqua" w:hAnsi="Book Antiqua"/>
          <w:sz w:val="24"/>
          <w:szCs w:val="24"/>
          <w:lang w:val="es-ES_tradnl"/>
        </w:rPr>
        <w:t>5</w:t>
      </w:r>
    </w:p>
    <w:p w14:paraId="79818E0B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7A333EAB" w14:textId="77777777" w:rsidR="008000CF" w:rsidRPr="009A6D62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1AF81DEF" w14:textId="77777777" w:rsidR="008000CF" w:rsidRPr="00B47B13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3BA11E62" w14:textId="14782C1F" w:rsidR="008000CF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2869B7">
        <w:rPr>
          <w:rFonts w:ascii="Book Antiqua" w:hAnsi="Book Antiqua"/>
          <w:sz w:val="24"/>
          <w:szCs w:val="24"/>
          <w:lang w:val="es-ES_tradnl"/>
        </w:rPr>
        <w:t>la Comisión de Hacienda</w:t>
      </w:r>
    </w:p>
    <w:p w14:paraId="2F177729" w14:textId="77777777" w:rsidR="009A6D62" w:rsidRPr="009A6D62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432667" w14:textId="77777777" w:rsidR="008000CF" w:rsidRPr="00594735" w:rsidRDefault="008000CF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594735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55251455" w14:textId="77777777" w:rsidR="009A6D62" w:rsidRPr="00F805F1" w:rsidRDefault="009A6D62" w:rsidP="000E6188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0F807BF" w14:textId="611D6169" w:rsidR="001B3653" w:rsidRPr="00EC3B45" w:rsidRDefault="008000CF" w:rsidP="000E618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5603BC" w:rsidRPr="00EC3B45">
        <w:rPr>
          <w:rFonts w:ascii="Book Antiqua" w:hAnsi="Book Antiqua"/>
          <w:sz w:val="24"/>
          <w:szCs w:val="24"/>
          <w:lang w:val="es-ES_tradnl"/>
        </w:rPr>
        <w:t xml:space="preserve">enmendar </w:t>
      </w:r>
      <w:r w:rsidR="005603BC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el Artículo 57 (d) del “Plan de Reorganización del Departamento de Corrección y Rehabilitación de 2011”; </w:t>
      </w:r>
      <w:r w:rsidR="00EC3B45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enmendar el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 xml:space="preserve">subtítulo (a), para añadir un nuevo inciso (36), y renumerar los subsiguientes, de la Sección 1031.02 de la </w:t>
      </w:r>
      <w:r w:rsidR="0039041C">
        <w:rPr>
          <w:rFonts w:ascii="Book Antiqua" w:hAnsi="Book Antiqua"/>
          <w:sz w:val="24"/>
          <w:szCs w:val="24"/>
          <w:lang w:val="es-ES_tradnl"/>
        </w:rPr>
        <w:t xml:space="preserve">        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 xml:space="preserve">Ley 1-2011, según enmendada, conocida como “Código de Rentas Internas para un Nuevo Puerto Rico” a los fines de eximir a los integrantes del Cuerpo de Oficiales </w:t>
      </w:r>
      <w:r w:rsidR="00AA2EB2">
        <w:rPr>
          <w:rFonts w:ascii="Book Antiqua" w:hAnsi="Book Antiqua"/>
          <w:sz w:val="24"/>
          <w:szCs w:val="24"/>
          <w:lang w:val="es-ES_tradnl"/>
        </w:rPr>
        <w:t xml:space="preserve">de Custodia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>del Departamento de Corrección y Rehabilitación de tributación por las partidas de ingreso devengadas por concepto de horas extras trabajadas; y para otros fines relacionados.</w:t>
      </w:r>
    </w:p>
    <w:p w14:paraId="03BAE655" w14:textId="77777777" w:rsidR="006C7DBB" w:rsidRPr="00EC3B45" w:rsidRDefault="006C7DBB" w:rsidP="000E618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CD807FB" w14:textId="77777777" w:rsidR="008000CF" w:rsidRPr="00EC3B45" w:rsidRDefault="008000CF" w:rsidP="00594735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6B70A31" w14:textId="77777777" w:rsidR="00186415" w:rsidRPr="00EC3B45" w:rsidRDefault="00186415" w:rsidP="000E6188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30AAD1" w14:textId="38EE0662" w:rsidR="00F85EA7" w:rsidRPr="00EC3B45" w:rsidRDefault="00671BAB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Los servidores públicos que laboran como oficiales </w:t>
      </w:r>
      <w:r w:rsidR="00AA2EB2">
        <w:rPr>
          <w:rFonts w:ascii="Book Antiqua" w:hAnsi="Book Antiqua"/>
          <w:sz w:val="24"/>
          <w:szCs w:val="24"/>
          <w:lang w:val="es-ES_tradnl"/>
        </w:rPr>
        <w:t>de custodia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 en el Departamento de Corrección y Rehabilitación, ejercen funciones esenciales en nuestro sistema correccional.  Los Oficiales Correccion</w:t>
      </w:r>
      <w:r w:rsidR="004A0C9A">
        <w:rPr>
          <w:rFonts w:ascii="Book Antiqua" w:hAnsi="Book Antiqua"/>
          <w:sz w:val="24"/>
          <w:szCs w:val="24"/>
          <w:lang w:val="es-ES_tradnl"/>
        </w:rPr>
        <w:t>al</w:t>
      </w:r>
      <w:r w:rsidRPr="00EC3B45">
        <w:rPr>
          <w:rFonts w:ascii="Book Antiqua" w:hAnsi="Book Antiqua"/>
          <w:sz w:val="24"/>
          <w:szCs w:val="24"/>
          <w:lang w:val="es-ES_tradnl"/>
        </w:rPr>
        <w:t>es y los Oficiales de Servicios Juveniles</w:t>
      </w:r>
      <w:r w:rsidR="00A24C0D">
        <w:rPr>
          <w:rFonts w:ascii="Book Antiqua" w:hAnsi="Book Antiqua"/>
          <w:sz w:val="24"/>
          <w:szCs w:val="24"/>
          <w:lang w:val="es-ES_tradnl"/>
        </w:rPr>
        <w:t>, que componen el Cuerpo de Oficiales de Custodia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 del Departamento</w:t>
      </w:r>
      <w:r w:rsidR="00A24C0D">
        <w:rPr>
          <w:rFonts w:ascii="Book Antiqua" w:hAnsi="Book Antiqua"/>
          <w:sz w:val="24"/>
          <w:szCs w:val="24"/>
          <w:lang w:val="es-ES_tradnl"/>
        </w:rPr>
        <w:t>,</w:t>
      </w:r>
      <w:r w:rsidR="00B510EE" w:rsidRPr="00EC3B45">
        <w:rPr>
          <w:rFonts w:ascii="Book Antiqua" w:hAnsi="Book Antiqua"/>
          <w:sz w:val="24"/>
          <w:szCs w:val="24"/>
          <w:lang w:val="es-ES_tradnl"/>
        </w:rPr>
        <w:t xml:space="preserve"> son piezas claves en el buen funcionamiento del sistema</w:t>
      </w:r>
      <w:r w:rsidRPr="00EC3B45">
        <w:rPr>
          <w:rFonts w:ascii="Book Antiqua" w:hAnsi="Book Antiqua"/>
          <w:sz w:val="24"/>
          <w:szCs w:val="24"/>
          <w:lang w:val="es-ES_tradnl"/>
        </w:rPr>
        <w:t>.</w:t>
      </w:r>
    </w:p>
    <w:p w14:paraId="7E6FE404" w14:textId="77777777" w:rsidR="00671BAB" w:rsidRPr="00EC3B45" w:rsidRDefault="00671BAB" w:rsidP="00F85EA7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8CADF1" w14:textId="77777777" w:rsidR="00671BAB" w:rsidRDefault="00671BAB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>El Plan de Reorganización del Departamento de Corrección y Rehabilitación de 2011, en su Artículo 58, crea el Cuerpo de Oficiales de Custodia.    Establece que dicho Cuerpo:</w:t>
      </w:r>
    </w:p>
    <w:p w14:paraId="5B70EC3F" w14:textId="77777777" w:rsidR="00B21851" w:rsidRPr="00EC3B45" w:rsidRDefault="00B21851" w:rsidP="00671BAB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6B9709D" w14:textId="31A19D36" w:rsidR="00671BAB" w:rsidRPr="00EC3B45" w:rsidRDefault="00671BAB" w:rsidP="00671BAB">
      <w:pPr>
        <w:suppressLineNumbers/>
        <w:spacing w:after="0" w:line="240" w:lineRule="auto"/>
        <w:ind w:left="720"/>
        <w:jc w:val="both"/>
        <w:rPr>
          <w:rFonts w:ascii="Book Antiqua" w:hAnsi="Book Antiqua"/>
          <w:sz w:val="24"/>
          <w:szCs w:val="24"/>
          <w:lang w:val="es-ES_tradnl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t xml:space="preserve">“…estará integrado por oficiales correccionales y oficiales de servicios juveniles que tendrán a su cargo la responsabilidad de custodiar a los miembros de la población correccional y conservar el orden y la disciplina en las instituciones correccionales y en los centros de detención, proteger a la persona y a la propiedad, supervisar y ofrecer orientación social a los miembros de la población correccional </w:t>
      </w:r>
      <w:r w:rsidRPr="00EC3B45">
        <w:rPr>
          <w:rFonts w:ascii="Book Antiqua" w:hAnsi="Book Antiqua"/>
          <w:sz w:val="24"/>
          <w:szCs w:val="24"/>
          <w:lang w:val="es-ES_tradnl"/>
        </w:rPr>
        <w:lastRenderedPageBreak/>
        <w:t>y a los jóvenes transgresores, así como desempeñar aquellas otras funciones que le asigne el Secretario o el funcionario en quien éste delegue”.</w:t>
      </w:r>
    </w:p>
    <w:p w14:paraId="06F8C219" w14:textId="77777777" w:rsidR="00671BAB" w:rsidRPr="00EC3B45" w:rsidRDefault="00671BAB" w:rsidP="00F85EA7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A701442" w14:textId="23D5E6A0" w:rsidR="00B510EE" w:rsidRPr="00EC3B45" w:rsidRDefault="00B510E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Mediante la Ley 78-2022, se eximió a los miembros de las </w:t>
      </w:r>
      <w:r w:rsidR="00AA2EB2">
        <w:rPr>
          <w:rFonts w:ascii="Book Antiqua" w:hAnsi="Book Antiqua" w:cs="Arial"/>
          <w:sz w:val="24"/>
          <w:szCs w:val="24"/>
          <w:lang w:val="es-ES_tradnl"/>
        </w:rPr>
        <w:t>p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olicías </w:t>
      </w:r>
      <w:r w:rsidR="00AA2EB2">
        <w:rPr>
          <w:rFonts w:ascii="Book Antiqua" w:hAnsi="Book Antiqua" w:cs="Arial"/>
          <w:sz w:val="24"/>
          <w:szCs w:val="24"/>
          <w:lang w:val="es-ES_tradnl"/>
        </w:rPr>
        <w:t>m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unicipales del pago de contribuciones sobre los ingresos recibidos por concepto de las horas extras trabajadas.  Por su parte, la Ley 58-2013, ya había eximido del pago de contribuciones sobre los ingresos recibidos por concepto del pago de las horas extras trabajadas</w:t>
      </w:r>
      <w:r w:rsidR="0039041C">
        <w:rPr>
          <w:rFonts w:ascii="Book Antiqua" w:hAnsi="Book Antiqua" w:cs="Arial"/>
          <w:sz w:val="24"/>
          <w:szCs w:val="24"/>
          <w:lang w:val="es-ES_tradnl"/>
        </w:rPr>
        <w:t>,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 a los miembros de la </w:t>
      </w:r>
      <w:r w:rsidR="001E6BE5">
        <w:rPr>
          <w:rFonts w:ascii="Book Antiqua" w:hAnsi="Book Antiqua" w:cs="Arial"/>
          <w:sz w:val="24"/>
          <w:szCs w:val="24"/>
          <w:lang w:val="es-ES_tradnl"/>
        </w:rPr>
        <w:t>p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olicía de Puerto Rico.  Ambas leyes guardaron silencio sobre la necesidad de extender estos beneficios a los Oficiales de Custodia del Departamento de Corrección y Rehabilitación. </w:t>
      </w:r>
    </w:p>
    <w:p w14:paraId="02530437" w14:textId="77777777" w:rsidR="00B510EE" w:rsidRPr="00EC3B45" w:rsidRDefault="00B510E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7F8748BC" w14:textId="3884B720" w:rsidR="00B5120E" w:rsidRPr="00EC3B45" w:rsidRDefault="00B5120E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Es necesario </w:t>
      </w:r>
      <w:r w:rsidR="004A0C9A">
        <w:rPr>
          <w:rFonts w:ascii="Book Antiqua" w:hAnsi="Book Antiqua" w:cs="Arial"/>
          <w:sz w:val="24"/>
          <w:szCs w:val="24"/>
          <w:lang w:val="es-ES_tradnl"/>
        </w:rPr>
        <w:t>proveer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 igualdad de beneficios a estos empleados públicos que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se sacrifican día a día por el buen funcionamiento de nuestro sistema correccional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.  </w:t>
      </w:r>
      <w:r w:rsidR="004A0C9A">
        <w:rPr>
          <w:rFonts w:ascii="Book Antiqua" w:hAnsi="Book Antiqua" w:cs="Arial"/>
          <w:sz w:val="24"/>
          <w:szCs w:val="24"/>
          <w:lang w:val="es-ES_tradnl"/>
        </w:rPr>
        <w:t>N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uestros oficiales de custodia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son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también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acreedores </w:t>
      </w:r>
      <w:r w:rsidR="00A24C0D">
        <w:rPr>
          <w:rFonts w:ascii="Book Antiqua" w:hAnsi="Book Antiqua" w:cs="Arial"/>
          <w:sz w:val="24"/>
          <w:szCs w:val="24"/>
          <w:lang w:val="es-ES_tradnl"/>
        </w:rPr>
        <w:t xml:space="preserve">a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un trato digno y justicia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, por </w:t>
      </w:r>
      <w:r w:rsidR="00A24C0D">
        <w:rPr>
          <w:rFonts w:ascii="Book Antiqua" w:hAnsi="Book Antiqua" w:cs="Arial"/>
          <w:sz w:val="24"/>
          <w:szCs w:val="24"/>
          <w:lang w:val="es-ES_tradnl"/>
        </w:rPr>
        <w:t>l</w:t>
      </w:r>
      <w:r w:rsidR="004A0C9A">
        <w:rPr>
          <w:rFonts w:ascii="Book Antiqua" w:hAnsi="Book Antiqua" w:cs="Arial"/>
          <w:sz w:val="24"/>
          <w:szCs w:val="24"/>
          <w:lang w:val="es-ES_tradnl"/>
        </w:rPr>
        <w:t>o que es necesario igualarles</w:t>
      </w:r>
      <w:r w:rsidR="001E6BE5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los beneficios </w:t>
      </w:r>
      <w:r w:rsidR="00A24C0D">
        <w:rPr>
          <w:rFonts w:ascii="Book Antiqua" w:hAnsi="Book Antiqua" w:cs="Arial"/>
          <w:sz w:val="24"/>
          <w:szCs w:val="24"/>
          <w:lang w:val="es-ES_tradnl"/>
        </w:rPr>
        <w:t xml:space="preserve">a los </w:t>
      </w:r>
      <w:r w:rsidRPr="00EC3B45">
        <w:rPr>
          <w:rFonts w:ascii="Book Antiqua" w:hAnsi="Book Antiqua" w:cs="Arial"/>
          <w:sz w:val="24"/>
          <w:szCs w:val="24"/>
          <w:lang w:val="es-ES_tradnl"/>
        </w:rPr>
        <w:t>que reciben otros funcionarios de seguridad del Gobierno de Puerto Rico</w:t>
      </w:r>
      <w:r w:rsidR="004A0C9A">
        <w:rPr>
          <w:rFonts w:ascii="Book Antiqua" w:hAnsi="Book Antiqua" w:cs="Arial"/>
          <w:sz w:val="24"/>
          <w:szCs w:val="24"/>
          <w:lang w:val="es-ES_tradnl"/>
        </w:rPr>
        <w:t>, para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 xml:space="preserve"> motivarlos y reconocer </w:t>
      </w:r>
      <w:r w:rsidR="004A0C9A">
        <w:rPr>
          <w:rFonts w:ascii="Book Antiqua" w:hAnsi="Book Antiqua" w:cs="Arial"/>
          <w:sz w:val="24"/>
          <w:szCs w:val="24"/>
          <w:lang w:val="es-ES_tradnl"/>
        </w:rPr>
        <w:t xml:space="preserve">así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la labor que realizan.</w:t>
      </w:r>
    </w:p>
    <w:p w14:paraId="1CCA3234" w14:textId="77777777" w:rsidR="004A1AF5" w:rsidRPr="00EC3B45" w:rsidRDefault="004A1AF5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5296435C" w14:textId="0AED6600" w:rsidR="004A1AF5" w:rsidRPr="00EC3B45" w:rsidRDefault="00F93115" w:rsidP="00F93115">
      <w:pPr>
        <w:suppressLineNumbers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 w:rsidRPr="00EC3B45">
        <w:rPr>
          <w:rFonts w:ascii="Book Antiqua" w:hAnsi="Book Antiqua" w:cs="Arial"/>
          <w:sz w:val="24"/>
          <w:szCs w:val="24"/>
          <w:lang w:val="es-ES_tradnl"/>
        </w:rPr>
        <w:t xml:space="preserve">Esta Asamblea Legislativa entiende 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meritorio enmendar el Código de Rentas Internas para un Nuevo Puerto Rico, y eximir también del pago de tributación por concepto de ingresos devenga</w:t>
      </w:r>
      <w:r w:rsidR="00A24C0D">
        <w:rPr>
          <w:rFonts w:ascii="Book Antiqua" w:hAnsi="Book Antiqua" w:cs="Arial"/>
          <w:sz w:val="24"/>
          <w:szCs w:val="24"/>
          <w:lang w:val="es-ES_tradnl"/>
        </w:rPr>
        <w:t>do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>s en horas extras</w:t>
      </w:r>
      <w:r w:rsidR="0039041C">
        <w:rPr>
          <w:rFonts w:ascii="Book Antiqua" w:hAnsi="Book Antiqua" w:cs="Arial"/>
          <w:sz w:val="24"/>
          <w:szCs w:val="24"/>
          <w:lang w:val="es-ES_tradnl"/>
        </w:rPr>
        <w:t>,</w:t>
      </w:r>
      <w:r w:rsidR="004A1AF5" w:rsidRPr="00EC3B45">
        <w:rPr>
          <w:rFonts w:ascii="Book Antiqua" w:hAnsi="Book Antiqua" w:cs="Arial"/>
          <w:sz w:val="24"/>
          <w:szCs w:val="24"/>
          <w:lang w:val="es-ES_tradnl"/>
        </w:rPr>
        <w:t xml:space="preserve"> a los miembros del Cuerpo de Oficiales de Custodia del Departamento de Corrección y Rehabilitación.</w:t>
      </w:r>
    </w:p>
    <w:p w14:paraId="2489D37E" w14:textId="77777777" w:rsidR="003D1C28" w:rsidRPr="00EC3B45" w:rsidRDefault="003D1C28" w:rsidP="006D12E7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56834A69" w14:textId="77777777" w:rsidR="008000CF" w:rsidRPr="00EC3B45" w:rsidRDefault="008000CF" w:rsidP="006D12E7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EC3B45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578C36CB" w14:textId="2D32C55C" w:rsidR="00B16C24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Sección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1.- 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 enmienda el Art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>í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c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>ulo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57 (d) del “Plan de Reorganización del Departamento de Corrección y Rehabilitación de 2011” para que lea como sigue:</w:t>
      </w:r>
    </w:p>
    <w:p w14:paraId="2253507A" w14:textId="583BEBFE" w:rsidR="005603BC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Artículo 57.</w:t>
      </w:r>
      <w:r w:rsidR="004A0C9A">
        <w:rPr>
          <w:rFonts w:ascii="Book Antiqua" w:eastAsia="Book Antiqua" w:hAnsi="Book Antiqua" w:cs="Book Antiqua"/>
          <w:sz w:val="24"/>
          <w:szCs w:val="24"/>
          <w:lang w:val="es-ES_tradnl"/>
        </w:rPr>
        <w:t>-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Capital Humano. </w:t>
      </w:r>
    </w:p>
    <w:p w14:paraId="3B570BAE" w14:textId="3777DCAE" w:rsidR="005603BC" w:rsidRPr="00EC3B45" w:rsidRDefault="005603BC" w:rsidP="005603BC">
      <w:pPr>
        <w:pStyle w:val="Prrafodelista"/>
        <w:numPr>
          <w:ilvl w:val="0"/>
          <w:numId w:val="42"/>
        </w:numPr>
        <w:spacing w:after="0" w:line="480" w:lineRule="auto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…</w:t>
      </w:r>
    </w:p>
    <w:p w14:paraId="21320DBF" w14:textId="481C14F8" w:rsidR="005603BC" w:rsidRPr="00EC3B45" w:rsidRDefault="005603BC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…</w:t>
      </w:r>
    </w:p>
    <w:p w14:paraId="4C9A6E51" w14:textId="749CB2A1" w:rsidR="000E6601" w:rsidRPr="00EC3B45" w:rsidRDefault="005603BC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d)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La clasificación, reclasificación y retribución de los puestos se establecerán acorde a los planes de clasificación y retribución que establezca el </w:t>
      </w:r>
      <w:proofErr w:type="gramStart"/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Secretario</w:t>
      </w:r>
      <w:proofErr w:type="gramEnd"/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del Departamento, así como también, se establecerá conforme al sistema de rango para el Cuerpo de Oficiales Correccionales, creado mediante este Capítulo.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Disponiéndose que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lastRenderedPageBreak/>
        <w:t xml:space="preserve">el ingreso devengado por concepto de las horas extras trabajadas por los miembros del Cuerpo de Oficiales </w:t>
      </w:r>
      <w:r w:rsidR="002D658A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de Custodia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 estará exento de tributación.</w:t>
      </w:r>
    </w:p>
    <w:p w14:paraId="11B2924A" w14:textId="77777777" w:rsidR="000E6601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e) …</w:t>
      </w:r>
    </w:p>
    <w:p w14:paraId="6BB36BFC" w14:textId="77777777" w:rsidR="000E6601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…</w:t>
      </w:r>
    </w:p>
    <w:p w14:paraId="03815E74" w14:textId="2373FA32" w:rsidR="005603BC" w:rsidRPr="00EC3B45" w:rsidRDefault="000E6601" w:rsidP="005603BC">
      <w:pPr>
        <w:spacing w:after="0" w:line="480" w:lineRule="auto"/>
        <w:ind w:left="360"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g) …</w:t>
      </w:r>
      <w:r w:rsidR="005603BC"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”</w:t>
      </w:r>
    </w:p>
    <w:p w14:paraId="3CD38963" w14:textId="05F1CD5D" w:rsidR="005603BC" w:rsidRPr="00EC3B45" w:rsidRDefault="005603BC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>Sección</w:t>
      </w:r>
      <w:r w:rsidR="00B16C24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2.- </w:t>
      </w:r>
      <w:r w:rsidR="009C4796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Se enmienda </w:t>
      </w:r>
      <w:r w:rsidR="001B3653"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el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 xml:space="preserve">subtítulo (a), 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 xml:space="preserve">para añadir un nuevo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>inciso (3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>6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 xml:space="preserve">), </w:t>
      </w:r>
      <w:r w:rsidR="00AE10EA" w:rsidRPr="00EC3B45">
        <w:rPr>
          <w:rFonts w:ascii="Book Antiqua" w:hAnsi="Book Antiqua"/>
          <w:sz w:val="24"/>
          <w:szCs w:val="24"/>
          <w:lang w:val="es-ES_tradnl"/>
        </w:rPr>
        <w:t xml:space="preserve">y renumerar los subsiguientes, </w:t>
      </w:r>
      <w:r w:rsidR="001B3653" w:rsidRPr="00EC3B45">
        <w:rPr>
          <w:rFonts w:ascii="Book Antiqua" w:hAnsi="Book Antiqua"/>
          <w:sz w:val="24"/>
          <w:szCs w:val="24"/>
          <w:lang w:val="es-ES_tradnl"/>
        </w:rPr>
        <w:t>de l</w:t>
      </w:r>
      <w:r w:rsidR="009C4796" w:rsidRPr="00EC3B45">
        <w:rPr>
          <w:rFonts w:ascii="Book Antiqua" w:hAnsi="Book Antiqua"/>
          <w:sz w:val="24"/>
          <w:szCs w:val="24"/>
          <w:lang w:val="es-ES_tradnl"/>
        </w:rPr>
        <w:t>a Sección 1031.02 de la Ley 1-2011, según enmendada, conocida como “Código de Rentas Internas para un Nuevo Puerto Rico”, para que lea como sigue:</w:t>
      </w:r>
    </w:p>
    <w:p w14:paraId="22B5EB60" w14:textId="73E8EA79" w:rsidR="005603BC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“Sección 1031.02.- Exenciones del Ingreso Bruto.</w:t>
      </w:r>
    </w:p>
    <w:p w14:paraId="2818EFDB" w14:textId="77777777" w:rsidR="001B3653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(a) Las siguientes partidas de ingreso estarán exentas de tributación bajo este Subtítulo: </w:t>
      </w:r>
    </w:p>
    <w:p w14:paraId="364C8058" w14:textId="40AF299D" w:rsidR="005603BC" w:rsidRPr="00EC3B45" w:rsidRDefault="001B3653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(1)</w:t>
      </w:r>
      <w:r w:rsidR="000E6601"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…</w:t>
      </w:r>
    </w:p>
    <w:p w14:paraId="34942914" w14:textId="7AB45352" w:rsidR="000E6601" w:rsidRPr="00EC3B45" w:rsidRDefault="000E6601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… </w:t>
      </w:r>
    </w:p>
    <w:p w14:paraId="010C49CD" w14:textId="397CA89B" w:rsidR="000E6601" w:rsidRPr="00EC3B45" w:rsidRDefault="00AE10EA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(36) El ingreso devengado por concepto de las horas extras trabajadas por un miembro del Cuerpo de Oficiales </w:t>
      </w:r>
      <w:r w:rsidR="00A24C0D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de Custodia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, según son definidos en el Artículo 3 del </w:t>
      </w:r>
      <w:r w:rsidR="001E6BE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‘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Plan de Reorganización del Departamento de </w:t>
      </w:r>
      <w:r w:rsidR="006829D3"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Corrección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 y Rehabilitación de 2011</w:t>
      </w:r>
      <w:r w:rsidR="001E6BE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>’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ES_tradnl"/>
        </w:rPr>
        <w:t xml:space="preserve">”.  </w:t>
      </w:r>
    </w:p>
    <w:p w14:paraId="12C997C7" w14:textId="0DA90865" w:rsidR="005603BC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[(36)]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(37)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Partidas misceláneas …</w:t>
      </w:r>
    </w:p>
    <w:p w14:paraId="6497B065" w14:textId="14846D32" w:rsidR="00EC3B45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[(37)]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(38)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Ingreso derivado por jóvenes por concepto de salarios, servicios prestados y/o trabajo por cuenta propia …</w:t>
      </w:r>
    </w:p>
    <w:p w14:paraId="624D24CA" w14:textId="2E52B2BB" w:rsidR="00EC3B45" w:rsidRPr="00EC3B45" w:rsidRDefault="00EC3B45" w:rsidP="006D12E7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EC3B45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[(38)]</w:t>
      </w:r>
      <w:r w:rsidRPr="00EC3B45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  <w:r w:rsidRPr="00EC3B4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(39) </w:t>
      </w:r>
      <w:r w:rsidRPr="00EC3B45">
        <w:rPr>
          <w:rFonts w:ascii="Book Antiqua" w:eastAsia="Book Antiqua" w:hAnsi="Book Antiqua" w:cs="Book Antiqua"/>
          <w:sz w:val="24"/>
          <w:szCs w:val="24"/>
          <w:lang w:val="es-ES_tradnl"/>
        </w:rPr>
        <w:t>Salarios pagados retroactivamente a los empleados civiles del Negociado de la Policía de Puerto Rico…”</w:t>
      </w:r>
    </w:p>
    <w:p w14:paraId="6B29C7B0" w14:textId="72D66367" w:rsidR="005F2882" w:rsidRPr="00EC3B45" w:rsidRDefault="005F2882" w:rsidP="00A03CC5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ES_tradnl"/>
        </w:rPr>
        <w:t>3</w:t>
      </w:r>
      <w:r w:rsidRPr="00EC3B45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Por la presente se deroga cualquier ley, o parte de ley, que sea incompatible con ésta.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Las disposiciones de esta Ley prevalecerán sobre cualquier otra disposición de ley que no estuviere en armonía con lo aquí establecido. </w:t>
      </w:r>
    </w:p>
    <w:p w14:paraId="3CDE8946" w14:textId="2EA780F0" w:rsidR="005F2882" w:rsidRPr="00EC3B45" w:rsidRDefault="005F2882" w:rsidP="005F2882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>4</w:t>
      </w:r>
      <w:r w:rsidRPr="00EC3B45">
        <w:rPr>
          <w:rFonts w:ascii="Book Antiqua" w:hAnsi="Book Antiqua"/>
          <w:sz w:val="24"/>
          <w:szCs w:val="24"/>
          <w:lang w:val="es-PR" w:eastAsia="es-PR"/>
        </w:rPr>
        <w:t>.-</w:t>
      </w:r>
      <w:r w:rsidR="00311908" w:rsidRPr="00EC3B45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 </w:t>
      </w:r>
    </w:p>
    <w:p w14:paraId="40451048" w14:textId="5EE43B56" w:rsidR="007329AA" w:rsidRPr="00EC3B45" w:rsidRDefault="005F2882" w:rsidP="005F2882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Sección </w:t>
      </w:r>
      <w:r w:rsidR="00EC3B45" w:rsidRPr="00EC3B45">
        <w:rPr>
          <w:rFonts w:ascii="Book Antiqua" w:hAnsi="Book Antiqua"/>
          <w:sz w:val="24"/>
          <w:szCs w:val="24"/>
          <w:lang w:val="es-PR" w:eastAsia="es-PR"/>
        </w:rPr>
        <w:t>5</w:t>
      </w:r>
      <w:r w:rsidRPr="00EC3B45">
        <w:rPr>
          <w:rFonts w:ascii="Book Antiqua" w:hAnsi="Book Antiqua"/>
          <w:sz w:val="24"/>
          <w:szCs w:val="24"/>
          <w:lang w:val="es-PR" w:eastAsia="es-PR"/>
        </w:rPr>
        <w:t xml:space="preserve">.- </w:t>
      </w:r>
      <w:r w:rsidR="007329AA" w:rsidRPr="00EC3B45">
        <w:rPr>
          <w:rFonts w:ascii="Book Antiqua" w:hAnsi="Book Antiqua"/>
          <w:sz w:val="24"/>
          <w:szCs w:val="24"/>
          <w:lang w:val="es-PR" w:eastAsia="es-PR"/>
        </w:rPr>
        <w:t>Esta Ley entrará en vigor inmediatamente después de su aprobación.</w:t>
      </w:r>
    </w:p>
    <w:sectPr w:rsidR="007329AA" w:rsidRPr="00EC3B45" w:rsidSect="00CB445F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7C00B" w14:textId="77777777" w:rsidR="00A269FC" w:rsidRDefault="00A269FC" w:rsidP="00316E72">
      <w:pPr>
        <w:spacing w:after="0" w:line="240" w:lineRule="auto"/>
      </w:pPr>
      <w:r>
        <w:separator/>
      </w:r>
    </w:p>
  </w:endnote>
  <w:endnote w:type="continuationSeparator" w:id="0">
    <w:p w14:paraId="1B03D7F3" w14:textId="77777777" w:rsidR="00A269FC" w:rsidRDefault="00A269FC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4172" w14:textId="77777777" w:rsidR="00A269FC" w:rsidRDefault="00A269FC" w:rsidP="00316E72">
      <w:pPr>
        <w:spacing w:after="0" w:line="240" w:lineRule="auto"/>
      </w:pPr>
      <w:r>
        <w:separator/>
      </w:r>
    </w:p>
  </w:footnote>
  <w:footnote w:type="continuationSeparator" w:id="0">
    <w:p w14:paraId="2F42D605" w14:textId="77777777" w:rsidR="00A269FC" w:rsidRDefault="00A269FC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4E4C" w14:textId="77777777" w:rsidR="000B2C62" w:rsidRDefault="000B2C6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B37A41">
      <w:rPr>
        <w:rStyle w:val="Nmerodepgina"/>
        <w:noProof/>
      </w:rPr>
      <w:t>5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00CD"/>
    <w:multiLevelType w:val="hybridMultilevel"/>
    <w:tmpl w:val="EDC0A1C2"/>
    <w:lvl w:ilvl="0" w:tplc="9A94D0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748339A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F50D0"/>
    <w:multiLevelType w:val="hybridMultilevel"/>
    <w:tmpl w:val="A41A0DEA"/>
    <w:lvl w:ilvl="0" w:tplc="7FAED8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837E7"/>
    <w:multiLevelType w:val="hybridMultilevel"/>
    <w:tmpl w:val="212C19F4"/>
    <w:lvl w:ilvl="0" w:tplc="4716700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B0BEC"/>
    <w:multiLevelType w:val="multilevel"/>
    <w:tmpl w:val="21225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C6917"/>
    <w:multiLevelType w:val="multilevel"/>
    <w:tmpl w:val="DAC2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611111"/>
    <w:multiLevelType w:val="multilevel"/>
    <w:tmpl w:val="CFF0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265AA0"/>
    <w:multiLevelType w:val="hybridMultilevel"/>
    <w:tmpl w:val="EFDA01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381DE5"/>
    <w:multiLevelType w:val="hybridMultilevel"/>
    <w:tmpl w:val="567648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07993"/>
    <w:multiLevelType w:val="hybridMultilevel"/>
    <w:tmpl w:val="C3BA669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F36F2"/>
    <w:multiLevelType w:val="hybridMultilevel"/>
    <w:tmpl w:val="5B2882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A4207E"/>
    <w:multiLevelType w:val="multilevel"/>
    <w:tmpl w:val="752A4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0767E"/>
    <w:multiLevelType w:val="hybridMultilevel"/>
    <w:tmpl w:val="095EDD2C"/>
    <w:lvl w:ilvl="0" w:tplc="E708D91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F60DBE"/>
    <w:multiLevelType w:val="hybridMultilevel"/>
    <w:tmpl w:val="279046B8"/>
    <w:lvl w:ilvl="0" w:tplc="B6E4CB12">
      <w:start w:val="1"/>
      <w:numFmt w:val="decimal"/>
      <w:lvlText w:val="%1."/>
      <w:lvlJc w:val="left"/>
      <w:pPr>
        <w:ind w:left="1080" w:hanging="360"/>
      </w:pPr>
      <w:rPr>
        <w:rFonts w:ascii="Book Antiqua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C41AA2"/>
    <w:multiLevelType w:val="hybridMultilevel"/>
    <w:tmpl w:val="EF5E8CA2"/>
    <w:lvl w:ilvl="0" w:tplc="83B65A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2EA7D9A"/>
    <w:multiLevelType w:val="hybridMultilevel"/>
    <w:tmpl w:val="4D02DF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9B0BA3"/>
    <w:multiLevelType w:val="hybridMultilevel"/>
    <w:tmpl w:val="28243F62"/>
    <w:lvl w:ilvl="0" w:tplc="D526BD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DB7D32"/>
    <w:multiLevelType w:val="hybridMultilevel"/>
    <w:tmpl w:val="747C34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574459"/>
    <w:multiLevelType w:val="multilevel"/>
    <w:tmpl w:val="9CEC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6B70B39"/>
    <w:multiLevelType w:val="hybridMultilevel"/>
    <w:tmpl w:val="2CC6096C"/>
    <w:lvl w:ilvl="0" w:tplc="F11EC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43E9A"/>
    <w:multiLevelType w:val="multilevel"/>
    <w:tmpl w:val="BBE4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D1E4B49"/>
    <w:multiLevelType w:val="hybridMultilevel"/>
    <w:tmpl w:val="B74EDE06"/>
    <w:lvl w:ilvl="0" w:tplc="9C9E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59927">
    <w:abstractNumId w:val="7"/>
  </w:num>
  <w:num w:numId="2" w16cid:durableId="1243485038">
    <w:abstractNumId w:val="41"/>
  </w:num>
  <w:num w:numId="3" w16cid:durableId="1919485802">
    <w:abstractNumId w:val="27"/>
  </w:num>
  <w:num w:numId="4" w16cid:durableId="1070925073">
    <w:abstractNumId w:val="18"/>
  </w:num>
  <w:num w:numId="5" w16cid:durableId="1913661422">
    <w:abstractNumId w:val="38"/>
  </w:num>
  <w:num w:numId="6" w16cid:durableId="220990421">
    <w:abstractNumId w:val="25"/>
  </w:num>
  <w:num w:numId="7" w16cid:durableId="937517964">
    <w:abstractNumId w:val="13"/>
  </w:num>
  <w:num w:numId="8" w16cid:durableId="33308271">
    <w:abstractNumId w:val="6"/>
  </w:num>
  <w:num w:numId="9" w16cid:durableId="1444229278">
    <w:abstractNumId w:val="30"/>
  </w:num>
  <w:num w:numId="10" w16cid:durableId="1186018216">
    <w:abstractNumId w:val="23"/>
  </w:num>
  <w:num w:numId="11" w16cid:durableId="897471639">
    <w:abstractNumId w:val="1"/>
  </w:num>
  <w:num w:numId="12" w16cid:durableId="2104955119">
    <w:abstractNumId w:val="16"/>
  </w:num>
  <w:num w:numId="13" w16cid:durableId="1468277791">
    <w:abstractNumId w:val="32"/>
  </w:num>
  <w:num w:numId="14" w16cid:durableId="685865354">
    <w:abstractNumId w:val="17"/>
  </w:num>
  <w:num w:numId="15" w16cid:durableId="2061198202">
    <w:abstractNumId w:val="33"/>
  </w:num>
  <w:num w:numId="16" w16cid:durableId="455223519">
    <w:abstractNumId w:val="14"/>
  </w:num>
  <w:num w:numId="17" w16cid:durableId="316500601">
    <w:abstractNumId w:val="2"/>
  </w:num>
  <w:num w:numId="18" w16cid:durableId="1800151744">
    <w:abstractNumId w:val="15"/>
  </w:num>
  <w:num w:numId="19" w16cid:durableId="1632134338">
    <w:abstractNumId w:val="28"/>
  </w:num>
  <w:num w:numId="20" w16cid:durableId="972834383">
    <w:abstractNumId w:val="34"/>
  </w:num>
  <w:num w:numId="21" w16cid:durableId="1895039167">
    <w:abstractNumId w:val="21"/>
  </w:num>
  <w:num w:numId="22" w16cid:durableId="1784110223">
    <w:abstractNumId w:val="22"/>
  </w:num>
  <w:num w:numId="23" w16cid:durableId="1433743936">
    <w:abstractNumId w:val="40"/>
  </w:num>
  <w:num w:numId="24" w16cid:durableId="31075065">
    <w:abstractNumId w:val="5"/>
  </w:num>
  <w:num w:numId="25" w16cid:durableId="809173108">
    <w:abstractNumId w:val="8"/>
  </w:num>
  <w:num w:numId="26" w16cid:durableId="270823573">
    <w:abstractNumId w:val="9"/>
  </w:num>
  <w:num w:numId="27" w16cid:durableId="102577558">
    <w:abstractNumId w:val="36"/>
  </w:num>
  <w:num w:numId="28" w16cid:durableId="77866724">
    <w:abstractNumId w:val="20"/>
  </w:num>
  <w:num w:numId="29" w16cid:durableId="187185492">
    <w:abstractNumId w:val="39"/>
  </w:num>
  <w:num w:numId="30" w16cid:durableId="1089080272">
    <w:abstractNumId w:val="10"/>
  </w:num>
  <w:num w:numId="31" w16cid:durableId="292563962">
    <w:abstractNumId w:val="0"/>
  </w:num>
  <w:num w:numId="32" w16cid:durableId="901479406">
    <w:abstractNumId w:val="3"/>
  </w:num>
  <w:num w:numId="33" w16cid:durableId="1289042688">
    <w:abstractNumId w:val="4"/>
  </w:num>
  <w:num w:numId="34" w16cid:durableId="589200975">
    <w:abstractNumId w:val="37"/>
  </w:num>
  <w:num w:numId="35" w16cid:durableId="353309966">
    <w:abstractNumId w:val="24"/>
  </w:num>
  <w:num w:numId="36" w16cid:durableId="966132139">
    <w:abstractNumId w:val="12"/>
  </w:num>
  <w:num w:numId="37" w16cid:durableId="1478914968">
    <w:abstractNumId w:val="31"/>
  </w:num>
  <w:num w:numId="38" w16cid:durableId="656113230">
    <w:abstractNumId w:val="26"/>
  </w:num>
  <w:num w:numId="39" w16cid:durableId="861944403">
    <w:abstractNumId w:val="19"/>
  </w:num>
  <w:num w:numId="40" w16cid:durableId="1819565926">
    <w:abstractNumId w:val="29"/>
  </w:num>
  <w:num w:numId="41" w16cid:durableId="1851026163">
    <w:abstractNumId w:val="35"/>
  </w:num>
  <w:num w:numId="42" w16cid:durableId="1275548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0503D"/>
    <w:rsid w:val="00016637"/>
    <w:rsid w:val="000177C9"/>
    <w:rsid w:val="00020AC7"/>
    <w:rsid w:val="0002125E"/>
    <w:rsid w:val="00024D75"/>
    <w:rsid w:val="00027B9F"/>
    <w:rsid w:val="00036AD6"/>
    <w:rsid w:val="00041B59"/>
    <w:rsid w:val="00044247"/>
    <w:rsid w:val="00054757"/>
    <w:rsid w:val="00057F70"/>
    <w:rsid w:val="00061CA2"/>
    <w:rsid w:val="000655A1"/>
    <w:rsid w:val="00067EFB"/>
    <w:rsid w:val="000710EE"/>
    <w:rsid w:val="0007292F"/>
    <w:rsid w:val="000776AD"/>
    <w:rsid w:val="00083C75"/>
    <w:rsid w:val="0008415C"/>
    <w:rsid w:val="0009491E"/>
    <w:rsid w:val="0009514A"/>
    <w:rsid w:val="00096B77"/>
    <w:rsid w:val="00097BBB"/>
    <w:rsid w:val="000A276C"/>
    <w:rsid w:val="000A3D82"/>
    <w:rsid w:val="000B0FB8"/>
    <w:rsid w:val="000B1EBF"/>
    <w:rsid w:val="000B2C62"/>
    <w:rsid w:val="000B67E0"/>
    <w:rsid w:val="000B77F1"/>
    <w:rsid w:val="000C10F9"/>
    <w:rsid w:val="000C3D6A"/>
    <w:rsid w:val="000C4E06"/>
    <w:rsid w:val="000C719D"/>
    <w:rsid w:val="000E2F1F"/>
    <w:rsid w:val="000E6188"/>
    <w:rsid w:val="000E6601"/>
    <w:rsid w:val="000E7507"/>
    <w:rsid w:val="000F14DD"/>
    <w:rsid w:val="000F181D"/>
    <w:rsid w:val="000F4180"/>
    <w:rsid w:val="000F4C93"/>
    <w:rsid w:val="000F625A"/>
    <w:rsid w:val="00105FEE"/>
    <w:rsid w:val="001139FA"/>
    <w:rsid w:val="00113D33"/>
    <w:rsid w:val="0011547F"/>
    <w:rsid w:val="00116216"/>
    <w:rsid w:val="001218F8"/>
    <w:rsid w:val="00121BC9"/>
    <w:rsid w:val="00121D33"/>
    <w:rsid w:val="00131788"/>
    <w:rsid w:val="0013735C"/>
    <w:rsid w:val="00137360"/>
    <w:rsid w:val="0013751D"/>
    <w:rsid w:val="00142FC6"/>
    <w:rsid w:val="00147226"/>
    <w:rsid w:val="001532A1"/>
    <w:rsid w:val="0015538E"/>
    <w:rsid w:val="00156995"/>
    <w:rsid w:val="00162615"/>
    <w:rsid w:val="00166CC9"/>
    <w:rsid w:val="00177B5A"/>
    <w:rsid w:val="00183762"/>
    <w:rsid w:val="0018584C"/>
    <w:rsid w:val="00185FF3"/>
    <w:rsid w:val="00186415"/>
    <w:rsid w:val="00191AB4"/>
    <w:rsid w:val="00196B1A"/>
    <w:rsid w:val="001A1AFA"/>
    <w:rsid w:val="001A7E80"/>
    <w:rsid w:val="001B06EA"/>
    <w:rsid w:val="001B1F13"/>
    <w:rsid w:val="001B3653"/>
    <w:rsid w:val="001B41FD"/>
    <w:rsid w:val="001B4BCB"/>
    <w:rsid w:val="001C01EE"/>
    <w:rsid w:val="001C2455"/>
    <w:rsid w:val="001C3CDE"/>
    <w:rsid w:val="001D022F"/>
    <w:rsid w:val="001D13EC"/>
    <w:rsid w:val="001D2E70"/>
    <w:rsid w:val="001D49E9"/>
    <w:rsid w:val="001D5923"/>
    <w:rsid w:val="001E155B"/>
    <w:rsid w:val="001E178B"/>
    <w:rsid w:val="001E1BEE"/>
    <w:rsid w:val="001E32F3"/>
    <w:rsid w:val="001E6BE5"/>
    <w:rsid w:val="001E6DEF"/>
    <w:rsid w:val="001F37AD"/>
    <w:rsid w:val="001F6BC5"/>
    <w:rsid w:val="00204870"/>
    <w:rsid w:val="00206F19"/>
    <w:rsid w:val="00215546"/>
    <w:rsid w:val="00215D4F"/>
    <w:rsid w:val="00215DA5"/>
    <w:rsid w:val="00215E12"/>
    <w:rsid w:val="002160E3"/>
    <w:rsid w:val="00217003"/>
    <w:rsid w:val="00223272"/>
    <w:rsid w:val="00225616"/>
    <w:rsid w:val="00226AFC"/>
    <w:rsid w:val="002277C7"/>
    <w:rsid w:val="00230E25"/>
    <w:rsid w:val="002332B3"/>
    <w:rsid w:val="00244EEB"/>
    <w:rsid w:val="002454F5"/>
    <w:rsid w:val="0025167B"/>
    <w:rsid w:val="0025326F"/>
    <w:rsid w:val="00253975"/>
    <w:rsid w:val="00256D58"/>
    <w:rsid w:val="00263187"/>
    <w:rsid w:val="00264F63"/>
    <w:rsid w:val="00267C3F"/>
    <w:rsid w:val="00271660"/>
    <w:rsid w:val="00271803"/>
    <w:rsid w:val="00274EE0"/>
    <w:rsid w:val="002818BC"/>
    <w:rsid w:val="00284F3F"/>
    <w:rsid w:val="0028585E"/>
    <w:rsid w:val="00285ED0"/>
    <w:rsid w:val="002869B7"/>
    <w:rsid w:val="00290C3F"/>
    <w:rsid w:val="00290F15"/>
    <w:rsid w:val="0029665E"/>
    <w:rsid w:val="00296CBE"/>
    <w:rsid w:val="002A0C54"/>
    <w:rsid w:val="002A1002"/>
    <w:rsid w:val="002A4394"/>
    <w:rsid w:val="002B39EC"/>
    <w:rsid w:val="002B58A4"/>
    <w:rsid w:val="002C1A8A"/>
    <w:rsid w:val="002C5946"/>
    <w:rsid w:val="002D129F"/>
    <w:rsid w:val="002D12A3"/>
    <w:rsid w:val="002D1A9F"/>
    <w:rsid w:val="002D658A"/>
    <w:rsid w:val="002E3458"/>
    <w:rsid w:val="002E4F00"/>
    <w:rsid w:val="002E599B"/>
    <w:rsid w:val="002E7DB9"/>
    <w:rsid w:val="002F068B"/>
    <w:rsid w:val="00302D6D"/>
    <w:rsid w:val="00304243"/>
    <w:rsid w:val="00307902"/>
    <w:rsid w:val="00311908"/>
    <w:rsid w:val="00312DA4"/>
    <w:rsid w:val="003133A4"/>
    <w:rsid w:val="00316E72"/>
    <w:rsid w:val="003202DF"/>
    <w:rsid w:val="00322574"/>
    <w:rsid w:val="00331B8A"/>
    <w:rsid w:val="00333091"/>
    <w:rsid w:val="00336C51"/>
    <w:rsid w:val="00336E3C"/>
    <w:rsid w:val="003400BC"/>
    <w:rsid w:val="003400C2"/>
    <w:rsid w:val="00343F75"/>
    <w:rsid w:val="00344340"/>
    <w:rsid w:val="003465F9"/>
    <w:rsid w:val="003470B1"/>
    <w:rsid w:val="003575E3"/>
    <w:rsid w:val="00367039"/>
    <w:rsid w:val="003741A4"/>
    <w:rsid w:val="003752B1"/>
    <w:rsid w:val="00387671"/>
    <w:rsid w:val="0039041C"/>
    <w:rsid w:val="0039073B"/>
    <w:rsid w:val="00396199"/>
    <w:rsid w:val="003A42C2"/>
    <w:rsid w:val="003A7121"/>
    <w:rsid w:val="003C0623"/>
    <w:rsid w:val="003C394D"/>
    <w:rsid w:val="003C584E"/>
    <w:rsid w:val="003D1C28"/>
    <w:rsid w:val="003D2D7C"/>
    <w:rsid w:val="003E751D"/>
    <w:rsid w:val="003F085A"/>
    <w:rsid w:val="003F13F7"/>
    <w:rsid w:val="003F6B84"/>
    <w:rsid w:val="0040289E"/>
    <w:rsid w:val="00402A7F"/>
    <w:rsid w:val="00402C5C"/>
    <w:rsid w:val="00403A88"/>
    <w:rsid w:val="00403BFC"/>
    <w:rsid w:val="0040597E"/>
    <w:rsid w:val="004079C2"/>
    <w:rsid w:val="00410CBD"/>
    <w:rsid w:val="004160D8"/>
    <w:rsid w:val="0042202A"/>
    <w:rsid w:val="004325A7"/>
    <w:rsid w:val="00432FA1"/>
    <w:rsid w:val="004441AB"/>
    <w:rsid w:val="00455D3A"/>
    <w:rsid w:val="00457EA6"/>
    <w:rsid w:val="004606EB"/>
    <w:rsid w:val="00463D02"/>
    <w:rsid w:val="00464686"/>
    <w:rsid w:val="004658DB"/>
    <w:rsid w:val="004736DA"/>
    <w:rsid w:val="00477E61"/>
    <w:rsid w:val="00480044"/>
    <w:rsid w:val="00482451"/>
    <w:rsid w:val="00490ABE"/>
    <w:rsid w:val="00490E76"/>
    <w:rsid w:val="004930A3"/>
    <w:rsid w:val="00497B2B"/>
    <w:rsid w:val="004A0C9A"/>
    <w:rsid w:val="004A1AF5"/>
    <w:rsid w:val="004A1E10"/>
    <w:rsid w:val="004A41EA"/>
    <w:rsid w:val="004A52A1"/>
    <w:rsid w:val="004A5C91"/>
    <w:rsid w:val="004B2AB2"/>
    <w:rsid w:val="004B3796"/>
    <w:rsid w:val="004B51C1"/>
    <w:rsid w:val="004B710F"/>
    <w:rsid w:val="004C1417"/>
    <w:rsid w:val="004C2D61"/>
    <w:rsid w:val="004C3D81"/>
    <w:rsid w:val="004C7FD7"/>
    <w:rsid w:val="004D3CD7"/>
    <w:rsid w:val="004E5715"/>
    <w:rsid w:val="004F0876"/>
    <w:rsid w:val="004F7E4B"/>
    <w:rsid w:val="005009BB"/>
    <w:rsid w:val="0050234F"/>
    <w:rsid w:val="00502B6A"/>
    <w:rsid w:val="00507782"/>
    <w:rsid w:val="005147B4"/>
    <w:rsid w:val="00517BE8"/>
    <w:rsid w:val="00524789"/>
    <w:rsid w:val="005308D8"/>
    <w:rsid w:val="005336C1"/>
    <w:rsid w:val="005418AC"/>
    <w:rsid w:val="00544BC2"/>
    <w:rsid w:val="00554A2F"/>
    <w:rsid w:val="00556653"/>
    <w:rsid w:val="005603BC"/>
    <w:rsid w:val="00563AD5"/>
    <w:rsid w:val="00566685"/>
    <w:rsid w:val="00567B38"/>
    <w:rsid w:val="005703F1"/>
    <w:rsid w:val="005722BA"/>
    <w:rsid w:val="00575ABB"/>
    <w:rsid w:val="00582638"/>
    <w:rsid w:val="005875D5"/>
    <w:rsid w:val="00594735"/>
    <w:rsid w:val="00596EA9"/>
    <w:rsid w:val="005A4D17"/>
    <w:rsid w:val="005A77C4"/>
    <w:rsid w:val="005B450A"/>
    <w:rsid w:val="005B75FA"/>
    <w:rsid w:val="005C051A"/>
    <w:rsid w:val="005C39B7"/>
    <w:rsid w:val="005C3CB0"/>
    <w:rsid w:val="005C65A0"/>
    <w:rsid w:val="005C748A"/>
    <w:rsid w:val="005D2FE1"/>
    <w:rsid w:val="005D3A7D"/>
    <w:rsid w:val="005D5D53"/>
    <w:rsid w:val="005E25C7"/>
    <w:rsid w:val="005E2D27"/>
    <w:rsid w:val="005E6DE5"/>
    <w:rsid w:val="005E7A39"/>
    <w:rsid w:val="005F225E"/>
    <w:rsid w:val="005F2665"/>
    <w:rsid w:val="005F2882"/>
    <w:rsid w:val="005F56CB"/>
    <w:rsid w:val="005F5D31"/>
    <w:rsid w:val="00615F2D"/>
    <w:rsid w:val="00620DAB"/>
    <w:rsid w:val="00623D08"/>
    <w:rsid w:val="006264C7"/>
    <w:rsid w:val="006342AB"/>
    <w:rsid w:val="006353C4"/>
    <w:rsid w:val="00646993"/>
    <w:rsid w:val="00652504"/>
    <w:rsid w:val="00656699"/>
    <w:rsid w:val="00657BB4"/>
    <w:rsid w:val="0066135B"/>
    <w:rsid w:val="00665D12"/>
    <w:rsid w:val="00667EEA"/>
    <w:rsid w:val="00670719"/>
    <w:rsid w:val="00670BB0"/>
    <w:rsid w:val="00671170"/>
    <w:rsid w:val="00671BAB"/>
    <w:rsid w:val="0067311D"/>
    <w:rsid w:val="00677971"/>
    <w:rsid w:val="006829D3"/>
    <w:rsid w:val="006869B3"/>
    <w:rsid w:val="00696067"/>
    <w:rsid w:val="006A1194"/>
    <w:rsid w:val="006A5C47"/>
    <w:rsid w:val="006B24D0"/>
    <w:rsid w:val="006B4482"/>
    <w:rsid w:val="006B53B9"/>
    <w:rsid w:val="006C0B21"/>
    <w:rsid w:val="006C6CBD"/>
    <w:rsid w:val="006C7DBB"/>
    <w:rsid w:val="006D12E7"/>
    <w:rsid w:val="006E044D"/>
    <w:rsid w:val="006E269D"/>
    <w:rsid w:val="006E3AC0"/>
    <w:rsid w:val="006E3B2B"/>
    <w:rsid w:val="006E611A"/>
    <w:rsid w:val="006F3DF2"/>
    <w:rsid w:val="007002CC"/>
    <w:rsid w:val="00705982"/>
    <w:rsid w:val="00707FCE"/>
    <w:rsid w:val="0071153F"/>
    <w:rsid w:val="00711D37"/>
    <w:rsid w:val="007162D7"/>
    <w:rsid w:val="0071749B"/>
    <w:rsid w:val="00722858"/>
    <w:rsid w:val="00723023"/>
    <w:rsid w:val="00726AC5"/>
    <w:rsid w:val="00726F89"/>
    <w:rsid w:val="0073057D"/>
    <w:rsid w:val="00731EFC"/>
    <w:rsid w:val="00732879"/>
    <w:rsid w:val="007329AA"/>
    <w:rsid w:val="00740D99"/>
    <w:rsid w:val="007447FD"/>
    <w:rsid w:val="00745C77"/>
    <w:rsid w:val="0074666F"/>
    <w:rsid w:val="0075130E"/>
    <w:rsid w:val="007565FC"/>
    <w:rsid w:val="00765153"/>
    <w:rsid w:val="007658BA"/>
    <w:rsid w:val="00765941"/>
    <w:rsid w:val="00767F72"/>
    <w:rsid w:val="007719B4"/>
    <w:rsid w:val="00772C8C"/>
    <w:rsid w:val="0077476E"/>
    <w:rsid w:val="007754D4"/>
    <w:rsid w:val="0077637D"/>
    <w:rsid w:val="00777E83"/>
    <w:rsid w:val="00780A9F"/>
    <w:rsid w:val="00790319"/>
    <w:rsid w:val="00790FB4"/>
    <w:rsid w:val="007931CC"/>
    <w:rsid w:val="00793420"/>
    <w:rsid w:val="00795488"/>
    <w:rsid w:val="007B3861"/>
    <w:rsid w:val="007B7971"/>
    <w:rsid w:val="007C7154"/>
    <w:rsid w:val="007C785B"/>
    <w:rsid w:val="007D3D34"/>
    <w:rsid w:val="007D7045"/>
    <w:rsid w:val="007E3F4B"/>
    <w:rsid w:val="007E4271"/>
    <w:rsid w:val="007F021A"/>
    <w:rsid w:val="008000CF"/>
    <w:rsid w:val="00802CA1"/>
    <w:rsid w:val="00802D79"/>
    <w:rsid w:val="00803B84"/>
    <w:rsid w:val="00810804"/>
    <w:rsid w:val="00814020"/>
    <w:rsid w:val="008164AA"/>
    <w:rsid w:val="008166D2"/>
    <w:rsid w:val="00820375"/>
    <w:rsid w:val="008208DE"/>
    <w:rsid w:val="00820D40"/>
    <w:rsid w:val="0082392F"/>
    <w:rsid w:val="0082496E"/>
    <w:rsid w:val="00827201"/>
    <w:rsid w:val="0083097F"/>
    <w:rsid w:val="00830AAD"/>
    <w:rsid w:val="008321BA"/>
    <w:rsid w:val="00835459"/>
    <w:rsid w:val="00847E52"/>
    <w:rsid w:val="008503B7"/>
    <w:rsid w:val="0085490D"/>
    <w:rsid w:val="00881134"/>
    <w:rsid w:val="0088219D"/>
    <w:rsid w:val="00885ED9"/>
    <w:rsid w:val="008867F4"/>
    <w:rsid w:val="008931D3"/>
    <w:rsid w:val="008950F6"/>
    <w:rsid w:val="00896753"/>
    <w:rsid w:val="008B2BCB"/>
    <w:rsid w:val="008B58D1"/>
    <w:rsid w:val="008C2B85"/>
    <w:rsid w:val="008C35EE"/>
    <w:rsid w:val="008C3B84"/>
    <w:rsid w:val="008E25B9"/>
    <w:rsid w:val="008E66B6"/>
    <w:rsid w:val="008E673A"/>
    <w:rsid w:val="008E6787"/>
    <w:rsid w:val="008F625C"/>
    <w:rsid w:val="008F69EB"/>
    <w:rsid w:val="008F722C"/>
    <w:rsid w:val="00903F9F"/>
    <w:rsid w:val="00904583"/>
    <w:rsid w:val="009069F0"/>
    <w:rsid w:val="00913B9C"/>
    <w:rsid w:val="009150B4"/>
    <w:rsid w:val="00923355"/>
    <w:rsid w:val="00923EC4"/>
    <w:rsid w:val="00925234"/>
    <w:rsid w:val="00925C31"/>
    <w:rsid w:val="00932565"/>
    <w:rsid w:val="009353D4"/>
    <w:rsid w:val="00935DAF"/>
    <w:rsid w:val="00936BDF"/>
    <w:rsid w:val="0094183A"/>
    <w:rsid w:val="0094227E"/>
    <w:rsid w:val="00942884"/>
    <w:rsid w:val="00947611"/>
    <w:rsid w:val="009509BF"/>
    <w:rsid w:val="009562FC"/>
    <w:rsid w:val="009568FA"/>
    <w:rsid w:val="00962408"/>
    <w:rsid w:val="00962B7F"/>
    <w:rsid w:val="00965789"/>
    <w:rsid w:val="0097386D"/>
    <w:rsid w:val="009751A4"/>
    <w:rsid w:val="00975EC8"/>
    <w:rsid w:val="0097795E"/>
    <w:rsid w:val="009827FD"/>
    <w:rsid w:val="009907C0"/>
    <w:rsid w:val="009A3EE0"/>
    <w:rsid w:val="009A6D62"/>
    <w:rsid w:val="009A7724"/>
    <w:rsid w:val="009A775F"/>
    <w:rsid w:val="009C2681"/>
    <w:rsid w:val="009C4796"/>
    <w:rsid w:val="009C796E"/>
    <w:rsid w:val="009D4197"/>
    <w:rsid w:val="009D671E"/>
    <w:rsid w:val="009E2C58"/>
    <w:rsid w:val="009E36BE"/>
    <w:rsid w:val="009E5144"/>
    <w:rsid w:val="009F3706"/>
    <w:rsid w:val="009F3DF9"/>
    <w:rsid w:val="00A03CC5"/>
    <w:rsid w:val="00A0527A"/>
    <w:rsid w:val="00A111DF"/>
    <w:rsid w:val="00A20502"/>
    <w:rsid w:val="00A23225"/>
    <w:rsid w:val="00A24C0D"/>
    <w:rsid w:val="00A26501"/>
    <w:rsid w:val="00A269FC"/>
    <w:rsid w:val="00A3096F"/>
    <w:rsid w:val="00A31601"/>
    <w:rsid w:val="00A31F88"/>
    <w:rsid w:val="00A33A8C"/>
    <w:rsid w:val="00A37109"/>
    <w:rsid w:val="00A45C69"/>
    <w:rsid w:val="00A514FD"/>
    <w:rsid w:val="00A54304"/>
    <w:rsid w:val="00A55056"/>
    <w:rsid w:val="00A579D0"/>
    <w:rsid w:val="00A602E1"/>
    <w:rsid w:val="00A622D1"/>
    <w:rsid w:val="00A64044"/>
    <w:rsid w:val="00A661FF"/>
    <w:rsid w:val="00A67B58"/>
    <w:rsid w:val="00A70F29"/>
    <w:rsid w:val="00A82626"/>
    <w:rsid w:val="00A870D7"/>
    <w:rsid w:val="00A876CB"/>
    <w:rsid w:val="00A9012D"/>
    <w:rsid w:val="00A90400"/>
    <w:rsid w:val="00A91EF6"/>
    <w:rsid w:val="00AA2EB2"/>
    <w:rsid w:val="00AB1B33"/>
    <w:rsid w:val="00AB5A48"/>
    <w:rsid w:val="00AD4372"/>
    <w:rsid w:val="00AE10EA"/>
    <w:rsid w:val="00AF2AB8"/>
    <w:rsid w:val="00AF3F76"/>
    <w:rsid w:val="00AF4B1E"/>
    <w:rsid w:val="00AF6EED"/>
    <w:rsid w:val="00AF7CE1"/>
    <w:rsid w:val="00B023A5"/>
    <w:rsid w:val="00B05729"/>
    <w:rsid w:val="00B06D7F"/>
    <w:rsid w:val="00B0719E"/>
    <w:rsid w:val="00B15B07"/>
    <w:rsid w:val="00B15DFC"/>
    <w:rsid w:val="00B16C24"/>
    <w:rsid w:val="00B21851"/>
    <w:rsid w:val="00B220A4"/>
    <w:rsid w:val="00B254F0"/>
    <w:rsid w:val="00B25E9D"/>
    <w:rsid w:val="00B37741"/>
    <w:rsid w:val="00B37A41"/>
    <w:rsid w:val="00B46291"/>
    <w:rsid w:val="00B46BC7"/>
    <w:rsid w:val="00B47110"/>
    <w:rsid w:val="00B510EE"/>
    <w:rsid w:val="00B5120E"/>
    <w:rsid w:val="00B516FD"/>
    <w:rsid w:val="00B600BA"/>
    <w:rsid w:val="00B61F19"/>
    <w:rsid w:val="00B65EC6"/>
    <w:rsid w:val="00B70BBB"/>
    <w:rsid w:val="00B72AD2"/>
    <w:rsid w:val="00B72B14"/>
    <w:rsid w:val="00B805A5"/>
    <w:rsid w:val="00B84936"/>
    <w:rsid w:val="00B905A9"/>
    <w:rsid w:val="00B9094D"/>
    <w:rsid w:val="00B90E29"/>
    <w:rsid w:val="00B91280"/>
    <w:rsid w:val="00B93A69"/>
    <w:rsid w:val="00B95FEA"/>
    <w:rsid w:val="00BA2D9E"/>
    <w:rsid w:val="00BA35B9"/>
    <w:rsid w:val="00BA69B9"/>
    <w:rsid w:val="00BB1374"/>
    <w:rsid w:val="00BB6FAE"/>
    <w:rsid w:val="00BC742F"/>
    <w:rsid w:val="00BD46B9"/>
    <w:rsid w:val="00BE49FE"/>
    <w:rsid w:val="00BF0E40"/>
    <w:rsid w:val="00BF3019"/>
    <w:rsid w:val="00BF7539"/>
    <w:rsid w:val="00BF7CF4"/>
    <w:rsid w:val="00C023FB"/>
    <w:rsid w:val="00C02A46"/>
    <w:rsid w:val="00C041B7"/>
    <w:rsid w:val="00C106A4"/>
    <w:rsid w:val="00C20607"/>
    <w:rsid w:val="00C261E3"/>
    <w:rsid w:val="00C275CD"/>
    <w:rsid w:val="00C27F2C"/>
    <w:rsid w:val="00C31470"/>
    <w:rsid w:val="00C32EE6"/>
    <w:rsid w:val="00C33FEA"/>
    <w:rsid w:val="00C36CC4"/>
    <w:rsid w:val="00C4033A"/>
    <w:rsid w:val="00C42B40"/>
    <w:rsid w:val="00C44198"/>
    <w:rsid w:val="00C474B3"/>
    <w:rsid w:val="00C47808"/>
    <w:rsid w:val="00C47FBF"/>
    <w:rsid w:val="00C512CE"/>
    <w:rsid w:val="00C52F3D"/>
    <w:rsid w:val="00C53C2F"/>
    <w:rsid w:val="00C579B7"/>
    <w:rsid w:val="00C60C1F"/>
    <w:rsid w:val="00C62424"/>
    <w:rsid w:val="00C654FB"/>
    <w:rsid w:val="00C71C19"/>
    <w:rsid w:val="00C75856"/>
    <w:rsid w:val="00C81FB8"/>
    <w:rsid w:val="00C85017"/>
    <w:rsid w:val="00C9181C"/>
    <w:rsid w:val="00C91ABC"/>
    <w:rsid w:val="00C9730A"/>
    <w:rsid w:val="00CA546A"/>
    <w:rsid w:val="00CA601A"/>
    <w:rsid w:val="00CB433A"/>
    <w:rsid w:val="00CB445F"/>
    <w:rsid w:val="00CB610D"/>
    <w:rsid w:val="00CC1344"/>
    <w:rsid w:val="00CC4070"/>
    <w:rsid w:val="00CC5D84"/>
    <w:rsid w:val="00CC7D12"/>
    <w:rsid w:val="00CC7D45"/>
    <w:rsid w:val="00CD0598"/>
    <w:rsid w:val="00CD6056"/>
    <w:rsid w:val="00CE02DD"/>
    <w:rsid w:val="00CE0564"/>
    <w:rsid w:val="00CE0947"/>
    <w:rsid w:val="00CE1173"/>
    <w:rsid w:val="00CF69E9"/>
    <w:rsid w:val="00CF7D24"/>
    <w:rsid w:val="00D03433"/>
    <w:rsid w:val="00D07EA8"/>
    <w:rsid w:val="00D10F02"/>
    <w:rsid w:val="00D11AB4"/>
    <w:rsid w:val="00D148AA"/>
    <w:rsid w:val="00D15723"/>
    <w:rsid w:val="00D23423"/>
    <w:rsid w:val="00D235BA"/>
    <w:rsid w:val="00D321BB"/>
    <w:rsid w:val="00D337F7"/>
    <w:rsid w:val="00D33EA9"/>
    <w:rsid w:val="00D34278"/>
    <w:rsid w:val="00D36234"/>
    <w:rsid w:val="00D367E6"/>
    <w:rsid w:val="00D41961"/>
    <w:rsid w:val="00D44929"/>
    <w:rsid w:val="00D51E07"/>
    <w:rsid w:val="00D61552"/>
    <w:rsid w:val="00D62DFF"/>
    <w:rsid w:val="00D64EE3"/>
    <w:rsid w:val="00D75832"/>
    <w:rsid w:val="00D778D7"/>
    <w:rsid w:val="00D81CF1"/>
    <w:rsid w:val="00D841E6"/>
    <w:rsid w:val="00D8751B"/>
    <w:rsid w:val="00D91111"/>
    <w:rsid w:val="00D96C2B"/>
    <w:rsid w:val="00DA03E4"/>
    <w:rsid w:val="00DA0BBD"/>
    <w:rsid w:val="00DA298A"/>
    <w:rsid w:val="00DB3C04"/>
    <w:rsid w:val="00DC11F5"/>
    <w:rsid w:val="00DC1AD3"/>
    <w:rsid w:val="00DC5588"/>
    <w:rsid w:val="00DC5F0D"/>
    <w:rsid w:val="00DD4BD4"/>
    <w:rsid w:val="00DD644B"/>
    <w:rsid w:val="00DE02D1"/>
    <w:rsid w:val="00DE3AC1"/>
    <w:rsid w:val="00DE3B49"/>
    <w:rsid w:val="00DF1E05"/>
    <w:rsid w:val="00DF4086"/>
    <w:rsid w:val="00E00A6E"/>
    <w:rsid w:val="00E01E1C"/>
    <w:rsid w:val="00E06BB9"/>
    <w:rsid w:val="00E10A02"/>
    <w:rsid w:val="00E10B5B"/>
    <w:rsid w:val="00E10D7B"/>
    <w:rsid w:val="00E112BB"/>
    <w:rsid w:val="00E1451D"/>
    <w:rsid w:val="00E2308A"/>
    <w:rsid w:val="00E23138"/>
    <w:rsid w:val="00E26D0B"/>
    <w:rsid w:val="00E3012C"/>
    <w:rsid w:val="00E324D8"/>
    <w:rsid w:val="00E4050D"/>
    <w:rsid w:val="00E40ADF"/>
    <w:rsid w:val="00E410A0"/>
    <w:rsid w:val="00E41923"/>
    <w:rsid w:val="00E423C0"/>
    <w:rsid w:val="00E42FF3"/>
    <w:rsid w:val="00E50910"/>
    <w:rsid w:val="00E520CE"/>
    <w:rsid w:val="00E54A2C"/>
    <w:rsid w:val="00E55C96"/>
    <w:rsid w:val="00E62BFD"/>
    <w:rsid w:val="00E65221"/>
    <w:rsid w:val="00E7235E"/>
    <w:rsid w:val="00E83B59"/>
    <w:rsid w:val="00E85648"/>
    <w:rsid w:val="00E865D3"/>
    <w:rsid w:val="00E91F05"/>
    <w:rsid w:val="00E94AAE"/>
    <w:rsid w:val="00E95E0F"/>
    <w:rsid w:val="00EA0C73"/>
    <w:rsid w:val="00EA6BFB"/>
    <w:rsid w:val="00EB7C34"/>
    <w:rsid w:val="00EC0926"/>
    <w:rsid w:val="00EC1C93"/>
    <w:rsid w:val="00EC36BF"/>
    <w:rsid w:val="00EC3B45"/>
    <w:rsid w:val="00EC6016"/>
    <w:rsid w:val="00ED776D"/>
    <w:rsid w:val="00EE27FB"/>
    <w:rsid w:val="00EE486B"/>
    <w:rsid w:val="00EE4B58"/>
    <w:rsid w:val="00EF06A3"/>
    <w:rsid w:val="00EF0CE0"/>
    <w:rsid w:val="00EF3162"/>
    <w:rsid w:val="00EF47C6"/>
    <w:rsid w:val="00F01B9F"/>
    <w:rsid w:val="00F023DC"/>
    <w:rsid w:val="00F02F57"/>
    <w:rsid w:val="00F03A4C"/>
    <w:rsid w:val="00F03C53"/>
    <w:rsid w:val="00F06A9B"/>
    <w:rsid w:val="00F11BC5"/>
    <w:rsid w:val="00F11EA9"/>
    <w:rsid w:val="00F149CF"/>
    <w:rsid w:val="00F1514B"/>
    <w:rsid w:val="00F15459"/>
    <w:rsid w:val="00F16577"/>
    <w:rsid w:val="00F16985"/>
    <w:rsid w:val="00F20170"/>
    <w:rsid w:val="00F23982"/>
    <w:rsid w:val="00F23EA6"/>
    <w:rsid w:val="00F3077C"/>
    <w:rsid w:val="00F319B3"/>
    <w:rsid w:val="00F3294B"/>
    <w:rsid w:val="00F32EF6"/>
    <w:rsid w:val="00F33244"/>
    <w:rsid w:val="00F33B61"/>
    <w:rsid w:val="00F34FDA"/>
    <w:rsid w:val="00F37D86"/>
    <w:rsid w:val="00F423AA"/>
    <w:rsid w:val="00F44038"/>
    <w:rsid w:val="00F45235"/>
    <w:rsid w:val="00F46F76"/>
    <w:rsid w:val="00F54593"/>
    <w:rsid w:val="00F607D7"/>
    <w:rsid w:val="00F65AB9"/>
    <w:rsid w:val="00F72177"/>
    <w:rsid w:val="00F766F5"/>
    <w:rsid w:val="00F778E1"/>
    <w:rsid w:val="00F805F1"/>
    <w:rsid w:val="00F81213"/>
    <w:rsid w:val="00F819B2"/>
    <w:rsid w:val="00F8455A"/>
    <w:rsid w:val="00F848A3"/>
    <w:rsid w:val="00F85EA7"/>
    <w:rsid w:val="00F87746"/>
    <w:rsid w:val="00F9101D"/>
    <w:rsid w:val="00F93115"/>
    <w:rsid w:val="00F95B5D"/>
    <w:rsid w:val="00F96D41"/>
    <w:rsid w:val="00FA074B"/>
    <w:rsid w:val="00FA15DF"/>
    <w:rsid w:val="00FA1B58"/>
    <w:rsid w:val="00FA4DA1"/>
    <w:rsid w:val="00FB350A"/>
    <w:rsid w:val="00FB6DC8"/>
    <w:rsid w:val="00FC6137"/>
    <w:rsid w:val="00FC682C"/>
    <w:rsid w:val="00FD30B4"/>
    <w:rsid w:val="00FE294F"/>
    <w:rsid w:val="00FE2CDD"/>
    <w:rsid w:val="00FE345F"/>
    <w:rsid w:val="00FF367B"/>
    <w:rsid w:val="00FF372E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CC7F0C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65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A69B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B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45F"/>
  </w:style>
  <w:style w:type="paragraph" w:styleId="Sangra2detindependiente">
    <w:name w:val="Body Text Indent 2"/>
    <w:basedOn w:val="Normal"/>
    <w:link w:val="Sangra2detindependienteCar"/>
    <w:rsid w:val="005D2FE1"/>
    <w:pPr>
      <w:spacing w:after="0" w:line="48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D2FE1"/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question">
    <w:name w:val="question"/>
    <w:basedOn w:val="Normal"/>
    <w:rsid w:val="0025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5167B"/>
    <w:rPr>
      <w:b/>
      <w:bCs/>
    </w:rPr>
  </w:style>
  <w:style w:type="paragraph" w:customStyle="1" w:styleId="answer">
    <w:name w:val="answer"/>
    <w:basedOn w:val="Normal"/>
    <w:rsid w:val="0025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ogo-name">
    <w:name w:val="logo-name"/>
    <w:basedOn w:val="Fuentedeprrafopredeter"/>
    <w:rsid w:val="0025167B"/>
  </w:style>
  <w:style w:type="character" w:customStyle="1" w:styleId="Ttulo3Car">
    <w:name w:val="Título 3 Car"/>
    <w:basedOn w:val="Fuentedeprrafopredeter"/>
    <w:link w:val="Ttulo3"/>
    <w:uiPriority w:val="9"/>
    <w:semiHidden/>
    <w:rsid w:val="00E865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etpbtitlemetacontainer">
    <w:name w:val="et_pb_title_meta_container"/>
    <w:basedOn w:val="Normal"/>
    <w:rsid w:val="00322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shed">
    <w:name w:val="published"/>
    <w:basedOn w:val="Fuentedeprrafopredeter"/>
    <w:rsid w:val="00322574"/>
  </w:style>
  <w:style w:type="paragraph" w:customStyle="1" w:styleId="s5">
    <w:name w:val="s5"/>
    <w:basedOn w:val="Normal"/>
    <w:rsid w:val="00322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mpedfont15">
    <w:name w:val="bumpedfont15"/>
    <w:basedOn w:val="Fuentedeprrafopredeter"/>
    <w:rsid w:val="00322574"/>
  </w:style>
  <w:style w:type="paragraph" w:customStyle="1" w:styleId="content-element">
    <w:name w:val="content-element"/>
    <w:basedOn w:val="Normal"/>
    <w:rsid w:val="00C6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723023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2E599B"/>
    <w:rPr>
      <w:color w:val="666666"/>
    </w:rPr>
  </w:style>
  <w:style w:type="table" w:styleId="Tablaconcuadrcula">
    <w:name w:val="Table Grid"/>
    <w:basedOn w:val="Tablanormal"/>
    <w:uiPriority w:val="39"/>
    <w:rsid w:val="00670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0F14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F1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F14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20873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69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7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920FB-3A91-4B70-9B38-1D158F07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4</cp:revision>
  <cp:lastPrinted>2025-10-08T14:13:00Z</cp:lastPrinted>
  <dcterms:created xsi:type="dcterms:W3CDTF">2025-10-07T16:56:00Z</dcterms:created>
  <dcterms:modified xsi:type="dcterms:W3CDTF">2025-10-08T14:13:00Z</dcterms:modified>
</cp:coreProperties>
</file>