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8567F9" w:rsidRDefault="002905BE" w:rsidP="009852EB">
      <w:pPr>
        <w:jc w:val="center"/>
        <w:outlineLvl w:val="0"/>
        <w:rPr>
          <w:rFonts w:ascii="Book Antiqua" w:hAnsi="Book Antiqua"/>
          <w:b/>
          <w:sz w:val="28"/>
          <w:szCs w:val="28"/>
          <w:lang w:val="es-ES_tradnl"/>
        </w:rPr>
      </w:pPr>
      <w:r w:rsidRPr="008567F9">
        <w:rPr>
          <w:rFonts w:ascii="Book Antiqua" w:hAnsi="Book Antiqua"/>
          <w:b/>
          <w:sz w:val="28"/>
          <w:szCs w:val="28"/>
          <w:lang w:val="es-ES_tradnl"/>
        </w:rPr>
        <w:t>GOBIERNO</w:t>
      </w:r>
      <w:r w:rsidR="002670C1" w:rsidRPr="008567F9">
        <w:rPr>
          <w:rFonts w:ascii="Book Antiqua" w:hAnsi="Book Antiqua"/>
          <w:b/>
          <w:sz w:val="28"/>
          <w:szCs w:val="28"/>
          <w:lang w:val="es-ES_tradnl"/>
        </w:rPr>
        <w:t xml:space="preserve"> DE PUERTO RICO</w:t>
      </w:r>
    </w:p>
    <w:p w14:paraId="356118BB" w14:textId="77777777" w:rsidR="002670C1" w:rsidRPr="008567F9" w:rsidRDefault="002670C1" w:rsidP="002670C1">
      <w:pPr>
        <w:tabs>
          <w:tab w:val="left" w:pos="5080"/>
        </w:tabs>
        <w:jc w:val="center"/>
        <w:rPr>
          <w:rFonts w:ascii="Book Antiqua" w:hAnsi="Book Antiqua"/>
          <w:lang w:val="es-ES_tradnl"/>
        </w:rPr>
      </w:pPr>
    </w:p>
    <w:p w14:paraId="68FE966C" w14:textId="2F339FFC" w:rsidR="002670C1" w:rsidRPr="008567F9" w:rsidRDefault="002905BE" w:rsidP="00632DBA">
      <w:pPr>
        <w:pStyle w:val="Title2"/>
        <w:tabs>
          <w:tab w:val="clear" w:pos="7776"/>
          <w:tab w:val="clear" w:pos="7848"/>
          <w:tab w:val="right" w:pos="8640"/>
          <w:tab w:val="left" w:pos="9180"/>
        </w:tabs>
        <w:rPr>
          <w:rFonts w:ascii="Book Antiqua" w:hAnsi="Book Antiqua"/>
          <w:szCs w:val="24"/>
          <w:lang w:val="es-ES_tradnl"/>
        </w:rPr>
      </w:pPr>
      <w:r w:rsidRPr="008567F9">
        <w:rPr>
          <w:rFonts w:ascii="Book Antiqua" w:hAnsi="Book Antiqua"/>
          <w:szCs w:val="24"/>
          <w:lang w:val="es-ES_tradnl"/>
        </w:rPr>
        <w:t>20m</w:t>
      </w:r>
      <w:r w:rsidR="002670C1" w:rsidRPr="008567F9">
        <w:rPr>
          <w:rFonts w:ascii="Book Antiqua" w:hAnsi="Book Antiqua"/>
          <w:szCs w:val="24"/>
          <w:lang w:val="es-ES_tradnl"/>
        </w:rPr>
        <w:t>a. Asamblea</w:t>
      </w:r>
      <w:r w:rsidR="002670C1" w:rsidRPr="008567F9">
        <w:rPr>
          <w:rFonts w:ascii="Book Antiqua" w:hAnsi="Book Antiqua"/>
          <w:szCs w:val="24"/>
          <w:lang w:val="es-ES_tradnl"/>
        </w:rPr>
        <w:tab/>
        <w:t xml:space="preserve">    </w:t>
      </w:r>
      <w:r w:rsidR="00445CFE"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003D1498" w:rsidRPr="008567F9">
        <w:rPr>
          <w:rFonts w:ascii="Book Antiqua" w:hAnsi="Book Antiqua"/>
          <w:szCs w:val="24"/>
          <w:lang w:val="es-ES_tradnl"/>
        </w:rPr>
        <w:t>2d</w:t>
      </w:r>
      <w:r w:rsidR="002670C1" w:rsidRPr="008567F9">
        <w:rPr>
          <w:rFonts w:ascii="Book Antiqua" w:hAnsi="Book Antiqua"/>
          <w:szCs w:val="24"/>
          <w:lang w:val="es-ES_tradnl"/>
        </w:rPr>
        <w:t>a. Sesión</w:t>
      </w:r>
    </w:p>
    <w:p w14:paraId="158D734E" w14:textId="4A7AA8DB" w:rsidR="002670C1" w:rsidRPr="008567F9" w:rsidRDefault="002670C1" w:rsidP="001A14B6">
      <w:pPr>
        <w:pStyle w:val="Title2"/>
        <w:tabs>
          <w:tab w:val="clear" w:pos="648"/>
          <w:tab w:val="left" w:pos="540"/>
          <w:tab w:val="left" w:pos="6930"/>
        </w:tabs>
        <w:rPr>
          <w:rFonts w:ascii="Book Antiqua" w:hAnsi="Book Antiqua"/>
          <w:szCs w:val="24"/>
          <w:lang w:val="es-ES_tradnl"/>
        </w:rPr>
      </w:pPr>
      <w:r w:rsidRPr="008567F9">
        <w:rPr>
          <w:rFonts w:ascii="Book Antiqua" w:hAnsi="Book Antiqua"/>
          <w:szCs w:val="24"/>
          <w:lang w:val="es-ES_tradnl"/>
        </w:rPr>
        <w:tab/>
        <w:t>Legislativa</w:t>
      </w:r>
      <w:r w:rsidRPr="008567F9">
        <w:rPr>
          <w:rFonts w:ascii="Book Antiqua" w:hAnsi="Book Antiqua"/>
          <w:szCs w:val="24"/>
          <w:lang w:val="es-ES_tradnl"/>
        </w:rPr>
        <w:tab/>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 xml:space="preserve"> </w:t>
      </w:r>
      <w:r w:rsidR="00632DBA" w:rsidRPr="008567F9">
        <w:rPr>
          <w:rFonts w:ascii="Book Antiqua" w:hAnsi="Book Antiqua"/>
          <w:szCs w:val="24"/>
          <w:lang w:val="es-ES_tradnl"/>
        </w:rPr>
        <w:t xml:space="preserve"> </w:t>
      </w:r>
      <w:r w:rsidRPr="008567F9">
        <w:rPr>
          <w:rFonts w:ascii="Book Antiqua" w:hAnsi="Book Antiqua"/>
          <w:szCs w:val="24"/>
          <w:lang w:val="es-ES_tradnl"/>
        </w:rPr>
        <w:t>Ordinaria</w:t>
      </w:r>
    </w:p>
    <w:p w14:paraId="6E8D3ED1" w14:textId="77777777" w:rsidR="002670C1" w:rsidRPr="008567F9" w:rsidRDefault="002670C1" w:rsidP="002670C1">
      <w:pPr>
        <w:rPr>
          <w:rFonts w:ascii="Book Antiqua" w:hAnsi="Book Antiqua"/>
          <w:lang w:val="es-ES_tradnl"/>
        </w:rPr>
      </w:pPr>
    </w:p>
    <w:p w14:paraId="3BAFBCB4" w14:textId="77777777" w:rsidR="002670C1" w:rsidRPr="008567F9" w:rsidRDefault="002670C1" w:rsidP="009852EB">
      <w:pPr>
        <w:jc w:val="center"/>
        <w:outlineLvl w:val="0"/>
        <w:rPr>
          <w:rFonts w:ascii="Book Antiqua" w:hAnsi="Book Antiqua"/>
          <w:smallCaps/>
          <w:sz w:val="36"/>
          <w:szCs w:val="36"/>
          <w:lang w:val="es-ES_tradnl"/>
        </w:rPr>
      </w:pPr>
      <w:r w:rsidRPr="008567F9">
        <w:rPr>
          <w:rFonts w:ascii="Book Antiqua" w:hAnsi="Book Antiqua"/>
          <w:b/>
          <w:caps/>
          <w:sz w:val="36"/>
          <w:szCs w:val="36"/>
          <w:lang w:val="es-ES_tradnl"/>
        </w:rPr>
        <w:t>CÁMARA DE REPRESENTANTES</w:t>
      </w:r>
    </w:p>
    <w:p w14:paraId="5FE72B11" w14:textId="77777777" w:rsidR="002670C1" w:rsidRPr="008567F9" w:rsidRDefault="002670C1" w:rsidP="002670C1">
      <w:pPr>
        <w:jc w:val="center"/>
        <w:rPr>
          <w:rFonts w:ascii="Book Antiqua" w:hAnsi="Book Antiqua" w:cs="Tahoma"/>
          <w:b/>
          <w:sz w:val="20"/>
          <w:szCs w:val="20"/>
          <w:lang w:val="es-ES_tradnl"/>
        </w:rPr>
      </w:pPr>
    </w:p>
    <w:p w14:paraId="426C17AC" w14:textId="77777777" w:rsidR="002670C1" w:rsidRPr="008567F9" w:rsidRDefault="002670C1" w:rsidP="002670C1">
      <w:pPr>
        <w:jc w:val="center"/>
        <w:rPr>
          <w:rFonts w:ascii="Book Antiqua" w:hAnsi="Book Antiqua" w:cs="Tahoma"/>
          <w:b/>
          <w:sz w:val="20"/>
          <w:szCs w:val="20"/>
          <w:lang w:val="es-ES_tradnl"/>
        </w:rPr>
      </w:pPr>
    </w:p>
    <w:p w14:paraId="50D16FCA" w14:textId="68F49407" w:rsidR="002670C1" w:rsidRPr="008567F9" w:rsidRDefault="002670C1" w:rsidP="009852EB">
      <w:pPr>
        <w:jc w:val="center"/>
        <w:outlineLvl w:val="0"/>
        <w:rPr>
          <w:rFonts w:ascii="Book Antiqua" w:hAnsi="Book Antiqua" w:cs="Tahoma"/>
          <w:b/>
          <w:sz w:val="52"/>
          <w:szCs w:val="52"/>
          <w:lang w:val="es-ES_tradnl"/>
        </w:rPr>
      </w:pPr>
      <w:r w:rsidRPr="008567F9">
        <w:rPr>
          <w:rFonts w:ascii="Book Antiqua" w:hAnsi="Book Antiqua" w:cs="Tahoma"/>
          <w:b/>
          <w:sz w:val="52"/>
          <w:szCs w:val="52"/>
          <w:lang w:val="es-ES_tradnl"/>
        </w:rPr>
        <w:t xml:space="preserve">R. DE LA C. </w:t>
      </w:r>
      <w:r w:rsidR="00364FEE">
        <w:rPr>
          <w:rFonts w:ascii="Book Antiqua" w:hAnsi="Book Antiqua" w:cs="Tahoma"/>
          <w:b/>
          <w:sz w:val="52"/>
          <w:szCs w:val="52"/>
          <w:lang w:val="es-ES_tradnl"/>
        </w:rPr>
        <w:t>404</w:t>
      </w:r>
    </w:p>
    <w:p w14:paraId="2AB71EBC" w14:textId="77777777" w:rsidR="001A14B6" w:rsidRPr="008567F9" w:rsidRDefault="001A14B6" w:rsidP="001A14B6">
      <w:pPr>
        <w:jc w:val="center"/>
        <w:rPr>
          <w:rFonts w:ascii="Book Antiqua" w:hAnsi="Book Antiqua" w:cs="Tahoma"/>
          <w:b/>
          <w:sz w:val="52"/>
          <w:szCs w:val="52"/>
          <w:lang w:val="es-ES_tradnl"/>
        </w:rPr>
      </w:pPr>
    </w:p>
    <w:p w14:paraId="0DBA772C" w14:textId="77777777" w:rsidR="002670C1" w:rsidRPr="008567F9" w:rsidRDefault="002670C1" w:rsidP="009852EB">
      <w:pPr>
        <w:jc w:val="center"/>
        <w:outlineLvl w:val="0"/>
        <w:rPr>
          <w:rFonts w:ascii="Book Antiqua" w:hAnsi="Book Antiqua" w:cs="Tahoma"/>
          <w:b/>
          <w:sz w:val="28"/>
          <w:szCs w:val="28"/>
          <w:lang w:val="es-ES_tradnl"/>
        </w:rPr>
      </w:pPr>
      <w:r w:rsidRPr="008567F9">
        <w:rPr>
          <w:rFonts w:ascii="Book Antiqua" w:hAnsi="Book Antiqua" w:cs="Tahoma"/>
          <w:b/>
          <w:sz w:val="28"/>
          <w:szCs w:val="28"/>
          <w:lang w:val="es-ES_tradnl"/>
        </w:rPr>
        <w:t>INFORME</w:t>
      </w:r>
      <w:r w:rsidR="00632DBA" w:rsidRPr="008567F9">
        <w:rPr>
          <w:rFonts w:ascii="Book Antiqua" w:hAnsi="Book Antiqua" w:cs="Tahoma"/>
          <w:b/>
          <w:sz w:val="28"/>
          <w:szCs w:val="28"/>
          <w:lang w:val="es-ES_tradnl"/>
        </w:rPr>
        <w:t xml:space="preserve"> POSITIVO</w:t>
      </w:r>
    </w:p>
    <w:p w14:paraId="457A7DD8" w14:textId="77777777" w:rsidR="002670C1" w:rsidRPr="008567F9" w:rsidRDefault="002670C1" w:rsidP="002670C1">
      <w:pPr>
        <w:jc w:val="center"/>
        <w:rPr>
          <w:rFonts w:ascii="Book Antiqua" w:hAnsi="Book Antiqua" w:cs="Tahoma"/>
          <w:b/>
          <w:sz w:val="28"/>
          <w:szCs w:val="28"/>
          <w:lang w:val="es-ES_tradnl"/>
        </w:rPr>
      </w:pPr>
    </w:p>
    <w:p w14:paraId="073A9D6A" w14:textId="23CB6AF9" w:rsidR="002670C1" w:rsidRPr="008567F9" w:rsidRDefault="000809F1" w:rsidP="002670C1">
      <w:pPr>
        <w:jc w:val="center"/>
        <w:rPr>
          <w:rFonts w:ascii="Book Antiqua" w:hAnsi="Book Antiqua" w:cs="Tahoma"/>
          <w:lang w:val="es-ES_tradnl"/>
        </w:rPr>
      </w:pPr>
      <w:r>
        <w:rPr>
          <w:rFonts w:ascii="Book Antiqua" w:hAnsi="Book Antiqua" w:cs="Tahoma"/>
          <w:lang w:val="es-ES_tradnl"/>
        </w:rPr>
        <w:t>2</w:t>
      </w:r>
      <w:r w:rsidR="00B330A7">
        <w:rPr>
          <w:rFonts w:ascii="Book Antiqua" w:hAnsi="Book Antiqua" w:cs="Tahoma"/>
          <w:lang w:val="es-ES_tradnl"/>
        </w:rPr>
        <w:t>8</w:t>
      </w:r>
      <w:r w:rsidR="008567F9" w:rsidRPr="008567F9">
        <w:rPr>
          <w:rFonts w:ascii="Book Antiqua" w:hAnsi="Book Antiqua" w:cs="Tahoma"/>
          <w:lang w:val="es-ES_tradnl"/>
        </w:rPr>
        <w:t xml:space="preserve"> </w:t>
      </w:r>
      <w:r w:rsidR="002670C1" w:rsidRPr="008567F9">
        <w:rPr>
          <w:rFonts w:ascii="Book Antiqua" w:hAnsi="Book Antiqua" w:cs="Tahoma"/>
          <w:lang w:val="es-ES_tradnl"/>
        </w:rPr>
        <w:t xml:space="preserve">de </w:t>
      </w:r>
      <w:r w:rsidR="0029076F" w:rsidRPr="008567F9">
        <w:rPr>
          <w:rFonts w:ascii="Book Antiqua" w:hAnsi="Book Antiqua" w:cs="Tahoma"/>
          <w:lang w:val="es-ES_tradnl"/>
        </w:rPr>
        <w:t>agosto</w:t>
      </w:r>
      <w:r w:rsidR="002670C1" w:rsidRPr="008567F9">
        <w:rPr>
          <w:rFonts w:ascii="Book Antiqua" w:hAnsi="Book Antiqua" w:cs="Tahoma"/>
          <w:lang w:val="es-ES_tradnl"/>
        </w:rPr>
        <w:t xml:space="preserve"> de </w:t>
      </w:r>
      <w:r w:rsidR="00333864" w:rsidRPr="008567F9">
        <w:rPr>
          <w:rFonts w:ascii="Book Antiqua" w:hAnsi="Book Antiqua" w:cs="Tahoma"/>
          <w:lang w:val="es-ES_tradnl"/>
        </w:rPr>
        <w:t>2025</w:t>
      </w:r>
    </w:p>
    <w:p w14:paraId="4A980496" w14:textId="77777777" w:rsidR="002670C1" w:rsidRPr="008567F9" w:rsidRDefault="002670C1" w:rsidP="002670C1">
      <w:pPr>
        <w:jc w:val="both"/>
        <w:rPr>
          <w:rFonts w:ascii="Book Antiqua" w:hAnsi="Book Antiqua" w:cs="Tahoma"/>
          <w:sz w:val="20"/>
          <w:szCs w:val="20"/>
          <w:lang w:val="es-ES_tradnl"/>
        </w:rPr>
      </w:pPr>
    </w:p>
    <w:p w14:paraId="44F4CFAD" w14:textId="77777777" w:rsidR="00EF143E" w:rsidRPr="008567F9" w:rsidRDefault="00EF143E" w:rsidP="002670C1">
      <w:pPr>
        <w:jc w:val="both"/>
        <w:rPr>
          <w:rFonts w:ascii="Book Antiqua" w:hAnsi="Book Antiqua" w:cs="Tahoma"/>
          <w:sz w:val="20"/>
          <w:szCs w:val="20"/>
          <w:lang w:val="es-ES_tradnl"/>
        </w:rPr>
      </w:pPr>
    </w:p>
    <w:p w14:paraId="7ECFE9E0" w14:textId="77777777" w:rsidR="002670C1" w:rsidRPr="008567F9" w:rsidRDefault="002670C1" w:rsidP="002670C1">
      <w:pPr>
        <w:jc w:val="both"/>
        <w:rPr>
          <w:rFonts w:ascii="Book Antiqua" w:hAnsi="Book Antiqua" w:cs="Tahoma"/>
          <w:b/>
          <w:lang w:val="es-ES_tradnl"/>
        </w:rPr>
      </w:pPr>
      <w:r w:rsidRPr="008567F9">
        <w:rPr>
          <w:rFonts w:ascii="Book Antiqua" w:hAnsi="Book Antiqua" w:cs="Tahoma"/>
          <w:b/>
          <w:lang w:val="es-ES_tradnl"/>
        </w:rPr>
        <w:t>A LA CÁMARA DE REPRESENTANTES DE PUERTO RICO:</w:t>
      </w:r>
    </w:p>
    <w:p w14:paraId="094C21E7" w14:textId="77777777" w:rsidR="002670C1" w:rsidRPr="008567F9" w:rsidRDefault="002670C1" w:rsidP="002670C1">
      <w:pPr>
        <w:jc w:val="both"/>
        <w:rPr>
          <w:rFonts w:ascii="Book Antiqua" w:hAnsi="Book Antiqua" w:cs="Tahoma"/>
          <w:lang w:val="es-ES_tradnl"/>
        </w:rPr>
      </w:pPr>
    </w:p>
    <w:p w14:paraId="37CB50E6" w14:textId="68277A46" w:rsidR="00682883" w:rsidRPr="008567F9" w:rsidRDefault="002670C1" w:rsidP="00682883">
      <w:pPr>
        <w:jc w:val="both"/>
        <w:rPr>
          <w:rFonts w:ascii="Book Antiqua" w:hAnsi="Book Antiqua" w:cs="Tahoma"/>
          <w:lang w:val="es-ES_tradnl"/>
        </w:rPr>
      </w:pPr>
      <w:r w:rsidRPr="008567F9">
        <w:rPr>
          <w:rFonts w:ascii="Book Antiqua" w:hAnsi="Book Antiqua" w:cs="Tahoma"/>
          <w:lang w:val="es-ES_tradnl"/>
        </w:rPr>
        <w:tab/>
      </w:r>
      <w:r w:rsidR="008A4022" w:rsidRPr="008567F9">
        <w:rPr>
          <w:rFonts w:ascii="Book Antiqua" w:hAnsi="Book Antiqua" w:cs="Tahoma"/>
          <w:lang w:val="es-ES_tradnl"/>
        </w:rPr>
        <w:t>La Comisión de Asuntos Internos de la Cámara de Representantes, previo estudio y con</w:t>
      </w:r>
      <w:r w:rsidR="00062F39" w:rsidRPr="008567F9">
        <w:rPr>
          <w:rFonts w:ascii="Book Antiqua" w:hAnsi="Book Antiqua" w:cs="Tahoma"/>
          <w:lang w:val="es-ES_tradnl"/>
        </w:rPr>
        <w:t>sideración de la R. de la C.</w:t>
      </w:r>
      <w:r w:rsidR="008567F9" w:rsidRPr="008567F9">
        <w:rPr>
          <w:rFonts w:ascii="Book Antiqua" w:hAnsi="Book Antiqua" w:cs="Tahoma"/>
          <w:lang w:val="es-ES_tradnl"/>
        </w:rPr>
        <w:t xml:space="preserve"> </w:t>
      </w:r>
      <w:r w:rsidR="00364FEE">
        <w:rPr>
          <w:rFonts w:ascii="Book Antiqua" w:hAnsi="Book Antiqua" w:cs="Tahoma"/>
          <w:lang w:val="es-ES_tradnl"/>
        </w:rPr>
        <w:t>404</w:t>
      </w:r>
      <w:r w:rsidR="00FA5F29" w:rsidRPr="008567F9">
        <w:rPr>
          <w:rFonts w:ascii="Book Antiqua" w:hAnsi="Book Antiqua" w:cs="Tahoma"/>
          <w:lang w:val="es-ES_tradnl"/>
        </w:rPr>
        <w:t xml:space="preserve">, </w:t>
      </w:r>
      <w:r w:rsidR="00682883" w:rsidRPr="008567F9">
        <w:rPr>
          <w:rFonts w:ascii="Book Antiqua" w:hAnsi="Book Antiqua" w:cs="Tahoma"/>
          <w:lang w:val="es-ES_tradnl"/>
        </w:rPr>
        <w:t xml:space="preserve">tiene a bien someter su informe recomendando la aprobación de la medida con las enmiendas contenidas en el </w:t>
      </w:r>
      <w:proofErr w:type="spellStart"/>
      <w:r w:rsidR="00682883" w:rsidRPr="008567F9">
        <w:rPr>
          <w:rFonts w:ascii="Book Antiqua" w:hAnsi="Book Antiqua" w:cs="Tahoma"/>
          <w:lang w:val="es-ES_tradnl"/>
        </w:rPr>
        <w:t>entirillado</w:t>
      </w:r>
      <w:proofErr w:type="spellEnd"/>
      <w:r w:rsidR="00682883" w:rsidRPr="008567F9">
        <w:rPr>
          <w:rFonts w:ascii="Book Antiqua" w:hAnsi="Book Antiqua" w:cs="Tahoma"/>
          <w:lang w:val="es-ES_tradnl"/>
        </w:rPr>
        <w:t xml:space="preserve"> electrónico que acompaña este informe, cuyo título lee:</w:t>
      </w:r>
    </w:p>
    <w:p w14:paraId="31C593C5" w14:textId="77777777" w:rsidR="00BC1CB2" w:rsidRPr="00732C55" w:rsidRDefault="00BC1CB2" w:rsidP="007F3B99">
      <w:pPr>
        <w:jc w:val="both"/>
        <w:rPr>
          <w:rFonts w:ascii="Book Antiqua" w:hAnsi="Book Antiqua" w:cs="Tahoma"/>
          <w:lang w:val="es-ES_tradnl"/>
        </w:rPr>
      </w:pPr>
    </w:p>
    <w:p w14:paraId="716A98FC" w14:textId="7065B7E2" w:rsidR="008D4A0A" w:rsidRPr="008567F9" w:rsidRDefault="00BC1CB2" w:rsidP="00B7217D">
      <w:pPr>
        <w:ind w:left="567" w:hanging="567"/>
        <w:jc w:val="both"/>
        <w:rPr>
          <w:rFonts w:ascii="Book Antiqua" w:hAnsi="Book Antiqua"/>
          <w:lang w:val="es-ES_tradnl"/>
        </w:rPr>
      </w:pPr>
      <w:r w:rsidRPr="00732C55">
        <w:rPr>
          <w:rFonts w:ascii="Book Antiqua" w:hAnsi="Book Antiqua" w:cs="Tahoma"/>
          <w:lang w:val="es-ES_tradnl"/>
        </w:rPr>
        <w:t xml:space="preserve"> </w:t>
      </w:r>
      <w:r w:rsidR="00E86FF9" w:rsidRPr="00732C55">
        <w:rPr>
          <w:rFonts w:ascii="Book Antiqua" w:hAnsi="Book Antiqua" w:cs="Tahoma"/>
          <w:lang w:val="es-ES_tradnl"/>
        </w:rPr>
        <w:t>“</w:t>
      </w:r>
      <w:r w:rsidR="00E86FF9" w:rsidRPr="00732C55">
        <w:rPr>
          <w:rFonts w:ascii="Book Antiqua" w:hAnsi="Book Antiqua"/>
          <w:lang w:val="es-ES_tradnl"/>
        </w:rPr>
        <w:t>Para</w:t>
      </w:r>
      <w:r w:rsidR="00E86FF9" w:rsidRPr="00732C55">
        <w:rPr>
          <w:lang w:val="es-ES_tradnl"/>
        </w:rPr>
        <w:t xml:space="preserve"> </w:t>
      </w:r>
      <w:r w:rsidR="00732C55" w:rsidRPr="00732C55">
        <w:rPr>
          <w:rFonts w:ascii="Book Antiqua" w:hAnsi="Book Antiqua"/>
          <w:lang w:val="es-ES"/>
        </w:rPr>
        <w:t>ordenar a la Comisión de la Región Metro de la Cámara de Representantes del Gobierno de Puerto Rico, realizar una investigación exhaustiva sobre la merma de personal de LUMA Energy, LLC en los municipios que componen la Región Metro y el impacto directo que esta</w:t>
      </w:r>
      <w:r w:rsidR="00732C55" w:rsidRPr="00AB727F">
        <w:rPr>
          <w:rFonts w:ascii="Book Antiqua" w:hAnsi="Book Antiqua"/>
          <w:lang w:val="es-ES"/>
        </w:rPr>
        <w:t xml:space="preserve"> reducción ha tenido en la tardanza del restablecimiento del servicio eléctrico, afectando el bienestar y la seguridad de los ciudadanos</w:t>
      </w:r>
      <w:r w:rsidR="008567F9" w:rsidRPr="008567F9">
        <w:rPr>
          <w:rFonts w:ascii="Book Antiqua" w:hAnsi="Book Antiqua"/>
          <w:lang w:val="es-ES_tradnl"/>
        </w:rPr>
        <w:t>.</w:t>
      </w:r>
      <w:r w:rsidR="00FA5F29" w:rsidRPr="008567F9">
        <w:rPr>
          <w:rFonts w:ascii="Book Antiqua" w:hAnsi="Book Antiqua"/>
          <w:bCs/>
          <w:lang w:val="es-ES_tradnl"/>
        </w:rPr>
        <w:t>”</w:t>
      </w:r>
    </w:p>
    <w:p w14:paraId="0066EB36" w14:textId="77777777" w:rsidR="00AD4702" w:rsidRPr="008567F9" w:rsidRDefault="00AD4702" w:rsidP="00AF186C">
      <w:pPr>
        <w:jc w:val="both"/>
        <w:rPr>
          <w:rFonts w:ascii="Book Antiqua" w:hAnsi="Book Antiqua" w:cs="Tahoma"/>
          <w:lang w:val="es-ES_tradnl"/>
        </w:rPr>
      </w:pPr>
    </w:p>
    <w:p w14:paraId="5331B0D5" w14:textId="77777777" w:rsidR="008A1F08" w:rsidRPr="008567F9" w:rsidRDefault="008A1F08" w:rsidP="009852EB">
      <w:pPr>
        <w:jc w:val="center"/>
        <w:outlineLvl w:val="0"/>
        <w:rPr>
          <w:rFonts w:ascii="Book Antiqua" w:hAnsi="Book Antiqua" w:cs="Tahoma"/>
          <w:b/>
          <w:u w:val="single"/>
          <w:lang w:val="es-ES_tradnl"/>
        </w:rPr>
      </w:pPr>
      <w:r w:rsidRPr="008567F9">
        <w:rPr>
          <w:rFonts w:ascii="Book Antiqua" w:hAnsi="Book Antiqua" w:cs="Tahoma"/>
          <w:b/>
          <w:u w:val="single"/>
          <w:lang w:val="es-ES_tradnl"/>
        </w:rPr>
        <w:t>ALCANCE Y ANÁLISIS DE LA MEDIDA</w:t>
      </w:r>
    </w:p>
    <w:p w14:paraId="553B3D6B" w14:textId="77777777" w:rsidR="00DE02EB" w:rsidRPr="008567F9" w:rsidRDefault="00DE02EB" w:rsidP="009852EB">
      <w:pPr>
        <w:jc w:val="center"/>
        <w:outlineLvl w:val="0"/>
        <w:rPr>
          <w:rFonts w:ascii="Book Antiqua" w:hAnsi="Book Antiqua" w:cs="Tahoma"/>
          <w:b/>
          <w:u w:val="single"/>
          <w:lang w:val="es-ES_tradnl"/>
        </w:rPr>
      </w:pPr>
    </w:p>
    <w:p w14:paraId="3A452F51" w14:textId="13E0E2BB" w:rsidR="008567F9" w:rsidRPr="008567F9" w:rsidRDefault="00DE02EB" w:rsidP="00DC53EC">
      <w:pPr>
        <w:ind w:firstLine="708"/>
        <w:jc w:val="both"/>
        <w:rPr>
          <w:rFonts w:ascii="Book Antiqua" w:hAnsi="Book Antiqua"/>
          <w:lang w:val="es-ES_tradnl"/>
        </w:rPr>
      </w:pPr>
      <w:r w:rsidRPr="008567F9">
        <w:rPr>
          <w:rFonts w:ascii="Book Antiqua" w:hAnsi="Book Antiqua"/>
          <w:lang w:val="es-ES_tradnl"/>
        </w:rPr>
        <w:t>La</w:t>
      </w:r>
      <w:r w:rsidR="00194744" w:rsidRPr="008567F9">
        <w:rPr>
          <w:rFonts w:ascii="Book Antiqua" w:hAnsi="Book Antiqua"/>
          <w:lang w:val="es-ES_tradnl"/>
        </w:rPr>
        <w:t xml:space="preserve"> Resolución de la Cámara Núm.</w:t>
      </w:r>
      <w:r w:rsidR="008567F9" w:rsidRPr="008567F9">
        <w:rPr>
          <w:rFonts w:ascii="Book Antiqua" w:hAnsi="Book Antiqua"/>
          <w:lang w:val="es-ES_tradnl"/>
        </w:rPr>
        <w:t xml:space="preserve"> </w:t>
      </w:r>
      <w:r w:rsidR="00364FEE">
        <w:rPr>
          <w:rFonts w:ascii="Book Antiqua" w:hAnsi="Book Antiqua"/>
          <w:lang w:val="es-ES_tradnl"/>
        </w:rPr>
        <w:t>404</w:t>
      </w:r>
      <w:r w:rsidR="008567F9" w:rsidRPr="008567F9">
        <w:rPr>
          <w:rFonts w:ascii="Book Antiqua" w:hAnsi="Book Antiqua"/>
          <w:lang w:val="es-ES_tradnl"/>
        </w:rPr>
        <w:t xml:space="preserve"> </w:t>
      </w:r>
      <w:r w:rsidR="00DF3E6F" w:rsidRPr="008567F9">
        <w:rPr>
          <w:rFonts w:ascii="Book Antiqua" w:hAnsi="Book Antiqua"/>
          <w:lang w:val="es-ES_tradnl"/>
        </w:rPr>
        <w:t xml:space="preserve">tiene el propósito de </w:t>
      </w:r>
      <w:r w:rsidR="00732C55" w:rsidRPr="00732C55">
        <w:rPr>
          <w:rFonts w:ascii="Book Antiqua" w:hAnsi="Book Antiqua"/>
          <w:lang w:val="es-ES"/>
        </w:rPr>
        <w:t>realizar una investigación exhaustiva sobre la merma de personal de LUMA Energy, LLC en los municipios que componen la Región Metro y el impacto directo que esta</w:t>
      </w:r>
      <w:r w:rsidR="00732C55" w:rsidRPr="00AB727F">
        <w:rPr>
          <w:rFonts w:ascii="Book Antiqua" w:hAnsi="Book Antiqua"/>
          <w:lang w:val="es-ES"/>
        </w:rPr>
        <w:t xml:space="preserve"> reducción ha tenido en la tardanza del restablecimiento del servicio eléctrico, afectando el bienestar y la seguridad de los ciudadanos</w:t>
      </w:r>
      <w:r w:rsidR="008567F9" w:rsidRPr="008567F9">
        <w:rPr>
          <w:rFonts w:ascii="Book Antiqua" w:hAnsi="Book Antiqua"/>
          <w:lang w:val="es-ES_tradnl"/>
        </w:rPr>
        <w:t>.</w:t>
      </w:r>
    </w:p>
    <w:p w14:paraId="2C0587DC" w14:textId="77777777" w:rsidR="008567F9" w:rsidRPr="008567F9" w:rsidRDefault="008567F9" w:rsidP="008567F9">
      <w:pPr>
        <w:jc w:val="both"/>
        <w:rPr>
          <w:rFonts w:ascii="Book Antiqua" w:hAnsi="Book Antiqua"/>
          <w:lang w:val="es-ES_tradnl"/>
        </w:rPr>
      </w:pPr>
    </w:p>
    <w:p w14:paraId="58A48855" w14:textId="6060DDF9" w:rsidR="00A806E8" w:rsidRDefault="00AC2304" w:rsidP="00556FB7">
      <w:pPr>
        <w:ind w:firstLine="708"/>
        <w:jc w:val="both"/>
        <w:rPr>
          <w:rFonts w:ascii="Book Antiqua" w:hAnsi="Book Antiqua"/>
          <w:lang w:val="es-ES"/>
        </w:rPr>
      </w:pPr>
      <w:r>
        <w:rPr>
          <w:rFonts w:ascii="Book Antiqua" w:hAnsi="Book Antiqua"/>
          <w:lang w:val="es-ES"/>
        </w:rPr>
        <w:t>En</w:t>
      </w:r>
      <w:r w:rsidR="00AC61B9">
        <w:rPr>
          <w:rFonts w:ascii="Book Antiqua" w:hAnsi="Book Antiqua"/>
          <w:lang w:val="es-ES"/>
        </w:rPr>
        <w:t xml:space="preserve"> la exposición de motivos de la medida </w:t>
      </w:r>
      <w:r>
        <w:rPr>
          <w:rFonts w:ascii="Book Antiqua" w:hAnsi="Book Antiqua"/>
          <w:lang w:val="es-ES"/>
        </w:rPr>
        <w:t>se indica que en</w:t>
      </w:r>
      <w:r w:rsidRPr="00AB727F">
        <w:rPr>
          <w:rFonts w:ascii="Book Antiqua" w:hAnsi="Book Antiqua"/>
          <w:bCs/>
          <w:lang w:val="es-ES"/>
        </w:rPr>
        <w:t xml:space="preserve"> los pasados meses se ha observado con creciente preocupación una notable reducción en el personal técnico y de campo de LUMA Energy asignado a la Región Metro, que comprende los municipios de </w:t>
      </w:r>
      <w:r w:rsidRPr="009D357D">
        <w:rPr>
          <w:rFonts w:ascii="Book Antiqua" w:hAnsi="Book Antiqua"/>
          <w:bCs/>
          <w:lang w:val="es-ES"/>
        </w:rPr>
        <w:t>San Juan, Guaynabo, Cataño, Bayamón, Carolina, Trujillo Alto y Aguas Buenas</w:t>
      </w:r>
      <w:r w:rsidR="00C44E0E">
        <w:rPr>
          <w:rFonts w:ascii="Book Antiqua" w:hAnsi="Book Antiqua"/>
          <w:bCs/>
          <w:lang w:val="es-ES"/>
        </w:rPr>
        <w:t xml:space="preserve">; y </w:t>
      </w:r>
      <w:r w:rsidR="00C44E0E">
        <w:rPr>
          <w:rFonts w:ascii="Book Antiqua" w:hAnsi="Book Antiqua"/>
          <w:bCs/>
          <w:lang w:val="es-ES"/>
        </w:rPr>
        <w:lastRenderedPageBreak/>
        <w:t xml:space="preserve">que ello </w:t>
      </w:r>
      <w:r w:rsidRPr="00AB727F">
        <w:rPr>
          <w:rFonts w:ascii="Book Antiqua" w:hAnsi="Book Antiqua"/>
          <w:bCs/>
          <w:lang w:val="es-ES"/>
        </w:rPr>
        <w:t>ha coincidido con un aumento significativo en el tiempo de respuesta y restablecimiento del servicio eléctrico tras interrupciones, tanto programadas como imprevistas</w:t>
      </w:r>
      <w:r w:rsidR="00A806E8">
        <w:rPr>
          <w:rFonts w:ascii="Book Antiqua" w:hAnsi="Book Antiqua"/>
          <w:lang w:val="es-ES"/>
        </w:rPr>
        <w:t>.</w:t>
      </w:r>
      <w:r w:rsidR="007B425D">
        <w:rPr>
          <w:rFonts w:ascii="Book Antiqua" w:hAnsi="Book Antiqua"/>
          <w:lang w:val="es-ES"/>
        </w:rPr>
        <w:t xml:space="preserve"> Además, indican que </w:t>
      </w:r>
      <w:r w:rsidR="007B425D">
        <w:rPr>
          <w:rFonts w:ascii="Book Antiqua" w:hAnsi="Book Antiqua"/>
          <w:bCs/>
          <w:lang w:val="es-ES"/>
        </w:rPr>
        <w:t>l</w:t>
      </w:r>
      <w:r w:rsidR="007B425D" w:rsidRPr="00AB727F">
        <w:rPr>
          <w:rFonts w:ascii="Book Antiqua" w:hAnsi="Book Antiqua"/>
          <w:bCs/>
          <w:lang w:val="es-ES"/>
        </w:rPr>
        <w:t>a falta de personal suficiente para atender las averías de manera oportuna y eficiente parece ser una causa directa de estas tardanzas</w:t>
      </w:r>
      <w:r w:rsidR="007B425D">
        <w:rPr>
          <w:rFonts w:ascii="Book Antiqua" w:hAnsi="Book Antiqua"/>
          <w:bCs/>
          <w:lang w:val="es-ES"/>
        </w:rPr>
        <w:t xml:space="preserve">; lo que pudiera </w:t>
      </w:r>
      <w:r w:rsidR="007514FD">
        <w:rPr>
          <w:rFonts w:ascii="Book Antiqua" w:hAnsi="Book Antiqua"/>
          <w:bCs/>
          <w:lang w:val="es-ES"/>
        </w:rPr>
        <w:t>constituir un incumplimiento de contrato por parte de dicha empresa</w:t>
      </w:r>
      <w:r w:rsidR="007B425D">
        <w:rPr>
          <w:rFonts w:ascii="Book Antiqua" w:hAnsi="Book Antiqua"/>
          <w:bCs/>
          <w:lang w:val="es-ES"/>
        </w:rPr>
        <w:t>.</w:t>
      </w:r>
    </w:p>
    <w:p w14:paraId="5A156DF4" w14:textId="77777777" w:rsidR="008D3192" w:rsidRDefault="008D3192" w:rsidP="00556FB7">
      <w:pPr>
        <w:ind w:firstLine="708"/>
        <w:jc w:val="both"/>
        <w:rPr>
          <w:rFonts w:ascii="Book Antiqua" w:hAnsi="Book Antiqua"/>
          <w:lang w:val="es-ES"/>
        </w:rPr>
      </w:pPr>
    </w:p>
    <w:p w14:paraId="05E78832" w14:textId="3AD85A58" w:rsidR="00DF3E6F" w:rsidRPr="008567F9" w:rsidRDefault="008567F9" w:rsidP="00DC53EC">
      <w:pPr>
        <w:ind w:firstLine="708"/>
        <w:jc w:val="both"/>
        <w:rPr>
          <w:rFonts w:ascii="Book Antiqua" w:hAnsi="Book Antiqua"/>
          <w:lang w:val="es-ES_tradnl"/>
        </w:rPr>
      </w:pPr>
      <w:r w:rsidRPr="008567F9">
        <w:rPr>
          <w:rFonts w:ascii="Book Antiqua" w:hAnsi="Book Antiqua"/>
          <w:lang w:val="es-ES_tradnl"/>
        </w:rPr>
        <w:t xml:space="preserve">Considerando </w:t>
      </w:r>
      <w:r w:rsidR="00364EDD">
        <w:rPr>
          <w:rFonts w:ascii="Book Antiqua" w:hAnsi="Book Antiqua"/>
          <w:lang w:val="es-ES_tradnl"/>
        </w:rPr>
        <w:t xml:space="preserve">lo anterior, resulta conveniente que se pueda realizar una investigación sobre el particular </w:t>
      </w:r>
      <w:r w:rsidR="00D20832">
        <w:rPr>
          <w:rFonts w:ascii="Book Antiqua" w:hAnsi="Book Antiqua"/>
          <w:lang w:val="es-ES_tradnl"/>
        </w:rPr>
        <w:t xml:space="preserve">a los fines de </w:t>
      </w:r>
      <w:r w:rsidR="003D1D00" w:rsidRPr="00174DFD">
        <w:rPr>
          <w:rFonts w:ascii="Book Antiqua" w:hAnsi="Book Antiqua"/>
          <w:bCs/>
          <w:lang w:val="es-ES"/>
        </w:rPr>
        <w:t>evaluar de manera detallada si la empresa cuenta con los recursos humanos necesarios para garantizar la continuidad y confiabilidad del servicio, y en caso contrario, tomar las acciones correctivas que correspondan para salvaguardar el interés público</w:t>
      </w:r>
      <w:r w:rsidRPr="008567F9">
        <w:rPr>
          <w:rFonts w:ascii="Book Antiqua" w:hAnsi="Book Antiqua"/>
          <w:lang w:val="es-ES_tradnl"/>
        </w:rPr>
        <w:t>.</w:t>
      </w:r>
    </w:p>
    <w:p w14:paraId="11B431CD" w14:textId="2F6DE5AF" w:rsidR="001A02E8" w:rsidRPr="008567F9" w:rsidRDefault="006150BB" w:rsidP="008567F9">
      <w:pPr>
        <w:pStyle w:val="NormalWeb"/>
        <w:jc w:val="center"/>
        <w:outlineLvl w:val="0"/>
        <w:rPr>
          <w:rFonts w:ascii="Book Antiqua" w:hAnsi="Book Antiqua"/>
          <w:b/>
          <w:sz w:val="24"/>
          <w:szCs w:val="24"/>
          <w:u w:val="single"/>
          <w:lang w:val="es-ES_tradnl"/>
        </w:rPr>
      </w:pPr>
      <w:r w:rsidRPr="008567F9">
        <w:rPr>
          <w:rFonts w:ascii="Book Antiqua" w:hAnsi="Book Antiqua"/>
          <w:b/>
          <w:sz w:val="24"/>
          <w:szCs w:val="24"/>
          <w:u w:val="single"/>
          <w:lang w:val="es-ES_tradnl"/>
        </w:rPr>
        <w:t>CONCLUSIÓN Y RECOMENDACIÓN</w:t>
      </w:r>
    </w:p>
    <w:p w14:paraId="284E870A" w14:textId="19C98313" w:rsidR="001A02E8" w:rsidRPr="008567F9" w:rsidRDefault="001A02E8" w:rsidP="00B96F25">
      <w:pPr>
        <w:pStyle w:val="NormalWeb"/>
        <w:jc w:val="both"/>
        <w:rPr>
          <w:rFonts w:ascii="Book Antiqua" w:hAnsi="Book Antiqua"/>
          <w:sz w:val="24"/>
          <w:szCs w:val="24"/>
          <w:lang w:val="es-ES_tradnl"/>
        </w:rPr>
      </w:pPr>
      <w:r w:rsidRPr="008567F9">
        <w:rPr>
          <w:rFonts w:ascii="Book Antiqua" w:hAnsi="Book Antiqua"/>
          <w:sz w:val="24"/>
          <w:szCs w:val="24"/>
          <w:lang w:val="es-ES_tradnl"/>
        </w:rPr>
        <w:br/>
      </w:r>
      <w:r w:rsidR="00DC53EC">
        <w:rPr>
          <w:rFonts w:ascii="Book Antiqua" w:hAnsi="Book Antiqua"/>
          <w:sz w:val="24"/>
          <w:szCs w:val="24"/>
          <w:lang w:val="es-ES_tradnl"/>
        </w:rPr>
        <w:t xml:space="preserve">          </w:t>
      </w:r>
      <w:r w:rsidRPr="008567F9">
        <w:rPr>
          <w:rFonts w:ascii="Book Antiqua" w:hAnsi="Book Antiqua"/>
          <w:sz w:val="24"/>
          <w:szCs w:val="24"/>
          <w:lang w:val="es-ES_tradnl"/>
        </w:rPr>
        <w:t>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8567F9" w:rsidRPr="008567F9">
        <w:rPr>
          <w:rFonts w:ascii="Book Antiqua" w:hAnsi="Book Antiqua"/>
          <w:sz w:val="24"/>
          <w:szCs w:val="24"/>
          <w:lang w:val="es-ES_tradnl"/>
        </w:rPr>
        <w:t xml:space="preserve">a Resolución de la Cámara </w:t>
      </w:r>
      <w:r w:rsidR="00364FEE">
        <w:rPr>
          <w:rFonts w:ascii="Book Antiqua" w:hAnsi="Book Antiqua"/>
          <w:sz w:val="24"/>
          <w:szCs w:val="24"/>
          <w:lang w:val="es-ES_tradnl"/>
        </w:rPr>
        <w:t>404</w:t>
      </w:r>
      <w:r w:rsidRPr="008567F9">
        <w:rPr>
          <w:rFonts w:ascii="Book Antiqua" w:hAnsi="Book Antiqua"/>
          <w:sz w:val="24"/>
          <w:szCs w:val="24"/>
          <w:lang w:val="es-ES_tradnl"/>
        </w:rPr>
        <w:t xml:space="preserve">, conforme a las enmiendas incluidas en el </w:t>
      </w:r>
      <w:proofErr w:type="spellStart"/>
      <w:r w:rsidRPr="008567F9">
        <w:rPr>
          <w:rFonts w:ascii="Book Antiqua" w:hAnsi="Book Antiqua"/>
          <w:sz w:val="24"/>
          <w:szCs w:val="24"/>
          <w:lang w:val="es-ES_tradnl"/>
        </w:rPr>
        <w:t>entirillado</w:t>
      </w:r>
      <w:proofErr w:type="spellEnd"/>
      <w:r w:rsidRPr="008567F9">
        <w:rPr>
          <w:rFonts w:ascii="Book Antiqua" w:hAnsi="Book Antiqua"/>
          <w:sz w:val="24"/>
          <w:szCs w:val="24"/>
          <w:lang w:val="es-ES_tradnl"/>
        </w:rPr>
        <w:t xml:space="preserve"> electrónico.</w:t>
      </w:r>
    </w:p>
    <w:p w14:paraId="50FFCE58" w14:textId="77777777" w:rsidR="006150BB" w:rsidRPr="008567F9" w:rsidRDefault="006150BB" w:rsidP="006150BB">
      <w:pPr>
        <w:jc w:val="both"/>
        <w:rPr>
          <w:rFonts w:ascii="Book Antiqua" w:hAnsi="Book Antiqua" w:cs="Tahoma"/>
          <w:lang w:val="es-ES_tradnl"/>
        </w:rPr>
      </w:pPr>
      <w:r w:rsidRPr="008567F9">
        <w:rPr>
          <w:rFonts w:ascii="Book Antiqua" w:hAnsi="Book Antiqua" w:cs="Tahoma"/>
          <w:lang w:val="es-ES_tradnl"/>
        </w:rPr>
        <w:t>Respetuosamente sometido,</w:t>
      </w:r>
    </w:p>
    <w:p w14:paraId="788BD5EC" w14:textId="77777777" w:rsidR="00DF3E6F" w:rsidRPr="008567F9" w:rsidRDefault="00DF3E6F" w:rsidP="00DF3E6F">
      <w:pPr>
        <w:jc w:val="both"/>
        <w:rPr>
          <w:rFonts w:ascii="Book Antiqua" w:hAnsi="Book Antiqua"/>
          <w:lang w:val="es-ES_tradnl"/>
        </w:rPr>
      </w:pPr>
    </w:p>
    <w:p w14:paraId="3F4BB2E4" w14:textId="591E7D20" w:rsidR="00F27289" w:rsidRPr="008567F9" w:rsidRDefault="000F1167" w:rsidP="000F1167">
      <w:pPr>
        <w:jc w:val="both"/>
        <w:rPr>
          <w:rFonts w:ascii="Book Antiqua" w:hAnsi="Book Antiqua"/>
          <w:b/>
          <w:u w:val="single"/>
          <w:lang w:val="es-ES_tradnl"/>
        </w:rPr>
      </w:pPr>
      <w:r w:rsidRPr="008567F9">
        <w:rPr>
          <w:rFonts w:ascii="Book Antiqua" w:hAnsi="Book Antiqua"/>
          <w:lang w:val="es-ES_tradnl"/>
        </w:rPr>
        <w:t xml:space="preserve">    </w:t>
      </w:r>
    </w:p>
    <w:p w14:paraId="539E1B06" w14:textId="77777777" w:rsidR="00580E90" w:rsidRPr="008567F9" w:rsidRDefault="00580E90" w:rsidP="003F3D8D">
      <w:pPr>
        <w:jc w:val="both"/>
        <w:rPr>
          <w:rFonts w:ascii="Book Antiqua" w:hAnsi="Book Antiqua" w:cs="Tahoma"/>
          <w:lang w:val="es-ES_tradnl"/>
        </w:rPr>
      </w:pPr>
    </w:p>
    <w:p w14:paraId="6C06768D" w14:textId="77777777" w:rsidR="003F3D8D" w:rsidRPr="008567F9" w:rsidRDefault="003F3D8D" w:rsidP="003F3D8D">
      <w:pPr>
        <w:rPr>
          <w:rFonts w:ascii="Book Antiqua" w:hAnsi="Book Antiqua" w:cs="Tahoma"/>
          <w:lang w:val="es-ES_tradnl"/>
        </w:rPr>
      </w:pPr>
    </w:p>
    <w:p w14:paraId="7DC33FC3" w14:textId="4F4319C4" w:rsidR="00307416" w:rsidRPr="008567F9" w:rsidRDefault="003F3D8D" w:rsidP="008A4022">
      <w:pPr>
        <w:rPr>
          <w:rFonts w:ascii="Book Antiqua" w:hAnsi="Book Antiqua"/>
          <w:b/>
          <w:smallCaps/>
          <w:lang w:val="es-ES_tradnl"/>
        </w:rPr>
      </w:pPr>
      <w:r w:rsidRPr="008567F9">
        <w:rPr>
          <w:rFonts w:ascii="Book Antiqua" w:hAnsi="Book Antiqua" w:cs="Tahoma"/>
          <w:b/>
          <w:bCs/>
          <w:lang w:val="es-ES_tradnl"/>
        </w:rPr>
        <w:t>PEDRO JULIO SANTIAGO GUZMÁN</w:t>
      </w:r>
      <w:r w:rsidRPr="008567F9">
        <w:rPr>
          <w:rFonts w:ascii="Book Antiqua" w:hAnsi="Book Antiqua" w:cs="Tahoma"/>
          <w:lang w:val="es-ES_tradnl"/>
        </w:rPr>
        <w:br/>
      </w:r>
      <w:proofErr w:type="gramStart"/>
      <w:r w:rsidRPr="008567F9">
        <w:rPr>
          <w:rFonts w:ascii="Book Antiqua" w:hAnsi="Book Antiqua" w:cs="Tahoma"/>
          <w:lang w:val="es-ES_tradnl"/>
        </w:rPr>
        <w:t>Presidente</w:t>
      </w:r>
      <w:proofErr w:type="gramEnd"/>
      <w:r w:rsidRPr="008567F9">
        <w:rPr>
          <w:rFonts w:ascii="Book Antiqua" w:hAnsi="Book Antiqua" w:cs="Tahoma"/>
          <w:lang w:val="es-ES_tradnl"/>
        </w:rPr>
        <w:br/>
        <w:t>Comisión de Asuntos Internos</w:t>
      </w:r>
    </w:p>
    <w:sectPr w:rsidR="00307416" w:rsidRPr="008567F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C9894" w14:textId="77777777" w:rsidR="00967AA3" w:rsidRDefault="00967AA3" w:rsidP="00614C2C">
      <w:r>
        <w:separator/>
      </w:r>
    </w:p>
  </w:endnote>
  <w:endnote w:type="continuationSeparator" w:id="0">
    <w:p w14:paraId="79B1D0DC" w14:textId="77777777" w:rsidR="00967AA3" w:rsidRDefault="00967AA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8567F9">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2555C" w14:textId="77777777" w:rsidR="00967AA3" w:rsidRDefault="00967AA3" w:rsidP="00614C2C">
      <w:r>
        <w:separator/>
      </w:r>
    </w:p>
  </w:footnote>
  <w:footnote w:type="continuationSeparator" w:id="0">
    <w:p w14:paraId="1C9357A9" w14:textId="77777777" w:rsidR="00967AA3" w:rsidRDefault="00967AA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4586821">
    <w:abstractNumId w:val="6"/>
  </w:num>
  <w:num w:numId="2" w16cid:durableId="2106917241">
    <w:abstractNumId w:val="12"/>
  </w:num>
  <w:num w:numId="3" w16cid:durableId="577786276">
    <w:abstractNumId w:val="3"/>
  </w:num>
  <w:num w:numId="4" w16cid:durableId="2039314267">
    <w:abstractNumId w:val="1"/>
  </w:num>
  <w:num w:numId="5" w16cid:durableId="2101563410">
    <w:abstractNumId w:val="7"/>
  </w:num>
  <w:num w:numId="6" w16cid:durableId="923999261">
    <w:abstractNumId w:val="4"/>
  </w:num>
  <w:num w:numId="7" w16cid:durableId="650255401">
    <w:abstractNumId w:val="5"/>
  </w:num>
  <w:num w:numId="8" w16cid:durableId="1665815632">
    <w:abstractNumId w:val="8"/>
  </w:num>
  <w:num w:numId="9" w16cid:durableId="487327081">
    <w:abstractNumId w:val="9"/>
  </w:num>
  <w:num w:numId="10" w16cid:durableId="362443931">
    <w:abstractNumId w:val="0"/>
  </w:num>
  <w:num w:numId="11" w16cid:durableId="2106798509">
    <w:abstractNumId w:val="2"/>
  </w:num>
  <w:num w:numId="12" w16cid:durableId="1294943438">
    <w:abstractNumId w:val="11"/>
  </w:num>
  <w:num w:numId="13" w16cid:durableId="1948486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34513"/>
    <w:rsid w:val="000606B3"/>
    <w:rsid w:val="000608DB"/>
    <w:rsid w:val="00062F39"/>
    <w:rsid w:val="00075A15"/>
    <w:rsid w:val="000809F1"/>
    <w:rsid w:val="000836CB"/>
    <w:rsid w:val="00083DFD"/>
    <w:rsid w:val="000A3CD4"/>
    <w:rsid w:val="000C6264"/>
    <w:rsid w:val="000E15AD"/>
    <w:rsid w:val="000F1167"/>
    <w:rsid w:val="00115012"/>
    <w:rsid w:val="00133986"/>
    <w:rsid w:val="0014288C"/>
    <w:rsid w:val="00173884"/>
    <w:rsid w:val="001763F4"/>
    <w:rsid w:val="00181B70"/>
    <w:rsid w:val="00194744"/>
    <w:rsid w:val="001A02E8"/>
    <w:rsid w:val="001A14B6"/>
    <w:rsid w:val="001A7203"/>
    <w:rsid w:val="001B0D67"/>
    <w:rsid w:val="001D0B6F"/>
    <w:rsid w:val="001D3E64"/>
    <w:rsid w:val="001E38DF"/>
    <w:rsid w:val="001E5575"/>
    <w:rsid w:val="00207B92"/>
    <w:rsid w:val="00220B04"/>
    <w:rsid w:val="00224DE4"/>
    <w:rsid w:val="002252A6"/>
    <w:rsid w:val="002345C3"/>
    <w:rsid w:val="0023528E"/>
    <w:rsid w:val="00243765"/>
    <w:rsid w:val="0024422A"/>
    <w:rsid w:val="00247790"/>
    <w:rsid w:val="00260969"/>
    <w:rsid w:val="00260A9B"/>
    <w:rsid w:val="002670C1"/>
    <w:rsid w:val="0027020A"/>
    <w:rsid w:val="00272823"/>
    <w:rsid w:val="0028725D"/>
    <w:rsid w:val="00287E61"/>
    <w:rsid w:val="002905BE"/>
    <w:rsid w:val="0029076F"/>
    <w:rsid w:val="00295113"/>
    <w:rsid w:val="002954B6"/>
    <w:rsid w:val="002A5F77"/>
    <w:rsid w:val="002C39FD"/>
    <w:rsid w:val="002E2AED"/>
    <w:rsid w:val="002E33A1"/>
    <w:rsid w:val="002E3557"/>
    <w:rsid w:val="002E73B1"/>
    <w:rsid w:val="00302FCA"/>
    <w:rsid w:val="00307416"/>
    <w:rsid w:val="003139DC"/>
    <w:rsid w:val="00323444"/>
    <w:rsid w:val="00333864"/>
    <w:rsid w:val="00334D8A"/>
    <w:rsid w:val="003474D4"/>
    <w:rsid w:val="00350550"/>
    <w:rsid w:val="00364EDD"/>
    <w:rsid w:val="00364FEE"/>
    <w:rsid w:val="0037030F"/>
    <w:rsid w:val="00373892"/>
    <w:rsid w:val="00377037"/>
    <w:rsid w:val="00382273"/>
    <w:rsid w:val="0038556D"/>
    <w:rsid w:val="003976DE"/>
    <w:rsid w:val="003B03D6"/>
    <w:rsid w:val="003D1498"/>
    <w:rsid w:val="003D1D00"/>
    <w:rsid w:val="003E29B3"/>
    <w:rsid w:val="003F3D8D"/>
    <w:rsid w:val="0040618D"/>
    <w:rsid w:val="00410C54"/>
    <w:rsid w:val="00411994"/>
    <w:rsid w:val="004129D2"/>
    <w:rsid w:val="0043389C"/>
    <w:rsid w:val="00445CFE"/>
    <w:rsid w:val="004552A8"/>
    <w:rsid w:val="00455A9A"/>
    <w:rsid w:val="004761BE"/>
    <w:rsid w:val="00476691"/>
    <w:rsid w:val="00482488"/>
    <w:rsid w:val="004857A6"/>
    <w:rsid w:val="00494052"/>
    <w:rsid w:val="004C1BC6"/>
    <w:rsid w:val="004C217E"/>
    <w:rsid w:val="004C29A4"/>
    <w:rsid w:val="004C5BCE"/>
    <w:rsid w:val="004D42C2"/>
    <w:rsid w:val="004E3952"/>
    <w:rsid w:val="00506A54"/>
    <w:rsid w:val="00506C85"/>
    <w:rsid w:val="00525E8D"/>
    <w:rsid w:val="0053434B"/>
    <w:rsid w:val="00556FB7"/>
    <w:rsid w:val="00580E90"/>
    <w:rsid w:val="00582242"/>
    <w:rsid w:val="005930E2"/>
    <w:rsid w:val="005A52B3"/>
    <w:rsid w:val="005A5DF4"/>
    <w:rsid w:val="005A7E47"/>
    <w:rsid w:val="005C6E3C"/>
    <w:rsid w:val="005D0B8C"/>
    <w:rsid w:val="005D3224"/>
    <w:rsid w:val="005F6537"/>
    <w:rsid w:val="00601225"/>
    <w:rsid w:val="006015A0"/>
    <w:rsid w:val="00602C60"/>
    <w:rsid w:val="00606351"/>
    <w:rsid w:val="00614C2C"/>
    <w:rsid w:val="006150BB"/>
    <w:rsid w:val="0062204F"/>
    <w:rsid w:val="006222C3"/>
    <w:rsid w:val="00624D05"/>
    <w:rsid w:val="00632DBA"/>
    <w:rsid w:val="00644454"/>
    <w:rsid w:val="006456B8"/>
    <w:rsid w:val="006469A2"/>
    <w:rsid w:val="006604C2"/>
    <w:rsid w:val="00680F2A"/>
    <w:rsid w:val="00682883"/>
    <w:rsid w:val="006B0997"/>
    <w:rsid w:val="007106D1"/>
    <w:rsid w:val="00712D94"/>
    <w:rsid w:val="00713C5D"/>
    <w:rsid w:val="007156BD"/>
    <w:rsid w:val="00732C55"/>
    <w:rsid w:val="007514FD"/>
    <w:rsid w:val="0076703E"/>
    <w:rsid w:val="00774628"/>
    <w:rsid w:val="00776B6F"/>
    <w:rsid w:val="00780620"/>
    <w:rsid w:val="00781922"/>
    <w:rsid w:val="0079275C"/>
    <w:rsid w:val="007A24D0"/>
    <w:rsid w:val="007B31DC"/>
    <w:rsid w:val="007B425D"/>
    <w:rsid w:val="007B6091"/>
    <w:rsid w:val="007C5A2C"/>
    <w:rsid w:val="007D4637"/>
    <w:rsid w:val="007D7209"/>
    <w:rsid w:val="007F0CFA"/>
    <w:rsid w:val="007F0E20"/>
    <w:rsid w:val="007F3B99"/>
    <w:rsid w:val="00812C0F"/>
    <w:rsid w:val="008171E8"/>
    <w:rsid w:val="00846B7C"/>
    <w:rsid w:val="00851127"/>
    <w:rsid w:val="008567F9"/>
    <w:rsid w:val="0085688C"/>
    <w:rsid w:val="0087193B"/>
    <w:rsid w:val="008A1F08"/>
    <w:rsid w:val="008A4022"/>
    <w:rsid w:val="008B1E7C"/>
    <w:rsid w:val="008B6BF6"/>
    <w:rsid w:val="008C4EC6"/>
    <w:rsid w:val="008C757B"/>
    <w:rsid w:val="008D3192"/>
    <w:rsid w:val="008D4A0A"/>
    <w:rsid w:val="008E0870"/>
    <w:rsid w:val="008E310D"/>
    <w:rsid w:val="008E31FE"/>
    <w:rsid w:val="00917539"/>
    <w:rsid w:val="00927065"/>
    <w:rsid w:val="00935128"/>
    <w:rsid w:val="00967AA3"/>
    <w:rsid w:val="009757CC"/>
    <w:rsid w:val="0098035D"/>
    <w:rsid w:val="00981986"/>
    <w:rsid w:val="009852EB"/>
    <w:rsid w:val="00987BD8"/>
    <w:rsid w:val="0099466E"/>
    <w:rsid w:val="009A622B"/>
    <w:rsid w:val="009A6A71"/>
    <w:rsid w:val="009A7DF3"/>
    <w:rsid w:val="009B1EE7"/>
    <w:rsid w:val="009B3823"/>
    <w:rsid w:val="009E27AD"/>
    <w:rsid w:val="009E2C2B"/>
    <w:rsid w:val="009E38CA"/>
    <w:rsid w:val="009E7623"/>
    <w:rsid w:val="00A012A2"/>
    <w:rsid w:val="00A14380"/>
    <w:rsid w:val="00A15740"/>
    <w:rsid w:val="00A16A73"/>
    <w:rsid w:val="00A21C7C"/>
    <w:rsid w:val="00A365D9"/>
    <w:rsid w:val="00A43B2F"/>
    <w:rsid w:val="00A4759F"/>
    <w:rsid w:val="00A53279"/>
    <w:rsid w:val="00A55420"/>
    <w:rsid w:val="00A72B44"/>
    <w:rsid w:val="00A77C3C"/>
    <w:rsid w:val="00A806E8"/>
    <w:rsid w:val="00A84A3B"/>
    <w:rsid w:val="00AB0555"/>
    <w:rsid w:val="00AB099D"/>
    <w:rsid w:val="00AC06D5"/>
    <w:rsid w:val="00AC2304"/>
    <w:rsid w:val="00AC35C0"/>
    <w:rsid w:val="00AC61B9"/>
    <w:rsid w:val="00AD4702"/>
    <w:rsid w:val="00AF186C"/>
    <w:rsid w:val="00B0402B"/>
    <w:rsid w:val="00B16CF6"/>
    <w:rsid w:val="00B2058B"/>
    <w:rsid w:val="00B22870"/>
    <w:rsid w:val="00B26882"/>
    <w:rsid w:val="00B30114"/>
    <w:rsid w:val="00B330A4"/>
    <w:rsid w:val="00B330A7"/>
    <w:rsid w:val="00B34E25"/>
    <w:rsid w:val="00B475D2"/>
    <w:rsid w:val="00B557DA"/>
    <w:rsid w:val="00B65C62"/>
    <w:rsid w:val="00B7217D"/>
    <w:rsid w:val="00B805AA"/>
    <w:rsid w:val="00B93355"/>
    <w:rsid w:val="00B9373D"/>
    <w:rsid w:val="00B95BFE"/>
    <w:rsid w:val="00B96F25"/>
    <w:rsid w:val="00BA0E34"/>
    <w:rsid w:val="00BA5BE6"/>
    <w:rsid w:val="00BB3B4F"/>
    <w:rsid w:val="00BB5CBB"/>
    <w:rsid w:val="00BB7D59"/>
    <w:rsid w:val="00BC0AB4"/>
    <w:rsid w:val="00BC1CB2"/>
    <w:rsid w:val="00BC1D0C"/>
    <w:rsid w:val="00BD2054"/>
    <w:rsid w:val="00BD5F6F"/>
    <w:rsid w:val="00BE6F7F"/>
    <w:rsid w:val="00BF384D"/>
    <w:rsid w:val="00BF4C6E"/>
    <w:rsid w:val="00C05FA6"/>
    <w:rsid w:val="00C167B2"/>
    <w:rsid w:val="00C20404"/>
    <w:rsid w:val="00C211F8"/>
    <w:rsid w:val="00C25510"/>
    <w:rsid w:val="00C321E8"/>
    <w:rsid w:val="00C44E0E"/>
    <w:rsid w:val="00C456AB"/>
    <w:rsid w:val="00C52FD2"/>
    <w:rsid w:val="00C83EB5"/>
    <w:rsid w:val="00CA370E"/>
    <w:rsid w:val="00CB0A0E"/>
    <w:rsid w:val="00CB1E5A"/>
    <w:rsid w:val="00CB69B3"/>
    <w:rsid w:val="00CC4336"/>
    <w:rsid w:val="00CC5AB6"/>
    <w:rsid w:val="00CD5EE6"/>
    <w:rsid w:val="00CD69DB"/>
    <w:rsid w:val="00CF0BE3"/>
    <w:rsid w:val="00D20832"/>
    <w:rsid w:val="00D26841"/>
    <w:rsid w:val="00D350B6"/>
    <w:rsid w:val="00D42962"/>
    <w:rsid w:val="00D455DF"/>
    <w:rsid w:val="00D63C87"/>
    <w:rsid w:val="00D66904"/>
    <w:rsid w:val="00D73B0E"/>
    <w:rsid w:val="00D77659"/>
    <w:rsid w:val="00DA3200"/>
    <w:rsid w:val="00DB261B"/>
    <w:rsid w:val="00DC0B99"/>
    <w:rsid w:val="00DC4718"/>
    <w:rsid w:val="00DC53EC"/>
    <w:rsid w:val="00DC5A63"/>
    <w:rsid w:val="00DD5285"/>
    <w:rsid w:val="00DD725F"/>
    <w:rsid w:val="00DE02EB"/>
    <w:rsid w:val="00DE16BB"/>
    <w:rsid w:val="00DE241A"/>
    <w:rsid w:val="00DE27F5"/>
    <w:rsid w:val="00DE7E07"/>
    <w:rsid w:val="00DF1799"/>
    <w:rsid w:val="00DF3E6F"/>
    <w:rsid w:val="00DF64F6"/>
    <w:rsid w:val="00E032DE"/>
    <w:rsid w:val="00E04853"/>
    <w:rsid w:val="00E13CC6"/>
    <w:rsid w:val="00E33303"/>
    <w:rsid w:val="00E7273B"/>
    <w:rsid w:val="00E8699D"/>
    <w:rsid w:val="00E86FF9"/>
    <w:rsid w:val="00E9175F"/>
    <w:rsid w:val="00EB0209"/>
    <w:rsid w:val="00EB3FFE"/>
    <w:rsid w:val="00ED37CF"/>
    <w:rsid w:val="00EF143E"/>
    <w:rsid w:val="00EF4A8F"/>
    <w:rsid w:val="00F00020"/>
    <w:rsid w:val="00F059A3"/>
    <w:rsid w:val="00F06902"/>
    <w:rsid w:val="00F21532"/>
    <w:rsid w:val="00F226DF"/>
    <w:rsid w:val="00F27289"/>
    <w:rsid w:val="00F36705"/>
    <w:rsid w:val="00F42393"/>
    <w:rsid w:val="00F533D4"/>
    <w:rsid w:val="00F8240A"/>
    <w:rsid w:val="00FA0364"/>
    <w:rsid w:val="00FA36D1"/>
    <w:rsid w:val="00FA5F29"/>
    <w:rsid w:val="00FC4A75"/>
    <w:rsid w:val="00FC543A"/>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37F2912-67A5-4574-9CC9-8EC7409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045910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590435543">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441</Words>
  <Characters>2519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2025-08-13T15:14:00Z</cp:lastPrinted>
  <dcterms:created xsi:type="dcterms:W3CDTF">2025-08-28T15:22:00Z</dcterms:created>
  <dcterms:modified xsi:type="dcterms:W3CDTF">2025-08-28T15:22:00Z</dcterms:modified>
</cp:coreProperties>
</file>