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80CC" w14:textId="2CA7DA96" w:rsidR="0072795C" w:rsidRPr="00F33A13" w:rsidRDefault="00952C03" w:rsidP="00F044B7">
      <w:pPr>
        <w:jc w:val="center"/>
        <w:rPr>
          <w:rFonts w:ascii="Book Antiqua" w:hAnsi="Book Antiqua"/>
          <w:sz w:val="28"/>
          <w:szCs w:val="28"/>
          <w:lang w:val="es-PR"/>
        </w:rPr>
      </w:pPr>
      <w:r w:rsidRPr="00F33A13">
        <w:rPr>
          <w:rFonts w:ascii="Book Antiqua" w:hAnsi="Book Antiqua"/>
          <w:sz w:val="28"/>
          <w:szCs w:val="28"/>
          <w:lang w:val="es-PR"/>
        </w:rPr>
        <w:t>GOBIERNO</w:t>
      </w:r>
      <w:r w:rsidR="005176B3" w:rsidRPr="00F33A13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0375D9F8" w14:textId="77777777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</w:p>
    <w:p w14:paraId="5B37B9FC" w14:textId="7DFD3D5E" w:rsidR="0072795C" w:rsidRPr="00F33A13" w:rsidRDefault="00952C03" w:rsidP="00F044B7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>20m</w:t>
      </w:r>
      <w:r w:rsidR="005B0126" w:rsidRPr="00F33A13">
        <w:rPr>
          <w:rFonts w:ascii="Book Antiqua" w:hAnsi="Book Antiqua"/>
          <w:lang w:val="es-PR"/>
        </w:rPr>
        <w:t>a</w:t>
      </w:r>
      <w:r w:rsidR="0072795C" w:rsidRPr="00F33A13">
        <w:rPr>
          <w:rFonts w:ascii="Book Antiqua" w:hAnsi="Book Antiqua"/>
          <w:lang w:val="es-PR"/>
        </w:rPr>
        <w:t>.</w:t>
      </w:r>
      <w:r w:rsidR="007B6BB8" w:rsidRPr="00F33A13">
        <w:rPr>
          <w:rFonts w:ascii="Book Antiqua" w:hAnsi="Book Antiqua"/>
          <w:lang w:val="es-PR"/>
        </w:rPr>
        <w:t xml:space="preserve"> </w:t>
      </w:r>
      <w:r w:rsidR="0072795C" w:rsidRPr="00F33A13">
        <w:rPr>
          <w:rFonts w:ascii="Book Antiqua" w:hAnsi="Book Antiqua"/>
          <w:lang w:val="es-PR"/>
        </w:rPr>
        <w:t>Asamblea</w:t>
      </w:r>
      <w:r w:rsidR="0072795C" w:rsidRPr="00F33A13">
        <w:rPr>
          <w:rFonts w:ascii="Book Antiqua" w:hAnsi="Book Antiqua"/>
          <w:lang w:val="es-PR"/>
        </w:rPr>
        <w:tab/>
      </w:r>
      <w:r w:rsidR="00F044B7" w:rsidRPr="00F33A13">
        <w:rPr>
          <w:rFonts w:ascii="Book Antiqua" w:hAnsi="Book Antiqua"/>
          <w:lang w:val="es-PR"/>
        </w:rPr>
        <w:t xml:space="preserve">                                                              </w:t>
      </w:r>
      <w:r w:rsidR="00514466" w:rsidRPr="00F33A13">
        <w:rPr>
          <w:rFonts w:ascii="Book Antiqua" w:hAnsi="Book Antiqua"/>
          <w:lang w:val="es-PR"/>
        </w:rPr>
        <w:t xml:space="preserve">                     </w:t>
      </w:r>
      <w:r w:rsidR="0025181E" w:rsidRPr="00F33A13">
        <w:rPr>
          <w:rFonts w:ascii="Book Antiqua" w:hAnsi="Book Antiqua"/>
          <w:lang w:val="es-PR"/>
        </w:rPr>
        <w:t xml:space="preserve"> </w:t>
      </w:r>
      <w:r w:rsidR="00E8003D" w:rsidRPr="00F33A13">
        <w:rPr>
          <w:rFonts w:ascii="Book Antiqua" w:hAnsi="Book Antiqua"/>
          <w:lang w:val="es-PR"/>
        </w:rPr>
        <w:t xml:space="preserve"> </w:t>
      </w:r>
      <w:r w:rsidR="00E70917" w:rsidRPr="00F33A13">
        <w:rPr>
          <w:rFonts w:ascii="Book Antiqua" w:hAnsi="Book Antiqua"/>
          <w:lang w:val="es-PR"/>
        </w:rPr>
        <w:t xml:space="preserve">   </w:t>
      </w:r>
      <w:r w:rsidR="000D11C8" w:rsidRPr="00F33A13">
        <w:rPr>
          <w:rFonts w:ascii="Book Antiqua" w:hAnsi="Book Antiqua"/>
          <w:lang w:val="es-PR"/>
        </w:rPr>
        <w:t xml:space="preserve">  </w:t>
      </w:r>
      <w:r w:rsidR="00261049">
        <w:rPr>
          <w:rFonts w:ascii="Book Antiqua" w:hAnsi="Book Antiqua"/>
          <w:lang w:val="es-PR"/>
        </w:rPr>
        <w:t xml:space="preserve">    </w:t>
      </w:r>
      <w:r w:rsidR="009A717D" w:rsidRPr="00F33A13">
        <w:rPr>
          <w:rFonts w:ascii="Book Antiqua" w:hAnsi="Book Antiqua"/>
          <w:lang w:val="es-PR"/>
        </w:rPr>
        <w:t>2d</w:t>
      </w:r>
      <w:r w:rsidR="00AC5635" w:rsidRPr="00F33A13">
        <w:rPr>
          <w:rFonts w:ascii="Book Antiqua" w:hAnsi="Book Antiqua"/>
          <w:lang w:val="es-PR"/>
        </w:rPr>
        <w:t>a</w:t>
      </w:r>
      <w:r w:rsidR="00E8003D" w:rsidRPr="00F33A13">
        <w:rPr>
          <w:rFonts w:ascii="Book Antiqua" w:hAnsi="Book Antiqua"/>
          <w:lang w:val="es-PR"/>
        </w:rPr>
        <w:t>.</w:t>
      </w:r>
      <w:r w:rsidR="005B0126" w:rsidRPr="00F33A13">
        <w:rPr>
          <w:rFonts w:ascii="Book Antiqua" w:hAnsi="Book Antiqua"/>
          <w:lang w:val="es-PR"/>
        </w:rPr>
        <w:t xml:space="preserve"> </w:t>
      </w:r>
      <w:r w:rsidR="0072795C" w:rsidRPr="00F33A13">
        <w:rPr>
          <w:rFonts w:ascii="Book Antiqua" w:hAnsi="Book Antiqua"/>
          <w:lang w:val="es-PR"/>
        </w:rPr>
        <w:t>Sesión</w:t>
      </w:r>
    </w:p>
    <w:p w14:paraId="03E6EFE9" w14:textId="292F244C" w:rsidR="0072795C" w:rsidRPr="00F33A13" w:rsidRDefault="0072795C" w:rsidP="007B6BB8">
      <w:pPr>
        <w:pStyle w:val="Title2"/>
        <w:tabs>
          <w:tab w:val="clear" w:pos="648"/>
          <w:tab w:val="clear" w:pos="7776"/>
          <w:tab w:val="clear" w:pos="7848"/>
          <w:tab w:val="left" w:pos="600"/>
        </w:tabs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</w:r>
      <w:r w:rsidR="00261049">
        <w:rPr>
          <w:rFonts w:ascii="Book Antiqua" w:hAnsi="Book Antiqua"/>
          <w:lang w:val="es-PR"/>
        </w:rPr>
        <w:t xml:space="preserve"> </w:t>
      </w:r>
      <w:r w:rsidRPr="00F33A13">
        <w:rPr>
          <w:rFonts w:ascii="Book Antiqua" w:hAnsi="Book Antiqua"/>
          <w:lang w:val="es-PR"/>
        </w:rPr>
        <w:t>Legislativa</w:t>
      </w:r>
      <w:r w:rsidRPr="00F33A13">
        <w:rPr>
          <w:rFonts w:ascii="Book Antiqua" w:hAnsi="Book Antiqua"/>
          <w:lang w:val="es-PR"/>
        </w:rPr>
        <w:tab/>
      </w:r>
      <w:r w:rsidRPr="00F33A13">
        <w:rPr>
          <w:rFonts w:ascii="Book Antiqua" w:hAnsi="Book Antiqua"/>
          <w:lang w:val="es-PR"/>
        </w:rPr>
        <w:tab/>
      </w:r>
      <w:r w:rsidR="00F044B7" w:rsidRPr="00F33A13">
        <w:rPr>
          <w:rFonts w:ascii="Book Antiqua" w:hAnsi="Book Antiqua"/>
          <w:lang w:val="es-PR"/>
        </w:rPr>
        <w:t xml:space="preserve">                                                          </w:t>
      </w:r>
      <w:r w:rsidR="00AC5635" w:rsidRPr="00F33A13">
        <w:rPr>
          <w:rFonts w:ascii="Book Antiqua" w:hAnsi="Book Antiqua"/>
          <w:lang w:val="es-PR"/>
        </w:rPr>
        <w:t xml:space="preserve">                     </w:t>
      </w:r>
      <w:r w:rsidR="00E70917" w:rsidRPr="00F33A13">
        <w:rPr>
          <w:rFonts w:ascii="Book Antiqua" w:hAnsi="Book Antiqua"/>
          <w:lang w:val="es-PR"/>
        </w:rPr>
        <w:t xml:space="preserve">  </w:t>
      </w:r>
      <w:r w:rsidR="00AC5635" w:rsidRPr="00F33A13">
        <w:rPr>
          <w:rFonts w:ascii="Book Antiqua" w:hAnsi="Book Antiqua"/>
          <w:lang w:val="es-PR"/>
        </w:rPr>
        <w:t xml:space="preserve">  </w:t>
      </w:r>
      <w:r w:rsidR="000D11C8" w:rsidRPr="00F33A13">
        <w:rPr>
          <w:rFonts w:ascii="Book Antiqua" w:hAnsi="Book Antiqua"/>
          <w:lang w:val="es-PR"/>
        </w:rPr>
        <w:t xml:space="preserve">  </w:t>
      </w:r>
      <w:r w:rsidR="00AC5635" w:rsidRPr="00F33A13">
        <w:rPr>
          <w:rFonts w:ascii="Book Antiqua" w:hAnsi="Book Antiqua"/>
          <w:lang w:val="es-PR"/>
        </w:rPr>
        <w:t xml:space="preserve"> </w:t>
      </w:r>
      <w:r w:rsidR="00261049">
        <w:rPr>
          <w:rFonts w:ascii="Book Antiqua" w:hAnsi="Book Antiqua"/>
          <w:lang w:val="es-PR"/>
        </w:rPr>
        <w:t xml:space="preserve">    </w:t>
      </w:r>
      <w:r w:rsidR="00E70917" w:rsidRPr="00F33A13">
        <w:rPr>
          <w:rFonts w:ascii="Book Antiqua" w:hAnsi="Book Antiqua"/>
          <w:lang w:val="es-PR"/>
        </w:rPr>
        <w:t>O</w:t>
      </w:r>
      <w:r w:rsidRPr="00F33A13">
        <w:rPr>
          <w:rFonts w:ascii="Book Antiqua" w:hAnsi="Book Antiqua"/>
          <w:lang w:val="es-PR"/>
        </w:rPr>
        <w:t>rdinaria</w:t>
      </w:r>
    </w:p>
    <w:p w14:paraId="4D8E7EAF" w14:textId="77777777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</w:p>
    <w:p w14:paraId="6E9ECC86" w14:textId="77777777" w:rsidR="0072795C" w:rsidRPr="00F33A13" w:rsidRDefault="0072795C" w:rsidP="00F044B7">
      <w:pPr>
        <w:jc w:val="center"/>
        <w:rPr>
          <w:rFonts w:ascii="Book Antiqua" w:hAnsi="Book Antiqua"/>
          <w:b/>
          <w:sz w:val="36"/>
          <w:lang w:val="es-PR"/>
        </w:rPr>
      </w:pPr>
      <w:r w:rsidRPr="00F33A13">
        <w:rPr>
          <w:rFonts w:ascii="Book Antiqua" w:hAnsi="Book Antiqua"/>
          <w:b/>
          <w:sz w:val="36"/>
          <w:lang w:val="es-PR"/>
        </w:rPr>
        <w:t>C</w:t>
      </w:r>
      <w:r w:rsidR="00514466" w:rsidRPr="00F33A13">
        <w:rPr>
          <w:rFonts w:ascii="Book Antiqua" w:hAnsi="Book Antiqua"/>
          <w:b/>
          <w:sz w:val="36"/>
          <w:lang w:val="es-PR"/>
        </w:rPr>
        <w:t>Á</w:t>
      </w:r>
      <w:r w:rsidRPr="00F33A13">
        <w:rPr>
          <w:rFonts w:ascii="Book Antiqua" w:hAnsi="Book Antiqua"/>
          <w:b/>
          <w:sz w:val="36"/>
          <w:lang w:val="es-PR"/>
        </w:rPr>
        <w:t>MARA DE REPRESENTANTES</w:t>
      </w:r>
    </w:p>
    <w:p w14:paraId="5D191F6C" w14:textId="77777777" w:rsidR="00F044B7" w:rsidRPr="00F33A13" w:rsidRDefault="00F044B7" w:rsidP="00F044B7">
      <w:pPr>
        <w:jc w:val="center"/>
        <w:rPr>
          <w:rFonts w:ascii="Book Antiqua" w:hAnsi="Book Antiqua"/>
          <w:b/>
          <w:szCs w:val="24"/>
          <w:lang w:val="es-PR"/>
        </w:rPr>
      </w:pPr>
    </w:p>
    <w:p w14:paraId="27D75E0F" w14:textId="4F3915CC" w:rsidR="0072795C" w:rsidRPr="00F33A13" w:rsidRDefault="0072795C" w:rsidP="00F044B7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F33A13">
        <w:rPr>
          <w:rFonts w:ascii="Book Antiqua" w:hAnsi="Book Antiqua"/>
          <w:b/>
          <w:sz w:val="52"/>
          <w:szCs w:val="52"/>
          <w:lang w:val="es-PR"/>
        </w:rPr>
        <w:t xml:space="preserve">P. de la C. </w:t>
      </w:r>
      <w:r w:rsidR="00EC5A0F">
        <w:rPr>
          <w:rFonts w:ascii="Book Antiqua" w:hAnsi="Book Antiqua"/>
          <w:b/>
          <w:sz w:val="52"/>
          <w:szCs w:val="52"/>
          <w:lang w:val="es-PR"/>
        </w:rPr>
        <w:t>795</w:t>
      </w:r>
    </w:p>
    <w:p w14:paraId="0C40278A" w14:textId="77777777" w:rsidR="00F044B7" w:rsidRPr="00F33A13" w:rsidRDefault="00F044B7" w:rsidP="00F044B7">
      <w:pPr>
        <w:jc w:val="center"/>
        <w:rPr>
          <w:rFonts w:ascii="Book Antiqua" w:hAnsi="Book Antiqua"/>
          <w:lang w:val="es-PR"/>
        </w:rPr>
      </w:pPr>
    </w:p>
    <w:p w14:paraId="1439948E" w14:textId="57C23BBA" w:rsidR="0072795C" w:rsidRPr="00F33A13" w:rsidRDefault="761AC5D4" w:rsidP="00F044B7">
      <w:pPr>
        <w:jc w:val="center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 </w:t>
      </w:r>
      <w:r w:rsidR="001F5144">
        <w:rPr>
          <w:rFonts w:ascii="Book Antiqua" w:hAnsi="Book Antiqua"/>
          <w:lang w:val="es-PR"/>
        </w:rPr>
        <w:t xml:space="preserve">19 </w:t>
      </w:r>
      <w:r w:rsidR="00B03B75" w:rsidRPr="00F33A13">
        <w:rPr>
          <w:rFonts w:ascii="Book Antiqua" w:hAnsi="Book Antiqua"/>
          <w:lang w:val="es-PR"/>
        </w:rPr>
        <w:t>DE</w:t>
      </w:r>
      <w:r w:rsidR="00952C03" w:rsidRPr="00F33A13">
        <w:rPr>
          <w:rFonts w:ascii="Book Antiqua" w:hAnsi="Book Antiqua"/>
          <w:lang w:val="es-PR"/>
        </w:rPr>
        <w:t xml:space="preserve"> </w:t>
      </w:r>
      <w:r w:rsidR="009A717D" w:rsidRPr="00F33A13">
        <w:rPr>
          <w:rFonts w:ascii="Book Antiqua" w:hAnsi="Book Antiqua"/>
          <w:lang w:val="es-PR"/>
        </w:rPr>
        <w:t>AGOST</w:t>
      </w:r>
      <w:r w:rsidR="009D165A" w:rsidRPr="00F33A13">
        <w:rPr>
          <w:rFonts w:ascii="Book Antiqua" w:hAnsi="Book Antiqua"/>
          <w:lang w:val="es-PR"/>
        </w:rPr>
        <w:t>O</w:t>
      </w:r>
      <w:r w:rsidR="00B03B75" w:rsidRPr="00F33A13">
        <w:rPr>
          <w:rFonts w:ascii="Book Antiqua" w:hAnsi="Book Antiqua"/>
          <w:lang w:val="es-PR"/>
        </w:rPr>
        <w:t xml:space="preserve"> DE 20</w:t>
      </w:r>
      <w:r w:rsidR="008012B8" w:rsidRPr="00F33A13">
        <w:rPr>
          <w:rFonts w:ascii="Book Antiqua" w:hAnsi="Book Antiqua"/>
          <w:lang w:val="es-PR"/>
        </w:rPr>
        <w:t>2</w:t>
      </w:r>
      <w:r w:rsidR="00952C03" w:rsidRPr="00F33A13">
        <w:rPr>
          <w:rFonts w:ascii="Book Antiqua" w:hAnsi="Book Antiqua"/>
          <w:lang w:val="es-PR"/>
        </w:rPr>
        <w:t>5</w:t>
      </w:r>
    </w:p>
    <w:p w14:paraId="0004C0A4" w14:textId="77777777" w:rsidR="00F044B7" w:rsidRPr="00F33A13" w:rsidRDefault="00F044B7" w:rsidP="00F044B7">
      <w:pPr>
        <w:jc w:val="center"/>
        <w:rPr>
          <w:rFonts w:ascii="Book Antiqua" w:hAnsi="Book Antiqua"/>
          <w:lang w:val="es-PR"/>
        </w:rPr>
      </w:pPr>
    </w:p>
    <w:p w14:paraId="515EF7C5" w14:textId="6BC15671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>Presentado por</w:t>
      </w:r>
      <w:r w:rsidR="00EC33B5" w:rsidRPr="00F33A13">
        <w:rPr>
          <w:rFonts w:ascii="Book Antiqua" w:hAnsi="Book Antiqua"/>
          <w:lang w:val="es-PR"/>
        </w:rPr>
        <w:t xml:space="preserve"> </w:t>
      </w:r>
      <w:r w:rsidR="00352D18" w:rsidRPr="00F33A13">
        <w:rPr>
          <w:rFonts w:ascii="Book Antiqua" w:hAnsi="Book Antiqua"/>
          <w:lang w:val="es-PR"/>
        </w:rPr>
        <w:t>la</w:t>
      </w:r>
      <w:r w:rsidR="00F567A4" w:rsidRPr="00F33A13">
        <w:rPr>
          <w:rFonts w:ascii="Book Antiqua" w:hAnsi="Book Antiqua"/>
          <w:lang w:val="es-PR"/>
        </w:rPr>
        <w:t xml:space="preserve"> </w:t>
      </w:r>
      <w:r w:rsidR="00EC33B5" w:rsidRPr="00F33A13">
        <w:rPr>
          <w:rFonts w:ascii="Book Antiqua" w:hAnsi="Book Antiqua"/>
          <w:lang w:val="es-PR"/>
        </w:rPr>
        <w:t>representante</w:t>
      </w:r>
      <w:r w:rsidR="005B0126" w:rsidRPr="00F33A13">
        <w:rPr>
          <w:rFonts w:ascii="Book Antiqua" w:hAnsi="Book Antiqua"/>
          <w:lang w:val="es-PR"/>
        </w:rPr>
        <w:t xml:space="preserve"> </w:t>
      </w:r>
      <w:r w:rsidR="00352D18" w:rsidRPr="00F33A13">
        <w:rPr>
          <w:rFonts w:ascii="Book Antiqua" w:hAnsi="Book Antiqua"/>
          <w:i/>
          <w:iCs/>
          <w:lang w:val="es-PR"/>
        </w:rPr>
        <w:t xml:space="preserve">Burgos Muñiz </w:t>
      </w:r>
    </w:p>
    <w:p w14:paraId="43541024" w14:textId="77777777" w:rsidR="00F044B7" w:rsidRPr="00F33A13" w:rsidRDefault="00F044B7" w:rsidP="00F044B7">
      <w:pPr>
        <w:jc w:val="center"/>
        <w:rPr>
          <w:rFonts w:ascii="Book Antiqua" w:hAnsi="Book Antiqua"/>
          <w:lang w:val="es-PR"/>
        </w:rPr>
      </w:pPr>
    </w:p>
    <w:p w14:paraId="0AFC1909" w14:textId="3F224719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Referido a </w:t>
      </w:r>
      <w:r w:rsidR="00E44310" w:rsidRPr="00F33A13">
        <w:rPr>
          <w:rFonts w:ascii="Book Antiqua" w:hAnsi="Book Antiqua"/>
          <w:lang w:val="es-PR"/>
        </w:rPr>
        <w:t>la Comisión de</w:t>
      </w:r>
      <w:r w:rsidR="00A0457F">
        <w:rPr>
          <w:rFonts w:ascii="Book Antiqua" w:hAnsi="Book Antiqua"/>
          <w:lang w:val="es-PR"/>
        </w:rPr>
        <w:t>l Trabajo y Asuntos Laborales</w:t>
      </w:r>
    </w:p>
    <w:p w14:paraId="04592D97" w14:textId="77777777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</w:p>
    <w:p w14:paraId="6C36999F" w14:textId="77777777" w:rsidR="0072795C" w:rsidRPr="00F33A13" w:rsidRDefault="0072795C" w:rsidP="00F044B7">
      <w:pPr>
        <w:jc w:val="center"/>
        <w:rPr>
          <w:rFonts w:ascii="Book Antiqua" w:hAnsi="Book Antiqua"/>
          <w:b/>
          <w:sz w:val="28"/>
          <w:lang w:val="es-PR"/>
        </w:rPr>
      </w:pPr>
      <w:r w:rsidRPr="00F33A13">
        <w:rPr>
          <w:rFonts w:ascii="Book Antiqua" w:hAnsi="Book Antiqua"/>
          <w:b/>
          <w:sz w:val="28"/>
          <w:lang w:val="es-PR"/>
        </w:rPr>
        <w:t>LEY</w:t>
      </w:r>
    </w:p>
    <w:p w14:paraId="05B06991" w14:textId="77777777" w:rsidR="0072795C" w:rsidRPr="00F33A13" w:rsidRDefault="0072795C" w:rsidP="00F044B7">
      <w:pPr>
        <w:jc w:val="center"/>
        <w:rPr>
          <w:rFonts w:ascii="Book Antiqua" w:hAnsi="Book Antiqua"/>
          <w:lang w:val="es-PR"/>
        </w:rPr>
      </w:pPr>
    </w:p>
    <w:p w14:paraId="3A486C81" w14:textId="4311C2C1" w:rsidR="00DF2439" w:rsidRPr="00261049" w:rsidRDefault="0072795C" w:rsidP="0041375C">
      <w:pPr>
        <w:ind w:left="720" w:hanging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>Para</w:t>
      </w:r>
      <w:r w:rsidR="001C2BC9" w:rsidRPr="00F33A13">
        <w:rPr>
          <w:rFonts w:ascii="Book Antiqua" w:hAnsi="Book Antiqua"/>
          <w:lang w:val="es-PR"/>
        </w:rPr>
        <w:t xml:space="preserve"> enmendar el inciso (3)</w:t>
      </w:r>
      <w:r w:rsidR="00952C03" w:rsidRPr="00F33A13">
        <w:rPr>
          <w:rFonts w:ascii="Book Antiqua" w:hAnsi="Book Antiqua"/>
          <w:lang w:val="es-PR"/>
        </w:rPr>
        <w:t xml:space="preserve"> del </w:t>
      </w:r>
      <w:r w:rsidR="001C2BC9" w:rsidRPr="00F33A13">
        <w:rPr>
          <w:rFonts w:ascii="Book Antiqua" w:hAnsi="Book Antiqua"/>
          <w:lang w:val="es-PR"/>
        </w:rPr>
        <w:t xml:space="preserve">Artículo 4 de la </w:t>
      </w:r>
      <w:bookmarkStart w:id="0" w:name="_Hlk96004416"/>
      <w:bookmarkStart w:id="1" w:name="_Hlk96003648"/>
      <w:r w:rsidR="001C2BC9" w:rsidRPr="00F33A13">
        <w:rPr>
          <w:rFonts w:ascii="Book Antiqua" w:hAnsi="Book Antiqua"/>
          <w:lang w:val="es-PR"/>
        </w:rPr>
        <w:t>Ley 90-2020</w:t>
      </w:r>
      <w:r w:rsidR="00645591" w:rsidRPr="00F33A13">
        <w:rPr>
          <w:rFonts w:ascii="Book Antiqua" w:hAnsi="Book Antiqua"/>
          <w:lang w:val="es-PR"/>
        </w:rPr>
        <w:t xml:space="preserve">, </w:t>
      </w:r>
      <w:bookmarkEnd w:id="0"/>
      <w:r w:rsidR="00645591" w:rsidRPr="00F33A13">
        <w:rPr>
          <w:rFonts w:ascii="Book Antiqua" w:hAnsi="Book Antiqua"/>
          <w:lang w:val="es-PR"/>
        </w:rPr>
        <w:t xml:space="preserve">conocida como “Ley para </w:t>
      </w:r>
      <w:r w:rsidR="00645591" w:rsidRPr="00261049">
        <w:rPr>
          <w:rFonts w:ascii="Book Antiqua" w:hAnsi="Book Antiqua"/>
          <w:lang w:val="es-PR"/>
        </w:rPr>
        <w:t>Prohibir y Prevenir el Acoso Laboral en Puerto Rico</w:t>
      </w:r>
      <w:bookmarkEnd w:id="1"/>
      <w:r w:rsidR="00952C03" w:rsidRPr="00261049">
        <w:rPr>
          <w:rFonts w:ascii="Book Antiqua" w:hAnsi="Book Antiqua"/>
          <w:lang w:val="es-PR"/>
        </w:rPr>
        <w:t>”, a</w:t>
      </w:r>
      <w:r w:rsidR="001C2BC9" w:rsidRPr="00261049">
        <w:rPr>
          <w:rFonts w:ascii="Book Antiqua" w:hAnsi="Book Antiqua"/>
          <w:lang w:val="es-PR"/>
        </w:rPr>
        <w:t xml:space="preserve"> los fines de incluir, en la definición de acoso laboral, e</w:t>
      </w:r>
      <w:r w:rsidR="00952C03" w:rsidRPr="00261049">
        <w:rPr>
          <w:rFonts w:ascii="Book Antiqua" w:hAnsi="Book Antiqua"/>
          <w:lang w:val="es-PR"/>
        </w:rPr>
        <w:t>l</w:t>
      </w:r>
      <w:r w:rsidR="007047C1" w:rsidRPr="00261049">
        <w:rPr>
          <w:rFonts w:ascii="Book Antiqua" w:hAnsi="Book Antiqua"/>
          <w:lang w:val="es-PR"/>
        </w:rPr>
        <w:t xml:space="preserve"> aspecto mental y emocional</w:t>
      </w:r>
      <w:r w:rsidR="00FE300E" w:rsidRPr="00261049">
        <w:rPr>
          <w:rFonts w:ascii="Book Antiqua" w:hAnsi="Book Antiqua"/>
          <w:lang w:val="es-PR"/>
        </w:rPr>
        <w:t xml:space="preserve">; </w:t>
      </w:r>
      <w:r w:rsidR="00952C03" w:rsidRPr="00261049">
        <w:rPr>
          <w:rFonts w:ascii="Book Antiqua" w:hAnsi="Book Antiqua"/>
          <w:lang w:val="es-PR"/>
        </w:rPr>
        <w:t>así como</w:t>
      </w:r>
      <w:r w:rsidR="0041375C" w:rsidRPr="00261049">
        <w:rPr>
          <w:rFonts w:ascii="Book Antiqua" w:hAnsi="Book Antiqua"/>
          <w:lang w:val="es-PR"/>
        </w:rPr>
        <w:t xml:space="preserve"> el propulsar un acoso psicológico (</w:t>
      </w:r>
      <w:r w:rsidR="0041375C" w:rsidRPr="00261049">
        <w:rPr>
          <w:rFonts w:ascii="Book Antiqua" w:hAnsi="Book Antiqua"/>
          <w:i/>
          <w:iCs/>
          <w:lang w:val="es-PR"/>
        </w:rPr>
        <w:t>mobbing</w:t>
      </w:r>
      <w:r w:rsidR="0041375C" w:rsidRPr="00261049">
        <w:rPr>
          <w:rFonts w:ascii="Book Antiqua" w:hAnsi="Book Antiqua"/>
          <w:lang w:val="es-PR"/>
        </w:rPr>
        <w:t xml:space="preserve">), en el cual, el patrono u otros empleados crean un ambiente cruel, hostil e indigno a través de mensajes, verbales o escritos, con el objetivo de lograr una inestabilidad psicológica de la víctima con la intención de provocar su renuncia; </w:t>
      </w:r>
      <w:r w:rsidR="00952C03" w:rsidRPr="00261049">
        <w:rPr>
          <w:rFonts w:ascii="Book Antiqua" w:hAnsi="Book Antiqua"/>
          <w:lang w:val="es-PR"/>
        </w:rPr>
        <w:t xml:space="preserve">añadir </w:t>
      </w:r>
      <w:r w:rsidR="007047C1" w:rsidRPr="00261049">
        <w:rPr>
          <w:rFonts w:ascii="Book Antiqua" w:hAnsi="Book Antiqua"/>
          <w:lang w:val="es-PR"/>
        </w:rPr>
        <w:t xml:space="preserve">los </w:t>
      </w:r>
      <w:r w:rsidR="00952C03" w:rsidRPr="00261049">
        <w:rPr>
          <w:rFonts w:ascii="Book Antiqua" w:hAnsi="Book Antiqua"/>
          <w:lang w:val="es-PR"/>
        </w:rPr>
        <w:t>inciso</w:t>
      </w:r>
      <w:r w:rsidR="007047C1" w:rsidRPr="00261049">
        <w:rPr>
          <w:rFonts w:ascii="Book Antiqua" w:hAnsi="Book Antiqua"/>
          <w:lang w:val="es-PR"/>
        </w:rPr>
        <w:t>s</w:t>
      </w:r>
      <w:r w:rsidR="00952C03" w:rsidRPr="00261049">
        <w:rPr>
          <w:rFonts w:ascii="Book Antiqua" w:hAnsi="Book Antiqua"/>
          <w:lang w:val="es-PR"/>
        </w:rPr>
        <w:t xml:space="preserve"> </w:t>
      </w:r>
      <w:r w:rsidR="00B06A1A" w:rsidRPr="00261049">
        <w:rPr>
          <w:rFonts w:ascii="Book Antiqua" w:hAnsi="Book Antiqua"/>
          <w:lang w:val="es-PR"/>
        </w:rPr>
        <w:t xml:space="preserve">diez </w:t>
      </w:r>
      <w:r w:rsidR="00952C03" w:rsidRPr="00261049">
        <w:rPr>
          <w:rFonts w:ascii="Book Antiqua" w:hAnsi="Book Antiqua"/>
          <w:lang w:val="es-PR"/>
        </w:rPr>
        <w:t>(10)</w:t>
      </w:r>
      <w:r w:rsidR="001C3967" w:rsidRPr="00261049">
        <w:rPr>
          <w:rFonts w:ascii="Book Antiqua" w:hAnsi="Book Antiqua"/>
          <w:lang w:val="es-PR"/>
        </w:rPr>
        <w:t xml:space="preserve">, </w:t>
      </w:r>
      <w:r w:rsidR="007047C1" w:rsidRPr="00261049">
        <w:rPr>
          <w:rFonts w:ascii="Book Antiqua" w:hAnsi="Book Antiqua"/>
          <w:lang w:val="es-PR"/>
        </w:rPr>
        <w:t>once (11)</w:t>
      </w:r>
      <w:r w:rsidR="001C3967" w:rsidRPr="00261049">
        <w:rPr>
          <w:rFonts w:ascii="Book Antiqua" w:hAnsi="Book Antiqua"/>
          <w:lang w:val="es-PR"/>
        </w:rPr>
        <w:t xml:space="preserve"> y doce (12)</w:t>
      </w:r>
      <w:r w:rsidR="007047C1" w:rsidRPr="00261049">
        <w:rPr>
          <w:rFonts w:ascii="Book Antiqua" w:hAnsi="Book Antiqua"/>
          <w:lang w:val="es-PR"/>
        </w:rPr>
        <w:t xml:space="preserve"> al</w:t>
      </w:r>
      <w:r w:rsidR="00952C03" w:rsidRPr="00261049">
        <w:rPr>
          <w:rFonts w:ascii="Book Antiqua" w:hAnsi="Book Antiqua"/>
          <w:lang w:val="es-PR"/>
        </w:rPr>
        <w:t xml:space="preserve"> Artículo 8 de la referida Ley pa</w:t>
      </w:r>
      <w:r w:rsidR="00AA7E2C" w:rsidRPr="00261049">
        <w:rPr>
          <w:rFonts w:ascii="Book Antiqua" w:hAnsi="Book Antiqua"/>
          <w:lang w:val="es-PR"/>
        </w:rPr>
        <w:t>r</w:t>
      </w:r>
      <w:r w:rsidR="00952C03" w:rsidRPr="00261049">
        <w:rPr>
          <w:rFonts w:ascii="Book Antiqua" w:hAnsi="Book Antiqua"/>
          <w:lang w:val="es-PR"/>
        </w:rPr>
        <w:t>a incluir</w:t>
      </w:r>
      <w:r w:rsidR="007047C1" w:rsidRPr="00261049">
        <w:rPr>
          <w:rFonts w:ascii="Book Antiqua" w:hAnsi="Book Antiqua"/>
          <w:lang w:val="es-PR"/>
        </w:rPr>
        <w:t xml:space="preserve"> la acción de asignarle metas y fechas </w:t>
      </w:r>
      <w:r w:rsidR="00250986" w:rsidRPr="00261049">
        <w:rPr>
          <w:rFonts w:ascii="Book Antiqua" w:hAnsi="Book Antiqua"/>
          <w:lang w:val="es-PR"/>
        </w:rPr>
        <w:t>inalcanzables</w:t>
      </w:r>
      <w:r w:rsidR="007047C1" w:rsidRPr="00261049">
        <w:rPr>
          <w:rFonts w:ascii="Book Antiqua" w:hAnsi="Book Antiqua"/>
          <w:lang w:val="es-PR"/>
        </w:rPr>
        <w:t xml:space="preserve"> de cumplir. Así como brindar intencionadamente información incompleta o falsa para luego ridiculizar o colocar en desventaja al empleado; así como propiciar cualquier forma de manipulación emocional </w:t>
      </w:r>
      <w:r w:rsidR="007047C1" w:rsidRPr="00261049">
        <w:rPr>
          <w:rFonts w:ascii="Book Antiqua" w:hAnsi="Book Antiqua"/>
          <w:i/>
          <w:iCs/>
          <w:lang w:val="es-PR"/>
        </w:rPr>
        <w:t>(gaslighting</w:t>
      </w:r>
      <w:r w:rsidR="007047C1" w:rsidRPr="00261049">
        <w:rPr>
          <w:rFonts w:ascii="Book Antiqua" w:hAnsi="Book Antiqua"/>
          <w:lang w:val="es-PR"/>
        </w:rPr>
        <w:t xml:space="preserve">) donde se hace que el empleado cuestione </w:t>
      </w:r>
      <w:r w:rsidR="00564CF3" w:rsidRPr="00261049">
        <w:rPr>
          <w:rFonts w:ascii="Book Antiqua" w:hAnsi="Book Antiqua"/>
          <w:lang w:val="es-PR"/>
        </w:rPr>
        <w:t xml:space="preserve">o dude de </w:t>
      </w:r>
      <w:r w:rsidR="007047C1" w:rsidRPr="00261049">
        <w:rPr>
          <w:rFonts w:ascii="Book Antiqua" w:hAnsi="Book Antiqua"/>
          <w:lang w:val="es-PR"/>
        </w:rPr>
        <w:t>su propia realidad y percepción. Esto mediante el uso reiterado de negaciones, mentiras y propiciar la descalificación de este co</w:t>
      </w:r>
      <w:r w:rsidR="00B06A1A" w:rsidRPr="00261049">
        <w:rPr>
          <w:rFonts w:ascii="Book Antiqua" w:hAnsi="Book Antiqua"/>
          <w:lang w:val="es-PR"/>
        </w:rPr>
        <w:t xml:space="preserve">n el objetivo </w:t>
      </w:r>
      <w:r w:rsidR="007047C1" w:rsidRPr="00261049">
        <w:rPr>
          <w:rFonts w:ascii="Book Antiqua" w:hAnsi="Book Antiqua"/>
          <w:lang w:val="es-PR"/>
        </w:rPr>
        <w:t xml:space="preserve">de desestabilizarlo, aislarlo de los demás y hacerlo sentir inseguro o sin lucidez; </w:t>
      </w:r>
      <w:r w:rsidR="001C3967" w:rsidRPr="00261049">
        <w:rPr>
          <w:rFonts w:ascii="Book Antiqua" w:hAnsi="Book Antiqua"/>
          <w:lang w:val="es-PR"/>
        </w:rPr>
        <w:t>utilizar las creencias del empleado que son distintas al patrono o a la mayoría de la plantilla laboral, en especial las creencias religiosas o políticas, para fomentar un ambiente hostil hacia el empleado con la intención de provocar su renuncia</w:t>
      </w:r>
      <w:r w:rsidR="009930F7" w:rsidRPr="00261049">
        <w:rPr>
          <w:rFonts w:ascii="Book Antiqua" w:hAnsi="Book Antiqua"/>
          <w:lang w:val="es-PR"/>
        </w:rPr>
        <w:t xml:space="preserve"> como conductas de acoso laboral</w:t>
      </w:r>
      <w:r w:rsidR="001C3967" w:rsidRPr="00261049">
        <w:rPr>
          <w:rFonts w:ascii="Book Antiqua" w:hAnsi="Book Antiqua"/>
          <w:lang w:val="es-PR"/>
        </w:rPr>
        <w:t xml:space="preserve">; </w:t>
      </w:r>
      <w:r w:rsidR="007047C1" w:rsidRPr="00261049">
        <w:rPr>
          <w:rFonts w:ascii="Book Antiqua" w:hAnsi="Book Antiqua"/>
          <w:lang w:val="es-PR"/>
        </w:rPr>
        <w:t>y</w:t>
      </w:r>
      <w:r w:rsidR="00FE300E" w:rsidRPr="00261049">
        <w:rPr>
          <w:rFonts w:ascii="Book Antiqua" w:hAnsi="Book Antiqua"/>
          <w:lang w:val="es-PR"/>
        </w:rPr>
        <w:t xml:space="preserve"> para otros fines relacionados. </w:t>
      </w:r>
    </w:p>
    <w:p w14:paraId="0777744C" w14:textId="77777777" w:rsidR="00DF2439" w:rsidRPr="00F33A13" w:rsidRDefault="00DF2439" w:rsidP="00AE177D">
      <w:pPr>
        <w:jc w:val="center"/>
        <w:rPr>
          <w:rFonts w:ascii="Book Antiqua" w:hAnsi="Book Antiqua"/>
          <w:lang w:val="es-PR"/>
        </w:rPr>
      </w:pPr>
    </w:p>
    <w:p w14:paraId="0CB53C83" w14:textId="344B3AA5" w:rsidR="0072795C" w:rsidRPr="00F33A13" w:rsidRDefault="0072795C" w:rsidP="00AA7E2C">
      <w:pPr>
        <w:jc w:val="center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>EXPOSICI</w:t>
      </w:r>
      <w:r w:rsidR="00514466" w:rsidRPr="00F33A13">
        <w:rPr>
          <w:rFonts w:ascii="Book Antiqua" w:hAnsi="Book Antiqua"/>
          <w:lang w:val="es-PR"/>
        </w:rPr>
        <w:t>Ó</w:t>
      </w:r>
      <w:r w:rsidRPr="00F33A13">
        <w:rPr>
          <w:rFonts w:ascii="Book Antiqua" w:hAnsi="Book Antiqua"/>
          <w:lang w:val="es-PR"/>
        </w:rPr>
        <w:t>N DE MOTIVOS</w:t>
      </w:r>
    </w:p>
    <w:p w14:paraId="4515A22F" w14:textId="77777777" w:rsidR="00FE300E" w:rsidRPr="00F33A13" w:rsidRDefault="00FE300E" w:rsidP="00AE177D">
      <w:pPr>
        <w:jc w:val="center"/>
        <w:rPr>
          <w:rFonts w:ascii="Book Antiqua" w:hAnsi="Book Antiqua"/>
          <w:lang w:val="es-PR"/>
        </w:rPr>
      </w:pPr>
    </w:p>
    <w:p w14:paraId="408A9EC2" w14:textId="25CD64C5" w:rsidR="00AA7E2C" w:rsidRPr="00F33A13" w:rsidRDefault="00AA7E2C" w:rsidP="007047C1">
      <w:pPr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El concepto de </w:t>
      </w:r>
      <w:r w:rsidR="00743D4F" w:rsidRPr="00F33A13">
        <w:rPr>
          <w:rFonts w:ascii="Book Antiqua" w:hAnsi="Book Antiqua"/>
          <w:lang w:val="es-PR"/>
        </w:rPr>
        <w:t xml:space="preserve">acoso psicológico o </w:t>
      </w:r>
      <w:r w:rsidRPr="00F33A13">
        <w:rPr>
          <w:rFonts w:ascii="Book Antiqua" w:hAnsi="Book Antiqua"/>
          <w:i/>
          <w:iCs/>
          <w:lang w:val="es-PR"/>
        </w:rPr>
        <w:t>mobbing</w:t>
      </w:r>
      <w:r w:rsidRPr="00F33A13">
        <w:rPr>
          <w:rFonts w:ascii="Book Antiqua" w:hAnsi="Book Antiqua"/>
          <w:lang w:val="es-PR"/>
        </w:rPr>
        <w:t xml:space="preserve"> fue </w:t>
      </w:r>
      <w:r w:rsidR="00685A09" w:rsidRPr="00F33A13">
        <w:rPr>
          <w:rFonts w:ascii="Book Antiqua" w:hAnsi="Book Antiqua"/>
          <w:lang w:val="es-PR"/>
        </w:rPr>
        <w:t>acuñando</w:t>
      </w:r>
      <w:r w:rsidRPr="00F33A13">
        <w:rPr>
          <w:rFonts w:ascii="Book Antiqua" w:hAnsi="Book Antiqua"/>
          <w:lang w:val="es-PR"/>
        </w:rPr>
        <w:t xml:space="preserve"> por el psicólogo sueco Heinz Leymann quien comenzó trabajos investigativos sobre este tipo de acoso en los años ochenta. A pesar de no haber un </w:t>
      </w:r>
      <w:r w:rsidR="00685A09" w:rsidRPr="00F33A13">
        <w:rPr>
          <w:rFonts w:ascii="Book Antiqua" w:hAnsi="Book Antiqua"/>
          <w:lang w:val="es-PR"/>
        </w:rPr>
        <w:t>término</w:t>
      </w:r>
      <w:r w:rsidRPr="00F33A13">
        <w:rPr>
          <w:rFonts w:ascii="Book Antiqua" w:hAnsi="Book Antiqua"/>
          <w:lang w:val="es-PR"/>
        </w:rPr>
        <w:t xml:space="preserve"> </w:t>
      </w:r>
      <w:r w:rsidR="00685A09" w:rsidRPr="00F33A13">
        <w:rPr>
          <w:rFonts w:ascii="Book Antiqua" w:hAnsi="Book Antiqua"/>
          <w:lang w:val="es-PR"/>
        </w:rPr>
        <w:t>específico</w:t>
      </w:r>
      <w:r w:rsidRPr="00F33A13">
        <w:rPr>
          <w:rFonts w:ascii="Book Antiqua" w:hAnsi="Book Antiqua"/>
          <w:lang w:val="es-PR"/>
        </w:rPr>
        <w:t xml:space="preserve"> para el acoso psicológico en el </w:t>
      </w:r>
      <w:r w:rsidRPr="00F33A13">
        <w:rPr>
          <w:rFonts w:ascii="Book Antiqua" w:hAnsi="Book Antiqua"/>
          <w:lang w:val="es-PR"/>
        </w:rPr>
        <w:lastRenderedPageBreak/>
        <w:t xml:space="preserve">trabajo, en países hispanos se suele utilizar este término de </w:t>
      </w:r>
      <w:r w:rsidRPr="00F33A13">
        <w:rPr>
          <w:rFonts w:ascii="Book Antiqua" w:hAnsi="Book Antiqua"/>
          <w:i/>
          <w:iCs/>
          <w:lang w:val="es-PR"/>
        </w:rPr>
        <w:t>mobbing</w:t>
      </w:r>
      <w:r w:rsidRPr="00F33A13">
        <w:rPr>
          <w:rFonts w:ascii="Book Antiqua" w:hAnsi="Book Antiqua"/>
          <w:lang w:val="es-PR"/>
        </w:rPr>
        <w:t xml:space="preserve"> y en países de habla inglesa lo han interpretado como </w:t>
      </w:r>
      <w:r w:rsidRPr="00F33A13">
        <w:rPr>
          <w:rFonts w:ascii="Book Antiqua" w:hAnsi="Book Antiqua"/>
          <w:i/>
          <w:iCs/>
          <w:lang w:val="es-PR"/>
        </w:rPr>
        <w:t>bullying</w:t>
      </w:r>
      <w:r w:rsidRPr="00F33A13">
        <w:rPr>
          <w:rFonts w:ascii="Book Antiqua" w:hAnsi="Book Antiqua"/>
          <w:lang w:val="es-PR"/>
        </w:rPr>
        <w:t xml:space="preserve">.  El </w:t>
      </w:r>
      <w:r w:rsidRPr="00F33A13">
        <w:rPr>
          <w:rFonts w:ascii="Book Antiqua" w:hAnsi="Book Antiqua"/>
          <w:i/>
          <w:iCs/>
          <w:lang w:val="es-PR"/>
        </w:rPr>
        <w:t>mobbing</w:t>
      </w:r>
      <w:r w:rsidRPr="00F33A13">
        <w:rPr>
          <w:rFonts w:ascii="Book Antiqua" w:hAnsi="Book Antiqua"/>
          <w:lang w:val="es-PR"/>
        </w:rPr>
        <w:t>, que traducido al castellano es acoso psicológico en el trabajo, se define como el “continuado y deliberado maltrato verbal que recibe un trabajador por parte de otro u otros, que se comportan con el cruelmente con el objeto de lograr su aniquilación o destrucción psicológica y obtener su salida de la organización a través de diferentes procedimientos ilegales, ilícitos, o ajenos a un trato respetuoso o humanitario y que atentan contra la dignidad del trabajador”</w:t>
      </w:r>
      <w:r w:rsidRPr="00F33A13">
        <w:rPr>
          <w:rStyle w:val="FootnoteReference"/>
          <w:rFonts w:ascii="Book Antiqua" w:hAnsi="Book Antiqua"/>
          <w:lang w:val="es-PR"/>
        </w:rPr>
        <w:footnoteReference w:id="2"/>
      </w:r>
      <w:r w:rsidRPr="00F33A13">
        <w:rPr>
          <w:rFonts w:ascii="Book Antiqua" w:hAnsi="Book Antiqua"/>
          <w:lang w:val="es-PR"/>
        </w:rPr>
        <w:t xml:space="preserve">. </w:t>
      </w:r>
    </w:p>
    <w:p w14:paraId="7D964606" w14:textId="77777777" w:rsidR="00E4164E" w:rsidRPr="00F33A13" w:rsidRDefault="00E4164E" w:rsidP="00AA7E2C">
      <w:pPr>
        <w:jc w:val="both"/>
        <w:rPr>
          <w:rFonts w:ascii="Book Antiqua" w:hAnsi="Book Antiqua"/>
          <w:lang w:val="es-PR"/>
        </w:rPr>
      </w:pPr>
    </w:p>
    <w:p w14:paraId="42762DB3" w14:textId="43827594" w:rsidR="00E4164E" w:rsidRPr="00F33A13" w:rsidRDefault="00E4164E" w:rsidP="007047C1">
      <w:pPr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Según un Informe del Instituto de Salud Pública: Ministerio de Salud del Gobierno de Chile, citando a </w:t>
      </w:r>
      <w:r w:rsidR="00685A09" w:rsidRPr="00F33A13">
        <w:rPr>
          <w:rFonts w:ascii="Book Antiqua" w:hAnsi="Book Antiqua"/>
          <w:lang w:val="es-PR"/>
        </w:rPr>
        <w:t>López</w:t>
      </w:r>
      <w:r w:rsidRPr="00F33A13">
        <w:rPr>
          <w:rFonts w:ascii="Book Antiqua" w:hAnsi="Book Antiqua"/>
          <w:lang w:val="es-PR"/>
        </w:rPr>
        <w:t xml:space="preserve">-Cabarcos y Vásquez </w:t>
      </w:r>
      <w:r w:rsidR="00216F2C" w:rsidRPr="00F33A13">
        <w:rPr>
          <w:rFonts w:ascii="Book Antiqua" w:hAnsi="Book Antiqua"/>
          <w:lang w:val="es-PR"/>
        </w:rPr>
        <w:t>Rodríguez</w:t>
      </w:r>
      <w:r w:rsidRPr="00F33A13">
        <w:rPr>
          <w:rFonts w:ascii="Book Antiqua" w:hAnsi="Book Antiqua"/>
          <w:lang w:val="es-PR"/>
        </w:rPr>
        <w:t xml:space="preserve"> (2007), existen elementos comunes que deben estar presentes al definir el acoso psicológico en e</w:t>
      </w:r>
      <w:r w:rsidR="00743D4F" w:rsidRPr="00F33A13">
        <w:rPr>
          <w:rFonts w:ascii="Book Antiqua" w:hAnsi="Book Antiqua"/>
          <w:lang w:val="es-PR"/>
        </w:rPr>
        <w:t>l</w:t>
      </w:r>
      <w:r w:rsidRPr="00F33A13">
        <w:rPr>
          <w:rFonts w:ascii="Book Antiqua" w:hAnsi="Book Antiqua"/>
          <w:lang w:val="es-PR"/>
        </w:rPr>
        <w:t xml:space="preserve"> trabajo. Estos elementos son: la intencionalidad del acosador por humillar, vejar, aislar y obligar al trabajador a abandonar la organización; la repetición de la agresión; la continuidad en el tiempo de la agresión; la diferencia de poder entre el acosador y la víctima; la provocación en la víctima de todo tipo de consecuencias a </w:t>
      </w:r>
      <w:r w:rsidR="00564CF3" w:rsidRPr="00F33A13">
        <w:rPr>
          <w:rFonts w:ascii="Book Antiqua" w:hAnsi="Book Antiqua"/>
          <w:lang w:val="es-PR"/>
        </w:rPr>
        <w:t xml:space="preserve">su </w:t>
      </w:r>
      <w:r w:rsidRPr="00F33A13">
        <w:rPr>
          <w:rFonts w:ascii="Book Antiqua" w:hAnsi="Book Antiqua"/>
          <w:lang w:val="es-PR"/>
        </w:rPr>
        <w:t>salud física y psíquica,</w:t>
      </w:r>
      <w:r w:rsidR="00564CF3" w:rsidRPr="00F33A13">
        <w:rPr>
          <w:rFonts w:ascii="Book Antiqua" w:hAnsi="Book Antiqua"/>
          <w:lang w:val="es-PR"/>
        </w:rPr>
        <w:t xml:space="preserve"> así como afectar</w:t>
      </w:r>
      <w:r w:rsidRPr="00F33A13">
        <w:rPr>
          <w:rFonts w:ascii="Book Antiqua" w:hAnsi="Book Antiqua"/>
          <w:lang w:val="es-PR"/>
        </w:rPr>
        <w:t xml:space="preserve"> su entorno personal y familiar. </w:t>
      </w:r>
    </w:p>
    <w:p w14:paraId="119C1D5B" w14:textId="77777777" w:rsidR="00E4164E" w:rsidRPr="00F33A13" w:rsidRDefault="00E4164E" w:rsidP="00AA7E2C">
      <w:pPr>
        <w:jc w:val="both"/>
        <w:rPr>
          <w:rFonts w:ascii="Book Antiqua" w:hAnsi="Book Antiqua"/>
          <w:lang w:val="es-PR"/>
        </w:rPr>
      </w:pPr>
    </w:p>
    <w:p w14:paraId="14895B69" w14:textId="00D77159" w:rsidR="00E4164E" w:rsidRPr="00F33A13" w:rsidRDefault="00E4164E" w:rsidP="007047C1">
      <w:pPr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Es importante traer a colación </w:t>
      </w:r>
      <w:r w:rsidR="00C80794" w:rsidRPr="00F33A13">
        <w:rPr>
          <w:rFonts w:ascii="Book Antiqua" w:hAnsi="Book Antiqua"/>
          <w:lang w:val="es-PR"/>
        </w:rPr>
        <w:t>que,</w:t>
      </w:r>
      <w:r w:rsidRPr="00F33A13">
        <w:rPr>
          <w:rFonts w:ascii="Book Antiqua" w:hAnsi="Book Antiqua"/>
          <w:lang w:val="es-PR"/>
        </w:rPr>
        <w:t xml:space="preserve"> desde una perspectiva organizacional, Leymann describe cuatro (4) etapas </w:t>
      </w:r>
      <w:r w:rsidR="00C80794" w:rsidRPr="00F33A13">
        <w:rPr>
          <w:rFonts w:ascii="Book Antiqua" w:hAnsi="Book Antiqua"/>
          <w:lang w:val="es-PR"/>
        </w:rPr>
        <w:t xml:space="preserve">o fases </w:t>
      </w:r>
      <w:r w:rsidRPr="00F33A13">
        <w:rPr>
          <w:rFonts w:ascii="Book Antiqua" w:hAnsi="Book Antiqua"/>
          <w:lang w:val="es-PR"/>
        </w:rPr>
        <w:t xml:space="preserve">típicas que caracterizan el acoso psicológico en el trabajo, conocidas como el espiral del </w:t>
      </w:r>
      <w:r w:rsidRPr="00F33A13">
        <w:rPr>
          <w:rFonts w:ascii="Book Antiqua" w:hAnsi="Book Antiqua"/>
          <w:i/>
          <w:iCs/>
          <w:lang w:val="es-PR"/>
        </w:rPr>
        <w:t>mobbing</w:t>
      </w:r>
      <w:r w:rsidRPr="00F33A13">
        <w:rPr>
          <w:rFonts w:ascii="Book Antiqua" w:hAnsi="Book Antiqua"/>
          <w:lang w:val="es-PR"/>
        </w:rPr>
        <w:t xml:space="preserve">. Estas son: </w:t>
      </w:r>
      <w:r w:rsidR="00C80794" w:rsidRPr="00F33A13">
        <w:rPr>
          <w:rFonts w:ascii="Book Antiqua" w:hAnsi="Book Antiqua"/>
          <w:lang w:val="es-PR"/>
        </w:rPr>
        <w:t xml:space="preserve">(1) la aparición de un incidente crítico; (2) la persecución sistemática; (3) la intervención de los supervisores y; (4) el abandono del trabajo. </w:t>
      </w:r>
      <w:r w:rsidR="00685A09" w:rsidRPr="00F33A13">
        <w:rPr>
          <w:rFonts w:ascii="Book Antiqua" w:hAnsi="Book Antiqua"/>
          <w:lang w:val="es-PR"/>
        </w:rPr>
        <w:t xml:space="preserve">Además, </w:t>
      </w:r>
      <w:r w:rsidR="00743D4F" w:rsidRPr="00F33A13">
        <w:rPr>
          <w:rFonts w:ascii="Book Antiqua" w:hAnsi="Book Antiqua"/>
          <w:lang w:val="es-PR"/>
        </w:rPr>
        <w:t xml:space="preserve">a nivel psíquico la sintomatología es amplia. </w:t>
      </w:r>
      <w:r w:rsidR="00C363F1" w:rsidRPr="00F33A13">
        <w:rPr>
          <w:rFonts w:ascii="Book Antiqua" w:hAnsi="Book Antiqua"/>
          <w:lang w:val="es-PR"/>
        </w:rPr>
        <w:t xml:space="preserve">La principal consecuencia que sufre el sujeto afectado es la ansiedad, la presencia de miedo acentuado y continuo, sentimientos de amenaza, fracaso, impotencia y frustración y baja autoestima (Martínez, Irurtia, Martínez, Torres &amp; Queipo, 2012). </w:t>
      </w:r>
    </w:p>
    <w:p w14:paraId="57AB7373" w14:textId="77777777" w:rsidR="00C363F1" w:rsidRPr="00F33A13" w:rsidRDefault="00C363F1" w:rsidP="00AA7E2C">
      <w:pPr>
        <w:jc w:val="both"/>
        <w:rPr>
          <w:rFonts w:ascii="Book Antiqua" w:hAnsi="Book Antiqua"/>
          <w:lang w:val="es-PR"/>
        </w:rPr>
      </w:pPr>
    </w:p>
    <w:p w14:paraId="53716B9D" w14:textId="2F227D37" w:rsidR="00C363F1" w:rsidRPr="00F33A13" w:rsidRDefault="00C363F1" w:rsidP="007047C1">
      <w:pPr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Por su parte, el </w:t>
      </w:r>
      <w:r w:rsidRPr="00F33A13">
        <w:rPr>
          <w:rFonts w:ascii="Book Antiqua" w:hAnsi="Book Antiqua"/>
          <w:i/>
          <w:iCs/>
          <w:lang w:val="es-PR"/>
        </w:rPr>
        <w:t>gaslighting</w:t>
      </w:r>
      <w:r w:rsidR="00564CF3" w:rsidRPr="00F33A13">
        <w:rPr>
          <w:rFonts w:ascii="Book Antiqua" w:hAnsi="Book Antiqua"/>
          <w:lang w:val="es-PR"/>
        </w:rPr>
        <w:t xml:space="preserve"> </w:t>
      </w:r>
      <w:r w:rsidRPr="00F33A13">
        <w:rPr>
          <w:rFonts w:ascii="Book Antiqua" w:hAnsi="Book Antiqua"/>
          <w:lang w:val="es-PR"/>
        </w:rPr>
        <w:t>es una manera de manipulación</w:t>
      </w:r>
      <w:r w:rsidR="00564CF3" w:rsidRPr="00F33A13">
        <w:rPr>
          <w:rFonts w:ascii="Book Antiqua" w:hAnsi="Book Antiqua"/>
          <w:lang w:val="es-PR"/>
        </w:rPr>
        <w:t xml:space="preserve"> solapada, deliberada y maliciosa que propende al </w:t>
      </w:r>
      <w:r w:rsidRPr="00F33A13">
        <w:rPr>
          <w:rFonts w:ascii="Book Antiqua" w:hAnsi="Book Antiqua"/>
          <w:lang w:val="es-PR"/>
        </w:rPr>
        <w:t xml:space="preserve">abuso emocional. También es una táctica de manipulación de una persona </w:t>
      </w:r>
      <w:r w:rsidR="00564CF3" w:rsidRPr="00F33A13">
        <w:rPr>
          <w:rFonts w:ascii="Book Antiqua" w:hAnsi="Book Antiqua"/>
          <w:lang w:val="es-PR"/>
        </w:rPr>
        <w:t xml:space="preserve">a otra </w:t>
      </w:r>
      <w:r w:rsidRPr="00F33A13">
        <w:rPr>
          <w:rFonts w:ascii="Book Antiqua" w:hAnsi="Book Antiqua"/>
          <w:lang w:val="es-PR"/>
        </w:rPr>
        <w:t xml:space="preserve">obligándola a cuestionar su realidad, sus propios recuerdos, pensamientos y </w:t>
      </w:r>
      <w:r w:rsidR="00564CF3" w:rsidRPr="00F33A13">
        <w:rPr>
          <w:rFonts w:ascii="Book Antiqua" w:hAnsi="Book Antiqua"/>
          <w:lang w:val="es-PR"/>
        </w:rPr>
        <w:t xml:space="preserve">los </w:t>
      </w:r>
      <w:r w:rsidRPr="00F33A13">
        <w:rPr>
          <w:rFonts w:ascii="Book Antiqua" w:hAnsi="Book Antiqua"/>
          <w:lang w:val="es-PR"/>
        </w:rPr>
        <w:t>acontecimientos que suceden a su alrededor, con el fin de obtener más poder. Las señales que pueden darse en este tipo de manipulación psicológica incluyen: trivializar sentimientos; ocultarle cosas, objetos y luego negar que lo sabía; decirle cosas o información incompleta y luego negarlas; entre otros</w:t>
      </w:r>
      <w:r w:rsidRPr="00F33A13">
        <w:rPr>
          <w:rStyle w:val="FootnoteReference"/>
          <w:rFonts w:ascii="Book Antiqua" w:hAnsi="Book Antiqua"/>
          <w:lang w:val="es-PR"/>
        </w:rPr>
        <w:footnoteReference w:id="3"/>
      </w:r>
      <w:r w:rsidRPr="00F33A13">
        <w:rPr>
          <w:rFonts w:ascii="Book Antiqua" w:hAnsi="Book Antiqua"/>
          <w:lang w:val="es-PR"/>
        </w:rPr>
        <w:t xml:space="preserve">. </w:t>
      </w:r>
      <w:r w:rsidR="007047C1" w:rsidRPr="00F33A13">
        <w:rPr>
          <w:rFonts w:ascii="Book Antiqua" w:hAnsi="Book Antiqua"/>
          <w:lang w:val="es-PR"/>
        </w:rPr>
        <w:t xml:space="preserve">Esta manipulación no solo es común en relaciones afectivas, sino que la literatura ha reconocido que se da a nivel laboral. </w:t>
      </w:r>
      <w:r w:rsidR="001C3967" w:rsidRPr="00F33A13">
        <w:rPr>
          <w:rFonts w:ascii="Book Antiqua" w:hAnsi="Book Antiqua"/>
          <w:lang w:val="es-PR"/>
        </w:rPr>
        <w:t>Además</w:t>
      </w:r>
      <w:r w:rsidR="00ED1067" w:rsidRPr="00F33A13">
        <w:rPr>
          <w:rFonts w:ascii="Book Antiqua" w:hAnsi="Book Antiqua"/>
          <w:lang w:val="es-PR"/>
        </w:rPr>
        <w:t xml:space="preserve">, resulta peligroso para los derechos fundamentales, la persecución de los empleados ante sus creencias </w:t>
      </w:r>
      <w:r w:rsidR="001C3967" w:rsidRPr="00F33A13">
        <w:rPr>
          <w:rFonts w:ascii="Book Antiqua" w:hAnsi="Book Antiqua"/>
          <w:lang w:val="es-PR"/>
        </w:rPr>
        <w:t>religiosas</w:t>
      </w:r>
      <w:r w:rsidR="00ED1067" w:rsidRPr="00F33A13">
        <w:rPr>
          <w:rFonts w:ascii="Book Antiqua" w:hAnsi="Book Antiqua"/>
          <w:lang w:val="es-PR"/>
        </w:rPr>
        <w:t xml:space="preserve"> y o políticas dentro del ambiente laboral. A esto se le suman los ambientes hostiles que se crean por e</w:t>
      </w:r>
      <w:r w:rsidR="00B57679" w:rsidRPr="00F33A13">
        <w:rPr>
          <w:rFonts w:ascii="Book Antiqua" w:hAnsi="Book Antiqua"/>
          <w:lang w:val="es-PR"/>
        </w:rPr>
        <w:t>s</w:t>
      </w:r>
      <w:r w:rsidR="00ED1067" w:rsidRPr="00F33A13">
        <w:rPr>
          <w:rFonts w:ascii="Book Antiqua" w:hAnsi="Book Antiqua"/>
          <w:lang w:val="es-PR"/>
        </w:rPr>
        <w:t xml:space="preserve">tas diferencias, en especial cuando existe una diferencia de visión político </w:t>
      </w:r>
      <w:r w:rsidR="001C3967" w:rsidRPr="00F33A13">
        <w:rPr>
          <w:rFonts w:ascii="Book Antiqua" w:hAnsi="Book Antiqua"/>
          <w:lang w:val="es-PR"/>
        </w:rPr>
        <w:t>partidista</w:t>
      </w:r>
      <w:r w:rsidR="00ED1067" w:rsidRPr="00F33A13">
        <w:rPr>
          <w:rFonts w:ascii="Book Antiqua" w:hAnsi="Book Antiqua"/>
          <w:lang w:val="es-PR"/>
        </w:rPr>
        <w:t xml:space="preserve"> </w:t>
      </w:r>
      <w:r w:rsidR="0009719C" w:rsidRPr="00F33A13">
        <w:rPr>
          <w:rFonts w:ascii="Book Antiqua" w:hAnsi="Book Antiqua"/>
          <w:lang w:val="es-PR"/>
        </w:rPr>
        <w:t xml:space="preserve">o religiosa </w:t>
      </w:r>
      <w:r w:rsidR="00ED1067" w:rsidRPr="00F33A13">
        <w:rPr>
          <w:rFonts w:ascii="Book Antiqua" w:hAnsi="Book Antiqua"/>
          <w:lang w:val="es-PR"/>
        </w:rPr>
        <w:t>hacia el patrono</w:t>
      </w:r>
      <w:r w:rsidR="0009719C" w:rsidRPr="00F33A13">
        <w:rPr>
          <w:rFonts w:ascii="Book Antiqua" w:hAnsi="Book Antiqua"/>
          <w:lang w:val="es-PR"/>
        </w:rPr>
        <w:t>, ya</w:t>
      </w:r>
      <w:r w:rsidR="00ED1067" w:rsidRPr="00F33A13">
        <w:rPr>
          <w:rFonts w:ascii="Book Antiqua" w:hAnsi="Book Antiqua"/>
          <w:lang w:val="es-PR"/>
        </w:rPr>
        <w:t xml:space="preserve"> sea por pertenecer a otro partido o simplemente tener una visión distinta</w:t>
      </w:r>
      <w:r w:rsidR="001C3967" w:rsidRPr="00F33A13">
        <w:rPr>
          <w:rFonts w:ascii="Book Antiqua" w:hAnsi="Book Antiqua"/>
          <w:lang w:val="es-PR"/>
        </w:rPr>
        <w:t xml:space="preserve"> a pesar de </w:t>
      </w:r>
      <w:r w:rsidR="001C3967" w:rsidRPr="00F33A13">
        <w:rPr>
          <w:rFonts w:ascii="Book Antiqua" w:hAnsi="Book Antiqua"/>
          <w:lang w:val="es-PR"/>
        </w:rPr>
        <w:lastRenderedPageBreak/>
        <w:t>compartir la misma ideología política</w:t>
      </w:r>
      <w:r w:rsidR="00DA6F69" w:rsidRPr="00F33A13">
        <w:rPr>
          <w:rFonts w:ascii="Book Antiqua" w:hAnsi="Book Antiqua"/>
          <w:lang w:val="es-PR"/>
        </w:rPr>
        <w:t xml:space="preserve">, o por pertenecer a una religión o denominación distinta. </w:t>
      </w:r>
    </w:p>
    <w:p w14:paraId="37B2F607" w14:textId="77777777" w:rsidR="007047C1" w:rsidRPr="00F33A13" w:rsidRDefault="007047C1" w:rsidP="00AA7E2C">
      <w:pPr>
        <w:jc w:val="both"/>
        <w:rPr>
          <w:rFonts w:ascii="Book Antiqua" w:hAnsi="Book Antiqua"/>
          <w:lang w:val="es-PR"/>
        </w:rPr>
      </w:pPr>
    </w:p>
    <w:p w14:paraId="060260C9" w14:textId="061B1C77" w:rsidR="007047C1" w:rsidRPr="00F33A13" w:rsidRDefault="007047C1" w:rsidP="00261049">
      <w:pPr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Esta Asamblea Legislativa en su deber ministerial de legislar en pro del bienestar humano </w:t>
      </w:r>
      <w:r w:rsidR="00F2215F" w:rsidRPr="00F33A13">
        <w:rPr>
          <w:rFonts w:ascii="Book Antiqua" w:hAnsi="Book Antiqua"/>
          <w:lang w:val="es-PR"/>
        </w:rPr>
        <w:t xml:space="preserve">propicia </w:t>
      </w:r>
      <w:r w:rsidRPr="00F33A13">
        <w:rPr>
          <w:rFonts w:ascii="Book Antiqua" w:hAnsi="Book Antiqua"/>
          <w:lang w:val="es-PR"/>
        </w:rPr>
        <w:t xml:space="preserve">un ambiente laboral seguro y en el que no se afecten la salud emocional y mental del trabajador. Esto en aras de mitigar el aumento de asuntos complejos de salud mental que cada día son </w:t>
      </w:r>
      <w:r w:rsidR="00F2215F" w:rsidRPr="00F33A13">
        <w:rPr>
          <w:rFonts w:ascii="Book Antiqua" w:hAnsi="Book Antiqua"/>
          <w:lang w:val="es-PR"/>
        </w:rPr>
        <w:t>más</w:t>
      </w:r>
      <w:r w:rsidRPr="00F33A13">
        <w:rPr>
          <w:rFonts w:ascii="Book Antiqua" w:hAnsi="Book Antiqua"/>
          <w:lang w:val="es-PR"/>
        </w:rPr>
        <w:t xml:space="preserve"> palpables en el pueblo puertorriqueño. De esta manera reforzamos nuestra legislación laboral y fomentamos una sana integración entre patronos</w:t>
      </w:r>
      <w:r w:rsidR="00564CF3" w:rsidRPr="00F33A13">
        <w:rPr>
          <w:rFonts w:ascii="Book Antiqua" w:hAnsi="Book Antiqua"/>
          <w:lang w:val="es-PR"/>
        </w:rPr>
        <w:t xml:space="preserve"> y trabajadores, así también entre pares. </w:t>
      </w:r>
      <w:r w:rsidRPr="00F33A13">
        <w:rPr>
          <w:rFonts w:ascii="Book Antiqua" w:hAnsi="Book Antiqua"/>
          <w:lang w:val="es-PR"/>
        </w:rPr>
        <w:t xml:space="preserve"> </w:t>
      </w:r>
    </w:p>
    <w:p w14:paraId="4C544AA7" w14:textId="6D4E42BB" w:rsidR="00AE177D" w:rsidRPr="00261049" w:rsidRDefault="00FE300E" w:rsidP="00261049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szCs w:val="24"/>
          <w:lang w:val="es-PR"/>
        </w:rPr>
      </w:pPr>
      <w:r w:rsidRPr="00F33A13">
        <w:rPr>
          <w:rFonts w:ascii="Book Antiqua" w:hAnsi="Book Antiqua"/>
          <w:szCs w:val="24"/>
          <w:lang w:val="es-PR"/>
        </w:rPr>
        <w:tab/>
        <w:t xml:space="preserve"> </w:t>
      </w:r>
    </w:p>
    <w:p w14:paraId="23971C7A" w14:textId="77777777" w:rsidR="0072795C" w:rsidRDefault="0072795C" w:rsidP="00261049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PR"/>
        </w:rPr>
      </w:pPr>
      <w:r w:rsidRPr="00F33A13">
        <w:rPr>
          <w:rFonts w:ascii="Book Antiqua" w:hAnsi="Book Antiqua"/>
          <w:i/>
          <w:lang w:val="es-PR"/>
        </w:rPr>
        <w:t>DECR</w:t>
      </w:r>
      <w:r w:rsidR="00514466" w:rsidRPr="00F33A13">
        <w:rPr>
          <w:rFonts w:ascii="Book Antiqua" w:hAnsi="Book Antiqua"/>
          <w:i/>
          <w:lang w:val="es-PR"/>
        </w:rPr>
        <w:t>É</w:t>
      </w:r>
      <w:r w:rsidRPr="00F33A13">
        <w:rPr>
          <w:rFonts w:ascii="Book Antiqua" w:hAnsi="Book Antiqua"/>
          <w:i/>
          <w:lang w:val="es-PR"/>
        </w:rPr>
        <w:t>TASE POR LA ASAMBLEA LEGISLATIVA DE PUERTO RICO:</w:t>
      </w:r>
    </w:p>
    <w:p w14:paraId="3D910547" w14:textId="77777777" w:rsidR="00261049" w:rsidRDefault="00261049" w:rsidP="00261049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PR"/>
        </w:rPr>
      </w:pPr>
    </w:p>
    <w:p w14:paraId="74159C5D" w14:textId="6C764B01" w:rsidR="00261049" w:rsidRPr="00F33A13" w:rsidRDefault="00261049" w:rsidP="00261049">
      <w:pPr>
        <w:autoSpaceDE w:val="0"/>
        <w:autoSpaceDN w:val="0"/>
        <w:adjustRightInd w:val="0"/>
        <w:jc w:val="both"/>
        <w:rPr>
          <w:rFonts w:ascii="Book Antiqua" w:hAnsi="Book Antiqua"/>
          <w:i/>
          <w:lang w:val="es-PR"/>
        </w:rPr>
        <w:sectPr w:rsidR="00261049" w:rsidRPr="00F33A13" w:rsidSect="00F044B7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E6DE672" w14:textId="4D99E3CA" w:rsidR="00535BF6" w:rsidRPr="00F33A13" w:rsidRDefault="002407AF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</w:r>
      <w:r w:rsidR="009D165A" w:rsidRPr="00F33A13">
        <w:rPr>
          <w:rFonts w:ascii="Book Antiqua" w:hAnsi="Book Antiqua"/>
          <w:lang w:val="es-PR"/>
        </w:rPr>
        <w:t>Artículo 1</w:t>
      </w:r>
      <w:r w:rsidR="00236112" w:rsidRPr="00F33A13">
        <w:rPr>
          <w:rFonts w:ascii="Book Antiqua" w:hAnsi="Book Antiqua"/>
          <w:lang w:val="es-PR"/>
        </w:rPr>
        <w:t xml:space="preserve">.- </w:t>
      </w:r>
      <w:r w:rsidR="00535BF6" w:rsidRPr="00F33A13">
        <w:rPr>
          <w:rFonts w:ascii="Book Antiqua" w:hAnsi="Book Antiqua"/>
          <w:lang w:val="es-PR"/>
        </w:rPr>
        <w:t xml:space="preserve">Se enmienda el inciso (3) </w:t>
      </w:r>
      <w:r w:rsidR="00952C03" w:rsidRPr="00F33A13">
        <w:rPr>
          <w:rFonts w:ascii="Book Antiqua" w:hAnsi="Book Antiqua"/>
          <w:lang w:val="es-PR"/>
        </w:rPr>
        <w:t xml:space="preserve">del </w:t>
      </w:r>
      <w:r w:rsidR="00535BF6" w:rsidRPr="00F33A13">
        <w:rPr>
          <w:rFonts w:ascii="Book Antiqua" w:hAnsi="Book Antiqua"/>
          <w:lang w:val="es-PR"/>
        </w:rPr>
        <w:t xml:space="preserve">Artículo 4 de la </w:t>
      </w:r>
      <w:bookmarkStart w:id="2" w:name="_Hlk95991184"/>
      <w:r w:rsidR="00535BF6" w:rsidRPr="00F33A13">
        <w:rPr>
          <w:rFonts w:ascii="Book Antiqua" w:hAnsi="Book Antiqua"/>
          <w:lang w:val="es-PR"/>
        </w:rPr>
        <w:t>Ley 90-2020, para que lea como sigue</w:t>
      </w:r>
      <w:bookmarkEnd w:id="2"/>
      <w:r w:rsidR="00535BF6" w:rsidRPr="00F33A13">
        <w:rPr>
          <w:rFonts w:ascii="Book Antiqua" w:hAnsi="Book Antiqua"/>
          <w:lang w:val="es-PR"/>
        </w:rPr>
        <w:t xml:space="preserve">: </w:t>
      </w:r>
    </w:p>
    <w:p w14:paraId="4668E2E5" w14:textId="3A5A37C9" w:rsidR="00535BF6" w:rsidRPr="00F33A13" w:rsidRDefault="00535BF6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“Artículo 4.-Definiciones</w:t>
      </w:r>
    </w:p>
    <w:p w14:paraId="321AE64C" w14:textId="7DA98B74" w:rsidR="00535BF6" w:rsidRPr="00F33A13" w:rsidRDefault="00535BF6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Para los efectos de la presente Ley, los términos utilizados tendrán el significado que en este Artículo se les confiere:</w:t>
      </w:r>
    </w:p>
    <w:p w14:paraId="6C57E1B7" w14:textId="41956C98" w:rsidR="00535BF6" w:rsidRPr="00F33A13" w:rsidRDefault="00535BF6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(1) …</w:t>
      </w:r>
    </w:p>
    <w:p w14:paraId="1C73E0E2" w14:textId="165E0431" w:rsidR="00535BF6" w:rsidRPr="00F33A13" w:rsidRDefault="00535BF6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(2) …</w:t>
      </w:r>
    </w:p>
    <w:p w14:paraId="2AF13920" w14:textId="2DC163E1" w:rsidR="0051079E" w:rsidRPr="00F33A13" w:rsidRDefault="00535BF6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iCs/>
          <w:lang w:val="es-PR"/>
        </w:rPr>
      </w:pPr>
      <w:r w:rsidRPr="00F33A13">
        <w:rPr>
          <w:rFonts w:ascii="Book Antiqua" w:hAnsi="Book Antiqua"/>
          <w:lang w:val="es-PR"/>
        </w:rPr>
        <w:tab/>
        <w:t>(3) “Acoso Laboral”</w:t>
      </w:r>
      <w:r w:rsidR="00367CF7" w:rsidRPr="00F33A13">
        <w:rPr>
          <w:rFonts w:ascii="Book Antiqua" w:hAnsi="Book Antiqua"/>
          <w:lang w:val="es-PR"/>
        </w:rPr>
        <w:t>- Se define como aquella conducta malintencionada, no deseada, repetitiva y abusiva; arbitraria, irrazonable y/o caprichosa; verbal, escrita y/o física; de forma reiterada por parte del patrono, sus agentes, supervisores o empleados, ajena a los legítimos intereses de la empresa del patrono, no deseada por la persona, que atenta contra sus derechos constitucionales protegidos, tales como: la inviolabilidad de la dignidad de la persona, la protección contra ataques abusivos a su honra, su reputación y su vida privada o familiar, y la protección del trabajador contra riesgos para su salud</w:t>
      </w:r>
      <w:r w:rsidR="00314F24" w:rsidRPr="00F33A13">
        <w:rPr>
          <w:rFonts w:ascii="Book Antiqua" w:hAnsi="Book Antiqua"/>
          <w:lang w:val="es-PR"/>
        </w:rPr>
        <w:t xml:space="preserve">, </w:t>
      </w:r>
      <w:r w:rsidR="00314F24" w:rsidRPr="00F33A13">
        <w:rPr>
          <w:rFonts w:ascii="Book Antiqua" w:hAnsi="Book Antiqua"/>
          <w:i/>
          <w:iCs/>
          <w:lang w:val="es-PR"/>
        </w:rPr>
        <w:t>tanto física como mental</w:t>
      </w:r>
      <w:r w:rsidR="007047C1" w:rsidRPr="00F33A13">
        <w:rPr>
          <w:rFonts w:ascii="Book Antiqua" w:hAnsi="Book Antiqua"/>
          <w:i/>
          <w:iCs/>
          <w:lang w:val="es-PR"/>
        </w:rPr>
        <w:t xml:space="preserve"> y emocional</w:t>
      </w:r>
      <w:r w:rsidR="00314F24" w:rsidRPr="00F33A13">
        <w:rPr>
          <w:rFonts w:ascii="Book Antiqua" w:hAnsi="Book Antiqua"/>
          <w:lang w:val="es-PR"/>
        </w:rPr>
        <w:t xml:space="preserve"> </w:t>
      </w:r>
      <w:r w:rsidR="00367CF7" w:rsidRPr="00F33A13">
        <w:rPr>
          <w:rFonts w:ascii="Book Antiqua" w:hAnsi="Book Antiqua"/>
          <w:lang w:val="es-PR"/>
        </w:rPr>
        <w:t xml:space="preserve">o integridad personal en su trabajo o empleo. Esta conducta de acoso laboral crea un entorno de trabajo intimidante, humillante, </w:t>
      </w:r>
      <w:r w:rsidR="00743D4F" w:rsidRPr="00F33A13">
        <w:rPr>
          <w:rFonts w:ascii="Book Antiqua" w:hAnsi="Book Antiqua"/>
          <w:i/>
          <w:iCs/>
          <w:lang w:val="es-PR"/>
        </w:rPr>
        <w:t>manipulado,</w:t>
      </w:r>
      <w:r w:rsidR="00743D4F" w:rsidRPr="00F33A13">
        <w:rPr>
          <w:rFonts w:ascii="Book Antiqua" w:hAnsi="Book Antiqua"/>
          <w:lang w:val="es-PR"/>
        </w:rPr>
        <w:t xml:space="preserve"> </w:t>
      </w:r>
      <w:r w:rsidR="00CB6A83" w:rsidRPr="00F33A13">
        <w:rPr>
          <w:rFonts w:ascii="Book Antiqua" w:hAnsi="Book Antiqua"/>
          <w:lang w:val="es-PR"/>
        </w:rPr>
        <w:lastRenderedPageBreak/>
        <w:t>hostil</w:t>
      </w:r>
      <w:r w:rsidR="00367CF7" w:rsidRPr="00F33A13">
        <w:rPr>
          <w:rFonts w:ascii="Book Antiqua" w:hAnsi="Book Antiqua"/>
          <w:lang w:val="es-PR"/>
        </w:rPr>
        <w:t xml:space="preserve"> u ofensivo, no apto para que la persona razonable pueda ejecutar sus funciones o tareas de forma normal. </w:t>
      </w:r>
      <w:bookmarkStart w:id="3" w:name="_Hlk205883995"/>
      <w:r w:rsidR="00F80808" w:rsidRPr="00F33A13">
        <w:rPr>
          <w:rFonts w:ascii="Book Antiqua" w:hAnsi="Book Antiqua"/>
          <w:i/>
          <w:iCs/>
          <w:lang w:val="es-PR"/>
        </w:rPr>
        <w:t xml:space="preserve">Además, </w:t>
      </w:r>
      <w:r w:rsidR="00A42AC2" w:rsidRPr="00F33A13">
        <w:rPr>
          <w:rFonts w:ascii="Book Antiqua" w:hAnsi="Book Antiqua"/>
          <w:i/>
          <w:iCs/>
          <w:lang w:val="es-PR"/>
        </w:rPr>
        <w:t xml:space="preserve">de </w:t>
      </w:r>
      <w:r w:rsidR="00F80808" w:rsidRPr="00F33A13">
        <w:rPr>
          <w:rFonts w:ascii="Book Antiqua" w:hAnsi="Book Antiqua"/>
          <w:i/>
          <w:iCs/>
          <w:lang w:val="es-PR"/>
        </w:rPr>
        <w:t>propulsa</w:t>
      </w:r>
      <w:r w:rsidR="00A42AC2" w:rsidRPr="00F33A13">
        <w:rPr>
          <w:rFonts w:ascii="Book Antiqua" w:hAnsi="Book Antiqua"/>
          <w:i/>
          <w:iCs/>
          <w:lang w:val="es-PR"/>
        </w:rPr>
        <w:t xml:space="preserve">r </w:t>
      </w:r>
      <w:r w:rsidR="00F80808" w:rsidRPr="00F33A13">
        <w:rPr>
          <w:rFonts w:ascii="Book Antiqua" w:hAnsi="Book Antiqua"/>
          <w:i/>
          <w:iCs/>
          <w:lang w:val="es-PR"/>
        </w:rPr>
        <w:t>u</w:t>
      </w:r>
      <w:r w:rsidR="0064488F" w:rsidRPr="00F33A13">
        <w:rPr>
          <w:rFonts w:ascii="Book Antiqua" w:hAnsi="Book Antiqua"/>
          <w:i/>
          <w:iCs/>
          <w:lang w:val="es-PR"/>
        </w:rPr>
        <w:t>n</w:t>
      </w:r>
      <w:r w:rsidR="00F80808" w:rsidRPr="00F33A13">
        <w:rPr>
          <w:rFonts w:ascii="Book Antiqua" w:hAnsi="Book Antiqua"/>
          <w:i/>
          <w:iCs/>
          <w:lang w:val="es-PR"/>
        </w:rPr>
        <w:t xml:space="preserve"> acoso psicológico</w:t>
      </w:r>
      <w:r w:rsidR="00A42AC2" w:rsidRPr="00F33A13">
        <w:rPr>
          <w:rFonts w:ascii="Book Antiqua" w:hAnsi="Book Antiqua"/>
          <w:i/>
          <w:iCs/>
          <w:lang w:val="es-PR"/>
        </w:rPr>
        <w:t xml:space="preserve"> (</w:t>
      </w:r>
      <w:r w:rsidR="00F80808" w:rsidRPr="00F33A13">
        <w:rPr>
          <w:rFonts w:ascii="Book Antiqua" w:hAnsi="Book Antiqua"/>
          <w:i/>
          <w:iCs/>
          <w:lang w:val="es-PR"/>
        </w:rPr>
        <w:t>mobbing</w:t>
      </w:r>
      <w:r w:rsidR="00A42AC2" w:rsidRPr="00F33A13">
        <w:rPr>
          <w:rFonts w:ascii="Book Antiqua" w:hAnsi="Book Antiqua"/>
          <w:i/>
          <w:iCs/>
          <w:lang w:val="es-PR"/>
        </w:rPr>
        <w:t>),</w:t>
      </w:r>
      <w:r w:rsidR="00F80808" w:rsidRPr="00F33A13">
        <w:rPr>
          <w:rFonts w:ascii="Book Antiqua" w:hAnsi="Book Antiqua"/>
          <w:i/>
          <w:iCs/>
          <w:lang w:val="es-PR"/>
        </w:rPr>
        <w:t xml:space="preserve"> </w:t>
      </w:r>
      <w:r w:rsidR="00A42AC2" w:rsidRPr="00F33A13">
        <w:rPr>
          <w:rFonts w:ascii="Book Antiqua" w:hAnsi="Book Antiqua"/>
          <w:i/>
          <w:iCs/>
          <w:lang w:val="es-PR"/>
        </w:rPr>
        <w:t xml:space="preserve">en el </w:t>
      </w:r>
      <w:r w:rsidR="0064488F" w:rsidRPr="00F33A13">
        <w:rPr>
          <w:rFonts w:ascii="Book Antiqua" w:hAnsi="Book Antiqua"/>
          <w:i/>
          <w:iCs/>
          <w:lang w:val="es-PR"/>
        </w:rPr>
        <w:t>cual,</w:t>
      </w:r>
      <w:r w:rsidR="00A42AC2" w:rsidRPr="00F33A13">
        <w:rPr>
          <w:rFonts w:ascii="Book Antiqua" w:hAnsi="Book Antiqua"/>
          <w:i/>
          <w:iCs/>
          <w:lang w:val="es-PR"/>
        </w:rPr>
        <w:t xml:space="preserve"> el patrono u otros empleados </w:t>
      </w:r>
      <w:r w:rsidR="007B5F8A" w:rsidRPr="00F33A13">
        <w:rPr>
          <w:rFonts w:ascii="Book Antiqua" w:hAnsi="Book Antiqua"/>
          <w:i/>
          <w:iCs/>
          <w:lang w:val="es-PR"/>
        </w:rPr>
        <w:t>crean un ambiente cruel, hostil e indigno</w:t>
      </w:r>
      <w:r w:rsidR="0064488F" w:rsidRPr="00F33A13">
        <w:rPr>
          <w:rFonts w:ascii="Book Antiqua" w:hAnsi="Book Antiqua"/>
          <w:i/>
          <w:iCs/>
          <w:lang w:val="es-PR"/>
        </w:rPr>
        <w:t xml:space="preserve"> a través de mensajes, verbales o </w:t>
      </w:r>
      <w:r w:rsidR="00D81FC1" w:rsidRPr="00F33A13">
        <w:rPr>
          <w:rFonts w:ascii="Book Antiqua" w:hAnsi="Book Antiqua"/>
          <w:i/>
          <w:iCs/>
          <w:lang w:val="es-PR"/>
        </w:rPr>
        <w:t>escritos, con</w:t>
      </w:r>
      <w:r w:rsidR="00A42AC2" w:rsidRPr="00F33A13">
        <w:rPr>
          <w:rFonts w:ascii="Book Antiqua" w:hAnsi="Book Antiqua"/>
          <w:i/>
          <w:iCs/>
          <w:lang w:val="es-PR"/>
        </w:rPr>
        <w:t xml:space="preserve"> el objet</w:t>
      </w:r>
      <w:r w:rsidR="009D4B5D" w:rsidRPr="00F33A13">
        <w:rPr>
          <w:rFonts w:ascii="Book Antiqua" w:hAnsi="Book Antiqua"/>
          <w:i/>
          <w:iCs/>
          <w:lang w:val="es-PR"/>
        </w:rPr>
        <w:t>ivo</w:t>
      </w:r>
      <w:r w:rsidR="00A42AC2" w:rsidRPr="00F33A13">
        <w:rPr>
          <w:rFonts w:ascii="Book Antiqua" w:hAnsi="Book Antiqua"/>
          <w:i/>
          <w:iCs/>
          <w:lang w:val="es-PR"/>
        </w:rPr>
        <w:t xml:space="preserve"> de lograr una inestabilidad psicológica </w:t>
      </w:r>
      <w:r w:rsidR="00E039AA" w:rsidRPr="00F33A13">
        <w:rPr>
          <w:rFonts w:ascii="Book Antiqua" w:hAnsi="Book Antiqua"/>
          <w:i/>
          <w:iCs/>
          <w:lang w:val="es-PR"/>
        </w:rPr>
        <w:t xml:space="preserve">de la víctima </w:t>
      </w:r>
      <w:r w:rsidR="007F1EB5" w:rsidRPr="00F33A13">
        <w:rPr>
          <w:rFonts w:ascii="Book Antiqua" w:hAnsi="Book Antiqua"/>
          <w:i/>
          <w:iCs/>
          <w:lang w:val="es-PR"/>
        </w:rPr>
        <w:t>con la intención de provocar su renuncia.</w:t>
      </w:r>
      <w:bookmarkEnd w:id="3"/>
    </w:p>
    <w:p w14:paraId="6AACA7E3" w14:textId="7381C4B9" w:rsidR="00A14FD9" w:rsidRPr="00F33A13" w:rsidRDefault="00A14FD9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 xml:space="preserve">Artículo 2.- </w:t>
      </w:r>
      <w:r w:rsidR="00037869" w:rsidRPr="00F33A13">
        <w:rPr>
          <w:rFonts w:ascii="Book Antiqua" w:hAnsi="Book Antiqua"/>
          <w:lang w:val="es-PR"/>
        </w:rPr>
        <w:t>Se añade</w:t>
      </w:r>
      <w:r w:rsidR="00250986" w:rsidRPr="00F33A13">
        <w:rPr>
          <w:rFonts w:ascii="Book Antiqua" w:hAnsi="Book Antiqua"/>
          <w:lang w:val="es-PR"/>
        </w:rPr>
        <w:t xml:space="preserve">n los </w:t>
      </w:r>
      <w:r w:rsidR="00037869" w:rsidRPr="00F33A13">
        <w:rPr>
          <w:rFonts w:ascii="Book Antiqua" w:hAnsi="Book Antiqua"/>
          <w:lang w:val="es-PR"/>
        </w:rPr>
        <w:t>inciso</w:t>
      </w:r>
      <w:r w:rsidR="00250986" w:rsidRPr="00F33A13">
        <w:rPr>
          <w:rFonts w:ascii="Book Antiqua" w:hAnsi="Book Antiqua"/>
          <w:lang w:val="es-PR"/>
        </w:rPr>
        <w:t>s</w:t>
      </w:r>
      <w:r w:rsidR="00037869" w:rsidRPr="00F33A13">
        <w:rPr>
          <w:rFonts w:ascii="Book Antiqua" w:hAnsi="Book Antiqua"/>
          <w:lang w:val="es-PR"/>
        </w:rPr>
        <w:t xml:space="preserve"> (10) </w:t>
      </w:r>
      <w:r w:rsidR="00250986" w:rsidRPr="00F33A13">
        <w:rPr>
          <w:rFonts w:ascii="Book Antiqua" w:hAnsi="Book Antiqua"/>
          <w:lang w:val="es-PR"/>
        </w:rPr>
        <w:t xml:space="preserve">y (11) </w:t>
      </w:r>
      <w:r w:rsidR="00037869" w:rsidRPr="00F33A13">
        <w:rPr>
          <w:rFonts w:ascii="Book Antiqua" w:hAnsi="Book Antiqua"/>
          <w:lang w:val="es-PR"/>
        </w:rPr>
        <w:t>a</w:t>
      </w:r>
      <w:r w:rsidR="00307DBE" w:rsidRPr="00F33A13">
        <w:rPr>
          <w:rFonts w:ascii="Book Antiqua" w:hAnsi="Book Antiqua"/>
          <w:lang w:val="es-PR"/>
        </w:rPr>
        <w:t>l Artículo 8 de</w:t>
      </w:r>
      <w:r w:rsidR="00037869" w:rsidRPr="00F33A13">
        <w:rPr>
          <w:rFonts w:ascii="Book Antiqua" w:hAnsi="Book Antiqua"/>
          <w:lang w:val="es-PR"/>
        </w:rPr>
        <w:t xml:space="preserve"> la Ley 90-2020, para que lea</w:t>
      </w:r>
      <w:r w:rsidR="00250986" w:rsidRPr="00F33A13">
        <w:rPr>
          <w:rFonts w:ascii="Book Antiqua" w:hAnsi="Book Antiqua"/>
          <w:lang w:val="es-PR"/>
        </w:rPr>
        <w:t>n</w:t>
      </w:r>
      <w:r w:rsidR="00037869" w:rsidRPr="00F33A13">
        <w:rPr>
          <w:rFonts w:ascii="Book Antiqua" w:hAnsi="Book Antiqua"/>
          <w:lang w:val="es-PR"/>
        </w:rPr>
        <w:t xml:space="preserve"> como sigue: </w:t>
      </w:r>
    </w:p>
    <w:p w14:paraId="2540FED0" w14:textId="716509FA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“Artículo 8.- Determinación de acoso laboral</w:t>
      </w:r>
    </w:p>
    <w:p w14:paraId="138AAE26" w14:textId="7777777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 xml:space="preserve">La determinación de si una conducta constituye o no acoso laboral en el empleo, dependerá de la totalidad de las circunstancias y los hechos probados en cada caso en particular. </w:t>
      </w:r>
    </w:p>
    <w:p w14:paraId="58C2ACB6" w14:textId="02E020BD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Se considerará conducta constitutiva de acoso laboral, pero sin limitarse a, actos como los que se desglosan a continuación:</w:t>
      </w:r>
    </w:p>
    <w:p w14:paraId="6B549A72" w14:textId="0CD3926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(1) …</w:t>
      </w:r>
    </w:p>
    <w:p w14:paraId="2BA420D5" w14:textId="3FAA7F9B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(2) …</w:t>
      </w:r>
    </w:p>
    <w:p w14:paraId="0AEE283E" w14:textId="0AC17C4E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(3) …</w:t>
      </w:r>
    </w:p>
    <w:p w14:paraId="3BCA6732" w14:textId="7BC9348C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…</w:t>
      </w:r>
    </w:p>
    <w:p w14:paraId="3152F563" w14:textId="1A228CC5" w:rsidR="00314F24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iCs/>
          <w:lang w:val="es-PR"/>
        </w:rPr>
      </w:pPr>
      <w:r w:rsidRPr="00F33A13">
        <w:rPr>
          <w:rFonts w:ascii="Book Antiqua" w:hAnsi="Book Antiqua"/>
          <w:lang w:val="es-PR"/>
        </w:rPr>
        <w:tab/>
      </w:r>
      <w:r w:rsidRPr="00F33A13">
        <w:rPr>
          <w:rFonts w:ascii="Book Antiqua" w:hAnsi="Book Antiqua"/>
          <w:i/>
          <w:iCs/>
          <w:lang w:val="es-PR"/>
        </w:rPr>
        <w:t xml:space="preserve">(10) </w:t>
      </w:r>
      <w:r w:rsidR="00250986" w:rsidRPr="00F33A13">
        <w:rPr>
          <w:rFonts w:ascii="Book Antiqua" w:hAnsi="Book Antiqua"/>
          <w:i/>
          <w:iCs/>
          <w:lang w:val="es-PR"/>
        </w:rPr>
        <w:t>A</w:t>
      </w:r>
      <w:r w:rsidR="00314F24" w:rsidRPr="00F33A13">
        <w:rPr>
          <w:rFonts w:ascii="Book Antiqua" w:hAnsi="Book Antiqua"/>
          <w:i/>
          <w:iCs/>
          <w:lang w:val="es-PR"/>
        </w:rPr>
        <w:t>signar metas</w:t>
      </w:r>
      <w:r w:rsidR="00401FD2" w:rsidRPr="00F33A13">
        <w:rPr>
          <w:rFonts w:ascii="Book Antiqua" w:hAnsi="Book Antiqua"/>
          <w:i/>
          <w:iCs/>
          <w:lang w:val="es-PR"/>
        </w:rPr>
        <w:t>, tareas</w:t>
      </w:r>
      <w:r w:rsidR="00314F24" w:rsidRPr="00F33A13">
        <w:rPr>
          <w:rFonts w:ascii="Book Antiqua" w:hAnsi="Book Antiqua"/>
          <w:i/>
          <w:iCs/>
          <w:lang w:val="es-PR"/>
        </w:rPr>
        <w:t xml:space="preserve"> y fechas i</w:t>
      </w:r>
      <w:r w:rsidR="00250986" w:rsidRPr="00F33A13">
        <w:rPr>
          <w:rFonts w:ascii="Book Antiqua" w:hAnsi="Book Antiqua"/>
          <w:i/>
          <w:iCs/>
          <w:lang w:val="es-PR"/>
        </w:rPr>
        <w:t>nalcanzables</w:t>
      </w:r>
      <w:r w:rsidR="00314F24" w:rsidRPr="00F33A13">
        <w:rPr>
          <w:rFonts w:ascii="Book Antiqua" w:hAnsi="Book Antiqua"/>
          <w:i/>
          <w:iCs/>
          <w:lang w:val="es-PR"/>
        </w:rPr>
        <w:t xml:space="preserve"> de cumplir. Así como brindar intencionadamente información incompleta</w:t>
      </w:r>
      <w:r w:rsidR="00401FD2" w:rsidRPr="00F33A13">
        <w:rPr>
          <w:rFonts w:ascii="Book Antiqua" w:hAnsi="Book Antiqua"/>
          <w:i/>
          <w:iCs/>
          <w:lang w:val="es-PR"/>
        </w:rPr>
        <w:t>, trivial o</w:t>
      </w:r>
      <w:r w:rsidR="00314F24" w:rsidRPr="00F33A13">
        <w:rPr>
          <w:rFonts w:ascii="Book Antiqua" w:hAnsi="Book Antiqua"/>
          <w:i/>
          <w:iCs/>
          <w:lang w:val="es-PR"/>
        </w:rPr>
        <w:t xml:space="preserve"> falsa para luego ridiculizar</w:t>
      </w:r>
      <w:r w:rsidR="00743D4F" w:rsidRPr="00F33A13">
        <w:rPr>
          <w:rFonts w:ascii="Book Antiqua" w:hAnsi="Book Antiqua"/>
          <w:i/>
          <w:iCs/>
          <w:lang w:val="es-PR"/>
        </w:rPr>
        <w:t xml:space="preserve"> o colocar en desventaja</w:t>
      </w:r>
      <w:r w:rsidR="00314F24" w:rsidRPr="00F33A13">
        <w:rPr>
          <w:rFonts w:ascii="Book Antiqua" w:hAnsi="Book Antiqua"/>
          <w:i/>
          <w:iCs/>
          <w:lang w:val="es-PR"/>
        </w:rPr>
        <w:t xml:space="preserve"> al empleado. </w:t>
      </w:r>
    </w:p>
    <w:p w14:paraId="6515CA42" w14:textId="300C9AFB" w:rsidR="00401FD2" w:rsidRPr="00F33A13" w:rsidRDefault="00314F24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iCs/>
          <w:lang w:val="es-PR"/>
        </w:rPr>
      </w:pPr>
      <w:r w:rsidRPr="00F33A13">
        <w:rPr>
          <w:rFonts w:ascii="Book Antiqua" w:hAnsi="Book Antiqua"/>
          <w:i/>
          <w:iCs/>
          <w:lang w:val="es-PR"/>
        </w:rPr>
        <w:t xml:space="preserve">           (11)  Propiciar cualquier forma de manipulación emocional </w:t>
      </w:r>
      <w:r w:rsidR="00743D4F" w:rsidRPr="00F33A13">
        <w:rPr>
          <w:rFonts w:ascii="Book Antiqua" w:hAnsi="Book Antiqua"/>
          <w:i/>
          <w:iCs/>
          <w:lang w:val="es-PR"/>
        </w:rPr>
        <w:t xml:space="preserve">(gaslighting) </w:t>
      </w:r>
      <w:r w:rsidRPr="00F33A13">
        <w:rPr>
          <w:rFonts w:ascii="Book Antiqua" w:hAnsi="Book Antiqua"/>
          <w:i/>
          <w:iCs/>
          <w:lang w:val="es-PR"/>
        </w:rPr>
        <w:t xml:space="preserve">donde se hace que el empleado cuestione </w:t>
      </w:r>
      <w:r w:rsidR="00250986" w:rsidRPr="00F33A13">
        <w:rPr>
          <w:rFonts w:ascii="Book Antiqua" w:hAnsi="Book Antiqua"/>
          <w:i/>
          <w:iCs/>
          <w:lang w:val="es-PR"/>
        </w:rPr>
        <w:t xml:space="preserve">o dude de </w:t>
      </w:r>
      <w:r w:rsidRPr="00F33A13">
        <w:rPr>
          <w:rFonts w:ascii="Book Antiqua" w:hAnsi="Book Antiqua"/>
          <w:i/>
          <w:iCs/>
          <w:lang w:val="es-PR"/>
        </w:rPr>
        <w:t xml:space="preserve">su propia realidad y percepción. Esto mediante el uso reiterado de </w:t>
      </w:r>
      <w:r w:rsidRPr="00F33A13">
        <w:rPr>
          <w:rFonts w:ascii="Book Antiqua" w:hAnsi="Book Antiqua"/>
          <w:i/>
          <w:iCs/>
          <w:lang w:val="es-PR"/>
        </w:rPr>
        <w:lastRenderedPageBreak/>
        <w:t>negaciones, mentiras</w:t>
      </w:r>
      <w:r w:rsidR="00401FD2" w:rsidRPr="00F33A13">
        <w:rPr>
          <w:rFonts w:ascii="Book Antiqua" w:hAnsi="Book Antiqua"/>
          <w:i/>
          <w:iCs/>
          <w:lang w:val="es-PR"/>
        </w:rPr>
        <w:t xml:space="preserve"> que repercuten en </w:t>
      </w:r>
      <w:r w:rsidRPr="00F33A13">
        <w:rPr>
          <w:rFonts w:ascii="Book Antiqua" w:hAnsi="Book Antiqua"/>
          <w:i/>
          <w:iCs/>
          <w:lang w:val="es-PR"/>
        </w:rPr>
        <w:t>la descalificación</w:t>
      </w:r>
      <w:r w:rsidR="00743D4F" w:rsidRPr="00F33A13">
        <w:rPr>
          <w:rFonts w:ascii="Book Antiqua" w:hAnsi="Book Antiqua"/>
          <w:i/>
          <w:iCs/>
          <w:lang w:val="es-PR"/>
        </w:rPr>
        <w:t xml:space="preserve"> de este </w:t>
      </w:r>
      <w:r w:rsidRPr="00F33A13">
        <w:rPr>
          <w:rFonts w:ascii="Book Antiqua" w:hAnsi="Book Antiqua"/>
          <w:i/>
          <w:iCs/>
          <w:lang w:val="es-PR"/>
        </w:rPr>
        <w:t>con la objetividad de desestabilizarl</w:t>
      </w:r>
      <w:r w:rsidR="00743D4F" w:rsidRPr="00F33A13">
        <w:rPr>
          <w:rFonts w:ascii="Book Antiqua" w:hAnsi="Book Antiqua"/>
          <w:i/>
          <w:iCs/>
          <w:lang w:val="es-PR"/>
        </w:rPr>
        <w:t>o</w:t>
      </w:r>
      <w:r w:rsidR="007047C1" w:rsidRPr="00F33A13">
        <w:rPr>
          <w:rFonts w:ascii="Book Antiqua" w:hAnsi="Book Antiqua"/>
          <w:i/>
          <w:iCs/>
          <w:lang w:val="es-PR"/>
        </w:rPr>
        <w:t>, aislarlo de los demás</w:t>
      </w:r>
      <w:r w:rsidRPr="00F33A13">
        <w:rPr>
          <w:rFonts w:ascii="Book Antiqua" w:hAnsi="Book Antiqua"/>
          <w:i/>
          <w:iCs/>
          <w:lang w:val="es-PR"/>
        </w:rPr>
        <w:t xml:space="preserve"> y hacerl</w:t>
      </w:r>
      <w:r w:rsidR="00743D4F" w:rsidRPr="00F33A13">
        <w:rPr>
          <w:rFonts w:ascii="Book Antiqua" w:hAnsi="Book Antiqua"/>
          <w:i/>
          <w:iCs/>
          <w:lang w:val="es-PR"/>
        </w:rPr>
        <w:t>o</w:t>
      </w:r>
      <w:r w:rsidRPr="00F33A13">
        <w:rPr>
          <w:rFonts w:ascii="Book Antiqua" w:hAnsi="Book Antiqua"/>
          <w:i/>
          <w:iCs/>
          <w:lang w:val="es-PR"/>
        </w:rPr>
        <w:t xml:space="preserve"> sentir insegur</w:t>
      </w:r>
      <w:r w:rsidR="00743D4F" w:rsidRPr="00F33A13">
        <w:rPr>
          <w:rFonts w:ascii="Book Antiqua" w:hAnsi="Book Antiqua"/>
          <w:i/>
          <w:iCs/>
          <w:lang w:val="es-PR"/>
        </w:rPr>
        <w:t xml:space="preserve">o </w:t>
      </w:r>
      <w:r w:rsidRPr="00F33A13">
        <w:rPr>
          <w:rFonts w:ascii="Book Antiqua" w:hAnsi="Book Antiqua"/>
          <w:i/>
          <w:iCs/>
          <w:lang w:val="es-PR"/>
        </w:rPr>
        <w:t xml:space="preserve">o sin lucidez. </w:t>
      </w:r>
      <w:r w:rsidR="00401FD2" w:rsidRPr="00F33A13">
        <w:rPr>
          <w:rFonts w:ascii="Book Antiqua" w:hAnsi="Book Antiqua"/>
          <w:i/>
          <w:iCs/>
          <w:lang w:val="es-PR"/>
        </w:rPr>
        <w:t xml:space="preserve"> </w:t>
      </w:r>
    </w:p>
    <w:p w14:paraId="5B11B60A" w14:textId="2363F560" w:rsidR="00B36A0A" w:rsidRPr="00F33A13" w:rsidRDefault="00B36A0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i/>
          <w:iCs/>
          <w:lang w:val="es-PR"/>
        </w:rPr>
      </w:pPr>
      <w:r w:rsidRPr="00F33A13">
        <w:rPr>
          <w:rFonts w:ascii="Book Antiqua" w:hAnsi="Book Antiqua"/>
          <w:i/>
          <w:iCs/>
          <w:lang w:val="es-PR"/>
        </w:rPr>
        <w:tab/>
        <w:t>(12) Utilizar</w:t>
      </w:r>
      <w:r w:rsidR="00CD205D" w:rsidRPr="00F33A13">
        <w:rPr>
          <w:rFonts w:ascii="Book Antiqua" w:hAnsi="Book Antiqua"/>
          <w:i/>
          <w:iCs/>
          <w:lang w:val="es-PR"/>
        </w:rPr>
        <w:t xml:space="preserve"> </w:t>
      </w:r>
      <w:r w:rsidR="006A3882" w:rsidRPr="00F33A13">
        <w:rPr>
          <w:rFonts w:ascii="Book Antiqua" w:hAnsi="Book Antiqua"/>
          <w:i/>
          <w:iCs/>
          <w:lang w:val="es-PR"/>
        </w:rPr>
        <w:t xml:space="preserve">las </w:t>
      </w:r>
      <w:r w:rsidR="00F40D72" w:rsidRPr="00F33A13">
        <w:rPr>
          <w:rFonts w:ascii="Book Antiqua" w:hAnsi="Book Antiqua"/>
          <w:i/>
          <w:iCs/>
          <w:lang w:val="es-PR"/>
        </w:rPr>
        <w:t xml:space="preserve">creencias </w:t>
      </w:r>
      <w:r w:rsidR="006A3882" w:rsidRPr="00F33A13">
        <w:rPr>
          <w:rFonts w:ascii="Book Antiqua" w:hAnsi="Book Antiqua"/>
          <w:i/>
          <w:iCs/>
          <w:lang w:val="es-PR"/>
        </w:rPr>
        <w:t>del empleado que son distintas al patrono o a la mayoría de la plantilla laboral</w:t>
      </w:r>
      <w:r w:rsidR="00F40D72" w:rsidRPr="00F33A13">
        <w:rPr>
          <w:rFonts w:ascii="Book Antiqua" w:hAnsi="Book Antiqua"/>
          <w:i/>
          <w:iCs/>
          <w:lang w:val="es-PR"/>
        </w:rPr>
        <w:t xml:space="preserve">, en especial </w:t>
      </w:r>
      <w:r w:rsidR="006A3882" w:rsidRPr="00F33A13">
        <w:rPr>
          <w:rFonts w:ascii="Book Antiqua" w:hAnsi="Book Antiqua"/>
          <w:i/>
          <w:iCs/>
          <w:lang w:val="es-PR"/>
        </w:rPr>
        <w:t xml:space="preserve">las creencias </w:t>
      </w:r>
      <w:r w:rsidR="00F40D72" w:rsidRPr="00F33A13">
        <w:rPr>
          <w:rFonts w:ascii="Book Antiqua" w:hAnsi="Book Antiqua"/>
          <w:i/>
          <w:iCs/>
          <w:lang w:val="es-PR"/>
        </w:rPr>
        <w:t xml:space="preserve">religiosas o políticas, para fomentar un ambiente </w:t>
      </w:r>
      <w:r w:rsidR="00E039AA" w:rsidRPr="00F33A13">
        <w:rPr>
          <w:rFonts w:ascii="Book Antiqua" w:hAnsi="Book Antiqua"/>
          <w:i/>
          <w:iCs/>
          <w:lang w:val="es-PR"/>
        </w:rPr>
        <w:t xml:space="preserve">cruel y </w:t>
      </w:r>
      <w:r w:rsidR="00F40D72" w:rsidRPr="00F33A13">
        <w:rPr>
          <w:rFonts w:ascii="Book Antiqua" w:hAnsi="Book Antiqua"/>
          <w:i/>
          <w:iCs/>
          <w:lang w:val="es-PR"/>
        </w:rPr>
        <w:t>hostil hacia el empleado</w:t>
      </w:r>
      <w:r w:rsidR="00FD3551" w:rsidRPr="00F33A13">
        <w:rPr>
          <w:rFonts w:ascii="Book Antiqua" w:hAnsi="Book Antiqua"/>
          <w:i/>
          <w:iCs/>
          <w:lang w:val="es-PR"/>
        </w:rPr>
        <w:t xml:space="preserve"> con la intención de </w:t>
      </w:r>
      <w:r w:rsidR="00DE3863" w:rsidRPr="00F33A13">
        <w:rPr>
          <w:rFonts w:ascii="Book Antiqua" w:hAnsi="Book Antiqua"/>
          <w:i/>
          <w:iCs/>
          <w:lang w:val="es-PR"/>
        </w:rPr>
        <w:t xml:space="preserve">provocar su renuncia. </w:t>
      </w:r>
    </w:p>
    <w:p w14:paraId="65460679" w14:textId="1567F676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No se considerará conducta constitutiva de acoso laboral sin ser un listado taxativo, actos como los que se desglosan a continuación:</w:t>
      </w:r>
    </w:p>
    <w:p w14:paraId="34B7F35A" w14:textId="7777777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(1) …</w:t>
      </w:r>
    </w:p>
    <w:p w14:paraId="5CFC7175" w14:textId="7777777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(2) …</w:t>
      </w:r>
    </w:p>
    <w:p w14:paraId="48D65FBE" w14:textId="7777777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(3) …</w:t>
      </w:r>
    </w:p>
    <w:p w14:paraId="6DCB5FCE" w14:textId="77777777" w:rsidR="00CF609A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…</w:t>
      </w:r>
    </w:p>
    <w:p w14:paraId="0FC0A78E" w14:textId="02DCEBF6" w:rsidR="00037869" w:rsidRPr="00F33A13" w:rsidRDefault="00CF609A" w:rsidP="00261049">
      <w:pPr>
        <w:tabs>
          <w:tab w:val="left" w:pos="720"/>
        </w:tabs>
        <w:spacing w:line="480" w:lineRule="auto"/>
        <w:contextualSpacing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ab/>
        <w:t>(7) …”</w:t>
      </w:r>
      <w:r w:rsidRPr="00F33A13">
        <w:rPr>
          <w:rFonts w:ascii="Book Antiqua" w:hAnsi="Book Antiqua"/>
          <w:lang w:val="es-PR"/>
        </w:rPr>
        <w:tab/>
      </w:r>
      <w:r w:rsidRPr="00F33A13">
        <w:rPr>
          <w:rFonts w:ascii="Book Antiqua" w:hAnsi="Book Antiqua"/>
          <w:lang w:val="es-PR"/>
        </w:rPr>
        <w:tab/>
      </w:r>
    </w:p>
    <w:p w14:paraId="71E17F38" w14:textId="1A0CBD15" w:rsidR="00707923" w:rsidRPr="00F33A13" w:rsidRDefault="001A51A7" w:rsidP="0026104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Artículo </w:t>
      </w:r>
      <w:r w:rsidR="00CF609A" w:rsidRPr="00F33A13">
        <w:rPr>
          <w:rFonts w:ascii="Book Antiqua" w:hAnsi="Book Antiqua"/>
          <w:lang w:val="es-PR"/>
        </w:rPr>
        <w:t>3</w:t>
      </w:r>
      <w:r w:rsidR="00410232" w:rsidRPr="00F33A13">
        <w:rPr>
          <w:rFonts w:ascii="Book Antiqua" w:hAnsi="Book Antiqua"/>
          <w:lang w:val="es-PR"/>
        </w:rPr>
        <w:t>.-</w:t>
      </w:r>
      <w:r w:rsidR="00580CE3" w:rsidRPr="00F33A13">
        <w:rPr>
          <w:rFonts w:ascii="Book Antiqua" w:hAnsi="Book Antiqua"/>
          <w:lang w:val="es-PR"/>
        </w:rPr>
        <w:t xml:space="preserve"> </w:t>
      </w:r>
      <w:r w:rsidR="00BA5B1B" w:rsidRPr="00F33A13">
        <w:rPr>
          <w:rFonts w:ascii="Book Antiqua" w:hAnsi="Book Antiqua"/>
          <w:lang w:val="es-PR"/>
        </w:rPr>
        <w:t>Se</w:t>
      </w:r>
      <w:r w:rsidR="00C1666F" w:rsidRPr="00F33A13">
        <w:rPr>
          <w:rFonts w:ascii="Book Antiqua" w:hAnsi="Book Antiqua"/>
          <w:lang w:val="es-PR"/>
        </w:rPr>
        <w:t>parabilidad</w:t>
      </w:r>
    </w:p>
    <w:p w14:paraId="40DA6915" w14:textId="6BD589D4" w:rsidR="007F4352" w:rsidRPr="00F33A13" w:rsidRDefault="007F4352" w:rsidP="0026104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>Si a</w:t>
      </w:r>
      <w:r w:rsidR="00DE007F" w:rsidRPr="00F33A13">
        <w:rPr>
          <w:rFonts w:ascii="Book Antiqua" w:hAnsi="Book Antiqua"/>
          <w:lang w:val="es-PR"/>
        </w:rPr>
        <w:t xml:space="preserve">lguna disposición </w:t>
      </w:r>
      <w:r w:rsidR="00BA4A23" w:rsidRPr="00F33A13">
        <w:rPr>
          <w:rFonts w:ascii="Book Antiqua" w:hAnsi="Book Antiqua"/>
          <w:lang w:val="es-PR"/>
        </w:rPr>
        <w:t xml:space="preserve">o </w:t>
      </w:r>
      <w:r w:rsidR="00BB2DA4" w:rsidRPr="00F33A13">
        <w:rPr>
          <w:rFonts w:ascii="Book Antiqua" w:hAnsi="Book Antiqua"/>
          <w:lang w:val="es-PR"/>
        </w:rPr>
        <w:t xml:space="preserve">párrafo de esta </w:t>
      </w:r>
      <w:r w:rsidR="00180899" w:rsidRPr="00F33A13">
        <w:rPr>
          <w:rFonts w:ascii="Book Antiqua" w:hAnsi="Book Antiqua"/>
          <w:lang w:val="es-PR"/>
        </w:rPr>
        <w:t>L</w:t>
      </w:r>
      <w:r w:rsidR="00BB2DA4" w:rsidRPr="00F33A13">
        <w:rPr>
          <w:rFonts w:ascii="Book Antiqua" w:hAnsi="Book Antiqua"/>
          <w:lang w:val="es-PR"/>
        </w:rPr>
        <w:t>e</w:t>
      </w:r>
      <w:r w:rsidR="00DA0215" w:rsidRPr="00F33A13">
        <w:rPr>
          <w:rFonts w:ascii="Book Antiqua" w:hAnsi="Book Antiqua"/>
          <w:lang w:val="es-PR"/>
        </w:rPr>
        <w:t xml:space="preserve">y fuere declarado inconstitucional </w:t>
      </w:r>
      <w:r w:rsidR="008959FE" w:rsidRPr="00F33A13">
        <w:rPr>
          <w:rFonts w:ascii="Book Antiqua" w:hAnsi="Book Antiqua"/>
          <w:lang w:val="es-PR"/>
        </w:rPr>
        <w:t>o nulo, la sentencia di</w:t>
      </w:r>
      <w:r w:rsidR="00C3099B" w:rsidRPr="00F33A13">
        <w:rPr>
          <w:rFonts w:ascii="Book Antiqua" w:hAnsi="Book Antiqua"/>
          <w:lang w:val="es-PR"/>
        </w:rPr>
        <w:t>ctada a tal efec</w:t>
      </w:r>
      <w:r w:rsidR="004F5065" w:rsidRPr="00F33A13">
        <w:rPr>
          <w:rFonts w:ascii="Book Antiqua" w:hAnsi="Book Antiqua"/>
          <w:lang w:val="es-PR"/>
        </w:rPr>
        <w:t>to solo afectar</w:t>
      </w:r>
      <w:r w:rsidR="004B545E" w:rsidRPr="00F33A13">
        <w:rPr>
          <w:rFonts w:ascii="Book Antiqua" w:hAnsi="Book Antiqua"/>
          <w:lang w:val="es-PR"/>
        </w:rPr>
        <w:t>á</w:t>
      </w:r>
      <w:r w:rsidR="00320E52" w:rsidRPr="00F33A13">
        <w:rPr>
          <w:rFonts w:ascii="Book Antiqua" w:hAnsi="Book Antiqua"/>
          <w:lang w:val="es-PR"/>
        </w:rPr>
        <w:t xml:space="preserve"> aquella pa</w:t>
      </w:r>
      <w:r w:rsidR="006E4F2A" w:rsidRPr="00F33A13">
        <w:rPr>
          <w:rFonts w:ascii="Book Antiqua" w:hAnsi="Book Antiqua"/>
          <w:lang w:val="es-PR"/>
        </w:rPr>
        <w:t xml:space="preserve">rte, párrafo </w:t>
      </w:r>
      <w:r w:rsidR="00152565" w:rsidRPr="00F33A13">
        <w:rPr>
          <w:rFonts w:ascii="Book Antiqua" w:hAnsi="Book Antiqua"/>
          <w:lang w:val="es-PR"/>
        </w:rPr>
        <w:t xml:space="preserve">o </w:t>
      </w:r>
      <w:r w:rsidR="00325F52" w:rsidRPr="00F33A13">
        <w:rPr>
          <w:rFonts w:ascii="Book Antiqua" w:hAnsi="Book Antiqua"/>
          <w:lang w:val="es-PR"/>
        </w:rPr>
        <w:t xml:space="preserve">sección </w:t>
      </w:r>
      <w:r w:rsidR="0083396B" w:rsidRPr="00F33A13">
        <w:rPr>
          <w:rFonts w:ascii="Book Antiqua" w:hAnsi="Book Antiqua"/>
          <w:lang w:val="es-PR"/>
        </w:rPr>
        <w:t xml:space="preserve">cuya </w:t>
      </w:r>
      <w:r w:rsidR="00E40C50" w:rsidRPr="00F33A13">
        <w:rPr>
          <w:rFonts w:ascii="Book Antiqua" w:hAnsi="Book Antiqua"/>
          <w:lang w:val="es-PR"/>
        </w:rPr>
        <w:t>inconstitucionalid</w:t>
      </w:r>
      <w:r w:rsidR="00A40F27" w:rsidRPr="00F33A13">
        <w:rPr>
          <w:rFonts w:ascii="Book Antiqua" w:hAnsi="Book Antiqua"/>
          <w:lang w:val="es-PR"/>
        </w:rPr>
        <w:t xml:space="preserve">ad o nulidad </w:t>
      </w:r>
      <w:r w:rsidR="00A353D8" w:rsidRPr="00F33A13">
        <w:rPr>
          <w:rFonts w:ascii="Book Antiqua" w:hAnsi="Book Antiqua"/>
          <w:lang w:val="es-PR"/>
        </w:rPr>
        <w:t>haya sido declarad</w:t>
      </w:r>
      <w:r w:rsidR="00A52DA0" w:rsidRPr="00F33A13">
        <w:rPr>
          <w:rFonts w:ascii="Book Antiqua" w:hAnsi="Book Antiqua"/>
          <w:lang w:val="es-PR"/>
        </w:rPr>
        <w:t xml:space="preserve">a. </w:t>
      </w:r>
    </w:p>
    <w:p w14:paraId="7A1580C6" w14:textId="09D732B6" w:rsidR="00AC6F0E" w:rsidRPr="00F33A13" w:rsidRDefault="00150A6D" w:rsidP="0026104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Artículo </w:t>
      </w:r>
      <w:r w:rsidR="00CF609A" w:rsidRPr="00F33A13">
        <w:rPr>
          <w:rFonts w:ascii="Book Antiqua" w:hAnsi="Book Antiqua"/>
          <w:lang w:val="es-PR"/>
        </w:rPr>
        <w:t>4</w:t>
      </w:r>
      <w:r w:rsidRPr="00F33A13">
        <w:rPr>
          <w:rFonts w:ascii="Book Antiqua" w:hAnsi="Book Antiqua"/>
          <w:lang w:val="es-PR"/>
        </w:rPr>
        <w:t>.-</w:t>
      </w:r>
      <w:r w:rsidR="00A03FF0" w:rsidRPr="00F33A13">
        <w:rPr>
          <w:rFonts w:ascii="Book Antiqua" w:hAnsi="Book Antiqua"/>
          <w:lang w:val="es-PR"/>
        </w:rPr>
        <w:t xml:space="preserve"> Vigencia</w:t>
      </w:r>
    </w:p>
    <w:p w14:paraId="437F0DB8" w14:textId="6255EDDA" w:rsidR="008E0434" w:rsidRPr="00F33A13" w:rsidRDefault="00773EAD" w:rsidP="0026104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F33A13">
        <w:rPr>
          <w:rFonts w:ascii="Book Antiqua" w:hAnsi="Book Antiqua"/>
          <w:lang w:val="es-PR"/>
        </w:rPr>
        <w:t xml:space="preserve">Esta </w:t>
      </w:r>
      <w:r w:rsidR="001B505A" w:rsidRPr="00F33A13">
        <w:rPr>
          <w:rFonts w:ascii="Book Antiqua" w:hAnsi="Book Antiqua"/>
          <w:lang w:val="es-PR"/>
        </w:rPr>
        <w:t xml:space="preserve">Ley </w:t>
      </w:r>
      <w:r w:rsidR="00F73E41" w:rsidRPr="00F33A13">
        <w:rPr>
          <w:rFonts w:ascii="Book Antiqua" w:hAnsi="Book Antiqua"/>
          <w:lang w:val="es-PR"/>
        </w:rPr>
        <w:t>entrará en vi</w:t>
      </w:r>
      <w:r w:rsidR="005E744D" w:rsidRPr="00F33A13">
        <w:rPr>
          <w:rFonts w:ascii="Book Antiqua" w:hAnsi="Book Antiqua"/>
          <w:lang w:val="es-PR"/>
        </w:rPr>
        <w:t>gor inmediatamente</w:t>
      </w:r>
      <w:r w:rsidR="00B83468" w:rsidRPr="00F33A13">
        <w:rPr>
          <w:rFonts w:ascii="Book Antiqua" w:hAnsi="Book Antiqua"/>
          <w:lang w:val="es-PR"/>
        </w:rPr>
        <w:t xml:space="preserve"> </w:t>
      </w:r>
      <w:r w:rsidR="005A4760" w:rsidRPr="00F33A13">
        <w:rPr>
          <w:rFonts w:ascii="Book Antiqua" w:hAnsi="Book Antiqua"/>
          <w:lang w:val="es-PR"/>
        </w:rPr>
        <w:t>después</w:t>
      </w:r>
      <w:r w:rsidR="00B83468" w:rsidRPr="00F33A13">
        <w:rPr>
          <w:rFonts w:ascii="Book Antiqua" w:hAnsi="Book Antiqua"/>
          <w:lang w:val="es-PR"/>
        </w:rPr>
        <w:t xml:space="preserve"> de su </w:t>
      </w:r>
      <w:r w:rsidR="005A4760" w:rsidRPr="00F33A13">
        <w:rPr>
          <w:rFonts w:ascii="Book Antiqua" w:hAnsi="Book Antiqua"/>
          <w:lang w:val="es-PR"/>
        </w:rPr>
        <w:t xml:space="preserve">aprobación. </w:t>
      </w:r>
    </w:p>
    <w:sectPr w:rsidR="008E0434" w:rsidRPr="00F33A13" w:rsidSect="00F044B7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3F2ED" w14:textId="77777777" w:rsidR="00AF23E8" w:rsidRDefault="00AF23E8">
      <w:r>
        <w:separator/>
      </w:r>
    </w:p>
  </w:endnote>
  <w:endnote w:type="continuationSeparator" w:id="0">
    <w:p w14:paraId="7B6EA783" w14:textId="77777777" w:rsidR="00AF23E8" w:rsidRDefault="00AF23E8">
      <w:r>
        <w:continuationSeparator/>
      </w:r>
    </w:p>
  </w:endnote>
  <w:endnote w:type="continuationNotice" w:id="1">
    <w:p w14:paraId="03E9848C" w14:textId="77777777" w:rsidR="00AF23E8" w:rsidRDefault="00AF23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378EB" w14:textId="77777777" w:rsidR="00AF23E8" w:rsidRDefault="00AF23E8">
      <w:r>
        <w:separator/>
      </w:r>
    </w:p>
  </w:footnote>
  <w:footnote w:type="continuationSeparator" w:id="0">
    <w:p w14:paraId="15B4DD4B" w14:textId="77777777" w:rsidR="00AF23E8" w:rsidRDefault="00AF23E8">
      <w:r>
        <w:continuationSeparator/>
      </w:r>
    </w:p>
  </w:footnote>
  <w:footnote w:type="continuationNotice" w:id="1">
    <w:p w14:paraId="783A6221" w14:textId="77777777" w:rsidR="00AF23E8" w:rsidRDefault="00AF23E8"/>
  </w:footnote>
  <w:footnote w:id="2">
    <w:p w14:paraId="657BE695" w14:textId="34D2919E" w:rsidR="00AA7E2C" w:rsidRPr="00AA7E2C" w:rsidRDefault="00AA7E2C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AA7E2C">
        <w:rPr>
          <w:lang w:val="es-ES"/>
        </w:rPr>
        <w:t xml:space="preserve"> Definición aprobada en el </w:t>
      </w:r>
      <w:r>
        <w:rPr>
          <w:lang w:val="es-ES"/>
        </w:rPr>
        <w:t>S</w:t>
      </w:r>
      <w:r w:rsidRPr="00AA7E2C">
        <w:rPr>
          <w:lang w:val="es-ES"/>
        </w:rPr>
        <w:t>enado e</w:t>
      </w:r>
      <w:r>
        <w:rPr>
          <w:lang w:val="es-ES"/>
        </w:rPr>
        <w:t xml:space="preserve">l 19 de junio de 2002 en España. </w:t>
      </w:r>
      <w:r w:rsidR="00E4164E">
        <w:rPr>
          <w:lang w:val="es-ES"/>
        </w:rPr>
        <w:t>Véase chrome</w:t>
      </w:r>
      <w:r w:rsidR="00E4164E" w:rsidRPr="00E4164E">
        <w:rPr>
          <w:lang w:val="es-ES"/>
        </w:rPr>
        <w:t>-extension://efaidnbmnnnibpcajpcglclefindmkaj/https://www.ispch.cl/sites/default/files/NotaTecnicaMobbing.pdf</w:t>
      </w:r>
    </w:p>
  </w:footnote>
  <w:footnote w:id="3">
    <w:p w14:paraId="2D000975" w14:textId="583AC5DB" w:rsidR="00C363F1" w:rsidRPr="00C363F1" w:rsidRDefault="00C363F1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C363F1">
        <w:rPr>
          <w:lang w:val="es-ES"/>
        </w:rPr>
        <w:t xml:space="preserve"> </w:t>
      </w:r>
      <w:r w:rsidR="007047C1">
        <w:rPr>
          <w:lang w:val="es-ES"/>
        </w:rPr>
        <w:t>¿Q</w:t>
      </w:r>
      <w:r w:rsidR="007047C1" w:rsidRPr="00C363F1">
        <w:rPr>
          <w:lang w:val="es-ES"/>
        </w:rPr>
        <w:t>ué</w:t>
      </w:r>
      <w:r w:rsidRPr="00C363F1">
        <w:rPr>
          <w:lang w:val="es-ES"/>
        </w:rPr>
        <w:t xml:space="preserve"> es el gaslighting? </w:t>
      </w:r>
      <w:r w:rsidR="007047C1">
        <w:rPr>
          <w:lang w:val="es-ES"/>
        </w:rPr>
        <w:t>¿c</w:t>
      </w:r>
      <w:r w:rsidR="007047C1" w:rsidRPr="00C363F1">
        <w:rPr>
          <w:lang w:val="es-ES"/>
        </w:rPr>
        <w:t>ómo</w:t>
      </w:r>
      <w:r>
        <w:rPr>
          <w:lang w:val="es-ES"/>
        </w:rPr>
        <w:t xml:space="preserve"> recuperarse del gaslighting? Recuperado de </w:t>
      </w:r>
      <w:r w:rsidR="007047C1" w:rsidRPr="007047C1">
        <w:rPr>
          <w:lang w:val="es-ES"/>
        </w:rPr>
        <w:t>https://www.apollohospitals.com/es/health-library/what-is-gaslighting-how-to-recover-from-gaslighting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55FBB" w14:textId="77777777" w:rsidR="00DD546F" w:rsidRDefault="00DD546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44310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84438" w14:textId="79C85030" w:rsidR="009F1F40" w:rsidRPr="009F1F40" w:rsidRDefault="009F1F40" w:rsidP="009F1F40">
    <w:pPr>
      <w:pStyle w:val="Header"/>
      <w:jc w:val="center"/>
      <w:rPr>
        <w:b/>
        <w:bCs/>
        <w:sz w:val="52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3840"/>
    <w:multiLevelType w:val="hybridMultilevel"/>
    <w:tmpl w:val="309427A4"/>
    <w:lvl w:ilvl="0" w:tplc="ADD8D9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C557F"/>
    <w:multiLevelType w:val="hybridMultilevel"/>
    <w:tmpl w:val="74822CA2"/>
    <w:lvl w:ilvl="0" w:tplc="181EB38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5A371EA"/>
    <w:multiLevelType w:val="hybridMultilevel"/>
    <w:tmpl w:val="064E50E0"/>
    <w:lvl w:ilvl="0" w:tplc="ED3A8D6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D0810"/>
    <w:multiLevelType w:val="hybridMultilevel"/>
    <w:tmpl w:val="997C9266"/>
    <w:lvl w:ilvl="0" w:tplc="338E31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3D437E"/>
    <w:multiLevelType w:val="hybridMultilevel"/>
    <w:tmpl w:val="15DE4716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DD2264"/>
    <w:multiLevelType w:val="hybridMultilevel"/>
    <w:tmpl w:val="1736F83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678B2"/>
    <w:multiLevelType w:val="hybridMultilevel"/>
    <w:tmpl w:val="28165930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D26BF9"/>
    <w:multiLevelType w:val="hybridMultilevel"/>
    <w:tmpl w:val="EC0E64BE"/>
    <w:lvl w:ilvl="0" w:tplc="C55C047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FBE40A5"/>
    <w:multiLevelType w:val="hybridMultilevel"/>
    <w:tmpl w:val="755A7BCE"/>
    <w:lvl w:ilvl="0" w:tplc="E5C44E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E95C2C"/>
    <w:multiLevelType w:val="hybridMultilevel"/>
    <w:tmpl w:val="A71A449A"/>
    <w:lvl w:ilvl="0" w:tplc="5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F765B"/>
    <w:multiLevelType w:val="hybridMultilevel"/>
    <w:tmpl w:val="51E4ECD6"/>
    <w:lvl w:ilvl="0" w:tplc="37D2BBE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7C4A69"/>
    <w:multiLevelType w:val="hybridMultilevel"/>
    <w:tmpl w:val="E9EA59D6"/>
    <w:lvl w:ilvl="0" w:tplc="5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45390"/>
    <w:multiLevelType w:val="hybridMultilevel"/>
    <w:tmpl w:val="17DEF35A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032DA"/>
    <w:multiLevelType w:val="hybridMultilevel"/>
    <w:tmpl w:val="646010A8"/>
    <w:lvl w:ilvl="0" w:tplc="A1C4699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0000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BF31809"/>
    <w:multiLevelType w:val="hybridMultilevel"/>
    <w:tmpl w:val="6854D88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C608F0"/>
    <w:multiLevelType w:val="hybridMultilevel"/>
    <w:tmpl w:val="D99A9772"/>
    <w:lvl w:ilvl="0" w:tplc="41BE64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364" w:hanging="360"/>
      </w:pPr>
    </w:lvl>
    <w:lvl w:ilvl="2" w:tplc="500A001B" w:tentative="1">
      <w:start w:val="1"/>
      <w:numFmt w:val="lowerRoman"/>
      <w:lvlText w:val="%3."/>
      <w:lvlJc w:val="right"/>
      <w:pPr>
        <w:ind w:left="2084" w:hanging="180"/>
      </w:pPr>
    </w:lvl>
    <w:lvl w:ilvl="3" w:tplc="500A000F" w:tentative="1">
      <w:start w:val="1"/>
      <w:numFmt w:val="decimal"/>
      <w:lvlText w:val="%4."/>
      <w:lvlJc w:val="left"/>
      <w:pPr>
        <w:ind w:left="2804" w:hanging="360"/>
      </w:pPr>
    </w:lvl>
    <w:lvl w:ilvl="4" w:tplc="500A0019" w:tentative="1">
      <w:start w:val="1"/>
      <w:numFmt w:val="lowerLetter"/>
      <w:lvlText w:val="%5."/>
      <w:lvlJc w:val="left"/>
      <w:pPr>
        <w:ind w:left="3524" w:hanging="360"/>
      </w:pPr>
    </w:lvl>
    <w:lvl w:ilvl="5" w:tplc="500A001B" w:tentative="1">
      <w:start w:val="1"/>
      <w:numFmt w:val="lowerRoman"/>
      <w:lvlText w:val="%6."/>
      <w:lvlJc w:val="right"/>
      <w:pPr>
        <w:ind w:left="4244" w:hanging="180"/>
      </w:pPr>
    </w:lvl>
    <w:lvl w:ilvl="6" w:tplc="500A000F" w:tentative="1">
      <w:start w:val="1"/>
      <w:numFmt w:val="decimal"/>
      <w:lvlText w:val="%7."/>
      <w:lvlJc w:val="left"/>
      <w:pPr>
        <w:ind w:left="4964" w:hanging="360"/>
      </w:pPr>
    </w:lvl>
    <w:lvl w:ilvl="7" w:tplc="500A0019" w:tentative="1">
      <w:start w:val="1"/>
      <w:numFmt w:val="lowerLetter"/>
      <w:lvlText w:val="%8."/>
      <w:lvlJc w:val="left"/>
      <w:pPr>
        <w:ind w:left="5684" w:hanging="360"/>
      </w:pPr>
    </w:lvl>
    <w:lvl w:ilvl="8" w:tplc="500A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18247289">
    <w:abstractNumId w:val="11"/>
  </w:num>
  <w:num w:numId="2" w16cid:durableId="1005978352">
    <w:abstractNumId w:val="1"/>
  </w:num>
  <w:num w:numId="3" w16cid:durableId="239491272">
    <w:abstractNumId w:val="13"/>
  </w:num>
  <w:num w:numId="4" w16cid:durableId="2142116847">
    <w:abstractNumId w:val="9"/>
  </w:num>
  <w:num w:numId="5" w16cid:durableId="776028187">
    <w:abstractNumId w:val="7"/>
  </w:num>
  <w:num w:numId="6" w16cid:durableId="469593980">
    <w:abstractNumId w:val="2"/>
  </w:num>
  <w:num w:numId="7" w16cid:durableId="427696132">
    <w:abstractNumId w:val="15"/>
  </w:num>
  <w:num w:numId="8" w16cid:durableId="1538348993">
    <w:abstractNumId w:val="8"/>
  </w:num>
  <w:num w:numId="9" w16cid:durableId="624779101">
    <w:abstractNumId w:val="0"/>
  </w:num>
  <w:num w:numId="10" w16cid:durableId="1680892342">
    <w:abstractNumId w:val="12"/>
  </w:num>
  <w:num w:numId="11" w16cid:durableId="1789665152">
    <w:abstractNumId w:val="5"/>
  </w:num>
  <w:num w:numId="12" w16cid:durableId="1889682936">
    <w:abstractNumId w:val="4"/>
  </w:num>
  <w:num w:numId="13" w16cid:durableId="978874029">
    <w:abstractNumId w:val="6"/>
  </w:num>
  <w:num w:numId="14" w16cid:durableId="843712487">
    <w:abstractNumId w:val="14"/>
  </w:num>
  <w:num w:numId="15" w16cid:durableId="998191797">
    <w:abstractNumId w:val="10"/>
  </w:num>
  <w:num w:numId="16" w16cid:durableId="335544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02AC2"/>
    <w:rsid w:val="00002F18"/>
    <w:rsid w:val="0000321E"/>
    <w:rsid w:val="00004CB0"/>
    <w:rsid w:val="00007B57"/>
    <w:rsid w:val="00010AFB"/>
    <w:rsid w:val="00011FED"/>
    <w:rsid w:val="000139AE"/>
    <w:rsid w:val="00013D71"/>
    <w:rsid w:val="00014416"/>
    <w:rsid w:val="00015669"/>
    <w:rsid w:val="0001723A"/>
    <w:rsid w:val="000200BE"/>
    <w:rsid w:val="00020849"/>
    <w:rsid w:val="000209E7"/>
    <w:rsid w:val="000214F2"/>
    <w:rsid w:val="00023114"/>
    <w:rsid w:val="00023A98"/>
    <w:rsid w:val="00025D0B"/>
    <w:rsid w:val="0002609D"/>
    <w:rsid w:val="00026C4A"/>
    <w:rsid w:val="00030DFF"/>
    <w:rsid w:val="00031D60"/>
    <w:rsid w:val="00034C4A"/>
    <w:rsid w:val="00035DE0"/>
    <w:rsid w:val="00036E28"/>
    <w:rsid w:val="00037290"/>
    <w:rsid w:val="00037869"/>
    <w:rsid w:val="00042450"/>
    <w:rsid w:val="000431E2"/>
    <w:rsid w:val="00043555"/>
    <w:rsid w:val="00043A10"/>
    <w:rsid w:val="00044E8F"/>
    <w:rsid w:val="00044FBE"/>
    <w:rsid w:val="00045B2E"/>
    <w:rsid w:val="00046A3A"/>
    <w:rsid w:val="0004708A"/>
    <w:rsid w:val="00047ECB"/>
    <w:rsid w:val="0005046E"/>
    <w:rsid w:val="00051DD8"/>
    <w:rsid w:val="00052A7D"/>
    <w:rsid w:val="00052C57"/>
    <w:rsid w:val="00052E81"/>
    <w:rsid w:val="000539C4"/>
    <w:rsid w:val="00053DF9"/>
    <w:rsid w:val="00054444"/>
    <w:rsid w:val="00054683"/>
    <w:rsid w:val="00054F0B"/>
    <w:rsid w:val="00054FB5"/>
    <w:rsid w:val="00056F49"/>
    <w:rsid w:val="00057BC6"/>
    <w:rsid w:val="0005CA29"/>
    <w:rsid w:val="00060B32"/>
    <w:rsid w:val="000620AD"/>
    <w:rsid w:val="00063B58"/>
    <w:rsid w:val="00063B64"/>
    <w:rsid w:val="00064814"/>
    <w:rsid w:val="00064A47"/>
    <w:rsid w:val="0006524B"/>
    <w:rsid w:val="000654CD"/>
    <w:rsid w:val="000668D5"/>
    <w:rsid w:val="000673D1"/>
    <w:rsid w:val="0006752F"/>
    <w:rsid w:val="00071BA5"/>
    <w:rsid w:val="00073939"/>
    <w:rsid w:val="000752F7"/>
    <w:rsid w:val="000757FE"/>
    <w:rsid w:val="00075E69"/>
    <w:rsid w:val="00076CB2"/>
    <w:rsid w:val="00076DAF"/>
    <w:rsid w:val="000772AB"/>
    <w:rsid w:val="0007775E"/>
    <w:rsid w:val="00077925"/>
    <w:rsid w:val="00080087"/>
    <w:rsid w:val="00080146"/>
    <w:rsid w:val="000804C5"/>
    <w:rsid w:val="00080F28"/>
    <w:rsid w:val="00081BDD"/>
    <w:rsid w:val="00081C74"/>
    <w:rsid w:val="00081EE1"/>
    <w:rsid w:val="00083A18"/>
    <w:rsid w:val="00083D36"/>
    <w:rsid w:val="00083D86"/>
    <w:rsid w:val="00084C19"/>
    <w:rsid w:val="00085190"/>
    <w:rsid w:val="0008555C"/>
    <w:rsid w:val="0008635A"/>
    <w:rsid w:val="000867A6"/>
    <w:rsid w:val="00086D86"/>
    <w:rsid w:val="000874EB"/>
    <w:rsid w:val="000877B0"/>
    <w:rsid w:val="00087E52"/>
    <w:rsid w:val="000904AC"/>
    <w:rsid w:val="000907F8"/>
    <w:rsid w:val="00090BCE"/>
    <w:rsid w:val="00091FB2"/>
    <w:rsid w:val="000948C5"/>
    <w:rsid w:val="00094F1E"/>
    <w:rsid w:val="0009719C"/>
    <w:rsid w:val="000978A0"/>
    <w:rsid w:val="000A0E39"/>
    <w:rsid w:val="000A12F4"/>
    <w:rsid w:val="000A5E35"/>
    <w:rsid w:val="000A5F6E"/>
    <w:rsid w:val="000A625E"/>
    <w:rsid w:val="000B03FB"/>
    <w:rsid w:val="000B3152"/>
    <w:rsid w:val="000B37E2"/>
    <w:rsid w:val="000B49DA"/>
    <w:rsid w:val="000B6EC7"/>
    <w:rsid w:val="000B74D9"/>
    <w:rsid w:val="000C0AE6"/>
    <w:rsid w:val="000C0BDA"/>
    <w:rsid w:val="000C13D4"/>
    <w:rsid w:val="000C37CE"/>
    <w:rsid w:val="000C3BEB"/>
    <w:rsid w:val="000C3C9A"/>
    <w:rsid w:val="000C4A17"/>
    <w:rsid w:val="000C6558"/>
    <w:rsid w:val="000C7337"/>
    <w:rsid w:val="000D0A71"/>
    <w:rsid w:val="000D11C8"/>
    <w:rsid w:val="000D1232"/>
    <w:rsid w:val="000D2E25"/>
    <w:rsid w:val="000D30B3"/>
    <w:rsid w:val="000D33B6"/>
    <w:rsid w:val="000D4767"/>
    <w:rsid w:val="000D5D8E"/>
    <w:rsid w:val="000E06E6"/>
    <w:rsid w:val="000E0DDD"/>
    <w:rsid w:val="000E2F24"/>
    <w:rsid w:val="000E3922"/>
    <w:rsid w:val="000E3A8D"/>
    <w:rsid w:val="000E3B61"/>
    <w:rsid w:val="000E41D5"/>
    <w:rsid w:val="000E5FF0"/>
    <w:rsid w:val="000E62B3"/>
    <w:rsid w:val="000F1357"/>
    <w:rsid w:val="000F1D7A"/>
    <w:rsid w:val="000F278E"/>
    <w:rsid w:val="000F3229"/>
    <w:rsid w:val="000F3288"/>
    <w:rsid w:val="000F333F"/>
    <w:rsid w:val="000F46B9"/>
    <w:rsid w:val="000F495C"/>
    <w:rsid w:val="000F50DA"/>
    <w:rsid w:val="000F670C"/>
    <w:rsid w:val="00101539"/>
    <w:rsid w:val="0010184F"/>
    <w:rsid w:val="00102B08"/>
    <w:rsid w:val="001030C6"/>
    <w:rsid w:val="00104C87"/>
    <w:rsid w:val="00104FB7"/>
    <w:rsid w:val="0010615D"/>
    <w:rsid w:val="0010628E"/>
    <w:rsid w:val="0010786F"/>
    <w:rsid w:val="00110C93"/>
    <w:rsid w:val="0011172A"/>
    <w:rsid w:val="00112944"/>
    <w:rsid w:val="00112B90"/>
    <w:rsid w:val="00112CFD"/>
    <w:rsid w:val="001130F3"/>
    <w:rsid w:val="0011670B"/>
    <w:rsid w:val="001172C2"/>
    <w:rsid w:val="00121C00"/>
    <w:rsid w:val="0012257A"/>
    <w:rsid w:val="0012501E"/>
    <w:rsid w:val="00125247"/>
    <w:rsid w:val="001253DB"/>
    <w:rsid w:val="001269CE"/>
    <w:rsid w:val="00130341"/>
    <w:rsid w:val="001308B8"/>
    <w:rsid w:val="00130AE7"/>
    <w:rsid w:val="00131D38"/>
    <w:rsid w:val="00134F07"/>
    <w:rsid w:val="0013785A"/>
    <w:rsid w:val="001400A4"/>
    <w:rsid w:val="00140A23"/>
    <w:rsid w:val="00141133"/>
    <w:rsid w:val="00141206"/>
    <w:rsid w:val="0014218C"/>
    <w:rsid w:val="001438CF"/>
    <w:rsid w:val="00144614"/>
    <w:rsid w:val="00144E9D"/>
    <w:rsid w:val="00147B5A"/>
    <w:rsid w:val="00150259"/>
    <w:rsid w:val="00150A6D"/>
    <w:rsid w:val="00150AF4"/>
    <w:rsid w:val="00152565"/>
    <w:rsid w:val="00152829"/>
    <w:rsid w:val="00154301"/>
    <w:rsid w:val="00154CFE"/>
    <w:rsid w:val="00155D3B"/>
    <w:rsid w:val="001616F0"/>
    <w:rsid w:val="0016375B"/>
    <w:rsid w:val="0016432F"/>
    <w:rsid w:val="0016494E"/>
    <w:rsid w:val="0016499C"/>
    <w:rsid w:val="00167FE5"/>
    <w:rsid w:val="0017092F"/>
    <w:rsid w:val="00170E9A"/>
    <w:rsid w:val="001716AB"/>
    <w:rsid w:val="00171841"/>
    <w:rsid w:val="00174571"/>
    <w:rsid w:val="001774F2"/>
    <w:rsid w:val="00177BB9"/>
    <w:rsid w:val="00180899"/>
    <w:rsid w:val="00180915"/>
    <w:rsid w:val="00180C58"/>
    <w:rsid w:val="001818B6"/>
    <w:rsid w:val="00182DD6"/>
    <w:rsid w:val="0018518C"/>
    <w:rsid w:val="00186878"/>
    <w:rsid w:val="001873BD"/>
    <w:rsid w:val="001877AB"/>
    <w:rsid w:val="00187CBF"/>
    <w:rsid w:val="00192CB5"/>
    <w:rsid w:val="00192FF5"/>
    <w:rsid w:val="00195C59"/>
    <w:rsid w:val="001977F0"/>
    <w:rsid w:val="001A1D1D"/>
    <w:rsid w:val="001A27AF"/>
    <w:rsid w:val="001A34BE"/>
    <w:rsid w:val="001A35C4"/>
    <w:rsid w:val="001A46A1"/>
    <w:rsid w:val="001A51A7"/>
    <w:rsid w:val="001A7311"/>
    <w:rsid w:val="001A7B2C"/>
    <w:rsid w:val="001B03A2"/>
    <w:rsid w:val="001B1219"/>
    <w:rsid w:val="001B1B2D"/>
    <w:rsid w:val="001B1BAD"/>
    <w:rsid w:val="001B2526"/>
    <w:rsid w:val="001B2873"/>
    <w:rsid w:val="001B2DB4"/>
    <w:rsid w:val="001B2FDA"/>
    <w:rsid w:val="001B505A"/>
    <w:rsid w:val="001B6AFD"/>
    <w:rsid w:val="001B7B0C"/>
    <w:rsid w:val="001B7DB0"/>
    <w:rsid w:val="001B7EF5"/>
    <w:rsid w:val="001C0762"/>
    <w:rsid w:val="001C0D93"/>
    <w:rsid w:val="001C12FF"/>
    <w:rsid w:val="001C13F3"/>
    <w:rsid w:val="001C1EE8"/>
    <w:rsid w:val="001C252F"/>
    <w:rsid w:val="001C2A95"/>
    <w:rsid w:val="001C2BC9"/>
    <w:rsid w:val="001C34F6"/>
    <w:rsid w:val="001C3967"/>
    <w:rsid w:val="001C3DA0"/>
    <w:rsid w:val="001C61D6"/>
    <w:rsid w:val="001C794E"/>
    <w:rsid w:val="001D38B6"/>
    <w:rsid w:val="001D4590"/>
    <w:rsid w:val="001D4A22"/>
    <w:rsid w:val="001D5C23"/>
    <w:rsid w:val="001D5E08"/>
    <w:rsid w:val="001D6BF4"/>
    <w:rsid w:val="001D73DB"/>
    <w:rsid w:val="001D7A31"/>
    <w:rsid w:val="001E1A20"/>
    <w:rsid w:val="001E1ED6"/>
    <w:rsid w:val="001E28FE"/>
    <w:rsid w:val="001E38DA"/>
    <w:rsid w:val="001E3E11"/>
    <w:rsid w:val="001E52A9"/>
    <w:rsid w:val="001E72D9"/>
    <w:rsid w:val="001E79C1"/>
    <w:rsid w:val="001E7C2A"/>
    <w:rsid w:val="001E7CBC"/>
    <w:rsid w:val="001F0703"/>
    <w:rsid w:val="001F0B18"/>
    <w:rsid w:val="001F0BAC"/>
    <w:rsid w:val="001F1688"/>
    <w:rsid w:val="001F3C4E"/>
    <w:rsid w:val="001F5144"/>
    <w:rsid w:val="001F59DD"/>
    <w:rsid w:val="001F7856"/>
    <w:rsid w:val="001F7920"/>
    <w:rsid w:val="00200806"/>
    <w:rsid w:val="0020103D"/>
    <w:rsid w:val="00201948"/>
    <w:rsid w:val="00201EF4"/>
    <w:rsid w:val="002027DF"/>
    <w:rsid w:val="002029DA"/>
    <w:rsid w:val="002044B7"/>
    <w:rsid w:val="00205EFE"/>
    <w:rsid w:val="00207BB8"/>
    <w:rsid w:val="00207F6B"/>
    <w:rsid w:val="002105CC"/>
    <w:rsid w:val="00212D25"/>
    <w:rsid w:val="002149E6"/>
    <w:rsid w:val="00214BD5"/>
    <w:rsid w:val="00215190"/>
    <w:rsid w:val="00215D09"/>
    <w:rsid w:val="00216F2C"/>
    <w:rsid w:val="00221D76"/>
    <w:rsid w:val="00223796"/>
    <w:rsid w:val="00223D0F"/>
    <w:rsid w:val="00224376"/>
    <w:rsid w:val="002259BF"/>
    <w:rsid w:val="00227404"/>
    <w:rsid w:val="00227526"/>
    <w:rsid w:val="00227841"/>
    <w:rsid w:val="00227F72"/>
    <w:rsid w:val="002301B4"/>
    <w:rsid w:val="002306B5"/>
    <w:rsid w:val="00231891"/>
    <w:rsid w:val="00231BF6"/>
    <w:rsid w:val="00232D99"/>
    <w:rsid w:val="002332D5"/>
    <w:rsid w:val="00233430"/>
    <w:rsid w:val="00233689"/>
    <w:rsid w:val="00234095"/>
    <w:rsid w:val="00234E91"/>
    <w:rsid w:val="002360DB"/>
    <w:rsid w:val="00236112"/>
    <w:rsid w:val="002407AF"/>
    <w:rsid w:val="00240F72"/>
    <w:rsid w:val="00241367"/>
    <w:rsid w:val="0024284F"/>
    <w:rsid w:val="002434D3"/>
    <w:rsid w:val="00244F54"/>
    <w:rsid w:val="0024557C"/>
    <w:rsid w:val="002455AF"/>
    <w:rsid w:val="00250986"/>
    <w:rsid w:val="00250ED0"/>
    <w:rsid w:val="0025181E"/>
    <w:rsid w:val="002518F0"/>
    <w:rsid w:val="00254D01"/>
    <w:rsid w:val="00257FA0"/>
    <w:rsid w:val="00261049"/>
    <w:rsid w:val="00261BE5"/>
    <w:rsid w:val="00262445"/>
    <w:rsid w:val="002624D4"/>
    <w:rsid w:val="00262FC8"/>
    <w:rsid w:val="0026300F"/>
    <w:rsid w:val="00263718"/>
    <w:rsid w:val="002646DD"/>
    <w:rsid w:val="002654C5"/>
    <w:rsid w:val="00265726"/>
    <w:rsid w:val="00265F23"/>
    <w:rsid w:val="00270C99"/>
    <w:rsid w:val="00271915"/>
    <w:rsid w:val="0027247C"/>
    <w:rsid w:val="0027380F"/>
    <w:rsid w:val="0027396F"/>
    <w:rsid w:val="002760F6"/>
    <w:rsid w:val="002778DC"/>
    <w:rsid w:val="0028041D"/>
    <w:rsid w:val="0028062F"/>
    <w:rsid w:val="00281E7D"/>
    <w:rsid w:val="00281E8D"/>
    <w:rsid w:val="00281EA0"/>
    <w:rsid w:val="00282380"/>
    <w:rsid w:val="00283136"/>
    <w:rsid w:val="00283364"/>
    <w:rsid w:val="00285466"/>
    <w:rsid w:val="0028650A"/>
    <w:rsid w:val="00286C29"/>
    <w:rsid w:val="00286D59"/>
    <w:rsid w:val="00287BF5"/>
    <w:rsid w:val="00287CAA"/>
    <w:rsid w:val="002901FE"/>
    <w:rsid w:val="002906AA"/>
    <w:rsid w:val="00290950"/>
    <w:rsid w:val="002913C7"/>
    <w:rsid w:val="00291F1A"/>
    <w:rsid w:val="00291F85"/>
    <w:rsid w:val="0029205B"/>
    <w:rsid w:val="0029262C"/>
    <w:rsid w:val="00292E1A"/>
    <w:rsid w:val="00293C4C"/>
    <w:rsid w:val="00293E48"/>
    <w:rsid w:val="002940CE"/>
    <w:rsid w:val="002956F3"/>
    <w:rsid w:val="00295A42"/>
    <w:rsid w:val="00295E2F"/>
    <w:rsid w:val="0029634A"/>
    <w:rsid w:val="0029671B"/>
    <w:rsid w:val="00297707"/>
    <w:rsid w:val="002A1556"/>
    <w:rsid w:val="002A1D95"/>
    <w:rsid w:val="002A2E0E"/>
    <w:rsid w:val="002A30B2"/>
    <w:rsid w:val="002A323B"/>
    <w:rsid w:val="002A3CC7"/>
    <w:rsid w:val="002A5208"/>
    <w:rsid w:val="002A54A5"/>
    <w:rsid w:val="002A696E"/>
    <w:rsid w:val="002B02B3"/>
    <w:rsid w:val="002B05DC"/>
    <w:rsid w:val="002B084F"/>
    <w:rsid w:val="002B1612"/>
    <w:rsid w:val="002B290D"/>
    <w:rsid w:val="002B3E99"/>
    <w:rsid w:val="002B40E4"/>
    <w:rsid w:val="002B53C3"/>
    <w:rsid w:val="002B5ABB"/>
    <w:rsid w:val="002B7535"/>
    <w:rsid w:val="002B75C7"/>
    <w:rsid w:val="002B7A9F"/>
    <w:rsid w:val="002B7B9B"/>
    <w:rsid w:val="002C0156"/>
    <w:rsid w:val="002C0935"/>
    <w:rsid w:val="002C0936"/>
    <w:rsid w:val="002C0E72"/>
    <w:rsid w:val="002C183B"/>
    <w:rsid w:val="002C4423"/>
    <w:rsid w:val="002C4810"/>
    <w:rsid w:val="002C5024"/>
    <w:rsid w:val="002C56DC"/>
    <w:rsid w:val="002C5FDE"/>
    <w:rsid w:val="002C607F"/>
    <w:rsid w:val="002C60E5"/>
    <w:rsid w:val="002C7079"/>
    <w:rsid w:val="002C7245"/>
    <w:rsid w:val="002D1358"/>
    <w:rsid w:val="002D23B5"/>
    <w:rsid w:val="002D2DCA"/>
    <w:rsid w:val="002D38F6"/>
    <w:rsid w:val="002D4810"/>
    <w:rsid w:val="002D51CC"/>
    <w:rsid w:val="002D6AD3"/>
    <w:rsid w:val="002E0029"/>
    <w:rsid w:val="002E0293"/>
    <w:rsid w:val="002E036C"/>
    <w:rsid w:val="002E185C"/>
    <w:rsid w:val="002E2A78"/>
    <w:rsid w:val="002E4993"/>
    <w:rsid w:val="002E6640"/>
    <w:rsid w:val="002E6C63"/>
    <w:rsid w:val="002E7154"/>
    <w:rsid w:val="002F0519"/>
    <w:rsid w:val="002F2109"/>
    <w:rsid w:val="002F3997"/>
    <w:rsid w:val="002F5C7C"/>
    <w:rsid w:val="002F63D4"/>
    <w:rsid w:val="002F653F"/>
    <w:rsid w:val="002F69C5"/>
    <w:rsid w:val="002F6F59"/>
    <w:rsid w:val="002F6F66"/>
    <w:rsid w:val="002F7EEE"/>
    <w:rsid w:val="00300620"/>
    <w:rsid w:val="00300F6F"/>
    <w:rsid w:val="00302C69"/>
    <w:rsid w:val="00302FA3"/>
    <w:rsid w:val="00303B9D"/>
    <w:rsid w:val="003048DB"/>
    <w:rsid w:val="003052AF"/>
    <w:rsid w:val="00306951"/>
    <w:rsid w:val="0030783E"/>
    <w:rsid w:val="00307DBE"/>
    <w:rsid w:val="0031008D"/>
    <w:rsid w:val="00310113"/>
    <w:rsid w:val="00313996"/>
    <w:rsid w:val="00314F24"/>
    <w:rsid w:val="003152C3"/>
    <w:rsid w:val="00316BE0"/>
    <w:rsid w:val="0031720F"/>
    <w:rsid w:val="00317C00"/>
    <w:rsid w:val="00320205"/>
    <w:rsid w:val="00320E52"/>
    <w:rsid w:val="00322061"/>
    <w:rsid w:val="003233A1"/>
    <w:rsid w:val="003233C2"/>
    <w:rsid w:val="0032379E"/>
    <w:rsid w:val="00324ED4"/>
    <w:rsid w:val="003254BB"/>
    <w:rsid w:val="003255C1"/>
    <w:rsid w:val="003257DE"/>
    <w:rsid w:val="00325F52"/>
    <w:rsid w:val="003276C5"/>
    <w:rsid w:val="00330218"/>
    <w:rsid w:val="00331174"/>
    <w:rsid w:val="0033157B"/>
    <w:rsid w:val="00335768"/>
    <w:rsid w:val="00335B05"/>
    <w:rsid w:val="00336F1E"/>
    <w:rsid w:val="0033723D"/>
    <w:rsid w:val="003376AE"/>
    <w:rsid w:val="00340309"/>
    <w:rsid w:val="00341DD0"/>
    <w:rsid w:val="003437A0"/>
    <w:rsid w:val="00343DD9"/>
    <w:rsid w:val="003446DF"/>
    <w:rsid w:val="00344D4E"/>
    <w:rsid w:val="00345C4A"/>
    <w:rsid w:val="003467FC"/>
    <w:rsid w:val="00352D18"/>
    <w:rsid w:val="003534CD"/>
    <w:rsid w:val="00354800"/>
    <w:rsid w:val="00354AD8"/>
    <w:rsid w:val="00354EA7"/>
    <w:rsid w:val="003568AE"/>
    <w:rsid w:val="00360AFB"/>
    <w:rsid w:val="003628A9"/>
    <w:rsid w:val="00363082"/>
    <w:rsid w:val="003630BD"/>
    <w:rsid w:val="003644EB"/>
    <w:rsid w:val="003651B4"/>
    <w:rsid w:val="00366E3B"/>
    <w:rsid w:val="00367B20"/>
    <w:rsid w:val="00367CF7"/>
    <w:rsid w:val="00367CF8"/>
    <w:rsid w:val="00367DB8"/>
    <w:rsid w:val="0037068E"/>
    <w:rsid w:val="003713E0"/>
    <w:rsid w:val="00371D4C"/>
    <w:rsid w:val="00371EB2"/>
    <w:rsid w:val="00373794"/>
    <w:rsid w:val="00376FDA"/>
    <w:rsid w:val="003771F1"/>
    <w:rsid w:val="00380456"/>
    <w:rsid w:val="00380573"/>
    <w:rsid w:val="003817E4"/>
    <w:rsid w:val="00381920"/>
    <w:rsid w:val="0038216F"/>
    <w:rsid w:val="00382525"/>
    <w:rsid w:val="0038291D"/>
    <w:rsid w:val="0038367D"/>
    <w:rsid w:val="0038595C"/>
    <w:rsid w:val="0039024F"/>
    <w:rsid w:val="00392DDE"/>
    <w:rsid w:val="0039410A"/>
    <w:rsid w:val="00395D58"/>
    <w:rsid w:val="00396783"/>
    <w:rsid w:val="0039785D"/>
    <w:rsid w:val="003A022F"/>
    <w:rsid w:val="003A0A3B"/>
    <w:rsid w:val="003A1B92"/>
    <w:rsid w:val="003A4215"/>
    <w:rsid w:val="003A44C3"/>
    <w:rsid w:val="003A4B59"/>
    <w:rsid w:val="003A7251"/>
    <w:rsid w:val="003B126D"/>
    <w:rsid w:val="003B2486"/>
    <w:rsid w:val="003B2CBB"/>
    <w:rsid w:val="003B3A47"/>
    <w:rsid w:val="003B4023"/>
    <w:rsid w:val="003B4826"/>
    <w:rsid w:val="003B6F4E"/>
    <w:rsid w:val="003C06F2"/>
    <w:rsid w:val="003C168A"/>
    <w:rsid w:val="003C20FC"/>
    <w:rsid w:val="003C3B5F"/>
    <w:rsid w:val="003C3DF7"/>
    <w:rsid w:val="003C4F20"/>
    <w:rsid w:val="003C5576"/>
    <w:rsid w:val="003C56C4"/>
    <w:rsid w:val="003C6052"/>
    <w:rsid w:val="003D0B3A"/>
    <w:rsid w:val="003D283C"/>
    <w:rsid w:val="003D2C6F"/>
    <w:rsid w:val="003D32A0"/>
    <w:rsid w:val="003D3570"/>
    <w:rsid w:val="003D3BB3"/>
    <w:rsid w:val="003D59A8"/>
    <w:rsid w:val="003D70A3"/>
    <w:rsid w:val="003D7B82"/>
    <w:rsid w:val="003E0B6E"/>
    <w:rsid w:val="003E151F"/>
    <w:rsid w:val="003E16A6"/>
    <w:rsid w:val="003E4453"/>
    <w:rsid w:val="003E51F6"/>
    <w:rsid w:val="003E5362"/>
    <w:rsid w:val="003E66AE"/>
    <w:rsid w:val="003E6C23"/>
    <w:rsid w:val="003E7422"/>
    <w:rsid w:val="003F0551"/>
    <w:rsid w:val="003F1320"/>
    <w:rsid w:val="003F167B"/>
    <w:rsid w:val="003F24A6"/>
    <w:rsid w:val="003F2E3F"/>
    <w:rsid w:val="003F43EE"/>
    <w:rsid w:val="003F5F93"/>
    <w:rsid w:val="003F6691"/>
    <w:rsid w:val="003F7B93"/>
    <w:rsid w:val="003F7D83"/>
    <w:rsid w:val="00400440"/>
    <w:rsid w:val="00401B06"/>
    <w:rsid w:val="00401FD2"/>
    <w:rsid w:val="00402587"/>
    <w:rsid w:val="0040364C"/>
    <w:rsid w:val="00403CEE"/>
    <w:rsid w:val="00404071"/>
    <w:rsid w:val="0040444A"/>
    <w:rsid w:val="00404855"/>
    <w:rsid w:val="00406C47"/>
    <w:rsid w:val="00406CFB"/>
    <w:rsid w:val="00410232"/>
    <w:rsid w:val="004131B3"/>
    <w:rsid w:val="00413486"/>
    <w:rsid w:val="0041375C"/>
    <w:rsid w:val="004138F1"/>
    <w:rsid w:val="00413921"/>
    <w:rsid w:val="0041471B"/>
    <w:rsid w:val="0041585D"/>
    <w:rsid w:val="004159FA"/>
    <w:rsid w:val="00415C47"/>
    <w:rsid w:val="004162A2"/>
    <w:rsid w:val="00417D01"/>
    <w:rsid w:val="00417D40"/>
    <w:rsid w:val="004200FE"/>
    <w:rsid w:val="00421297"/>
    <w:rsid w:val="0042152A"/>
    <w:rsid w:val="004217B1"/>
    <w:rsid w:val="00421BEE"/>
    <w:rsid w:val="0042258C"/>
    <w:rsid w:val="00422AF0"/>
    <w:rsid w:val="0042328A"/>
    <w:rsid w:val="0042359E"/>
    <w:rsid w:val="00425758"/>
    <w:rsid w:val="004279DB"/>
    <w:rsid w:val="004306A9"/>
    <w:rsid w:val="0043106C"/>
    <w:rsid w:val="0043127E"/>
    <w:rsid w:val="00431C90"/>
    <w:rsid w:val="00432EF8"/>
    <w:rsid w:val="004338B6"/>
    <w:rsid w:val="00433DD3"/>
    <w:rsid w:val="00435594"/>
    <w:rsid w:val="0043747A"/>
    <w:rsid w:val="0044053B"/>
    <w:rsid w:val="00440A18"/>
    <w:rsid w:val="00440AAA"/>
    <w:rsid w:val="00440BA2"/>
    <w:rsid w:val="004415CB"/>
    <w:rsid w:val="00441F82"/>
    <w:rsid w:val="00442E63"/>
    <w:rsid w:val="00445812"/>
    <w:rsid w:val="00446CEE"/>
    <w:rsid w:val="00450D77"/>
    <w:rsid w:val="0045446D"/>
    <w:rsid w:val="00454A06"/>
    <w:rsid w:val="004556D3"/>
    <w:rsid w:val="00456EA8"/>
    <w:rsid w:val="004609C5"/>
    <w:rsid w:val="00461A86"/>
    <w:rsid w:val="004620DA"/>
    <w:rsid w:val="00462355"/>
    <w:rsid w:val="00462E97"/>
    <w:rsid w:val="004636B7"/>
    <w:rsid w:val="0046521D"/>
    <w:rsid w:val="004662D0"/>
    <w:rsid w:val="0047013C"/>
    <w:rsid w:val="004703B2"/>
    <w:rsid w:val="0047130A"/>
    <w:rsid w:val="004737F8"/>
    <w:rsid w:val="00473EBD"/>
    <w:rsid w:val="00474697"/>
    <w:rsid w:val="00475B2C"/>
    <w:rsid w:val="00475B96"/>
    <w:rsid w:val="00480146"/>
    <w:rsid w:val="00480A8D"/>
    <w:rsid w:val="00480B37"/>
    <w:rsid w:val="0048144E"/>
    <w:rsid w:val="00481E5B"/>
    <w:rsid w:val="00486129"/>
    <w:rsid w:val="0048619D"/>
    <w:rsid w:val="00490EE0"/>
    <w:rsid w:val="00491039"/>
    <w:rsid w:val="00492426"/>
    <w:rsid w:val="004928D5"/>
    <w:rsid w:val="00493322"/>
    <w:rsid w:val="004948D3"/>
    <w:rsid w:val="00495148"/>
    <w:rsid w:val="004959AE"/>
    <w:rsid w:val="004A02F3"/>
    <w:rsid w:val="004A0474"/>
    <w:rsid w:val="004A04F4"/>
    <w:rsid w:val="004A25E0"/>
    <w:rsid w:val="004A346B"/>
    <w:rsid w:val="004A35B8"/>
    <w:rsid w:val="004A3C3E"/>
    <w:rsid w:val="004A4104"/>
    <w:rsid w:val="004A43E9"/>
    <w:rsid w:val="004A51C6"/>
    <w:rsid w:val="004A5B9B"/>
    <w:rsid w:val="004A60FF"/>
    <w:rsid w:val="004A6C36"/>
    <w:rsid w:val="004A7E0F"/>
    <w:rsid w:val="004B0428"/>
    <w:rsid w:val="004B2551"/>
    <w:rsid w:val="004B2D71"/>
    <w:rsid w:val="004B4B05"/>
    <w:rsid w:val="004B4CE5"/>
    <w:rsid w:val="004B4DB3"/>
    <w:rsid w:val="004B545E"/>
    <w:rsid w:val="004C05B3"/>
    <w:rsid w:val="004C0DB2"/>
    <w:rsid w:val="004C2148"/>
    <w:rsid w:val="004C288E"/>
    <w:rsid w:val="004C2AB0"/>
    <w:rsid w:val="004C2FBB"/>
    <w:rsid w:val="004C3D7A"/>
    <w:rsid w:val="004C40D9"/>
    <w:rsid w:val="004C51B3"/>
    <w:rsid w:val="004C5461"/>
    <w:rsid w:val="004C5779"/>
    <w:rsid w:val="004C7460"/>
    <w:rsid w:val="004D174F"/>
    <w:rsid w:val="004D20FB"/>
    <w:rsid w:val="004D254A"/>
    <w:rsid w:val="004D2C2A"/>
    <w:rsid w:val="004D2C34"/>
    <w:rsid w:val="004D2C56"/>
    <w:rsid w:val="004D3396"/>
    <w:rsid w:val="004D53E1"/>
    <w:rsid w:val="004D66BA"/>
    <w:rsid w:val="004D6A86"/>
    <w:rsid w:val="004D7426"/>
    <w:rsid w:val="004D79C5"/>
    <w:rsid w:val="004D7EE4"/>
    <w:rsid w:val="004D7FE8"/>
    <w:rsid w:val="004E2E96"/>
    <w:rsid w:val="004E5114"/>
    <w:rsid w:val="004E59E5"/>
    <w:rsid w:val="004E76D7"/>
    <w:rsid w:val="004E78A3"/>
    <w:rsid w:val="004F01E1"/>
    <w:rsid w:val="004F05C2"/>
    <w:rsid w:val="004F0C0D"/>
    <w:rsid w:val="004F146F"/>
    <w:rsid w:val="004F2662"/>
    <w:rsid w:val="004F28D0"/>
    <w:rsid w:val="004F40A5"/>
    <w:rsid w:val="004F49D1"/>
    <w:rsid w:val="004F5065"/>
    <w:rsid w:val="004F5CA0"/>
    <w:rsid w:val="004F6ED6"/>
    <w:rsid w:val="004F7CE5"/>
    <w:rsid w:val="004F7DE2"/>
    <w:rsid w:val="0050216D"/>
    <w:rsid w:val="005034F1"/>
    <w:rsid w:val="00505EEF"/>
    <w:rsid w:val="005062C1"/>
    <w:rsid w:val="0051040B"/>
    <w:rsid w:val="0051079E"/>
    <w:rsid w:val="00512BC5"/>
    <w:rsid w:val="005131B7"/>
    <w:rsid w:val="0051350A"/>
    <w:rsid w:val="00514466"/>
    <w:rsid w:val="00514B8F"/>
    <w:rsid w:val="005176B3"/>
    <w:rsid w:val="00520DA6"/>
    <w:rsid w:val="0052112C"/>
    <w:rsid w:val="005215E8"/>
    <w:rsid w:val="00522CF4"/>
    <w:rsid w:val="00522EB7"/>
    <w:rsid w:val="00527348"/>
    <w:rsid w:val="00531012"/>
    <w:rsid w:val="00534B0C"/>
    <w:rsid w:val="00535556"/>
    <w:rsid w:val="00535BF6"/>
    <w:rsid w:val="00536BB1"/>
    <w:rsid w:val="005403C6"/>
    <w:rsid w:val="00541BBC"/>
    <w:rsid w:val="0054390B"/>
    <w:rsid w:val="005439F5"/>
    <w:rsid w:val="00544B44"/>
    <w:rsid w:val="005450FE"/>
    <w:rsid w:val="0054516C"/>
    <w:rsid w:val="005454B7"/>
    <w:rsid w:val="00546EAB"/>
    <w:rsid w:val="00547012"/>
    <w:rsid w:val="005478A1"/>
    <w:rsid w:val="00550D89"/>
    <w:rsid w:val="00551232"/>
    <w:rsid w:val="00551E7D"/>
    <w:rsid w:val="00552628"/>
    <w:rsid w:val="00553B3A"/>
    <w:rsid w:val="005545B6"/>
    <w:rsid w:val="00555B43"/>
    <w:rsid w:val="005571DC"/>
    <w:rsid w:val="00557A8D"/>
    <w:rsid w:val="00557D1C"/>
    <w:rsid w:val="005607D7"/>
    <w:rsid w:val="005624DC"/>
    <w:rsid w:val="005625CC"/>
    <w:rsid w:val="00563BDC"/>
    <w:rsid w:val="00564CF3"/>
    <w:rsid w:val="00565473"/>
    <w:rsid w:val="00565AE3"/>
    <w:rsid w:val="00566255"/>
    <w:rsid w:val="00566589"/>
    <w:rsid w:val="0056674A"/>
    <w:rsid w:val="005678DA"/>
    <w:rsid w:val="00567E24"/>
    <w:rsid w:val="00570035"/>
    <w:rsid w:val="0057172D"/>
    <w:rsid w:val="00572284"/>
    <w:rsid w:val="005730F8"/>
    <w:rsid w:val="005751F6"/>
    <w:rsid w:val="005756AF"/>
    <w:rsid w:val="00575795"/>
    <w:rsid w:val="00576781"/>
    <w:rsid w:val="00576B3F"/>
    <w:rsid w:val="00576FBF"/>
    <w:rsid w:val="00580CE3"/>
    <w:rsid w:val="005814D4"/>
    <w:rsid w:val="005818EE"/>
    <w:rsid w:val="0058335B"/>
    <w:rsid w:val="00583C86"/>
    <w:rsid w:val="005840EF"/>
    <w:rsid w:val="00584E28"/>
    <w:rsid w:val="0058557C"/>
    <w:rsid w:val="00586AFE"/>
    <w:rsid w:val="00590F4D"/>
    <w:rsid w:val="0059212B"/>
    <w:rsid w:val="005929E0"/>
    <w:rsid w:val="00592C8C"/>
    <w:rsid w:val="00593748"/>
    <w:rsid w:val="00594975"/>
    <w:rsid w:val="00594EDB"/>
    <w:rsid w:val="00595562"/>
    <w:rsid w:val="00595836"/>
    <w:rsid w:val="005A1F72"/>
    <w:rsid w:val="005A4760"/>
    <w:rsid w:val="005A49B3"/>
    <w:rsid w:val="005A50DB"/>
    <w:rsid w:val="005A601D"/>
    <w:rsid w:val="005A6430"/>
    <w:rsid w:val="005B0126"/>
    <w:rsid w:val="005B20BE"/>
    <w:rsid w:val="005B3B6C"/>
    <w:rsid w:val="005B4B7A"/>
    <w:rsid w:val="005B69EE"/>
    <w:rsid w:val="005B6D73"/>
    <w:rsid w:val="005B6E78"/>
    <w:rsid w:val="005C177C"/>
    <w:rsid w:val="005C1F99"/>
    <w:rsid w:val="005C39A0"/>
    <w:rsid w:val="005C40CF"/>
    <w:rsid w:val="005C4DC4"/>
    <w:rsid w:val="005C4FBE"/>
    <w:rsid w:val="005C7A5B"/>
    <w:rsid w:val="005D11B4"/>
    <w:rsid w:val="005D1B53"/>
    <w:rsid w:val="005D295F"/>
    <w:rsid w:val="005D418D"/>
    <w:rsid w:val="005D55EC"/>
    <w:rsid w:val="005D582E"/>
    <w:rsid w:val="005E0BCA"/>
    <w:rsid w:val="005E4E56"/>
    <w:rsid w:val="005E6807"/>
    <w:rsid w:val="005E698E"/>
    <w:rsid w:val="005E744D"/>
    <w:rsid w:val="005F098A"/>
    <w:rsid w:val="005F0BB2"/>
    <w:rsid w:val="005F0EC6"/>
    <w:rsid w:val="005F34EE"/>
    <w:rsid w:val="005F50F3"/>
    <w:rsid w:val="005F57BB"/>
    <w:rsid w:val="005F671F"/>
    <w:rsid w:val="005F6E8B"/>
    <w:rsid w:val="005F7629"/>
    <w:rsid w:val="005F7C1A"/>
    <w:rsid w:val="0060037C"/>
    <w:rsid w:val="00600A09"/>
    <w:rsid w:val="00601489"/>
    <w:rsid w:val="0060154F"/>
    <w:rsid w:val="00601611"/>
    <w:rsid w:val="00601615"/>
    <w:rsid w:val="00601784"/>
    <w:rsid w:val="00601DB3"/>
    <w:rsid w:val="00604997"/>
    <w:rsid w:val="00605EB3"/>
    <w:rsid w:val="00606D61"/>
    <w:rsid w:val="00606DF1"/>
    <w:rsid w:val="00607532"/>
    <w:rsid w:val="00607641"/>
    <w:rsid w:val="0060788C"/>
    <w:rsid w:val="0061046A"/>
    <w:rsid w:val="00610478"/>
    <w:rsid w:val="006107A4"/>
    <w:rsid w:val="00610A02"/>
    <w:rsid w:val="00610F12"/>
    <w:rsid w:val="00610F25"/>
    <w:rsid w:val="0061207E"/>
    <w:rsid w:val="0061376F"/>
    <w:rsid w:val="00615BCC"/>
    <w:rsid w:val="00616DEE"/>
    <w:rsid w:val="006174F7"/>
    <w:rsid w:val="00622128"/>
    <w:rsid w:val="00623256"/>
    <w:rsid w:val="0062438F"/>
    <w:rsid w:val="006248F2"/>
    <w:rsid w:val="00624E24"/>
    <w:rsid w:val="00626893"/>
    <w:rsid w:val="00627DAE"/>
    <w:rsid w:val="0063076B"/>
    <w:rsid w:val="00630B6C"/>
    <w:rsid w:val="00630F36"/>
    <w:rsid w:val="006321B4"/>
    <w:rsid w:val="00633476"/>
    <w:rsid w:val="00633517"/>
    <w:rsid w:val="00633584"/>
    <w:rsid w:val="006340D5"/>
    <w:rsid w:val="0063439A"/>
    <w:rsid w:val="0063456E"/>
    <w:rsid w:val="00635E06"/>
    <w:rsid w:val="006370CE"/>
    <w:rsid w:val="006375FE"/>
    <w:rsid w:val="006402D4"/>
    <w:rsid w:val="00640B4C"/>
    <w:rsid w:val="006413C5"/>
    <w:rsid w:val="0064211C"/>
    <w:rsid w:val="006426FD"/>
    <w:rsid w:val="0064488F"/>
    <w:rsid w:val="00644940"/>
    <w:rsid w:val="00645591"/>
    <w:rsid w:val="00645D13"/>
    <w:rsid w:val="006478B4"/>
    <w:rsid w:val="00647DFF"/>
    <w:rsid w:val="006524D7"/>
    <w:rsid w:val="00652505"/>
    <w:rsid w:val="00653388"/>
    <w:rsid w:val="00654277"/>
    <w:rsid w:val="00654B0F"/>
    <w:rsid w:val="00657D5B"/>
    <w:rsid w:val="00657E59"/>
    <w:rsid w:val="00661615"/>
    <w:rsid w:val="00661AFC"/>
    <w:rsid w:val="00665715"/>
    <w:rsid w:val="006659D2"/>
    <w:rsid w:val="00665AFB"/>
    <w:rsid w:val="0066640D"/>
    <w:rsid w:val="0066643F"/>
    <w:rsid w:val="00667E97"/>
    <w:rsid w:val="00671213"/>
    <w:rsid w:val="00672005"/>
    <w:rsid w:val="00675595"/>
    <w:rsid w:val="00676CA3"/>
    <w:rsid w:val="00676FD3"/>
    <w:rsid w:val="0067732D"/>
    <w:rsid w:val="006811FE"/>
    <w:rsid w:val="00682389"/>
    <w:rsid w:val="00685639"/>
    <w:rsid w:val="006858E2"/>
    <w:rsid w:val="00685A09"/>
    <w:rsid w:val="00687E28"/>
    <w:rsid w:val="0069060F"/>
    <w:rsid w:val="00694004"/>
    <w:rsid w:val="00694BB1"/>
    <w:rsid w:val="00694BF0"/>
    <w:rsid w:val="0069509A"/>
    <w:rsid w:val="006951AE"/>
    <w:rsid w:val="0069531C"/>
    <w:rsid w:val="00696C18"/>
    <w:rsid w:val="006970AE"/>
    <w:rsid w:val="00697855"/>
    <w:rsid w:val="006A1D13"/>
    <w:rsid w:val="006A3882"/>
    <w:rsid w:val="006A3ECE"/>
    <w:rsid w:val="006A43A5"/>
    <w:rsid w:val="006A58AB"/>
    <w:rsid w:val="006A6F21"/>
    <w:rsid w:val="006A72F4"/>
    <w:rsid w:val="006A7B07"/>
    <w:rsid w:val="006B0CF0"/>
    <w:rsid w:val="006B1612"/>
    <w:rsid w:val="006B21BF"/>
    <w:rsid w:val="006B2355"/>
    <w:rsid w:val="006B43FD"/>
    <w:rsid w:val="006B4447"/>
    <w:rsid w:val="006B5287"/>
    <w:rsid w:val="006B533F"/>
    <w:rsid w:val="006B670C"/>
    <w:rsid w:val="006B6CBC"/>
    <w:rsid w:val="006B7B85"/>
    <w:rsid w:val="006C1034"/>
    <w:rsid w:val="006C193C"/>
    <w:rsid w:val="006C1F82"/>
    <w:rsid w:val="006C26CA"/>
    <w:rsid w:val="006C2FC7"/>
    <w:rsid w:val="006C4036"/>
    <w:rsid w:val="006C49B8"/>
    <w:rsid w:val="006C5DF4"/>
    <w:rsid w:val="006C6132"/>
    <w:rsid w:val="006C714C"/>
    <w:rsid w:val="006D1244"/>
    <w:rsid w:val="006D1A99"/>
    <w:rsid w:val="006D1F37"/>
    <w:rsid w:val="006D2B3B"/>
    <w:rsid w:val="006D6978"/>
    <w:rsid w:val="006D7705"/>
    <w:rsid w:val="006E0209"/>
    <w:rsid w:val="006E12EC"/>
    <w:rsid w:val="006E2EC4"/>
    <w:rsid w:val="006E3B79"/>
    <w:rsid w:val="006E47A1"/>
    <w:rsid w:val="006E4B68"/>
    <w:rsid w:val="006E4F2A"/>
    <w:rsid w:val="006F0AE9"/>
    <w:rsid w:val="006F15A3"/>
    <w:rsid w:val="006F18A2"/>
    <w:rsid w:val="006F1A11"/>
    <w:rsid w:val="006F23FE"/>
    <w:rsid w:val="006F3A3F"/>
    <w:rsid w:val="006F4985"/>
    <w:rsid w:val="006F5D67"/>
    <w:rsid w:val="006F63A3"/>
    <w:rsid w:val="006F6A68"/>
    <w:rsid w:val="006F79EA"/>
    <w:rsid w:val="00700AA2"/>
    <w:rsid w:val="00701930"/>
    <w:rsid w:val="00701AFD"/>
    <w:rsid w:val="00701B1C"/>
    <w:rsid w:val="00701DC1"/>
    <w:rsid w:val="007047C1"/>
    <w:rsid w:val="007049C8"/>
    <w:rsid w:val="00704C2E"/>
    <w:rsid w:val="00705F91"/>
    <w:rsid w:val="00706377"/>
    <w:rsid w:val="00707923"/>
    <w:rsid w:val="007109B4"/>
    <w:rsid w:val="00710F69"/>
    <w:rsid w:val="007118B8"/>
    <w:rsid w:val="007128A5"/>
    <w:rsid w:val="00712AFB"/>
    <w:rsid w:val="0071358D"/>
    <w:rsid w:val="0071556A"/>
    <w:rsid w:val="00715B08"/>
    <w:rsid w:val="00715FB5"/>
    <w:rsid w:val="00716B68"/>
    <w:rsid w:val="00717743"/>
    <w:rsid w:val="0072086B"/>
    <w:rsid w:val="00720944"/>
    <w:rsid w:val="00722F3B"/>
    <w:rsid w:val="0072476F"/>
    <w:rsid w:val="00725533"/>
    <w:rsid w:val="00726476"/>
    <w:rsid w:val="0072795C"/>
    <w:rsid w:val="00732AA1"/>
    <w:rsid w:val="00734A5D"/>
    <w:rsid w:val="00735200"/>
    <w:rsid w:val="00735371"/>
    <w:rsid w:val="0073615D"/>
    <w:rsid w:val="00737D55"/>
    <w:rsid w:val="007425DD"/>
    <w:rsid w:val="00742606"/>
    <w:rsid w:val="00743D4F"/>
    <w:rsid w:val="00744834"/>
    <w:rsid w:val="00745F31"/>
    <w:rsid w:val="007462D1"/>
    <w:rsid w:val="0074763D"/>
    <w:rsid w:val="00747AA2"/>
    <w:rsid w:val="00747F2C"/>
    <w:rsid w:val="007509EE"/>
    <w:rsid w:val="00752EE8"/>
    <w:rsid w:val="0075356D"/>
    <w:rsid w:val="00754948"/>
    <w:rsid w:val="00754A7A"/>
    <w:rsid w:val="00756787"/>
    <w:rsid w:val="00756CAC"/>
    <w:rsid w:val="00757F5C"/>
    <w:rsid w:val="0076013F"/>
    <w:rsid w:val="0076066C"/>
    <w:rsid w:val="00760B82"/>
    <w:rsid w:val="00763947"/>
    <w:rsid w:val="00763A3A"/>
    <w:rsid w:val="0076404B"/>
    <w:rsid w:val="00764182"/>
    <w:rsid w:val="00764B19"/>
    <w:rsid w:val="00764EFF"/>
    <w:rsid w:val="00765547"/>
    <w:rsid w:val="007656AC"/>
    <w:rsid w:val="00765BC7"/>
    <w:rsid w:val="007675FD"/>
    <w:rsid w:val="0077113C"/>
    <w:rsid w:val="0077137B"/>
    <w:rsid w:val="00773EAD"/>
    <w:rsid w:val="007779B1"/>
    <w:rsid w:val="00781666"/>
    <w:rsid w:val="007816F4"/>
    <w:rsid w:val="00781ADF"/>
    <w:rsid w:val="0078544F"/>
    <w:rsid w:val="007855EF"/>
    <w:rsid w:val="0078591F"/>
    <w:rsid w:val="00785D94"/>
    <w:rsid w:val="00786ABB"/>
    <w:rsid w:val="00787C0B"/>
    <w:rsid w:val="00791309"/>
    <w:rsid w:val="00791809"/>
    <w:rsid w:val="00791B71"/>
    <w:rsid w:val="00792037"/>
    <w:rsid w:val="00792304"/>
    <w:rsid w:val="0079335B"/>
    <w:rsid w:val="00794013"/>
    <w:rsid w:val="007947E8"/>
    <w:rsid w:val="00794D63"/>
    <w:rsid w:val="00796F1F"/>
    <w:rsid w:val="007A197F"/>
    <w:rsid w:val="007A24CF"/>
    <w:rsid w:val="007A348E"/>
    <w:rsid w:val="007A3F3A"/>
    <w:rsid w:val="007A3F84"/>
    <w:rsid w:val="007A4952"/>
    <w:rsid w:val="007A7683"/>
    <w:rsid w:val="007A777B"/>
    <w:rsid w:val="007A7ABC"/>
    <w:rsid w:val="007B1476"/>
    <w:rsid w:val="007B16E0"/>
    <w:rsid w:val="007B19BD"/>
    <w:rsid w:val="007B474B"/>
    <w:rsid w:val="007B5F8A"/>
    <w:rsid w:val="007B680E"/>
    <w:rsid w:val="007B6BB8"/>
    <w:rsid w:val="007B6CAF"/>
    <w:rsid w:val="007C2DA3"/>
    <w:rsid w:val="007C2F83"/>
    <w:rsid w:val="007C40FD"/>
    <w:rsid w:val="007C577C"/>
    <w:rsid w:val="007C6646"/>
    <w:rsid w:val="007C7565"/>
    <w:rsid w:val="007D2409"/>
    <w:rsid w:val="007D2902"/>
    <w:rsid w:val="007D4655"/>
    <w:rsid w:val="007D580C"/>
    <w:rsid w:val="007D6E35"/>
    <w:rsid w:val="007D7032"/>
    <w:rsid w:val="007D76BA"/>
    <w:rsid w:val="007E0569"/>
    <w:rsid w:val="007E0BAA"/>
    <w:rsid w:val="007E0F01"/>
    <w:rsid w:val="007E1678"/>
    <w:rsid w:val="007E227F"/>
    <w:rsid w:val="007E2711"/>
    <w:rsid w:val="007E377A"/>
    <w:rsid w:val="007E3CCC"/>
    <w:rsid w:val="007E446C"/>
    <w:rsid w:val="007E4D31"/>
    <w:rsid w:val="007E5E5C"/>
    <w:rsid w:val="007E6047"/>
    <w:rsid w:val="007E6246"/>
    <w:rsid w:val="007E69A2"/>
    <w:rsid w:val="007F0106"/>
    <w:rsid w:val="007F0F20"/>
    <w:rsid w:val="007F1EB5"/>
    <w:rsid w:val="007F2864"/>
    <w:rsid w:val="007F2EB2"/>
    <w:rsid w:val="007F33A4"/>
    <w:rsid w:val="007F34F1"/>
    <w:rsid w:val="007F3D6F"/>
    <w:rsid w:val="007F4352"/>
    <w:rsid w:val="007F47A0"/>
    <w:rsid w:val="007F480D"/>
    <w:rsid w:val="007F5C3F"/>
    <w:rsid w:val="007F6383"/>
    <w:rsid w:val="007F6900"/>
    <w:rsid w:val="007F71C5"/>
    <w:rsid w:val="008012B8"/>
    <w:rsid w:val="00801340"/>
    <w:rsid w:val="008030DF"/>
    <w:rsid w:val="008033C8"/>
    <w:rsid w:val="00803E98"/>
    <w:rsid w:val="00804BDA"/>
    <w:rsid w:val="00804F69"/>
    <w:rsid w:val="00805841"/>
    <w:rsid w:val="00805D35"/>
    <w:rsid w:val="00807C6B"/>
    <w:rsid w:val="00807E6A"/>
    <w:rsid w:val="00811434"/>
    <w:rsid w:val="0081155B"/>
    <w:rsid w:val="00811EC7"/>
    <w:rsid w:val="00814BC4"/>
    <w:rsid w:val="008158E5"/>
    <w:rsid w:val="00815976"/>
    <w:rsid w:val="00817DA4"/>
    <w:rsid w:val="00817FA2"/>
    <w:rsid w:val="00821B52"/>
    <w:rsid w:val="00822A76"/>
    <w:rsid w:val="008245A8"/>
    <w:rsid w:val="00824AC9"/>
    <w:rsid w:val="00826E4D"/>
    <w:rsid w:val="008270D1"/>
    <w:rsid w:val="008272C8"/>
    <w:rsid w:val="008273F0"/>
    <w:rsid w:val="00830469"/>
    <w:rsid w:val="00831296"/>
    <w:rsid w:val="00831333"/>
    <w:rsid w:val="008314E2"/>
    <w:rsid w:val="0083324D"/>
    <w:rsid w:val="0083396B"/>
    <w:rsid w:val="00834319"/>
    <w:rsid w:val="008352ED"/>
    <w:rsid w:val="00835E74"/>
    <w:rsid w:val="00835F6A"/>
    <w:rsid w:val="00840615"/>
    <w:rsid w:val="00841D33"/>
    <w:rsid w:val="0084389B"/>
    <w:rsid w:val="00843A71"/>
    <w:rsid w:val="00844852"/>
    <w:rsid w:val="008454D7"/>
    <w:rsid w:val="00845C83"/>
    <w:rsid w:val="008472D8"/>
    <w:rsid w:val="00853880"/>
    <w:rsid w:val="008551D3"/>
    <w:rsid w:val="008558FE"/>
    <w:rsid w:val="00856C47"/>
    <w:rsid w:val="00857432"/>
    <w:rsid w:val="00857758"/>
    <w:rsid w:val="008602CD"/>
    <w:rsid w:val="008606FD"/>
    <w:rsid w:val="00860AEC"/>
    <w:rsid w:val="00860BF0"/>
    <w:rsid w:val="00861844"/>
    <w:rsid w:val="008620ED"/>
    <w:rsid w:val="00862285"/>
    <w:rsid w:val="00862D49"/>
    <w:rsid w:val="0086457B"/>
    <w:rsid w:val="0086573C"/>
    <w:rsid w:val="0086580E"/>
    <w:rsid w:val="00866259"/>
    <w:rsid w:val="008663CE"/>
    <w:rsid w:val="00866F55"/>
    <w:rsid w:val="00867264"/>
    <w:rsid w:val="008754B4"/>
    <w:rsid w:val="0087592D"/>
    <w:rsid w:val="00876387"/>
    <w:rsid w:val="00877E25"/>
    <w:rsid w:val="00880B05"/>
    <w:rsid w:val="0088171F"/>
    <w:rsid w:val="00881730"/>
    <w:rsid w:val="00882609"/>
    <w:rsid w:val="00884110"/>
    <w:rsid w:val="008849BD"/>
    <w:rsid w:val="00887C01"/>
    <w:rsid w:val="00890584"/>
    <w:rsid w:val="0089129D"/>
    <w:rsid w:val="00891702"/>
    <w:rsid w:val="00893955"/>
    <w:rsid w:val="00893FAD"/>
    <w:rsid w:val="0089430A"/>
    <w:rsid w:val="008959FE"/>
    <w:rsid w:val="00895D58"/>
    <w:rsid w:val="00896B2C"/>
    <w:rsid w:val="008A0057"/>
    <w:rsid w:val="008A328D"/>
    <w:rsid w:val="008A4751"/>
    <w:rsid w:val="008A47A9"/>
    <w:rsid w:val="008A49D4"/>
    <w:rsid w:val="008A5914"/>
    <w:rsid w:val="008A725D"/>
    <w:rsid w:val="008A728C"/>
    <w:rsid w:val="008B08C9"/>
    <w:rsid w:val="008B1318"/>
    <w:rsid w:val="008B284E"/>
    <w:rsid w:val="008B34FD"/>
    <w:rsid w:val="008B46A3"/>
    <w:rsid w:val="008B52F3"/>
    <w:rsid w:val="008B5A1F"/>
    <w:rsid w:val="008B699E"/>
    <w:rsid w:val="008BBAFD"/>
    <w:rsid w:val="008C09C5"/>
    <w:rsid w:val="008C20E7"/>
    <w:rsid w:val="008C2261"/>
    <w:rsid w:val="008C2F44"/>
    <w:rsid w:val="008C3D72"/>
    <w:rsid w:val="008C41CD"/>
    <w:rsid w:val="008C5662"/>
    <w:rsid w:val="008C6272"/>
    <w:rsid w:val="008C7969"/>
    <w:rsid w:val="008D00A1"/>
    <w:rsid w:val="008D24B9"/>
    <w:rsid w:val="008D2DE8"/>
    <w:rsid w:val="008D2DF8"/>
    <w:rsid w:val="008D5160"/>
    <w:rsid w:val="008D6044"/>
    <w:rsid w:val="008D712C"/>
    <w:rsid w:val="008E0434"/>
    <w:rsid w:val="008E077D"/>
    <w:rsid w:val="008E0F89"/>
    <w:rsid w:val="008E1CAA"/>
    <w:rsid w:val="008E3B65"/>
    <w:rsid w:val="008E3EC4"/>
    <w:rsid w:val="008E466A"/>
    <w:rsid w:val="008E48F0"/>
    <w:rsid w:val="008E603C"/>
    <w:rsid w:val="008F3B18"/>
    <w:rsid w:val="008F69F3"/>
    <w:rsid w:val="008F6C13"/>
    <w:rsid w:val="008F6FCD"/>
    <w:rsid w:val="008F71B3"/>
    <w:rsid w:val="009014D0"/>
    <w:rsid w:val="0090262C"/>
    <w:rsid w:val="00904A90"/>
    <w:rsid w:val="00904AEE"/>
    <w:rsid w:val="00905697"/>
    <w:rsid w:val="00905CC9"/>
    <w:rsid w:val="009076B3"/>
    <w:rsid w:val="00910599"/>
    <w:rsid w:val="009112B1"/>
    <w:rsid w:val="00912708"/>
    <w:rsid w:val="00912738"/>
    <w:rsid w:val="0091400D"/>
    <w:rsid w:val="009160DA"/>
    <w:rsid w:val="00921F92"/>
    <w:rsid w:val="0092329B"/>
    <w:rsid w:val="009239EB"/>
    <w:rsid w:val="00923E3A"/>
    <w:rsid w:val="00923E67"/>
    <w:rsid w:val="009241CD"/>
    <w:rsid w:val="00924727"/>
    <w:rsid w:val="00924C45"/>
    <w:rsid w:val="00924ED3"/>
    <w:rsid w:val="00926306"/>
    <w:rsid w:val="00926E44"/>
    <w:rsid w:val="00927D22"/>
    <w:rsid w:val="00930741"/>
    <w:rsid w:val="0093091B"/>
    <w:rsid w:val="00930A01"/>
    <w:rsid w:val="00931B07"/>
    <w:rsid w:val="009323E9"/>
    <w:rsid w:val="00932B32"/>
    <w:rsid w:val="00933175"/>
    <w:rsid w:val="009341E0"/>
    <w:rsid w:val="0093456B"/>
    <w:rsid w:val="00935899"/>
    <w:rsid w:val="00935E89"/>
    <w:rsid w:val="00936362"/>
    <w:rsid w:val="009367DD"/>
    <w:rsid w:val="00936AF2"/>
    <w:rsid w:val="009412CC"/>
    <w:rsid w:val="00942BF6"/>
    <w:rsid w:val="00943CF4"/>
    <w:rsid w:val="00945393"/>
    <w:rsid w:val="009456F0"/>
    <w:rsid w:val="009463D8"/>
    <w:rsid w:val="009466C3"/>
    <w:rsid w:val="00951E08"/>
    <w:rsid w:val="0095200A"/>
    <w:rsid w:val="00952C03"/>
    <w:rsid w:val="00953319"/>
    <w:rsid w:val="009537D0"/>
    <w:rsid w:val="00953AC6"/>
    <w:rsid w:val="00955279"/>
    <w:rsid w:val="00957596"/>
    <w:rsid w:val="00957E70"/>
    <w:rsid w:val="009608E5"/>
    <w:rsid w:val="00961363"/>
    <w:rsid w:val="00961D5D"/>
    <w:rsid w:val="00962F02"/>
    <w:rsid w:val="0096560B"/>
    <w:rsid w:val="009658CD"/>
    <w:rsid w:val="0096605F"/>
    <w:rsid w:val="009665E1"/>
    <w:rsid w:val="00966879"/>
    <w:rsid w:val="009668CF"/>
    <w:rsid w:val="009668D9"/>
    <w:rsid w:val="00966C63"/>
    <w:rsid w:val="009708E5"/>
    <w:rsid w:val="00973559"/>
    <w:rsid w:val="0097421F"/>
    <w:rsid w:val="00974334"/>
    <w:rsid w:val="00975AA5"/>
    <w:rsid w:val="00976FF6"/>
    <w:rsid w:val="00977EE7"/>
    <w:rsid w:val="00980465"/>
    <w:rsid w:val="00980554"/>
    <w:rsid w:val="00980948"/>
    <w:rsid w:val="00980F73"/>
    <w:rsid w:val="009812D5"/>
    <w:rsid w:val="00981AF6"/>
    <w:rsid w:val="00982894"/>
    <w:rsid w:val="00983324"/>
    <w:rsid w:val="0098371F"/>
    <w:rsid w:val="00983748"/>
    <w:rsid w:val="00983D55"/>
    <w:rsid w:val="009840CB"/>
    <w:rsid w:val="009843A4"/>
    <w:rsid w:val="0098537A"/>
    <w:rsid w:val="009903F1"/>
    <w:rsid w:val="00990A69"/>
    <w:rsid w:val="00991813"/>
    <w:rsid w:val="00992BC6"/>
    <w:rsid w:val="00992FCE"/>
    <w:rsid w:val="009930F7"/>
    <w:rsid w:val="009939F9"/>
    <w:rsid w:val="00993A8C"/>
    <w:rsid w:val="00993B37"/>
    <w:rsid w:val="00994109"/>
    <w:rsid w:val="00994A96"/>
    <w:rsid w:val="00996121"/>
    <w:rsid w:val="00997DEA"/>
    <w:rsid w:val="00997E68"/>
    <w:rsid w:val="009A0C7E"/>
    <w:rsid w:val="009A0CB9"/>
    <w:rsid w:val="009A1B99"/>
    <w:rsid w:val="009A1CA5"/>
    <w:rsid w:val="009A2247"/>
    <w:rsid w:val="009A2745"/>
    <w:rsid w:val="009A3F0D"/>
    <w:rsid w:val="009A4B59"/>
    <w:rsid w:val="009A4CBF"/>
    <w:rsid w:val="009A51FD"/>
    <w:rsid w:val="009A5DDA"/>
    <w:rsid w:val="009A717D"/>
    <w:rsid w:val="009A7769"/>
    <w:rsid w:val="009B00B7"/>
    <w:rsid w:val="009B1CAA"/>
    <w:rsid w:val="009B3846"/>
    <w:rsid w:val="009B4238"/>
    <w:rsid w:val="009B5BFC"/>
    <w:rsid w:val="009B6BE4"/>
    <w:rsid w:val="009B76EF"/>
    <w:rsid w:val="009C080D"/>
    <w:rsid w:val="009C1044"/>
    <w:rsid w:val="009C3A7E"/>
    <w:rsid w:val="009C3B06"/>
    <w:rsid w:val="009C4111"/>
    <w:rsid w:val="009C557D"/>
    <w:rsid w:val="009C618A"/>
    <w:rsid w:val="009C630B"/>
    <w:rsid w:val="009C7007"/>
    <w:rsid w:val="009C74B1"/>
    <w:rsid w:val="009C7B81"/>
    <w:rsid w:val="009C7FB0"/>
    <w:rsid w:val="009D05AC"/>
    <w:rsid w:val="009D0D92"/>
    <w:rsid w:val="009D10C6"/>
    <w:rsid w:val="009D165A"/>
    <w:rsid w:val="009D4B5D"/>
    <w:rsid w:val="009D7A1B"/>
    <w:rsid w:val="009E09A6"/>
    <w:rsid w:val="009E0D7E"/>
    <w:rsid w:val="009E3714"/>
    <w:rsid w:val="009E616C"/>
    <w:rsid w:val="009E666D"/>
    <w:rsid w:val="009F092B"/>
    <w:rsid w:val="009F1594"/>
    <w:rsid w:val="009F1C70"/>
    <w:rsid w:val="009F1F40"/>
    <w:rsid w:val="009F219E"/>
    <w:rsid w:val="009F311B"/>
    <w:rsid w:val="009F35A8"/>
    <w:rsid w:val="009F42DD"/>
    <w:rsid w:val="009F4E80"/>
    <w:rsid w:val="009F5305"/>
    <w:rsid w:val="009F5407"/>
    <w:rsid w:val="009F5FDC"/>
    <w:rsid w:val="009F7249"/>
    <w:rsid w:val="00A0077C"/>
    <w:rsid w:val="00A019A8"/>
    <w:rsid w:val="00A01DAE"/>
    <w:rsid w:val="00A0238E"/>
    <w:rsid w:val="00A02D99"/>
    <w:rsid w:val="00A03FF0"/>
    <w:rsid w:val="00A04153"/>
    <w:rsid w:val="00A0457F"/>
    <w:rsid w:val="00A04EF2"/>
    <w:rsid w:val="00A05A62"/>
    <w:rsid w:val="00A06A37"/>
    <w:rsid w:val="00A07361"/>
    <w:rsid w:val="00A11250"/>
    <w:rsid w:val="00A116A2"/>
    <w:rsid w:val="00A123AA"/>
    <w:rsid w:val="00A12A1B"/>
    <w:rsid w:val="00A132B9"/>
    <w:rsid w:val="00A148AB"/>
    <w:rsid w:val="00A14FD9"/>
    <w:rsid w:val="00A16C95"/>
    <w:rsid w:val="00A17662"/>
    <w:rsid w:val="00A2127B"/>
    <w:rsid w:val="00A217BF"/>
    <w:rsid w:val="00A22220"/>
    <w:rsid w:val="00A22688"/>
    <w:rsid w:val="00A242AF"/>
    <w:rsid w:val="00A24AA0"/>
    <w:rsid w:val="00A2575F"/>
    <w:rsid w:val="00A26BE6"/>
    <w:rsid w:val="00A26CB9"/>
    <w:rsid w:val="00A26ED1"/>
    <w:rsid w:val="00A27F41"/>
    <w:rsid w:val="00A3027C"/>
    <w:rsid w:val="00A30773"/>
    <w:rsid w:val="00A31669"/>
    <w:rsid w:val="00A32A9E"/>
    <w:rsid w:val="00A337C7"/>
    <w:rsid w:val="00A33B6C"/>
    <w:rsid w:val="00A353D8"/>
    <w:rsid w:val="00A36CA1"/>
    <w:rsid w:val="00A40CC3"/>
    <w:rsid w:val="00A40F27"/>
    <w:rsid w:val="00A41FCB"/>
    <w:rsid w:val="00A42AC2"/>
    <w:rsid w:val="00A43386"/>
    <w:rsid w:val="00A43C52"/>
    <w:rsid w:val="00A447A0"/>
    <w:rsid w:val="00A4583B"/>
    <w:rsid w:val="00A478DF"/>
    <w:rsid w:val="00A51F18"/>
    <w:rsid w:val="00A52DA0"/>
    <w:rsid w:val="00A53E8B"/>
    <w:rsid w:val="00A55863"/>
    <w:rsid w:val="00A55969"/>
    <w:rsid w:val="00A55ADF"/>
    <w:rsid w:val="00A55C20"/>
    <w:rsid w:val="00A561E6"/>
    <w:rsid w:val="00A561EC"/>
    <w:rsid w:val="00A573B2"/>
    <w:rsid w:val="00A57788"/>
    <w:rsid w:val="00A57C59"/>
    <w:rsid w:val="00A60838"/>
    <w:rsid w:val="00A60BFD"/>
    <w:rsid w:val="00A63269"/>
    <w:rsid w:val="00A64312"/>
    <w:rsid w:val="00A65098"/>
    <w:rsid w:val="00A6798B"/>
    <w:rsid w:val="00A67C3D"/>
    <w:rsid w:val="00A719AA"/>
    <w:rsid w:val="00A72D0B"/>
    <w:rsid w:val="00A72FCD"/>
    <w:rsid w:val="00A73B45"/>
    <w:rsid w:val="00A73EC6"/>
    <w:rsid w:val="00A74852"/>
    <w:rsid w:val="00A75B65"/>
    <w:rsid w:val="00A764B2"/>
    <w:rsid w:val="00A76977"/>
    <w:rsid w:val="00A80A04"/>
    <w:rsid w:val="00A813EF"/>
    <w:rsid w:val="00A815CB"/>
    <w:rsid w:val="00A829A4"/>
    <w:rsid w:val="00A83E5D"/>
    <w:rsid w:val="00A842FA"/>
    <w:rsid w:val="00A851DB"/>
    <w:rsid w:val="00A85BBD"/>
    <w:rsid w:val="00A85C8E"/>
    <w:rsid w:val="00A869B5"/>
    <w:rsid w:val="00A87A6C"/>
    <w:rsid w:val="00A87BD9"/>
    <w:rsid w:val="00A90A30"/>
    <w:rsid w:val="00A90CBD"/>
    <w:rsid w:val="00A91773"/>
    <w:rsid w:val="00A91E8D"/>
    <w:rsid w:val="00A95A39"/>
    <w:rsid w:val="00A95EF2"/>
    <w:rsid w:val="00A973F6"/>
    <w:rsid w:val="00AA06BC"/>
    <w:rsid w:val="00AA0E46"/>
    <w:rsid w:val="00AA2930"/>
    <w:rsid w:val="00AA2BBB"/>
    <w:rsid w:val="00AA4361"/>
    <w:rsid w:val="00AA68D8"/>
    <w:rsid w:val="00AA7AA3"/>
    <w:rsid w:val="00AA7E2C"/>
    <w:rsid w:val="00AB0846"/>
    <w:rsid w:val="00AB0E23"/>
    <w:rsid w:val="00AB206F"/>
    <w:rsid w:val="00AB338B"/>
    <w:rsid w:val="00AB37DF"/>
    <w:rsid w:val="00AB52E0"/>
    <w:rsid w:val="00AB60B5"/>
    <w:rsid w:val="00AB7F39"/>
    <w:rsid w:val="00AC04D5"/>
    <w:rsid w:val="00AC09FD"/>
    <w:rsid w:val="00AC1A0D"/>
    <w:rsid w:val="00AC4A43"/>
    <w:rsid w:val="00AC4A8F"/>
    <w:rsid w:val="00AC558E"/>
    <w:rsid w:val="00AC5635"/>
    <w:rsid w:val="00AC56FF"/>
    <w:rsid w:val="00AC6F0E"/>
    <w:rsid w:val="00AC6FA3"/>
    <w:rsid w:val="00AC79A9"/>
    <w:rsid w:val="00AC7A7E"/>
    <w:rsid w:val="00AD0660"/>
    <w:rsid w:val="00AD1100"/>
    <w:rsid w:val="00AD1E49"/>
    <w:rsid w:val="00AD1EAC"/>
    <w:rsid w:val="00AD36A3"/>
    <w:rsid w:val="00AD4D70"/>
    <w:rsid w:val="00AD4E0D"/>
    <w:rsid w:val="00AD6243"/>
    <w:rsid w:val="00AD663A"/>
    <w:rsid w:val="00AD6B94"/>
    <w:rsid w:val="00AD791D"/>
    <w:rsid w:val="00AE06CD"/>
    <w:rsid w:val="00AE177D"/>
    <w:rsid w:val="00AE211D"/>
    <w:rsid w:val="00AE25BF"/>
    <w:rsid w:val="00AE2E0D"/>
    <w:rsid w:val="00AE40CB"/>
    <w:rsid w:val="00AE5377"/>
    <w:rsid w:val="00AE5803"/>
    <w:rsid w:val="00AE7E50"/>
    <w:rsid w:val="00AF071E"/>
    <w:rsid w:val="00AF1F90"/>
    <w:rsid w:val="00AF23E8"/>
    <w:rsid w:val="00AF25DD"/>
    <w:rsid w:val="00AF3A8C"/>
    <w:rsid w:val="00AF4EDF"/>
    <w:rsid w:val="00AF56C4"/>
    <w:rsid w:val="00AF5796"/>
    <w:rsid w:val="00AF649B"/>
    <w:rsid w:val="00B00044"/>
    <w:rsid w:val="00B00149"/>
    <w:rsid w:val="00B00B89"/>
    <w:rsid w:val="00B01074"/>
    <w:rsid w:val="00B01A7E"/>
    <w:rsid w:val="00B034D2"/>
    <w:rsid w:val="00B03B75"/>
    <w:rsid w:val="00B03F48"/>
    <w:rsid w:val="00B060A1"/>
    <w:rsid w:val="00B06A1A"/>
    <w:rsid w:val="00B06D28"/>
    <w:rsid w:val="00B0766A"/>
    <w:rsid w:val="00B114C1"/>
    <w:rsid w:val="00B11656"/>
    <w:rsid w:val="00B12171"/>
    <w:rsid w:val="00B12763"/>
    <w:rsid w:val="00B14040"/>
    <w:rsid w:val="00B14476"/>
    <w:rsid w:val="00B14944"/>
    <w:rsid w:val="00B14F0F"/>
    <w:rsid w:val="00B14FD1"/>
    <w:rsid w:val="00B1660B"/>
    <w:rsid w:val="00B16769"/>
    <w:rsid w:val="00B23434"/>
    <w:rsid w:val="00B2515B"/>
    <w:rsid w:val="00B25B2A"/>
    <w:rsid w:val="00B27B0C"/>
    <w:rsid w:val="00B31252"/>
    <w:rsid w:val="00B31789"/>
    <w:rsid w:val="00B32A87"/>
    <w:rsid w:val="00B34D33"/>
    <w:rsid w:val="00B364D3"/>
    <w:rsid w:val="00B366DA"/>
    <w:rsid w:val="00B36A0A"/>
    <w:rsid w:val="00B374FA"/>
    <w:rsid w:val="00B43BEA"/>
    <w:rsid w:val="00B43E9C"/>
    <w:rsid w:val="00B440B6"/>
    <w:rsid w:val="00B44250"/>
    <w:rsid w:val="00B44682"/>
    <w:rsid w:val="00B446F0"/>
    <w:rsid w:val="00B46715"/>
    <w:rsid w:val="00B46EBB"/>
    <w:rsid w:val="00B4744C"/>
    <w:rsid w:val="00B4761E"/>
    <w:rsid w:val="00B47E8E"/>
    <w:rsid w:val="00B47FEB"/>
    <w:rsid w:val="00B518F8"/>
    <w:rsid w:val="00B51B02"/>
    <w:rsid w:val="00B51B7D"/>
    <w:rsid w:val="00B52473"/>
    <w:rsid w:val="00B5396D"/>
    <w:rsid w:val="00B53C99"/>
    <w:rsid w:val="00B54A36"/>
    <w:rsid w:val="00B55B33"/>
    <w:rsid w:val="00B56103"/>
    <w:rsid w:val="00B57394"/>
    <w:rsid w:val="00B57679"/>
    <w:rsid w:val="00B6240C"/>
    <w:rsid w:val="00B626D2"/>
    <w:rsid w:val="00B644B8"/>
    <w:rsid w:val="00B661AC"/>
    <w:rsid w:val="00B66AF0"/>
    <w:rsid w:val="00B66B53"/>
    <w:rsid w:val="00B66BAC"/>
    <w:rsid w:val="00B66E46"/>
    <w:rsid w:val="00B672F1"/>
    <w:rsid w:val="00B67831"/>
    <w:rsid w:val="00B67C09"/>
    <w:rsid w:val="00B709DC"/>
    <w:rsid w:val="00B7124D"/>
    <w:rsid w:val="00B713C2"/>
    <w:rsid w:val="00B733AD"/>
    <w:rsid w:val="00B74A90"/>
    <w:rsid w:val="00B76D0D"/>
    <w:rsid w:val="00B76FB7"/>
    <w:rsid w:val="00B77308"/>
    <w:rsid w:val="00B81CF9"/>
    <w:rsid w:val="00B8236F"/>
    <w:rsid w:val="00B83468"/>
    <w:rsid w:val="00B83D6F"/>
    <w:rsid w:val="00B8768B"/>
    <w:rsid w:val="00B87E7A"/>
    <w:rsid w:val="00B93ECE"/>
    <w:rsid w:val="00B9481D"/>
    <w:rsid w:val="00B94EC9"/>
    <w:rsid w:val="00B96376"/>
    <w:rsid w:val="00B96D79"/>
    <w:rsid w:val="00B96EC6"/>
    <w:rsid w:val="00B96F49"/>
    <w:rsid w:val="00B97505"/>
    <w:rsid w:val="00B97AD8"/>
    <w:rsid w:val="00BA1E1B"/>
    <w:rsid w:val="00BA39AE"/>
    <w:rsid w:val="00BA4088"/>
    <w:rsid w:val="00BA425F"/>
    <w:rsid w:val="00BA4A23"/>
    <w:rsid w:val="00BA58CB"/>
    <w:rsid w:val="00BA5B1B"/>
    <w:rsid w:val="00BA65CA"/>
    <w:rsid w:val="00BA7AD6"/>
    <w:rsid w:val="00BB0296"/>
    <w:rsid w:val="00BB2DA4"/>
    <w:rsid w:val="00BB332B"/>
    <w:rsid w:val="00BB39FE"/>
    <w:rsid w:val="00BB3B06"/>
    <w:rsid w:val="00BB45BA"/>
    <w:rsid w:val="00BB57EB"/>
    <w:rsid w:val="00BB5D62"/>
    <w:rsid w:val="00BB614D"/>
    <w:rsid w:val="00BB6E4E"/>
    <w:rsid w:val="00BB743C"/>
    <w:rsid w:val="00BC007C"/>
    <w:rsid w:val="00BC1152"/>
    <w:rsid w:val="00BC13A9"/>
    <w:rsid w:val="00BC32DA"/>
    <w:rsid w:val="00BC45D7"/>
    <w:rsid w:val="00BC48C8"/>
    <w:rsid w:val="00BC537E"/>
    <w:rsid w:val="00BC558A"/>
    <w:rsid w:val="00BC6ACF"/>
    <w:rsid w:val="00BC6BB5"/>
    <w:rsid w:val="00BC6C18"/>
    <w:rsid w:val="00BD2637"/>
    <w:rsid w:val="00BD2957"/>
    <w:rsid w:val="00BD299E"/>
    <w:rsid w:val="00BD3B91"/>
    <w:rsid w:val="00BD5E06"/>
    <w:rsid w:val="00BD5ED8"/>
    <w:rsid w:val="00BD68D5"/>
    <w:rsid w:val="00BD6AA9"/>
    <w:rsid w:val="00BE04D5"/>
    <w:rsid w:val="00BE4847"/>
    <w:rsid w:val="00BE4DE7"/>
    <w:rsid w:val="00BE58D8"/>
    <w:rsid w:val="00BE780E"/>
    <w:rsid w:val="00BE7C6D"/>
    <w:rsid w:val="00BF0B97"/>
    <w:rsid w:val="00BF1126"/>
    <w:rsid w:val="00BF1237"/>
    <w:rsid w:val="00BF12CB"/>
    <w:rsid w:val="00BF1989"/>
    <w:rsid w:val="00BF2026"/>
    <w:rsid w:val="00BF271F"/>
    <w:rsid w:val="00BF327E"/>
    <w:rsid w:val="00BF492C"/>
    <w:rsid w:val="00BF69E6"/>
    <w:rsid w:val="00BF7230"/>
    <w:rsid w:val="00C00CBB"/>
    <w:rsid w:val="00C02242"/>
    <w:rsid w:val="00C034C6"/>
    <w:rsid w:val="00C03D50"/>
    <w:rsid w:val="00C04EFA"/>
    <w:rsid w:val="00C053DC"/>
    <w:rsid w:val="00C0548B"/>
    <w:rsid w:val="00C10639"/>
    <w:rsid w:val="00C11193"/>
    <w:rsid w:val="00C117BE"/>
    <w:rsid w:val="00C1666F"/>
    <w:rsid w:val="00C169AE"/>
    <w:rsid w:val="00C16AB2"/>
    <w:rsid w:val="00C17637"/>
    <w:rsid w:val="00C17C35"/>
    <w:rsid w:val="00C204E4"/>
    <w:rsid w:val="00C20877"/>
    <w:rsid w:val="00C22D99"/>
    <w:rsid w:val="00C2458B"/>
    <w:rsid w:val="00C25073"/>
    <w:rsid w:val="00C25998"/>
    <w:rsid w:val="00C26DF7"/>
    <w:rsid w:val="00C27252"/>
    <w:rsid w:val="00C2751D"/>
    <w:rsid w:val="00C27E00"/>
    <w:rsid w:val="00C30684"/>
    <w:rsid w:val="00C3099B"/>
    <w:rsid w:val="00C3119E"/>
    <w:rsid w:val="00C31E2C"/>
    <w:rsid w:val="00C32863"/>
    <w:rsid w:val="00C3341F"/>
    <w:rsid w:val="00C33667"/>
    <w:rsid w:val="00C3449E"/>
    <w:rsid w:val="00C35F03"/>
    <w:rsid w:val="00C363F1"/>
    <w:rsid w:val="00C37459"/>
    <w:rsid w:val="00C37974"/>
    <w:rsid w:val="00C37A70"/>
    <w:rsid w:val="00C37B54"/>
    <w:rsid w:val="00C37C95"/>
    <w:rsid w:val="00C41042"/>
    <w:rsid w:val="00C41767"/>
    <w:rsid w:val="00C41A37"/>
    <w:rsid w:val="00C422B7"/>
    <w:rsid w:val="00C42473"/>
    <w:rsid w:val="00C43455"/>
    <w:rsid w:val="00C4364C"/>
    <w:rsid w:val="00C43B3B"/>
    <w:rsid w:val="00C43B71"/>
    <w:rsid w:val="00C4494C"/>
    <w:rsid w:val="00C459BA"/>
    <w:rsid w:val="00C45C21"/>
    <w:rsid w:val="00C45EBD"/>
    <w:rsid w:val="00C4785C"/>
    <w:rsid w:val="00C4795C"/>
    <w:rsid w:val="00C50E93"/>
    <w:rsid w:val="00C50FEA"/>
    <w:rsid w:val="00C535A3"/>
    <w:rsid w:val="00C551E3"/>
    <w:rsid w:val="00C55F9C"/>
    <w:rsid w:val="00C5650A"/>
    <w:rsid w:val="00C56FA4"/>
    <w:rsid w:val="00C57D2F"/>
    <w:rsid w:val="00C602D5"/>
    <w:rsid w:val="00C60375"/>
    <w:rsid w:val="00C60DD6"/>
    <w:rsid w:val="00C61645"/>
    <w:rsid w:val="00C61B33"/>
    <w:rsid w:val="00C61EF3"/>
    <w:rsid w:val="00C62019"/>
    <w:rsid w:val="00C652A9"/>
    <w:rsid w:val="00C65E18"/>
    <w:rsid w:val="00C73A51"/>
    <w:rsid w:val="00C73D49"/>
    <w:rsid w:val="00C73E99"/>
    <w:rsid w:val="00C742E5"/>
    <w:rsid w:val="00C756D5"/>
    <w:rsid w:val="00C76A2C"/>
    <w:rsid w:val="00C77909"/>
    <w:rsid w:val="00C80794"/>
    <w:rsid w:val="00C81A52"/>
    <w:rsid w:val="00C8519D"/>
    <w:rsid w:val="00C86424"/>
    <w:rsid w:val="00C864FA"/>
    <w:rsid w:val="00C86614"/>
    <w:rsid w:val="00C86BFE"/>
    <w:rsid w:val="00C87E5E"/>
    <w:rsid w:val="00C91AB7"/>
    <w:rsid w:val="00C921D8"/>
    <w:rsid w:val="00C94B73"/>
    <w:rsid w:val="00C94DBC"/>
    <w:rsid w:val="00C957E2"/>
    <w:rsid w:val="00C9648C"/>
    <w:rsid w:val="00CA07F7"/>
    <w:rsid w:val="00CA10BA"/>
    <w:rsid w:val="00CA1759"/>
    <w:rsid w:val="00CA1CC2"/>
    <w:rsid w:val="00CA257B"/>
    <w:rsid w:val="00CA2944"/>
    <w:rsid w:val="00CA29E5"/>
    <w:rsid w:val="00CA3862"/>
    <w:rsid w:val="00CA40E8"/>
    <w:rsid w:val="00CA4333"/>
    <w:rsid w:val="00CA438B"/>
    <w:rsid w:val="00CA44F3"/>
    <w:rsid w:val="00CA506B"/>
    <w:rsid w:val="00CA58FC"/>
    <w:rsid w:val="00CA66CF"/>
    <w:rsid w:val="00CA715B"/>
    <w:rsid w:val="00CA775B"/>
    <w:rsid w:val="00CB02B1"/>
    <w:rsid w:val="00CB03EB"/>
    <w:rsid w:val="00CB05A9"/>
    <w:rsid w:val="00CB0708"/>
    <w:rsid w:val="00CB1168"/>
    <w:rsid w:val="00CB1BC8"/>
    <w:rsid w:val="00CB1FB2"/>
    <w:rsid w:val="00CB200E"/>
    <w:rsid w:val="00CB2C8F"/>
    <w:rsid w:val="00CB3A0B"/>
    <w:rsid w:val="00CB3E78"/>
    <w:rsid w:val="00CB3F3D"/>
    <w:rsid w:val="00CB4600"/>
    <w:rsid w:val="00CB46CF"/>
    <w:rsid w:val="00CB4D79"/>
    <w:rsid w:val="00CB527C"/>
    <w:rsid w:val="00CB6954"/>
    <w:rsid w:val="00CB6A83"/>
    <w:rsid w:val="00CC07A0"/>
    <w:rsid w:val="00CC07CF"/>
    <w:rsid w:val="00CC09EC"/>
    <w:rsid w:val="00CC0B6C"/>
    <w:rsid w:val="00CC165F"/>
    <w:rsid w:val="00CC376E"/>
    <w:rsid w:val="00CC3A20"/>
    <w:rsid w:val="00CC44B6"/>
    <w:rsid w:val="00CC4C09"/>
    <w:rsid w:val="00CC5BBC"/>
    <w:rsid w:val="00CC5E8F"/>
    <w:rsid w:val="00CC65DE"/>
    <w:rsid w:val="00CC66BB"/>
    <w:rsid w:val="00CC7C85"/>
    <w:rsid w:val="00CD08D0"/>
    <w:rsid w:val="00CD0B25"/>
    <w:rsid w:val="00CD16C6"/>
    <w:rsid w:val="00CD1C73"/>
    <w:rsid w:val="00CD205D"/>
    <w:rsid w:val="00CD290E"/>
    <w:rsid w:val="00CD42F5"/>
    <w:rsid w:val="00CD442F"/>
    <w:rsid w:val="00CD44B4"/>
    <w:rsid w:val="00CD5019"/>
    <w:rsid w:val="00CD5CE0"/>
    <w:rsid w:val="00CD696B"/>
    <w:rsid w:val="00CD78FE"/>
    <w:rsid w:val="00CE3170"/>
    <w:rsid w:val="00CE7502"/>
    <w:rsid w:val="00CE7F1E"/>
    <w:rsid w:val="00CF2502"/>
    <w:rsid w:val="00CF2610"/>
    <w:rsid w:val="00CF42A1"/>
    <w:rsid w:val="00CF4806"/>
    <w:rsid w:val="00CF4FBC"/>
    <w:rsid w:val="00CF53C1"/>
    <w:rsid w:val="00CF5B91"/>
    <w:rsid w:val="00CF609A"/>
    <w:rsid w:val="00CF61A6"/>
    <w:rsid w:val="00CF7A65"/>
    <w:rsid w:val="00D012E5"/>
    <w:rsid w:val="00D02016"/>
    <w:rsid w:val="00D03FA6"/>
    <w:rsid w:val="00D04D16"/>
    <w:rsid w:val="00D0578A"/>
    <w:rsid w:val="00D10A96"/>
    <w:rsid w:val="00D10FCF"/>
    <w:rsid w:val="00D11ECF"/>
    <w:rsid w:val="00D143EE"/>
    <w:rsid w:val="00D177F4"/>
    <w:rsid w:val="00D20A5B"/>
    <w:rsid w:val="00D21B6D"/>
    <w:rsid w:val="00D222AC"/>
    <w:rsid w:val="00D22C75"/>
    <w:rsid w:val="00D22D8C"/>
    <w:rsid w:val="00D23FBB"/>
    <w:rsid w:val="00D25BB2"/>
    <w:rsid w:val="00D27B10"/>
    <w:rsid w:val="00D27D69"/>
    <w:rsid w:val="00D310FB"/>
    <w:rsid w:val="00D346E5"/>
    <w:rsid w:val="00D34FA2"/>
    <w:rsid w:val="00D360EF"/>
    <w:rsid w:val="00D36705"/>
    <w:rsid w:val="00D37E2E"/>
    <w:rsid w:val="00D422EC"/>
    <w:rsid w:val="00D4401F"/>
    <w:rsid w:val="00D44C0D"/>
    <w:rsid w:val="00D463BF"/>
    <w:rsid w:val="00D465CC"/>
    <w:rsid w:val="00D468E7"/>
    <w:rsid w:val="00D479AA"/>
    <w:rsid w:val="00D4FC8D"/>
    <w:rsid w:val="00D5187B"/>
    <w:rsid w:val="00D5235D"/>
    <w:rsid w:val="00D52605"/>
    <w:rsid w:val="00D531AE"/>
    <w:rsid w:val="00D54615"/>
    <w:rsid w:val="00D5562D"/>
    <w:rsid w:val="00D60EFD"/>
    <w:rsid w:val="00D617AE"/>
    <w:rsid w:val="00D638BD"/>
    <w:rsid w:val="00D64B73"/>
    <w:rsid w:val="00D675CC"/>
    <w:rsid w:val="00D67EF7"/>
    <w:rsid w:val="00D70EFD"/>
    <w:rsid w:val="00D71467"/>
    <w:rsid w:val="00D71CBC"/>
    <w:rsid w:val="00D720DD"/>
    <w:rsid w:val="00D72163"/>
    <w:rsid w:val="00D73E53"/>
    <w:rsid w:val="00D73EAE"/>
    <w:rsid w:val="00D7457B"/>
    <w:rsid w:val="00D7514F"/>
    <w:rsid w:val="00D75C9F"/>
    <w:rsid w:val="00D762E1"/>
    <w:rsid w:val="00D767C0"/>
    <w:rsid w:val="00D77093"/>
    <w:rsid w:val="00D7730D"/>
    <w:rsid w:val="00D77CB8"/>
    <w:rsid w:val="00D808CA"/>
    <w:rsid w:val="00D81207"/>
    <w:rsid w:val="00D81C54"/>
    <w:rsid w:val="00D81CA4"/>
    <w:rsid w:val="00D81FC1"/>
    <w:rsid w:val="00D840F7"/>
    <w:rsid w:val="00D84F10"/>
    <w:rsid w:val="00D855A5"/>
    <w:rsid w:val="00D86329"/>
    <w:rsid w:val="00D87006"/>
    <w:rsid w:val="00D87CBA"/>
    <w:rsid w:val="00D92F92"/>
    <w:rsid w:val="00D94C73"/>
    <w:rsid w:val="00D94EE1"/>
    <w:rsid w:val="00D95E5A"/>
    <w:rsid w:val="00D96375"/>
    <w:rsid w:val="00D96B18"/>
    <w:rsid w:val="00D97789"/>
    <w:rsid w:val="00DA0215"/>
    <w:rsid w:val="00DA04FB"/>
    <w:rsid w:val="00DA0EA8"/>
    <w:rsid w:val="00DA13A9"/>
    <w:rsid w:val="00DA1FE2"/>
    <w:rsid w:val="00DA45E4"/>
    <w:rsid w:val="00DA4677"/>
    <w:rsid w:val="00DA6F69"/>
    <w:rsid w:val="00DB347E"/>
    <w:rsid w:val="00DB62D3"/>
    <w:rsid w:val="00DC084B"/>
    <w:rsid w:val="00DC0C85"/>
    <w:rsid w:val="00DC3F3A"/>
    <w:rsid w:val="00DC4A04"/>
    <w:rsid w:val="00DC5789"/>
    <w:rsid w:val="00DC5B4E"/>
    <w:rsid w:val="00DC6255"/>
    <w:rsid w:val="00DC6C6E"/>
    <w:rsid w:val="00DC761E"/>
    <w:rsid w:val="00DC7EE5"/>
    <w:rsid w:val="00DD016E"/>
    <w:rsid w:val="00DD0CB5"/>
    <w:rsid w:val="00DD1775"/>
    <w:rsid w:val="00DD379D"/>
    <w:rsid w:val="00DD3D33"/>
    <w:rsid w:val="00DD432A"/>
    <w:rsid w:val="00DD538C"/>
    <w:rsid w:val="00DD546F"/>
    <w:rsid w:val="00DE007F"/>
    <w:rsid w:val="00DE107C"/>
    <w:rsid w:val="00DE1C7B"/>
    <w:rsid w:val="00DE2542"/>
    <w:rsid w:val="00DE2D48"/>
    <w:rsid w:val="00DE3863"/>
    <w:rsid w:val="00DE450D"/>
    <w:rsid w:val="00DE4B2A"/>
    <w:rsid w:val="00DE4F6B"/>
    <w:rsid w:val="00DE6B50"/>
    <w:rsid w:val="00DE6E12"/>
    <w:rsid w:val="00DE7C05"/>
    <w:rsid w:val="00DE7E09"/>
    <w:rsid w:val="00DF127F"/>
    <w:rsid w:val="00DF2439"/>
    <w:rsid w:val="00DF2DA6"/>
    <w:rsid w:val="00DF3AE3"/>
    <w:rsid w:val="00DF3EAA"/>
    <w:rsid w:val="00DF4370"/>
    <w:rsid w:val="00DF4E4D"/>
    <w:rsid w:val="00DF515A"/>
    <w:rsid w:val="00DF67F2"/>
    <w:rsid w:val="00DF6C3F"/>
    <w:rsid w:val="00DF6D1D"/>
    <w:rsid w:val="00DF7104"/>
    <w:rsid w:val="00E00EC1"/>
    <w:rsid w:val="00E00F53"/>
    <w:rsid w:val="00E0204D"/>
    <w:rsid w:val="00E02BB3"/>
    <w:rsid w:val="00E038BD"/>
    <w:rsid w:val="00E039AA"/>
    <w:rsid w:val="00E03CE7"/>
    <w:rsid w:val="00E0507A"/>
    <w:rsid w:val="00E0631C"/>
    <w:rsid w:val="00E073A6"/>
    <w:rsid w:val="00E074F7"/>
    <w:rsid w:val="00E10879"/>
    <w:rsid w:val="00E1164C"/>
    <w:rsid w:val="00E12405"/>
    <w:rsid w:val="00E12848"/>
    <w:rsid w:val="00E13EAB"/>
    <w:rsid w:val="00E1533F"/>
    <w:rsid w:val="00E20538"/>
    <w:rsid w:val="00E2263C"/>
    <w:rsid w:val="00E25E23"/>
    <w:rsid w:val="00E27219"/>
    <w:rsid w:val="00E27545"/>
    <w:rsid w:val="00E30DE4"/>
    <w:rsid w:val="00E30EB5"/>
    <w:rsid w:val="00E326D8"/>
    <w:rsid w:val="00E32F16"/>
    <w:rsid w:val="00E3567C"/>
    <w:rsid w:val="00E35745"/>
    <w:rsid w:val="00E36006"/>
    <w:rsid w:val="00E369D0"/>
    <w:rsid w:val="00E369EF"/>
    <w:rsid w:val="00E36ABB"/>
    <w:rsid w:val="00E3761A"/>
    <w:rsid w:val="00E37E40"/>
    <w:rsid w:val="00E40C50"/>
    <w:rsid w:val="00E41038"/>
    <w:rsid w:val="00E412E1"/>
    <w:rsid w:val="00E4164E"/>
    <w:rsid w:val="00E4314A"/>
    <w:rsid w:val="00E44310"/>
    <w:rsid w:val="00E44859"/>
    <w:rsid w:val="00E458D4"/>
    <w:rsid w:val="00E45A15"/>
    <w:rsid w:val="00E47172"/>
    <w:rsid w:val="00E5288B"/>
    <w:rsid w:val="00E52C08"/>
    <w:rsid w:val="00E548D4"/>
    <w:rsid w:val="00E54FD8"/>
    <w:rsid w:val="00E55D11"/>
    <w:rsid w:val="00E56233"/>
    <w:rsid w:val="00E603EE"/>
    <w:rsid w:val="00E60746"/>
    <w:rsid w:val="00E60852"/>
    <w:rsid w:val="00E60C20"/>
    <w:rsid w:val="00E624B8"/>
    <w:rsid w:val="00E627DD"/>
    <w:rsid w:val="00E62ADE"/>
    <w:rsid w:val="00E62F1C"/>
    <w:rsid w:val="00E63332"/>
    <w:rsid w:val="00E64BA8"/>
    <w:rsid w:val="00E64CD6"/>
    <w:rsid w:val="00E65419"/>
    <w:rsid w:val="00E664D4"/>
    <w:rsid w:val="00E66972"/>
    <w:rsid w:val="00E67660"/>
    <w:rsid w:val="00E70917"/>
    <w:rsid w:val="00E70966"/>
    <w:rsid w:val="00E71DB2"/>
    <w:rsid w:val="00E723BA"/>
    <w:rsid w:val="00E7443B"/>
    <w:rsid w:val="00E75C61"/>
    <w:rsid w:val="00E761CD"/>
    <w:rsid w:val="00E77BBF"/>
    <w:rsid w:val="00E8003D"/>
    <w:rsid w:val="00E808DB"/>
    <w:rsid w:val="00E81BE4"/>
    <w:rsid w:val="00E8230B"/>
    <w:rsid w:val="00E8263C"/>
    <w:rsid w:val="00E828D9"/>
    <w:rsid w:val="00E8697A"/>
    <w:rsid w:val="00E86A46"/>
    <w:rsid w:val="00E871AE"/>
    <w:rsid w:val="00E90991"/>
    <w:rsid w:val="00E914F1"/>
    <w:rsid w:val="00E9242C"/>
    <w:rsid w:val="00E94B61"/>
    <w:rsid w:val="00E94CCA"/>
    <w:rsid w:val="00E96E44"/>
    <w:rsid w:val="00EA2A59"/>
    <w:rsid w:val="00EA3595"/>
    <w:rsid w:val="00EA4C2B"/>
    <w:rsid w:val="00EA6742"/>
    <w:rsid w:val="00EA6AC1"/>
    <w:rsid w:val="00EB0445"/>
    <w:rsid w:val="00EB0D0C"/>
    <w:rsid w:val="00EB1F55"/>
    <w:rsid w:val="00EB2D33"/>
    <w:rsid w:val="00EB30CF"/>
    <w:rsid w:val="00EB32DF"/>
    <w:rsid w:val="00EB36C6"/>
    <w:rsid w:val="00EB483C"/>
    <w:rsid w:val="00EB6513"/>
    <w:rsid w:val="00EB6B3B"/>
    <w:rsid w:val="00EC02E5"/>
    <w:rsid w:val="00EC09BD"/>
    <w:rsid w:val="00EC1465"/>
    <w:rsid w:val="00EC1AA1"/>
    <w:rsid w:val="00EC2CFA"/>
    <w:rsid w:val="00EC33B5"/>
    <w:rsid w:val="00EC3A51"/>
    <w:rsid w:val="00EC5A0F"/>
    <w:rsid w:val="00ED0574"/>
    <w:rsid w:val="00ED0578"/>
    <w:rsid w:val="00ED0951"/>
    <w:rsid w:val="00ED1067"/>
    <w:rsid w:val="00ED10AE"/>
    <w:rsid w:val="00ED17E4"/>
    <w:rsid w:val="00ED215F"/>
    <w:rsid w:val="00ED30E3"/>
    <w:rsid w:val="00ED3C1A"/>
    <w:rsid w:val="00ED55CE"/>
    <w:rsid w:val="00ED5846"/>
    <w:rsid w:val="00ED59D0"/>
    <w:rsid w:val="00ED5A54"/>
    <w:rsid w:val="00ED7CC6"/>
    <w:rsid w:val="00ED7DAA"/>
    <w:rsid w:val="00ED7F5A"/>
    <w:rsid w:val="00EE0943"/>
    <w:rsid w:val="00EE10DD"/>
    <w:rsid w:val="00EE184F"/>
    <w:rsid w:val="00EE2BFC"/>
    <w:rsid w:val="00EE4040"/>
    <w:rsid w:val="00EE41CD"/>
    <w:rsid w:val="00EE4A74"/>
    <w:rsid w:val="00EE4C05"/>
    <w:rsid w:val="00EE71CE"/>
    <w:rsid w:val="00EE7A4C"/>
    <w:rsid w:val="00EF0428"/>
    <w:rsid w:val="00EF0E96"/>
    <w:rsid w:val="00EF2B7E"/>
    <w:rsid w:val="00EF2B94"/>
    <w:rsid w:val="00EF3EB5"/>
    <w:rsid w:val="00EF3F0A"/>
    <w:rsid w:val="00EF5AB8"/>
    <w:rsid w:val="00EF5C58"/>
    <w:rsid w:val="00EF6535"/>
    <w:rsid w:val="00EF71BE"/>
    <w:rsid w:val="00F00B3A"/>
    <w:rsid w:val="00F00CE7"/>
    <w:rsid w:val="00F0167A"/>
    <w:rsid w:val="00F04100"/>
    <w:rsid w:val="00F042E6"/>
    <w:rsid w:val="00F044B7"/>
    <w:rsid w:val="00F06AE0"/>
    <w:rsid w:val="00F07048"/>
    <w:rsid w:val="00F109DD"/>
    <w:rsid w:val="00F135F3"/>
    <w:rsid w:val="00F13A1B"/>
    <w:rsid w:val="00F17C27"/>
    <w:rsid w:val="00F204BE"/>
    <w:rsid w:val="00F21528"/>
    <w:rsid w:val="00F216D0"/>
    <w:rsid w:val="00F2192C"/>
    <w:rsid w:val="00F2215F"/>
    <w:rsid w:val="00F271EC"/>
    <w:rsid w:val="00F30AB3"/>
    <w:rsid w:val="00F3149C"/>
    <w:rsid w:val="00F33A13"/>
    <w:rsid w:val="00F33CD5"/>
    <w:rsid w:val="00F35398"/>
    <w:rsid w:val="00F35FE4"/>
    <w:rsid w:val="00F3659E"/>
    <w:rsid w:val="00F371C9"/>
    <w:rsid w:val="00F40D72"/>
    <w:rsid w:val="00F41089"/>
    <w:rsid w:val="00F43EA2"/>
    <w:rsid w:val="00F445DF"/>
    <w:rsid w:val="00F4460E"/>
    <w:rsid w:val="00F471A8"/>
    <w:rsid w:val="00F47963"/>
    <w:rsid w:val="00F503BF"/>
    <w:rsid w:val="00F517DA"/>
    <w:rsid w:val="00F5216B"/>
    <w:rsid w:val="00F52C4F"/>
    <w:rsid w:val="00F540DF"/>
    <w:rsid w:val="00F555D7"/>
    <w:rsid w:val="00F5610E"/>
    <w:rsid w:val="00F56126"/>
    <w:rsid w:val="00F567A4"/>
    <w:rsid w:val="00F573F2"/>
    <w:rsid w:val="00F57CA2"/>
    <w:rsid w:val="00F610D1"/>
    <w:rsid w:val="00F61563"/>
    <w:rsid w:val="00F63B75"/>
    <w:rsid w:val="00F63F26"/>
    <w:rsid w:val="00F64CB6"/>
    <w:rsid w:val="00F657E8"/>
    <w:rsid w:val="00F65B72"/>
    <w:rsid w:val="00F66742"/>
    <w:rsid w:val="00F66CA7"/>
    <w:rsid w:val="00F66DE3"/>
    <w:rsid w:val="00F71232"/>
    <w:rsid w:val="00F72136"/>
    <w:rsid w:val="00F73E41"/>
    <w:rsid w:val="00F74CC4"/>
    <w:rsid w:val="00F751FD"/>
    <w:rsid w:val="00F75239"/>
    <w:rsid w:val="00F75AB4"/>
    <w:rsid w:val="00F7777E"/>
    <w:rsid w:val="00F80293"/>
    <w:rsid w:val="00F80808"/>
    <w:rsid w:val="00F80846"/>
    <w:rsid w:val="00F81FB1"/>
    <w:rsid w:val="00F82898"/>
    <w:rsid w:val="00F83623"/>
    <w:rsid w:val="00F840E7"/>
    <w:rsid w:val="00F85310"/>
    <w:rsid w:val="00F85B7F"/>
    <w:rsid w:val="00F87517"/>
    <w:rsid w:val="00F91016"/>
    <w:rsid w:val="00F91B91"/>
    <w:rsid w:val="00F924B5"/>
    <w:rsid w:val="00F92905"/>
    <w:rsid w:val="00F938DF"/>
    <w:rsid w:val="00F94087"/>
    <w:rsid w:val="00F9528F"/>
    <w:rsid w:val="00F953B7"/>
    <w:rsid w:val="00F95BD9"/>
    <w:rsid w:val="00F9610A"/>
    <w:rsid w:val="00F96398"/>
    <w:rsid w:val="00F96A93"/>
    <w:rsid w:val="00F97995"/>
    <w:rsid w:val="00FA0618"/>
    <w:rsid w:val="00FA0E30"/>
    <w:rsid w:val="00FA1142"/>
    <w:rsid w:val="00FA18AA"/>
    <w:rsid w:val="00FA28EF"/>
    <w:rsid w:val="00FA3488"/>
    <w:rsid w:val="00FA36E3"/>
    <w:rsid w:val="00FA38A6"/>
    <w:rsid w:val="00FA4CA4"/>
    <w:rsid w:val="00FA6C11"/>
    <w:rsid w:val="00FA6EAF"/>
    <w:rsid w:val="00FB1CA7"/>
    <w:rsid w:val="00FB2293"/>
    <w:rsid w:val="00FB2343"/>
    <w:rsid w:val="00FB2B11"/>
    <w:rsid w:val="00FB3E22"/>
    <w:rsid w:val="00FB3FD2"/>
    <w:rsid w:val="00FB50E7"/>
    <w:rsid w:val="00FB5FFC"/>
    <w:rsid w:val="00FB786E"/>
    <w:rsid w:val="00FC06D7"/>
    <w:rsid w:val="00FC37FE"/>
    <w:rsid w:val="00FC4516"/>
    <w:rsid w:val="00FC648C"/>
    <w:rsid w:val="00FC6C1C"/>
    <w:rsid w:val="00FC752A"/>
    <w:rsid w:val="00FD04A1"/>
    <w:rsid w:val="00FD1226"/>
    <w:rsid w:val="00FD20EF"/>
    <w:rsid w:val="00FD298A"/>
    <w:rsid w:val="00FD2C9F"/>
    <w:rsid w:val="00FD3551"/>
    <w:rsid w:val="00FD4E97"/>
    <w:rsid w:val="00FD5817"/>
    <w:rsid w:val="00FD6373"/>
    <w:rsid w:val="00FD6D69"/>
    <w:rsid w:val="00FD71ED"/>
    <w:rsid w:val="00FD7E38"/>
    <w:rsid w:val="00FE10BC"/>
    <w:rsid w:val="00FE1AF2"/>
    <w:rsid w:val="00FE22E7"/>
    <w:rsid w:val="00FE300E"/>
    <w:rsid w:val="00FE37F3"/>
    <w:rsid w:val="00FE438B"/>
    <w:rsid w:val="00FE4706"/>
    <w:rsid w:val="00FE4BF9"/>
    <w:rsid w:val="00FE665E"/>
    <w:rsid w:val="00FE6F17"/>
    <w:rsid w:val="00FE76E6"/>
    <w:rsid w:val="00FE7860"/>
    <w:rsid w:val="00FF0645"/>
    <w:rsid w:val="00FF1001"/>
    <w:rsid w:val="00FF11D3"/>
    <w:rsid w:val="00FF1F3C"/>
    <w:rsid w:val="00FF2842"/>
    <w:rsid w:val="00FF33F1"/>
    <w:rsid w:val="00FF3699"/>
    <w:rsid w:val="00FF4DF8"/>
    <w:rsid w:val="00FF54C1"/>
    <w:rsid w:val="00FF5F52"/>
    <w:rsid w:val="00FF6EF4"/>
    <w:rsid w:val="012512C8"/>
    <w:rsid w:val="013F7993"/>
    <w:rsid w:val="017431CA"/>
    <w:rsid w:val="018695B0"/>
    <w:rsid w:val="0189ABB5"/>
    <w:rsid w:val="01913399"/>
    <w:rsid w:val="01B2A78C"/>
    <w:rsid w:val="01CE6FD3"/>
    <w:rsid w:val="0200BF92"/>
    <w:rsid w:val="0208A185"/>
    <w:rsid w:val="028F6299"/>
    <w:rsid w:val="02B90CB3"/>
    <w:rsid w:val="02C82DA4"/>
    <w:rsid w:val="030858A5"/>
    <w:rsid w:val="0316C65D"/>
    <w:rsid w:val="036D46B5"/>
    <w:rsid w:val="039299FB"/>
    <w:rsid w:val="03DA9676"/>
    <w:rsid w:val="04089017"/>
    <w:rsid w:val="04A7AA43"/>
    <w:rsid w:val="04A942D6"/>
    <w:rsid w:val="053A4378"/>
    <w:rsid w:val="05759D89"/>
    <w:rsid w:val="0586B027"/>
    <w:rsid w:val="05DE6550"/>
    <w:rsid w:val="061687BA"/>
    <w:rsid w:val="066C5F71"/>
    <w:rsid w:val="06A0055E"/>
    <w:rsid w:val="06F6A0C7"/>
    <w:rsid w:val="0741AE5B"/>
    <w:rsid w:val="0742CC22"/>
    <w:rsid w:val="075B1907"/>
    <w:rsid w:val="075B4BD8"/>
    <w:rsid w:val="075F5EAC"/>
    <w:rsid w:val="082E9060"/>
    <w:rsid w:val="083185B8"/>
    <w:rsid w:val="0834E553"/>
    <w:rsid w:val="08463655"/>
    <w:rsid w:val="0847FBC2"/>
    <w:rsid w:val="0881AC27"/>
    <w:rsid w:val="09516B6B"/>
    <w:rsid w:val="0961ED6D"/>
    <w:rsid w:val="096D8825"/>
    <w:rsid w:val="097D4675"/>
    <w:rsid w:val="098BF597"/>
    <w:rsid w:val="09BBE871"/>
    <w:rsid w:val="09EFE78E"/>
    <w:rsid w:val="09F8D133"/>
    <w:rsid w:val="0B65CC7B"/>
    <w:rsid w:val="0B688F02"/>
    <w:rsid w:val="0B90D75B"/>
    <w:rsid w:val="0BDCDB72"/>
    <w:rsid w:val="0C0CCE4C"/>
    <w:rsid w:val="0C69DF55"/>
    <w:rsid w:val="0C939401"/>
    <w:rsid w:val="0CE9BB2F"/>
    <w:rsid w:val="0CEAE38E"/>
    <w:rsid w:val="0CF75908"/>
    <w:rsid w:val="0CF83F12"/>
    <w:rsid w:val="0D520745"/>
    <w:rsid w:val="0DFDE3D2"/>
    <w:rsid w:val="0E52E6A8"/>
    <w:rsid w:val="0E57DED6"/>
    <w:rsid w:val="0E665DBD"/>
    <w:rsid w:val="0EA040F3"/>
    <w:rsid w:val="0EB261D4"/>
    <w:rsid w:val="0F011B34"/>
    <w:rsid w:val="0F2DC53E"/>
    <w:rsid w:val="0F461223"/>
    <w:rsid w:val="0F4917AF"/>
    <w:rsid w:val="0F923D7E"/>
    <w:rsid w:val="0FDBCD8A"/>
    <w:rsid w:val="10BCDD20"/>
    <w:rsid w:val="11079C22"/>
    <w:rsid w:val="11683F91"/>
    <w:rsid w:val="1168EC39"/>
    <w:rsid w:val="11E788F5"/>
    <w:rsid w:val="11FBC3BC"/>
    <w:rsid w:val="120B26FC"/>
    <w:rsid w:val="123DA4A6"/>
    <w:rsid w:val="123F58EA"/>
    <w:rsid w:val="12807B08"/>
    <w:rsid w:val="128EC67E"/>
    <w:rsid w:val="1296B309"/>
    <w:rsid w:val="12AE75A4"/>
    <w:rsid w:val="12C9CD11"/>
    <w:rsid w:val="12F697C2"/>
    <w:rsid w:val="133246FC"/>
    <w:rsid w:val="13376B64"/>
    <w:rsid w:val="13A1ABB7"/>
    <w:rsid w:val="13B4B78E"/>
    <w:rsid w:val="13D6FB66"/>
    <w:rsid w:val="13DEE255"/>
    <w:rsid w:val="1415CB37"/>
    <w:rsid w:val="1450A3F5"/>
    <w:rsid w:val="145EAD06"/>
    <w:rsid w:val="148B243F"/>
    <w:rsid w:val="15006180"/>
    <w:rsid w:val="15067825"/>
    <w:rsid w:val="151C9A01"/>
    <w:rsid w:val="153C14BB"/>
    <w:rsid w:val="15A35FB6"/>
    <w:rsid w:val="15BF7C70"/>
    <w:rsid w:val="1604D806"/>
    <w:rsid w:val="160F8813"/>
    <w:rsid w:val="1634DC09"/>
    <w:rsid w:val="1663AA8B"/>
    <w:rsid w:val="168C035D"/>
    <w:rsid w:val="16BF16CE"/>
    <w:rsid w:val="171F66C5"/>
    <w:rsid w:val="1749377D"/>
    <w:rsid w:val="175AAFBD"/>
    <w:rsid w:val="177D369A"/>
    <w:rsid w:val="1786203F"/>
    <w:rsid w:val="1790539A"/>
    <w:rsid w:val="17B39391"/>
    <w:rsid w:val="17EF7E83"/>
    <w:rsid w:val="180A7D7C"/>
    <w:rsid w:val="18125F6F"/>
    <w:rsid w:val="181955D2"/>
    <w:rsid w:val="1955BCE6"/>
    <w:rsid w:val="19C1473A"/>
    <w:rsid w:val="19DC99AB"/>
    <w:rsid w:val="1A312D42"/>
    <w:rsid w:val="1A858E1E"/>
    <w:rsid w:val="1B431B58"/>
    <w:rsid w:val="1B57EC9C"/>
    <w:rsid w:val="1B58D2A6"/>
    <w:rsid w:val="1BB7AA17"/>
    <w:rsid w:val="1BD24EFB"/>
    <w:rsid w:val="1C2B5E59"/>
    <w:rsid w:val="1C44E0C5"/>
    <w:rsid w:val="1C656E69"/>
    <w:rsid w:val="1C82712D"/>
    <w:rsid w:val="1CC2A2BF"/>
    <w:rsid w:val="1CF716FC"/>
    <w:rsid w:val="1D02F4FE"/>
    <w:rsid w:val="1D1D1D7B"/>
    <w:rsid w:val="1D1DC622"/>
    <w:rsid w:val="1D91D473"/>
    <w:rsid w:val="1D9DD4CD"/>
    <w:rsid w:val="1DFA1C88"/>
    <w:rsid w:val="1E5C4811"/>
    <w:rsid w:val="1E839A2C"/>
    <w:rsid w:val="1EAAB891"/>
    <w:rsid w:val="1FC5A65B"/>
    <w:rsid w:val="1FD0CB43"/>
    <w:rsid w:val="202A1E9B"/>
    <w:rsid w:val="20481C89"/>
    <w:rsid w:val="2068CCCA"/>
    <w:rsid w:val="20ADC3B9"/>
    <w:rsid w:val="219F179D"/>
    <w:rsid w:val="21F5EC6E"/>
    <w:rsid w:val="222DFDA9"/>
    <w:rsid w:val="222EA650"/>
    <w:rsid w:val="22585AFC"/>
    <w:rsid w:val="22705469"/>
    <w:rsid w:val="227101F6"/>
    <w:rsid w:val="22F2930F"/>
    <w:rsid w:val="2316CE40"/>
    <w:rsid w:val="23670BB9"/>
    <w:rsid w:val="2372D2F6"/>
    <w:rsid w:val="238150E2"/>
    <w:rsid w:val="23A75DF8"/>
    <w:rsid w:val="23D45B7A"/>
    <w:rsid w:val="23EF2206"/>
    <w:rsid w:val="23FBCA51"/>
    <w:rsid w:val="2422C7F3"/>
    <w:rsid w:val="243231E0"/>
    <w:rsid w:val="2462D648"/>
    <w:rsid w:val="24CD1D2C"/>
    <w:rsid w:val="255B27C6"/>
    <w:rsid w:val="2561ADEF"/>
    <w:rsid w:val="25A3507B"/>
    <w:rsid w:val="25D2790C"/>
    <w:rsid w:val="2653076F"/>
    <w:rsid w:val="2679E966"/>
    <w:rsid w:val="26E4B002"/>
    <w:rsid w:val="2700090A"/>
    <w:rsid w:val="27117AB3"/>
    <w:rsid w:val="2724443B"/>
    <w:rsid w:val="27385CAA"/>
    <w:rsid w:val="273EAB06"/>
    <w:rsid w:val="2769E8B7"/>
    <w:rsid w:val="2772AA23"/>
    <w:rsid w:val="27A2CFCE"/>
    <w:rsid w:val="27BF2F87"/>
    <w:rsid w:val="27E49E94"/>
    <w:rsid w:val="27F41A8F"/>
    <w:rsid w:val="280ECEF7"/>
    <w:rsid w:val="2837F8A3"/>
    <w:rsid w:val="285B809B"/>
    <w:rsid w:val="28A7FF6E"/>
    <w:rsid w:val="28B83E26"/>
    <w:rsid w:val="28E53BA8"/>
    <w:rsid w:val="28E621B2"/>
    <w:rsid w:val="28FD3515"/>
    <w:rsid w:val="290055AC"/>
    <w:rsid w:val="294B7A50"/>
    <w:rsid w:val="29689DC1"/>
    <w:rsid w:val="29959B43"/>
    <w:rsid w:val="29F21B65"/>
    <w:rsid w:val="2A48B6CE"/>
    <w:rsid w:val="2AA57459"/>
    <w:rsid w:val="2AAD2F0E"/>
    <w:rsid w:val="2AC5D027"/>
    <w:rsid w:val="2AEBD7A1"/>
    <w:rsid w:val="2B19C0C9"/>
    <w:rsid w:val="2B984C5C"/>
    <w:rsid w:val="2B9A11C9"/>
    <w:rsid w:val="2C2DE56B"/>
    <w:rsid w:val="2C3E99F3"/>
    <w:rsid w:val="2CDE0B9E"/>
    <w:rsid w:val="2D3E6728"/>
    <w:rsid w:val="2D401680"/>
    <w:rsid w:val="2D8FDE29"/>
    <w:rsid w:val="2D98F30D"/>
    <w:rsid w:val="2DB76DA7"/>
    <w:rsid w:val="2DD796A4"/>
    <w:rsid w:val="2E18BDBE"/>
    <w:rsid w:val="2E6F982B"/>
    <w:rsid w:val="2EEBB55F"/>
    <w:rsid w:val="2F2362EE"/>
    <w:rsid w:val="2F4CC277"/>
    <w:rsid w:val="2FD31351"/>
    <w:rsid w:val="2FE5AA08"/>
    <w:rsid w:val="3028BECE"/>
    <w:rsid w:val="30AAF1F7"/>
    <w:rsid w:val="30CAA619"/>
    <w:rsid w:val="317C7112"/>
    <w:rsid w:val="31ACB764"/>
    <w:rsid w:val="31B08739"/>
    <w:rsid w:val="31C8433D"/>
    <w:rsid w:val="321E7904"/>
    <w:rsid w:val="324272CB"/>
    <w:rsid w:val="325776E0"/>
    <w:rsid w:val="32686821"/>
    <w:rsid w:val="3298282A"/>
    <w:rsid w:val="329B2DB6"/>
    <w:rsid w:val="32DD51EA"/>
    <w:rsid w:val="33433C1F"/>
    <w:rsid w:val="33684183"/>
    <w:rsid w:val="3371F476"/>
    <w:rsid w:val="33C24183"/>
    <w:rsid w:val="33F62B70"/>
    <w:rsid w:val="33F9F4AE"/>
    <w:rsid w:val="3471FF0E"/>
    <w:rsid w:val="347B2BB8"/>
    <w:rsid w:val="348055BC"/>
    <w:rsid w:val="349EFC90"/>
    <w:rsid w:val="34A4E064"/>
    <w:rsid w:val="34C2C386"/>
    <w:rsid w:val="35122A89"/>
    <w:rsid w:val="35184614"/>
    <w:rsid w:val="355D6FD4"/>
    <w:rsid w:val="35B4FD7A"/>
    <w:rsid w:val="35CF6445"/>
    <w:rsid w:val="35D3CB92"/>
    <w:rsid w:val="36036362"/>
    <w:rsid w:val="360C4D07"/>
    <w:rsid w:val="3651DA73"/>
    <w:rsid w:val="3654AE23"/>
    <w:rsid w:val="36728AB4"/>
    <w:rsid w:val="367370BE"/>
    <w:rsid w:val="3678D374"/>
    <w:rsid w:val="368C17B8"/>
    <w:rsid w:val="36AECACF"/>
    <w:rsid w:val="36C953F2"/>
    <w:rsid w:val="37043347"/>
    <w:rsid w:val="3706CD95"/>
    <w:rsid w:val="378274F9"/>
    <w:rsid w:val="378CF235"/>
    <w:rsid w:val="37A2B9FC"/>
    <w:rsid w:val="37B46011"/>
    <w:rsid w:val="37DD8DBE"/>
    <w:rsid w:val="380F255E"/>
    <w:rsid w:val="38ECF84B"/>
    <w:rsid w:val="38F575BD"/>
    <w:rsid w:val="397C90E0"/>
    <w:rsid w:val="3986F210"/>
    <w:rsid w:val="39B5C092"/>
    <w:rsid w:val="39D4CC13"/>
    <w:rsid w:val="3A230AB7"/>
    <w:rsid w:val="3A848D9F"/>
    <w:rsid w:val="3A894EFB"/>
    <w:rsid w:val="3ACD658C"/>
    <w:rsid w:val="3AED078A"/>
    <w:rsid w:val="3B41948A"/>
    <w:rsid w:val="3B9EFABC"/>
    <w:rsid w:val="3C64800E"/>
    <w:rsid w:val="3C9301A9"/>
    <w:rsid w:val="3CB9B5B5"/>
    <w:rsid w:val="3D0C7DFE"/>
    <w:rsid w:val="3DAFE120"/>
    <w:rsid w:val="3DFD2FD8"/>
    <w:rsid w:val="3E008DD8"/>
    <w:rsid w:val="3E52DB4F"/>
    <w:rsid w:val="3EDD7BB6"/>
    <w:rsid w:val="3F2B39AD"/>
    <w:rsid w:val="3FCEB48F"/>
    <w:rsid w:val="3FDA31EB"/>
    <w:rsid w:val="3FF35A48"/>
    <w:rsid w:val="3FFC4989"/>
    <w:rsid w:val="40438748"/>
    <w:rsid w:val="406BA7AD"/>
    <w:rsid w:val="40BC5AFC"/>
    <w:rsid w:val="41424CCB"/>
    <w:rsid w:val="414332D5"/>
    <w:rsid w:val="4175603C"/>
    <w:rsid w:val="417ACE40"/>
    <w:rsid w:val="41AE5E18"/>
    <w:rsid w:val="41F6178E"/>
    <w:rsid w:val="41FBD279"/>
    <w:rsid w:val="41FF1B49"/>
    <w:rsid w:val="421D4C08"/>
    <w:rsid w:val="42466A37"/>
    <w:rsid w:val="424BCCED"/>
    <w:rsid w:val="42B85EA8"/>
    <w:rsid w:val="431AE92C"/>
    <w:rsid w:val="431D09B9"/>
    <w:rsid w:val="43518F1F"/>
    <w:rsid w:val="4354A524"/>
    <w:rsid w:val="43563224"/>
    <w:rsid w:val="4367D839"/>
    <w:rsid w:val="43A2B0F7"/>
    <w:rsid w:val="43AD44F8"/>
    <w:rsid w:val="43C29D86"/>
    <w:rsid w:val="440761A4"/>
    <w:rsid w:val="442CD1A6"/>
    <w:rsid w:val="44345F26"/>
    <w:rsid w:val="444C5893"/>
    <w:rsid w:val="4482CB9F"/>
    <w:rsid w:val="45259263"/>
    <w:rsid w:val="453E1219"/>
    <w:rsid w:val="458013B0"/>
    <w:rsid w:val="461156A1"/>
    <w:rsid w:val="4646B77F"/>
    <w:rsid w:val="468F6D14"/>
    <w:rsid w:val="469D0AE7"/>
    <w:rsid w:val="4762B19C"/>
    <w:rsid w:val="478447E7"/>
    <w:rsid w:val="47B3B2C7"/>
    <w:rsid w:val="482D2F1C"/>
    <w:rsid w:val="4853EB6A"/>
    <w:rsid w:val="485B7DE6"/>
    <w:rsid w:val="4887B21A"/>
    <w:rsid w:val="48F56682"/>
    <w:rsid w:val="49338EA7"/>
    <w:rsid w:val="4937A17B"/>
    <w:rsid w:val="496005E0"/>
    <w:rsid w:val="49B6CF1E"/>
    <w:rsid w:val="49C15C88"/>
    <w:rsid w:val="49C8A16D"/>
    <w:rsid w:val="49FBF247"/>
    <w:rsid w:val="4A765A42"/>
    <w:rsid w:val="4A9BE5F5"/>
    <w:rsid w:val="4AA8BA7A"/>
    <w:rsid w:val="4AF3953D"/>
    <w:rsid w:val="4B1FFC42"/>
    <w:rsid w:val="4B36B49B"/>
    <w:rsid w:val="4B38D512"/>
    <w:rsid w:val="4B4BD651"/>
    <w:rsid w:val="4BA5D651"/>
    <w:rsid w:val="4BB7AE3C"/>
    <w:rsid w:val="4BD96534"/>
    <w:rsid w:val="4BE023CA"/>
    <w:rsid w:val="4BE6FF06"/>
    <w:rsid w:val="4BF340CA"/>
    <w:rsid w:val="4BFA1575"/>
    <w:rsid w:val="4C5E6C0D"/>
    <w:rsid w:val="4C840353"/>
    <w:rsid w:val="4C9CAFF9"/>
    <w:rsid w:val="4C9E970E"/>
    <w:rsid w:val="4CE7B14A"/>
    <w:rsid w:val="4D539B59"/>
    <w:rsid w:val="4D85C8C0"/>
    <w:rsid w:val="4DA207D2"/>
    <w:rsid w:val="4E6FC847"/>
    <w:rsid w:val="4E743F12"/>
    <w:rsid w:val="4EC3265D"/>
    <w:rsid w:val="4EFC5BF0"/>
    <w:rsid w:val="4F02AF48"/>
    <w:rsid w:val="4F8FA2B2"/>
    <w:rsid w:val="4FACC623"/>
    <w:rsid w:val="4FBF7E7C"/>
    <w:rsid w:val="4FD3EC14"/>
    <w:rsid w:val="4FD65972"/>
    <w:rsid w:val="502CC3A5"/>
    <w:rsid w:val="50F15770"/>
    <w:rsid w:val="50F18A41"/>
    <w:rsid w:val="510F6782"/>
    <w:rsid w:val="516AD3C5"/>
    <w:rsid w:val="517529C3"/>
    <w:rsid w:val="5197D147"/>
    <w:rsid w:val="51B222B3"/>
    <w:rsid w:val="51DA8DA9"/>
    <w:rsid w:val="51FDEE4D"/>
    <w:rsid w:val="52BC6191"/>
    <w:rsid w:val="5322EECB"/>
    <w:rsid w:val="53402851"/>
    <w:rsid w:val="53506709"/>
    <w:rsid w:val="53B4FB0A"/>
    <w:rsid w:val="53F4512A"/>
    <w:rsid w:val="53F63353"/>
    <w:rsid w:val="540A4BC2"/>
    <w:rsid w:val="5486C30B"/>
    <w:rsid w:val="54A242B1"/>
    <w:rsid w:val="5560B5F5"/>
    <w:rsid w:val="559075FE"/>
    <w:rsid w:val="55C11084"/>
    <w:rsid w:val="565CA878"/>
    <w:rsid w:val="56B1DE1F"/>
    <w:rsid w:val="57ABC830"/>
    <w:rsid w:val="57FC6A50"/>
    <w:rsid w:val="580C1190"/>
    <w:rsid w:val="580D1847"/>
    <w:rsid w:val="5859D07C"/>
    <w:rsid w:val="5881171A"/>
    <w:rsid w:val="58E1D0B4"/>
    <w:rsid w:val="5932F28C"/>
    <w:rsid w:val="593D10BD"/>
    <w:rsid w:val="59426D92"/>
    <w:rsid w:val="59F198A1"/>
    <w:rsid w:val="5A830E63"/>
    <w:rsid w:val="5A90D42A"/>
    <w:rsid w:val="5AD18078"/>
    <w:rsid w:val="5B067618"/>
    <w:rsid w:val="5C018E1E"/>
    <w:rsid w:val="5C1FAEA9"/>
    <w:rsid w:val="5C71B68B"/>
    <w:rsid w:val="5CBCC905"/>
    <w:rsid w:val="5CC8C95F"/>
    <w:rsid w:val="5CD90186"/>
    <w:rsid w:val="5D427885"/>
    <w:rsid w:val="5D69CAA0"/>
    <w:rsid w:val="5DAFF480"/>
    <w:rsid w:val="5DED638B"/>
    <w:rsid w:val="5E221BC2"/>
    <w:rsid w:val="5E36ED06"/>
    <w:rsid w:val="5E39AF8D"/>
    <w:rsid w:val="5E917004"/>
    <w:rsid w:val="5E93AA91"/>
    <w:rsid w:val="5EA58873"/>
    <w:rsid w:val="5EBD81E0"/>
    <w:rsid w:val="5EF110C3"/>
    <w:rsid w:val="5F5872C8"/>
    <w:rsid w:val="5F7BF524"/>
    <w:rsid w:val="5F8210AF"/>
    <w:rsid w:val="5FAEDB60"/>
    <w:rsid w:val="606B46E8"/>
    <w:rsid w:val="606D2DFD"/>
    <w:rsid w:val="609A7EF7"/>
    <w:rsid w:val="611B3649"/>
    <w:rsid w:val="6128D422"/>
    <w:rsid w:val="61A33681"/>
    <w:rsid w:val="61EA67FD"/>
    <w:rsid w:val="6203F501"/>
    <w:rsid w:val="620E61C4"/>
    <w:rsid w:val="621A5AD7"/>
    <w:rsid w:val="621C8005"/>
    <w:rsid w:val="621E3ADA"/>
    <w:rsid w:val="6250479A"/>
    <w:rsid w:val="627D4FB4"/>
    <w:rsid w:val="628A9378"/>
    <w:rsid w:val="62A415E4"/>
    <w:rsid w:val="6350A660"/>
    <w:rsid w:val="63959D4F"/>
    <w:rsid w:val="63CE2F3D"/>
    <w:rsid w:val="63D91025"/>
    <w:rsid w:val="641E0714"/>
    <w:rsid w:val="645704F0"/>
    <w:rsid w:val="64864F29"/>
    <w:rsid w:val="649548DC"/>
    <w:rsid w:val="6496FD20"/>
    <w:rsid w:val="64D959C1"/>
    <w:rsid w:val="6500741F"/>
    <w:rsid w:val="654B1B61"/>
    <w:rsid w:val="656F620F"/>
    <w:rsid w:val="6596283F"/>
    <w:rsid w:val="65C93C66"/>
    <w:rsid w:val="65FF5563"/>
    <w:rsid w:val="660FD765"/>
    <w:rsid w:val="6640E7BB"/>
    <w:rsid w:val="669F3347"/>
    <w:rsid w:val="66C8E7F3"/>
    <w:rsid w:val="66CFBC9E"/>
    <w:rsid w:val="66DFF0BE"/>
    <w:rsid w:val="66E89C15"/>
    <w:rsid w:val="6739F0BE"/>
    <w:rsid w:val="675977AB"/>
    <w:rsid w:val="67D4E1A6"/>
    <w:rsid w:val="67E68620"/>
    <w:rsid w:val="682B7D0F"/>
    <w:rsid w:val="683D2820"/>
    <w:rsid w:val="6901E9C0"/>
    <w:rsid w:val="690D4179"/>
    <w:rsid w:val="695E42A4"/>
    <w:rsid w:val="696709AC"/>
    <w:rsid w:val="69935F82"/>
    <w:rsid w:val="69A54300"/>
    <w:rsid w:val="6A0553F3"/>
    <w:rsid w:val="6A2159A3"/>
    <w:rsid w:val="6A4B8A06"/>
    <w:rsid w:val="6A62117E"/>
    <w:rsid w:val="6A8277E4"/>
    <w:rsid w:val="6AAC009B"/>
    <w:rsid w:val="6AF091E8"/>
    <w:rsid w:val="6B05C8CE"/>
    <w:rsid w:val="6B35BBA8"/>
    <w:rsid w:val="6B3AF6DB"/>
    <w:rsid w:val="6B8775AE"/>
    <w:rsid w:val="6BDBAF36"/>
    <w:rsid w:val="6BF3FC1B"/>
    <w:rsid w:val="6CB21BE7"/>
    <w:rsid w:val="6CB26F5F"/>
    <w:rsid w:val="6D1E1574"/>
    <w:rsid w:val="6D5BDE8E"/>
    <w:rsid w:val="6DC1D9EC"/>
    <w:rsid w:val="6E9572ED"/>
    <w:rsid w:val="6EAD4AB2"/>
    <w:rsid w:val="6EDC94EB"/>
    <w:rsid w:val="6EED42E2"/>
    <w:rsid w:val="6F2B3836"/>
    <w:rsid w:val="6F3239D1"/>
    <w:rsid w:val="6F7CF23C"/>
    <w:rsid w:val="6FD4A765"/>
    <w:rsid w:val="6FEFA65E"/>
    <w:rsid w:val="7039C751"/>
    <w:rsid w:val="703B6580"/>
    <w:rsid w:val="71050F1A"/>
    <w:rsid w:val="71390E37"/>
    <w:rsid w:val="7154BAB7"/>
    <w:rsid w:val="716010D5"/>
    <w:rsid w:val="7227C7CD"/>
    <w:rsid w:val="72296C93"/>
    <w:rsid w:val="724E71F7"/>
    <w:rsid w:val="72C7F8E4"/>
    <w:rsid w:val="72DE805C"/>
    <w:rsid w:val="73291820"/>
    <w:rsid w:val="7384FA33"/>
    <w:rsid w:val="73FE7688"/>
    <w:rsid w:val="741247AC"/>
    <w:rsid w:val="7431FBCE"/>
    <w:rsid w:val="745F0E80"/>
    <w:rsid w:val="749D687B"/>
    <w:rsid w:val="74FACEAD"/>
    <w:rsid w:val="751557D0"/>
    <w:rsid w:val="755ED117"/>
    <w:rsid w:val="75BEE2C0"/>
    <w:rsid w:val="75C00087"/>
    <w:rsid w:val="761AC5D4"/>
    <w:rsid w:val="76623B4A"/>
    <w:rsid w:val="76923E58"/>
    <w:rsid w:val="76C7BFDD"/>
    <w:rsid w:val="76D8F518"/>
    <w:rsid w:val="77199C80"/>
    <w:rsid w:val="774F1E05"/>
    <w:rsid w:val="779E2C8E"/>
    <w:rsid w:val="77AC0E61"/>
    <w:rsid w:val="77E84E7C"/>
    <w:rsid w:val="7805D0F8"/>
    <w:rsid w:val="781DCA65"/>
    <w:rsid w:val="78645A87"/>
    <w:rsid w:val="7A3FBE6B"/>
    <w:rsid w:val="7A4B1624"/>
    <w:rsid w:val="7A666D91"/>
    <w:rsid w:val="7AA79646"/>
    <w:rsid w:val="7AFDDE37"/>
    <w:rsid w:val="7AFFA3A4"/>
    <w:rsid w:val="7B43289E"/>
    <w:rsid w:val="7B6D9C06"/>
    <w:rsid w:val="7BA37895"/>
    <w:rsid w:val="7BE4DD18"/>
    <w:rsid w:val="7C36FCC0"/>
    <w:rsid w:val="7C629F12"/>
    <w:rsid w:val="7C7A91EE"/>
    <w:rsid w:val="7C948399"/>
    <w:rsid w:val="7C9F11FE"/>
    <w:rsid w:val="7D1CCCB1"/>
    <w:rsid w:val="7D3043C6"/>
    <w:rsid w:val="7D3D287F"/>
    <w:rsid w:val="7D9DF342"/>
    <w:rsid w:val="7DC8B48C"/>
    <w:rsid w:val="7ED94772"/>
    <w:rsid w:val="7F1D52BB"/>
    <w:rsid w:val="7F96CA14"/>
    <w:rsid w:val="7FB22181"/>
    <w:rsid w:val="7FB8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E69D8"/>
  <w15:chartTrackingRefBased/>
  <w15:docId w15:val="{CA22DA23-A96B-4C9F-BCE3-43022660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Body Text 2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paragraph" w:customStyle="1" w:styleId="ROMANOSa">
    <w:name w:val="ROMANOSa"/>
    <w:basedOn w:val="Normal"/>
    <w:rsid w:val="00896B2C"/>
    <w:pPr>
      <w:spacing w:after="101" w:line="216" w:lineRule="atLeast"/>
      <w:ind w:left="990" w:hanging="720"/>
      <w:jc w:val="both"/>
    </w:pPr>
    <w:rPr>
      <w:rFonts w:ascii="Arial" w:hAnsi="Arial"/>
      <w:sz w:val="18"/>
      <w:lang w:val="es-ES_tradnl" w:eastAsia="es-ES"/>
    </w:rPr>
  </w:style>
  <w:style w:type="paragraph" w:customStyle="1" w:styleId="texto">
    <w:name w:val="texto"/>
    <w:basedOn w:val="Normal"/>
    <w:rsid w:val="008E0434"/>
    <w:pPr>
      <w:spacing w:after="101" w:line="216" w:lineRule="atLeast"/>
      <w:ind w:firstLine="288"/>
      <w:jc w:val="both"/>
    </w:pPr>
    <w:rPr>
      <w:rFonts w:ascii="Arial" w:hAnsi="Arial"/>
      <w:sz w:val="18"/>
      <w:lang w:val="es-ES_tradnl" w:eastAsia="es-ES"/>
    </w:rPr>
  </w:style>
  <w:style w:type="paragraph" w:customStyle="1" w:styleId="ROMANOS">
    <w:name w:val="ROMANOS"/>
    <w:basedOn w:val="Normal"/>
    <w:rsid w:val="008E0434"/>
    <w:pPr>
      <w:tabs>
        <w:tab w:val="left" w:pos="720"/>
      </w:tabs>
      <w:spacing w:after="101" w:line="216" w:lineRule="atLeast"/>
      <w:ind w:left="720" w:hanging="432"/>
      <w:jc w:val="both"/>
    </w:pPr>
    <w:rPr>
      <w:rFonts w:ascii="Arial" w:hAnsi="Arial"/>
      <w:sz w:val="18"/>
      <w:lang w:val="es-ES_tradnl" w:eastAsia="es-ES"/>
    </w:rPr>
  </w:style>
  <w:style w:type="character" w:customStyle="1" w:styleId="texto1">
    <w:name w:val="texto1"/>
    <w:rsid w:val="00F471A8"/>
    <w:rPr>
      <w:rFonts w:ascii="Century Gothic" w:hAnsi="Century Gothic" w:hint="default"/>
      <w:i w:val="0"/>
      <w:iCs w:val="0"/>
      <w:strike w:val="0"/>
      <w:dstrike w:val="0"/>
      <w:color w:val="666666"/>
      <w:sz w:val="18"/>
      <w:szCs w:val="18"/>
      <w:u w:val="none"/>
      <w:effect w:val="none"/>
    </w:rPr>
  </w:style>
  <w:style w:type="paragraph" w:styleId="BodyText2">
    <w:name w:val="Body Text 2"/>
    <w:basedOn w:val="Normal"/>
    <w:link w:val="BodyText2Char"/>
    <w:uiPriority w:val="99"/>
    <w:unhideWhenUsed/>
    <w:rsid w:val="007A348E"/>
    <w:pPr>
      <w:spacing w:before="100" w:beforeAutospacing="1" w:after="100" w:afterAutospacing="1"/>
    </w:pPr>
    <w:rPr>
      <w:color w:val="000000"/>
      <w:szCs w:val="24"/>
      <w:lang w:val="x-none" w:eastAsia="x-none"/>
    </w:rPr>
  </w:style>
  <w:style w:type="character" w:customStyle="1" w:styleId="BodyText2Char">
    <w:name w:val="Body Text 2 Char"/>
    <w:link w:val="BodyText2"/>
    <w:uiPriority w:val="99"/>
    <w:rsid w:val="007A348E"/>
    <w:rPr>
      <w:color w:val="000000"/>
      <w:sz w:val="24"/>
      <w:szCs w:val="24"/>
    </w:rPr>
  </w:style>
  <w:style w:type="character" w:customStyle="1" w:styleId="contenido1">
    <w:name w:val="contenido1"/>
    <w:rsid w:val="00F81FB1"/>
    <w:rPr>
      <w:rFonts w:ascii="Verdana" w:hAnsi="Verdana" w:hint="default"/>
      <w:color w:val="333333"/>
      <w:sz w:val="17"/>
      <w:szCs w:val="17"/>
    </w:rPr>
  </w:style>
  <w:style w:type="paragraph" w:styleId="BalloonText">
    <w:name w:val="Balloon Text"/>
    <w:basedOn w:val="Normal"/>
    <w:semiHidden/>
    <w:rsid w:val="005C1F99"/>
    <w:rPr>
      <w:rFonts w:ascii="Tahoma" w:hAnsi="Tahoma" w:cs="Tahoma"/>
      <w:sz w:val="16"/>
      <w:szCs w:val="16"/>
    </w:rPr>
  </w:style>
  <w:style w:type="character" w:customStyle="1" w:styleId="subterms1">
    <w:name w:val="subterms1"/>
    <w:rsid w:val="007F2864"/>
    <w:rPr>
      <w:shd w:val="clear" w:color="auto" w:fill="FFFF00"/>
    </w:rPr>
  </w:style>
  <w:style w:type="paragraph" w:styleId="FootnoteText">
    <w:name w:val="footnote text"/>
    <w:basedOn w:val="Normal"/>
    <w:link w:val="FootnoteTextChar"/>
    <w:rsid w:val="00A123AA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A123AA"/>
  </w:style>
  <w:style w:type="character" w:styleId="FootnoteReference">
    <w:name w:val="footnote reference"/>
    <w:rsid w:val="00A123AA"/>
    <w:rPr>
      <w:vertAlign w:val="superscript"/>
    </w:rPr>
  </w:style>
  <w:style w:type="character" w:customStyle="1" w:styleId="s2">
    <w:name w:val="s2"/>
    <w:basedOn w:val="DefaultParagraphFont"/>
    <w:rsid w:val="00CB200E"/>
  </w:style>
  <w:style w:type="character" w:customStyle="1" w:styleId="apple-converted-space">
    <w:name w:val="apple-converted-space"/>
    <w:basedOn w:val="DefaultParagraphFont"/>
    <w:rsid w:val="00CB200E"/>
  </w:style>
  <w:style w:type="paragraph" w:styleId="ListParagraph">
    <w:name w:val="List Paragraph"/>
    <w:basedOn w:val="Normal"/>
    <w:uiPriority w:val="34"/>
    <w:qFormat/>
    <w:rsid w:val="00421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3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44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10560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742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8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953FA-7DFE-4405-90F2-2DB1BF6D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1417</Words>
  <Characters>7757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Microsoft</Company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Gladys J. Burgos Torres</cp:lastModifiedBy>
  <cp:revision>4</cp:revision>
  <cp:lastPrinted>2025-08-19T19:55:00Z</cp:lastPrinted>
  <dcterms:created xsi:type="dcterms:W3CDTF">2025-08-19T18:33:00Z</dcterms:created>
  <dcterms:modified xsi:type="dcterms:W3CDTF">2025-08-20T15:23:00Z</dcterms:modified>
</cp:coreProperties>
</file>