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ABCDDAB" w14:textId="1667EEDC" w:rsidR="002F7698" w:rsidRDefault="00511CC9" w:rsidP="002F7698">
      <w:pPr>
        <w:jc w:val="center"/>
        <w:rPr>
          <w:rFonts w:ascii="Book Antiqua" w:hAnsi="Book Antiqua"/>
          <w:caps/>
          <w:sz w:val="28"/>
          <w:szCs w:val="28"/>
          <w:lang w:val="es-ES"/>
        </w:rPr>
      </w:pPr>
      <w:r>
        <w:rPr>
          <w:rFonts w:ascii="Book Antiqua" w:hAnsi="Book Antiqua"/>
          <w:caps/>
          <w:sz w:val="28"/>
          <w:szCs w:val="28"/>
          <w:lang w:val="es-ES"/>
        </w:rPr>
        <w:t>GOBIERNO</w:t>
      </w:r>
      <w:r w:rsidR="002F7698" w:rsidRPr="008B09DD">
        <w:rPr>
          <w:rFonts w:ascii="Book Antiqua" w:hAnsi="Book Antiqua"/>
          <w:caps/>
          <w:sz w:val="28"/>
          <w:szCs w:val="28"/>
          <w:lang w:val="es-ES"/>
        </w:rPr>
        <w:t xml:space="preserve"> de Puerto Rico</w:t>
      </w:r>
    </w:p>
    <w:p w14:paraId="0A909EEC" w14:textId="77777777" w:rsidR="002F7698" w:rsidRPr="00FC1155" w:rsidRDefault="002F7698" w:rsidP="002F7698">
      <w:pPr>
        <w:jc w:val="center"/>
        <w:rPr>
          <w:rFonts w:ascii="Book Antiqua" w:hAnsi="Book Antiqua"/>
          <w:caps/>
          <w:lang w:val="es-ES"/>
        </w:rPr>
      </w:pPr>
    </w:p>
    <w:p w14:paraId="692D873E" w14:textId="7D7E7CF3" w:rsidR="002F7698" w:rsidRPr="002F185B" w:rsidRDefault="00AE043A" w:rsidP="002F7698">
      <w:pPr>
        <w:jc w:val="both"/>
        <w:rPr>
          <w:rFonts w:ascii="Book Antiqua" w:hAnsi="Book Antiqua"/>
          <w:lang w:val="es-ES"/>
        </w:rPr>
      </w:pPr>
      <w:r>
        <w:rPr>
          <w:rFonts w:ascii="Book Antiqua" w:hAnsi="Book Antiqua"/>
          <w:lang w:val="es-ES"/>
        </w:rPr>
        <w:t>20ma</w:t>
      </w:r>
      <w:r w:rsidR="002F7698" w:rsidRPr="002F185B">
        <w:rPr>
          <w:rFonts w:ascii="Book Antiqua" w:hAnsi="Book Antiqua"/>
          <w:lang w:val="es-ES"/>
        </w:rPr>
        <w:t>. Asamblea</w:t>
      </w:r>
      <w:r w:rsidR="002F7698" w:rsidRPr="002F185B">
        <w:rPr>
          <w:rFonts w:ascii="Book Antiqua" w:hAnsi="Book Antiqua"/>
          <w:lang w:val="es-ES"/>
        </w:rPr>
        <w:tab/>
      </w:r>
      <w:r w:rsidR="002F7698" w:rsidRPr="002F185B">
        <w:rPr>
          <w:rFonts w:ascii="Book Antiqua" w:hAnsi="Book Antiqua"/>
          <w:lang w:val="es-ES"/>
        </w:rPr>
        <w:tab/>
      </w:r>
      <w:r w:rsidR="002F7698" w:rsidRPr="002F185B">
        <w:rPr>
          <w:rFonts w:ascii="Book Antiqua" w:hAnsi="Book Antiqua"/>
          <w:lang w:val="es-ES"/>
        </w:rPr>
        <w:tab/>
      </w:r>
      <w:r w:rsidR="002F7698" w:rsidRPr="002F185B">
        <w:rPr>
          <w:rFonts w:ascii="Book Antiqua" w:hAnsi="Book Antiqua"/>
          <w:lang w:val="es-ES"/>
        </w:rPr>
        <w:tab/>
      </w:r>
      <w:r w:rsidR="002F7698" w:rsidRPr="002F185B">
        <w:rPr>
          <w:rFonts w:ascii="Book Antiqua" w:hAnsi="Book Antiqua"/>
          <w:lang w:val="es-ES"/>
        </w:rPr>
        <w:tab/>
      </w:r>
      <w:r w:rsidR="002F7698" w:rsidRPr="002F185B">
        <w:rPr>
          <w:rFonts w:ascii="Book Antiqua" w:hAnsi="Book Antiqua"/>
          <w:lang w:val="es-ES"/>
        </w:rPr>
        <w:tab/>
      </w:r>
      <w:r w:rsidR="002F7698" w:rsidRPr="002F185B">
        <w:rPr>
          <w:rFonts w:ascii="Book Antiqua" w:hAnsi="Book Antiqua"/>
          <w:lang w:val="es-ES"/>
        </w:rPr>
        <w:tab/>
      </w:r>
      <w:r w:rsidR="002F7698" w:rsidRPr="002F185B">
        <w:rPr>
          <w:rFonts w:ascii="Book Antiqua" w:hAnsi="Book Antiqua"/>
          <w:lang w:val="es-ES"/>
        </w:rPr>
        <w:tab/>
        <w:t xml:space="preserve">           </w:t>
      </w:r>
      <w:r w:rsidR="00D710E7">
        <w:rPr>
          <w:rFonts w:ascii="Book Antiqua" w:hAnsi="Book Antiqua"/>
          <w:lang w:val="es-ES"/>
        </w:rPr>
        <w:t>2d</w:t>
      </w:r>
      <w:r>
        <w:rPr>
          <w:rFonts w:ascii="Book Antiqua" w:hAnsi="Book Antiqua"/>
          <w:lang w:val="es-ES"/>
        </w:rPr>
        <w:t>a</w:t>
      </w:r>
      <w:r w:rsidR="002F7698" w:rsidRPr="002F185B">
        <w:rPr>
          <w:rFonts w:ascii="Book Antiqua" w:hAnsi="Book Antiqua"/>
          <w:lang w:val="es-ES"/>
        </w:rPr>
        <w:t>. Sesión</w:t>
      </w:r>
    </w:p>
    <w:p w14:paraId="12AA489E" w14:textId="77777777" w:rsidR="002F7698" w:rsidRPr="002F185B" w:rsidRDefault="002F7698" w:rsidP="002F7698">
      <w:pPr>
        <w:ind w:firstLine="561"/>
        <w:jc w:val="both"/>
        <w:rPr>
          <w:rFonts w:ascii="Book Antiqua" w:hAnsi="Book Antiqua"/>
          <w:lang w:val="es-ES"/>
        </w:rPr>
      </w:pPr>
      <w:r w:rsidRPr="002F185B">
        <w:rPr>
          <w:rFonts w:ascii="Book Antiqua" w:hAnsi="Book Antiqua"/>
          <w:lang w:val="es-ES"/>
        </w:rPr>
        <w:t xml:space="preserve"> Legislativa</w:t>
      </w:r>
      <w:r w:rsidRPr="002F185B">
        <w:rPr>
          <w:rFonts w:ascii="Book Antiqua" w:hAnsi="Book Antiqua"/>
          <w:lang w:val="es-ES"/>
        </w:rPr>
        <w:tab/>
      </w:r>
      <w:r w:rsidRPr="002F185B">
        <w:rPr>
          <w:rFonts w:ascii="Book Antiqua" w:hAnsi="Book Antiqua"/>
          <w:lang w:val="es-ES"/>
        </w:rPr>
        <w:tab/>
      </w:r>
      <w:r w:rsidRPr="002F185B">
        <w:rPr>
          <w:rFonts w:ascii="Book Antiqua" w:hAnsi="Book Antiqua"/>
          <w:lang w:val="es-ES"/>
        </w:rPr>
        <w:tab/>
      </w:r>
      <w:r w:rsidRPr="002F185B">
        <w:rPr>
          <w:rFonts w:ascii="Book Antiqua" w:hAnsi="Book Antiqua"/>
          <w:lang w:val="es-ES"/>
        </w:rPr>
        <w:tab/>
      </w:r>
      <w:r w:rsidRPr="002F185B">
        <w:rPr>
          <w:rFonts w:ascii="Book Antiqua" w:hAnsi="Book Antiqua"/>
          <w:lang w:val="es-ES"/>
        </w:rPr>
        <w:tab/>
      </w:r>
      <w:r w:rsidRPr="002F185B">
        <w:rPr>
          <w:rFonts w:ascii="Book Antiqua" w:hAnsi="Book Antiqua"/>
          <w:lang w:val="es-ES"/>
        </w:rPr>
        <w:tab/>
      </w:r>
      <w:r w:rsidRPr="002F185B">
        <w:rPr>
          <w:rFonts w:ascii="Book Antiqua" w:hAnsi="Book Antiqua"/>
          <w:lang w:val="es-ES"/>
        </w:rPr>
        <w:tab/>
      </w:r>
      <w:r w:rsidRPr="002F185B">
        <w:rPr>
          <w:rFonts w:ascii="Book Antiqua" w:hAnsi="Book Antiqua"/>
          <w:lang w:val="es-ES"/>
        </w:rPr>
        <w:tab/>
      </w:r>
      <w:r w:rsidRPr="002F185B">
        <w:rPr>
          <w:rFonts w:ascii="Book Antiqua" w:hAnsi="Book Antiqua"/>
          <w:lang w:val="es-ES"/>
        </w:rPr>
        <w:tab/>
        <w:t xml:space="preserve">      Ordinaria</w:t>
      </w:r>
    </w:p>
    <w:p w14:paraId="29B088E0" w14:textId="77777777" w:rsidR="002F7698" w:rsidRPr="002F185B" w:rsidRDefault="002F7698" w:rsidP="002F7698">
      <w:pPr>
        <w:ind w:firstLine="561"/>
        <w:jc w:val="both"/>
        <w:rPr>
          <w:rFonts w:ascii="Book Antiqua" w:hAnsi="Book Antiqua"/>
          <w:lang w:val="es-ES"/>
        </w:rPr>
      </w:pPr>
    </w:p>
    <w:p w14:paraId="747FCB0B" w14:textId="77777777" w:rsidR="002F7698" w:rsidRDefault="002F7698" w:rsidP="002F7698">
      <w:pPr>
        <w:jc w:val="center"/>
        <w:rPr>
          <w:rFonts w:ascii="Book Antiqua" w:hAnsi="Book Antiqua"/>
          <w:b/>
          <w:sz w:val="36"/>
          <w:szCs w:val="36"/>
          <w:lang w:val="es-ES"/>
        </w:rPr>
      </w:pPr>
      <w:r w:rsidRPr="008B09DD">
        <w:rPr>
          <w:rFonts w:ascii="Book Antiqua" w:hAnsi="Book Antiqua"/>
          <w:b/>
          <w:caps/>
          <w:sz w:val="36"/>
          <w:szCs w:val="36"/>
          <w:lang w:val="es-ES"/>
        </w:rPr>
        <w:t>Cámara</w:t>
      </w:r>
      <w:r w:rsidRPr="008B09DD">
        <w:rPr>
          <w:rFonts w:ascii="Book Antiqua" w:hAnsi="Book Antiqua"/>
          <w:b/>
          <w:sz w:val="36"/>
          <w:szCs w:val="36"/>
          <w:lang w:val="es-ES"/>
        </w:rPr>
        <w:t xml:space="preserve"> DE REPRESENTANTES</w:t>
      </w:r>
    </w:p>
    <w:p w14:paraId="659D64BF" w14:textId="77777777" w:rsidR="00125B70" w:rsidRPr="002F7698" w:rsidRDefault="00125B70" w:rsidP="00125B70">
      <w:pPr>
        <w:jc w:val="center"/>
        <w:rPr>
          <w:rFonts w:ascii="Book Antiqua" w:hAnsi="Book Antiqua"/>
          <w:b/>
          <w:szCs w:val="20"/>
          <w:lang w:val="es-ES"/>
        </w:rPr>
      </w:pPr>
    </w:p>
    <w:p w14:paraId="622EE80C" w14:textId="4A830D99" w:rsidR="00125B70" w:rsidRPr="00125B70" w:rsidRDefault="00125B70" w:rsidP="00125B70">
      <w:pPr>
        <w:jc w:val="center"/>
        <w:rPr>
          <w:rFonts w:ascii="Book Antiqua" w:hAnsi="Book Antiqua"/>
          <w:b/>
          <w:sz w:val="52"/>
          <w:szCs w:val="52"/>
          <w:lang w:val="es-ES_tradnl"/>
        </w:rPr>
      </w:pPr>
      <w:r w:rsidRPr="00125B70">
        <w:rPr>
          <w:rFonts w:ascii="Book Antiqua" w:hAnsi="Book Antiqua"/>
          <w:b/>
          <w:sz w:val="52"/>
          <w:szCs w:val="52"/>
          <w:lang w:val="es-ES_tradnl"/>
        </w:rPr>
        <w:t>R.</w:t>
      </w:r>
      <w:r w:rsidR="0076349D">
        <w:rPr>
          <w:rFonts w:ascii="Book Antiqua" w:hAnsi="Book Antiqua"/>
          <w:b/>
          <w:sz w:val="52"/>
          <w:szCs w:val="52"/>
          <w:lang w:val="es-ES_tradnl"/>
        </w:rPr>
        <w:t xml:space="preserve"> C.</w:t>
      </w:r>
      <w:r w:rsidRPr="00125B70">
        <w:rPr>
          <w:rFonts w:ascii="Book Antiqua" w:hAnsi="Book Antiqua"/>
          <w:b/>
          <w:sz w:val="52"/>
          <w:szCs w:val="52"/>
          <w:lang w:val="es-ES_tradnl"/>
        </w:rPr>
        <w:t xml:space="preserve"> de la C. </w:t>
      </w:r>
      <w:r w:rsidR="00A46A88">
        <w:rPr>
          <w:rFonts w:ascii="Book Antiqua" w:hAnsi="Book Antiqua"/>
          <w:b/>
          <w:sz w:val="52"/>
          <w:szCs w:val="52"/>
          <w:lang w:val="es-ES_tradnl"/>
        </w:rPr>
        <w:t>178</w:t>
      </w:r>
    </w:p>
    <w:p w14:paraId="3C890D72" w14:textId="77777777" w:rsidR="00125B70" w:rsidRPr="00125B70" w:rsidRDefault="00125B70" w:rsidP="00125B70">
      <w:pPr>
        <w:jc w:val="center"/>
        <w:rPr>
          <w:rFonts w:ascii="Book Antiqua" w:hAnsi="Book Antiqua"/>
          <w:b/>
          <w:szCs w:val="20"/>
          <w:lang w:val="es-ES_tradnl"/>
        </w:rPr>
      </w:pPr>
    </w:p>
    <w:p w14:paraId="70D59645" w14:textId="31BA5F23" w:rsidR="002F7698" w:rsidRPr="002F185B" w:rsidRDefault="00D759F2" w:rsidP="002F7698">
      <w:pPr>
        <w:jc w:val="center"/>
        <w:rPr>
          <w:rFonts w:ascii="Book Antiqua" w:hAnsi="Book Antiqua" w:cs="Arial"/>
          <w:caps/>
          <w:lang w:val="es-PR"/>
        </w:rPr>
      </w:pPr>
      <w:r>
        <w:rPr>
          <w:rFonts w:ascii="Book Antiqua" w:hAnsi="Book Antiqua" w:cs="Arial"/>
          <w:caps/>
          <w:lang w:val="es-PR"/>
        </w:rPr>
        <w:t>20</w:t>
      </w:r>
      <w:r w:rsidR="002F7698" w:rsidRPr="002F185B">
        <w:rPr>
          <w:rFonts w:ascii="Book Antiqua" w:hAnsi="Book Antiqua" w:cs="Arial"/>
          <w:caps/>
          <w:lang w:val="es-PR"/>
        </w:rPr>
        <w:t xml:space="preserve"> </w:t>
      </w:r>
      <w:r w:rsidR="0076349D">
        <w:rPr>
          <w:rFonts w:ascii="Book Antiqua" w:hAnsi="Book Antiqua" w:cs="Arial"/>
          <w:caps/>
          <w:lang w:val="es-PR"/>
        </w:rPr>
        <w:t>DE</w:t>
      </w:r>
      <w:r w:rsidR="002F7698" w:rsidRPr="002F185B">
        <w:rPr>
          <w:rFonts w:ascii="Book Antiqua" w:hAnsi="Book Antiqua" w:cs="Arial"/>
          <w:caps/>
          <w:lang w:val="es-PR"/>
        </w:rPr>
        <w:t xml:space="preserve"> </w:t>
      </w:r>
      <w:r w:rsidR="00D710E7">
        <w:rPr>
          <w:rFonts w:ascii="Book Antiqua" w:hAnsi="Book Antiqua" w:cs="Arial"/>
          <w:caps/>
          <w:lang w:val="es-PR"/>
        </w:rPr>
        <w:t>AGOST</w:t>
      </w:r>
      <w:r w:rsidR="0076349D">
        <w:rPr>
          <w:rFonts w:ascii="Book Antiqua" w:hAnsi="Book Antiqua" w:cs="Arial"/>
          <w:caps/>
          <w:lang w:val="es-PR"/>
        </w:rPr>
        <w:t>o</w:t>
      </w:r>
      <w:r w:rsidR="002F7698" w:rsidRPr="002F185B">
        <w:rPr>
          <w:rFonts w:ascii="Book Antiqua" w:hAnsi="Book Antiqua" w:cs="Arial"/>
          <w:caps/>
          <w:lang w:val="es-PR"/>
        </w:rPr>
        <w:t xml:space="preserve"> DE 202</w:t>
      </w:r>
      <w:r w:rsidR="00AE043A">
        <w:rPr>
          <w:rFonts w:ascii="Book Antiqua" w:hAnsi="Book Antiqua" w:cs="Arial"/>
          <w:caps/>
          <w:lang w:val="es-PR"/>
        </w:rPr>
        <w:t>5</w:t>
      </w:r>
    </w:p>
    <w:p w14:paraId="4CF2B653" w14:textId="77777777" w:rsidR="002F7698" w:rsidRPr="002F185B" w:rsidRDefault="002F7698" w:rsidP="002F7698">
      <w:pPr>
        <w:jc w:val="center"/>
        <w:rPr>
          <w:rFonts w:ascii="Book Antiqua" w:hAnsi="Book Antiqua" w:cs="Arial"/>
          <w:caps/>
          <w:lang w:val="es-PR"/>
        </w:rPr>
      </w:pPr>
    </w:p>
    <w:p w14:paraId="16495F4D" w14:textId="14E4B39E" w:rsidR="002F7698" w:rsidRPr="002F185B" w:rsidRDefault="002F7698" w:rsidP="002F7698">
      <w:pPr>
        <w:jc w:val="center"/>
        <w:rPr>
          <w:rFonts w:ascii="Book Antiqua" w:hAnsi="Book Antiqua" w:cs="Arial"/>
          <w:lang w:val="es-PR"/>
        </w:rPr>
      </w:pPr>
      <w:r w:rsidRPr="002F185B">
        <w:rPr>
          <w:rFonts w:ascii="Book Antiqua" w:hAnsi="Book Antiqua" w:cs="Arial"/>
          <w:lang w:val="es-PR"/>
        </w:rPr>
        <w:t>Presentad</w:t>
      </w:r>
      <w:r w:rsidR="006E5C1E">
        <w:rPr>
          <w:rFonts w:ascii="Book Antiqua" w:hAnsi="Book Antiqua" w:cs="Arial"/>
          <w:lang w:val="es-PR"/>
        </w:rPr>
        <w:t>a</w:t>
      </w:r>
      <w:r w:rsidRPr="002F185B">
        <w:rPr>
          <w:rFonts w:ascii="Book Antiqua" w:hAnsi="Book Antiqua" w:cs="Arial"/>
          <w:lang w:val="es-PR"/>
        </w:rPr>
        <w:t xml:space="preserve"> por l</w:t>
      </w:r>
      <w:r w:rsidR="004F3683">
        <w:rPr>
          <w:rFonts w:ascii="Book Antiqua" w:hAnsi="Book Antiqua" w:cs="Arial"/>
          <w:lang w:val="es-PR"/>
        </w:rPr>
        <w:t>a</w:t>
      </w:r>
      <w:r w:rsidRPr="002F185B">
        <w:rPr>
          <w:rFonts w:ascii="Book Antiqua" w:hAnsi="Book Antiqua" w:cs="Arial"/>
          <w:lang w:val="es-PR"/>
        </w:rPr>
        <w:t xml:space="preserve"> representante </w:t>
      </w:r>
      <w:r w:rsidR="00D710E7">
        <w:rPr>
          <w:rFonts w:ascii="Book Antiqua" w:hAnsi="Book Antiqua" w:cs="Arial"/>
          <w:i/>
          <w:lang w:val="es-PR"/>
        </w:rPr>
        <w:t>Burgos Muñiz</w:t>
      </w:r>
    </w:p>
    <w:p w14:paraId="17D9DBF3" w14:textId="77777777" w:rsidR="002F7698" w:rsidRPr="002F185B" w:rsidRDefault="002F7698" w:rsidP="002F7698">
      <w:pPr>
        <w:jc w:val="center"/>
        <w:rPr>
          <w:rFonts w:ascii="Book Antiqua" w:hAnsi="Book Antiqua" w:cs="Arial"/>
          <w:lang w:val="es-PR"/>
        </w:rPr>
      </w:pPr>
    </w:p>
    <w:p w14:paraId="1BD7BDFD" w14:textId="0B52721F" w:rsidR="002F7698" w:rsidRPr="002F185B" w:rsidRDefault="002F7698" w:rsidP="00C717C1">
      <w:pPr>
        <w:ind w:left="1080" w:hanging="1080"/>
        <w:jc w:val="center"/>
        <w:rPr>
          <w:rFonts w:ascii="Book Antiqua" w:hAnsi="Book Antiqua"/>
          <w:b/>
          <w:lang w:val="es-ES"/>
        </w:rPr>
      </w:pPr>
      <w:r w:rsidRPr="002F185B">
        <w:rPr>
          <w:rFonts w:ascii="Book Antiqua" w:hAnsi="Book Antiqua"/>
          <w:lang w:val="es-ES"/>
        </w:rPr>
        <w:t>Referid</w:t>
      </w:r>
      <w:r w:rsidR="006E5C1E">
        <w:rPr>
          <w:rFonts w:ascii="Book Antiqua" w:hAnsi="Book Antiqua"/>
          <w:lang w:val="es-ES"/>
        </w:rPr>
        <w:t>a</w:t>
      </w:r>
      <w:r w:rsidRPr="002F185B">
        <w:rPr>
          <w:rFonts w:ascii="Book Antiqua" w:hAnsi="Book Antiqua"/>
          <w:lang w:val="es-ES"/>
        </w:rPr>
        <w:t xml:space="preserve"> a </w:t>
      </w:r>
      <w:r w:rsidR="004C7C3D">
        <w:rPr>
          <w:rFonts w:ascii="Book Antiqua" w:hAnsi="Book Antiqua"/>
          <w:lang w:val="es-ES"/>
        </w:rPr>
        <w:t xml:space="preserve">la Comisión de </w:t>
      </w:r>
      <w:r w:rsidR="00F2298F">
        <w:rPr>
          <w:rFonts w:ascii="Book Antiqua" w:hAnsi="Book Antiqua"/>
          <w:lang w:val="es-ES"/>
        </w:rPr>
        <w:t>Transportación e Infraestructura</w:t>
      </w:r>
    </w:p>
    <w:p w14:paraId="3EA05C0A" w14:textId="77777777" w:rsidR="002F7698" w:rsidRPr="002F185B" w:rsidRDefault="002F7698" w:rsidP="002F7698">
      <w:pPr>
        <w:jc w:val="center"/>
        <w:rPr>
          <w:rFonts w:ascii="Book Antiqua" w:hAnsi="Book Antiqua"/>
          <w:b/>
          <w:lang w:val="es-ES"/>
        </w:rPr>
      </w:pPr>
    </w:p>
    <w:p w14:paraId="28F7D043" w14:textId="2FEF8194" w:rsidR="00125B70" w:rsidRPr="00125B70" w:rsidRDefault="00125B70" w:rsidP="00125B70">
      <w:pPr>
        <w:keepNext/>
        <w:tabs>
          <w:tab w:val="left" w:pos="0"/>
        </w:tabs>
        <w:suppressAutoHyphens/>
        <w:jc w:val="center"/>
        <w:outlineLvl w:val="0"/>
        <w:rPr>
          <w:rFonts w:ascii="Book Antiqua" w:hAnsi="Book Antiqua"/>
          <w:b/>
          <w:sz w:val="28"/>
          <w:szCs w:val="28"/>
          <w:lang w:val="es-ES_tradnl"/>
        </w:rPr>
      </w:pPr>
      <w:r w:rsidRPr="00125B70">
        <w:rPr>
          <w:rFonts w:ascii="Book Antiqua" w:hAnsi="Book Antiqua"/>
          <w:b/>
          <w:sz w:val="28"/>
          <w:szCs w:val="28"/>
          <w:lang w:val="es-ES_tradnl"/>
        </w:rPr>
        <w:t>RESOLUCIÓN</w:t>
      </w:r>
      <w:r w:rsidR="0076349D">
        <w:rPr>
          <w:rFonts w:ascii="Book Antiqua" w:hAnsi="Book Antiqua"/>
          <w:b/>
          <w:sz w:val="28"/>
          <w:szCs w:val="28"/>
          <w:lang w:val="es-ES_tradnl"/>
        </w:rPr>
        <w:t xml:space="preserve"> CONJUNTA</w:t>
      </w:r>
    </w:p>
    <w:p w14:paraId="45FD7202" w14:textId="77777777" w:rsidR="00125B70" w:rsidRPr="00125B70" w:rsidRDefault="00125B70" w:rsidP="00125B70">
      <w:pPr>
        <w:rPr>
          <w:rFonts w:ascii="Book Antiqua" w:hAnsi="Book Antiqua"/>
          <w:szCs w:val="20"/>
          <w:lang w:val="es-ES_tradnl"/>
        </w:rPr>
      </w:pPr>
    </w:p>
    <w:p w14:paraId="270B7E23" w14:textId="13814743" w:rsidR="00125B70" w:rsidRPr="00125B70" w:rsidRDefault="00125B70" w:rsidP="00F82D18">
      <w:pPr>
        <w:ind w:left="720" w:hanging="720"/>
        <w:jc w:val="both"/>
        <w:rPr>
          <w:rFonts w:ascii="Book Antiqua" w:hAnsi="Book Antiqua"/>
          <w:lang w:val="es-ES_tradnl"/>
        </w:rPr>
      </w:pPr>
      <w:r w:rsidRPr="00125B70">
        <w:rPr>
          <w:rFonts w:ascii="Book Antiqua" w:hAnsi="Book Antiqua"/>
          <w:lang w:val="es-ES_tradnl"/>
        </w:rPr>
        <w:t xml:space="preserve">Para ordenar a la </w:t>
      </w:r>
      <w:r w:rsidR="007821CA">
        <w:rPr>
          <w:rFonts w:ascii="Book Antiqua" w:hAnsi="Book Antiqua"/>
          <w:lang w:val="es-ES_tradnl"/>
        </w:rPr>
        <w:t>Autoridad de Carreteras y Transportación de Puerto Rico</w:t>
      </w:r>
      <w:r w:rsidR="00D710E7">
        <w:rPr>
          <w:rFonts w:ascii="Book Antiqua" w:hAnsi="Book Antiqua"/>
          <w:lang w:val="es-ES_tradnl"/>
        </w:rPr>
        <w:t xml:space="preserve"> y al Municipio de San Juan</w:t>
      </w:r>
      <w:r w:rsidR="004155E6">
        <w:rPr>
          <w:rFonts w:ascii="Book Antiqua" w:hAnsi="Book Antiqua"/>
          <w:lang w:val="es-ES_tradnl"/>
        </w:rPr>
        <w:t xml:space="preserve"> </w:t>
      </w:r>
      <w:r w:rsidR="007821CA">
        <w:rPr>
          <w:rFonts w:ascii="Book Antiqua" w:hAnsi="Book Antiqua"/>
          <w:lang w:val="es-ES_tradnl"/>
        </w:rPr>
        <w:t xml:space="preserve">establecer e implantar los mecanismos necesarios para </w:t>
      </w:r>
      <w:r w:rsidR="00815DE7">
        <w:rPr>
          <w:rFonts w:ascii="Book Antiqua" w:hAnsi="Book Antiqua"/>
          <w:lang w:val="es-ES_tradnl"/>
        </w:rPr>
        <w:t xml:space="preserve">la instalación </w:t>
      </w:r>
      <w:r w:rsidR="007821CA">
        <w:rPr>
          <w:rFonts w:ascii="Book Antiqua" w:hAnsi="Book Antiqua"/>
          <w:lang w:val="es-ES_tradnl"/>
        </w:rPr>
        <w:t>de sistemas de alumbrado eléctrico en las carreteras</w:t>
      </w:r>
      <w:r w:rsidR="007057BC">
        <w:rPr>
          <w:rFonts w:ascii="Book Antiqua" w:hAnsi="Book Antiqua"/>
          <w:lang w:val="es-ES_tradnl"/>
        </w:rPr>
        <w:t xml:space="preserve"> y aceras</w:t>
      </w:r>
      <w:r w:rsidR="007821CA">
        <w:rPr>
          <w:rFonts w:ascii="Book Antiqua" w:hAnsi="Book Antiqua"/>
          <w:lang w:val="es-ES_tradnl"/>
        </w:rPr>
        <w:t xml:space="preserve"> </w:t>
      </w:r>
      <w:r w:rsidR="00D710E7">
        <w:rPr>
          <w:rFonts w:ascii="Book Antiqua" w:hAnsi="Book Antiqua"/>
          <w:lang w:val="es-ES_tradnl"/>
        </w:rPr>
        <w:t xml:space="preserve">del Viejo San Juan </w:t>
      </w:r>
      <w:r w:rsidR="007821CA">
        <w:rPr>
          <w:rFonts w:ascii="Book Antiqua" w:hAnsi="Book Antiqua"/>
          <w:lang w:val="es-ES_tradnl"/>
        </w:rPr>
        <w:t xml:space="preserve">que posibilitan y viabilizan el tránsito de vehículos y </w:t>
      </w:r>
      <w:r w:rsidR="007057BC">
        <w:rPr>
          <w:rFonts w:ascii="Book Antiqua" w:hAnsi="Book Antiqua"/>
          <w:lang w:val="es-ES_tradnl"/>
        </w:rPr>
        <w:t xml:space="preserve">de </w:t>
      </w:r>
      <w:r w:rsidR="007821CA">
        <w:rPr>
          <w:rFonts w:ascii="Book Antiqua" w:hAnsi="Book Antiqua"/>
          <w:lang w:val="es-ES_tradnl"/>
        </w:rPr>
        <w:t>peatones</w:t>
      </w:r>
      <w:r w:rsidR="00D710E7">
        <w:rPr>
          <w:rFonts w:ascii="Book Antiqua" w:hAnsi="Book Antiqua"/>
          <w:lang w:val="es-ES_tradnl"/>
        </w:rPr>
        <w:t xml:space="preserve">, de manera particular </w:t>
      </w:r>
      <w:r w:rsidR="00D10D70">
        <w:rPr>
          <w:rFonts w:ascii="Book Antiqua" w:hAnsi="Book Antiqua"/>
          <w:lang w:val="es-ES_tradnl"/>
        </w:rPr>
        <w:t xml:space="preserve">el paso de </w:t>
      </w:r>
      <w:r w:rsidR="00D710E7">
        <w:rPr>
          <w:rFonts w:ascii="Book Antiqua" w:hAnsi="Book Antiqua"/>
          <w:lang w:val="es-ES_tradnl"/>
        </w:rPr>
        <w:t>corredores y personas que utilizan la</w:t>
      </w:r>
      <w:r w:rsidR="00D10D70">
        <w:rPr>
          <w:rFonts w:ascii="Book Antiqua" w:hAnsi="Book Antiqua"/>
          <w:lang w:val="es-ES_tradnl"/>
        </w:rPr>
        <w:t xml:space="preserve"> isleta</w:t>
      </w:r>
      <w:r w:rsidR="00D710E7">
        <w:rPr>
          <w:rFonts w:ascii="Book Antiqua" w:hAnsi="Book Antiqua"/>
          <w:lang w:val="es-ES_tradnl"/>
        </w:rPr>
        <w:t xml:space="preserve"> para hacer ejercicios; </w:t>
      </w:r>
      <w:r w:rsidR="007821CA">
        <w:rPr>
          <w:rFonts w:ascii="Book Antiqua" w:hAnsi="Book Antiqua"/>
          <w:lang w:val="es-ES_tradnl"/>
        </w:rPr>
        <w:t xml:space="preserve">igualmente, desarrollar </w:t>
      </w:r>
      <w:r w:rsidR="007057BC">
        <w:rPr>
          <w:rFonts w:ascii="Book Antiqua" w:hAnsi="Book Antiqua"/>
          <w:lang w:val="es-ES_tradnl"/>
        </w:rPr>
        <w:t xml:space="preserve">el </w:t>
      </w:r>
      <w:r w:rsidR="007821CA">
        <w:rPr>
          <w:rFonts w:ascii="Book Antiqua" w:hAnsi="Book Antiqua"/>
          <w:lang w:val="es-ES_tradnl"/>
        </w:rPr>
        <w:t>mantenimiento de servicios para garantizar la existencia y ejecución efectiva de la infraestructura que genere energía para</w:t>
      </w:r>
      <w:r w:rsidR="007057BC">
        <w:rPr>
          <w:rFonts w:ascii="Book Antiqua" w:hAnsi="Book Antiqua"/>
          <w:lang w:val="es-ES_tradnl"/>
        </w:rPr>
        <w:t xml:space="preserve"> la</w:t>
      </w:r>
      <w:r w:rsidR="007821CA">
        <w:rPr>
          <w:rFonts w:ascii="Book Antiqua" w:hAnsi="Book Antiqua"/>
          <w:lang w:val="es-ES_tradnl"/>
        </w:rPr>
        <w:t xml:space="preserve"> iluminación precisa y adecuada e</w:t>
      </w:r>
      <w:r w:rsidR="007057BC">
        <w:rPr>
          <w:rFonts w:ascii="Book Antiqua" w:hAnsi="Book Antiqua"/>
          <w:lang w:val="es-ES_tradnl"/>
        </w:rPr>
        <w:t xml:space="preserve">n la </w:t>
      </w:r>
      <w:r w:rsidR="00D10D70">
        <w:rPr>
          <w:rFonts w:ascii="Book Antiqua" w:hAnsi="Book Antiqua"/>
          <w:lang w:val="es-ES_tradnl"/>
        </w:rPr>
        <w:t>isleta</w:t>
      </w:r>
      <w:r w:rsidR="007057BC">
        <w:rPr>
          <w:rFonts w:ascii="Book Antiqua" w:hAnsi="Book Antiqua"/>
          <w:lang w:val="es-ES_tradnl"/>
        </w:rPr>
        <w:t xml:space="preserve"> del Viejo San Juan</w:t>
      </w:r>
      <w:r w:rsidR="00D710E7">
        <w:rPr>
          <w:rFonts w:ascii="Book Antiqua" w:hAnsi="Book Antiqua"/>
          <w:lang w:val="es-ES_tradnl"/>
        </w:rPr>
        <w:t xml:space="preserve">; y para otros fines relacionados. </w:t>
      </w:r>
    </w:p>
    <w:p w14:paraId="7EF2BC29" w14:textId="77777777" w:rsidR="00125B70" w:rsidRPr="00125B70" w:rsidRDefault="00125B70" w:rsidP="00F82D18">
      <w:pPr>
        <w:ind w:left="540" w:hanging="540"/>
        <w:jc w:val="center"/>
        <w:rPr>
          <w:rFonts w:ascii="Book Antiqua" w:hAnsi="Book Antiqua"/>
          <w:szCs w:val="20"/>
          <w:lang w:val="es-ES_tradnl"/>
        </w:rPr>
      </w:pPr>
    </w:p>
    <w:p w14:paraId="41295A9E" w14:textId="42F7C6BA" w:rsidR="00125B70" w:rsidRPr="00125B70" w:rsidRDefault="00125B70" w:rsidP="00634313">
      <w:pPr>
        <w:jc w:val="center"/>
        <w:rPr>
          <w:rFonts w:ascii="Book Antiqua" w:hAnsi="Book Antiqua"/>
          <w:szCs w:val="20"/>
          <w:lang w:val="es-ES_tradnl"/>
        </w:rPr>
      </w:pPr>
      <w:r w:rsidRPr="00125B70">
        <w:rPr>
          <w:rFonts w:ascii="Book Antiqua" w:hAnsi="Book Antiqua"/>
          <w:szCs w:val="20"/>
          <w:lang w:val="es-ES_tradnl"/>
        </w:rPr>
        <w:t>EXPOSICIÓN DE MOTIVOS</w:t>
      </w:r>
    </w:p>
    <w:p w14:paraId="6A8644A0" w14:textId="77777777" w:rsidR="00125B70" w:rsidRPr="00125B70" w:rsidRDefault="00125B70" w:rsidP="00BB2A0C">
      <w:pPr>
        <w:ind w:left="540" w:hanging="540"/>
        <w:jc w:val="center"/>
        <w:rPr>
          <w:rFonts w:ascii="Book Antiqua" w:hAnsi="Book Antiqua"/>
          <w:b/>
          <w:szCs w:val="20"/>
          <w:lang w:val="es-ES_tradnl"/>
        </w:rPr>
      </w:pPr>
    </w:p>
    <w:p w14:paraId="3A9758A0" w14:textId="5C2EDD04" w:rsidR="00A83529" w:rsidRDefault="00B824CE" w:rsidP="00B824CE">
      <w:pPr>
        <w:ind w:firstLine="720"/>
        <w:jc w:val="both"/>
        <w:rPr>
          <w:rFonts w:ascii="Book Antiqua" w:hAnsi="Book Antiqua"/>
          <w:lang w:val="es-ES_tradnl"/>
        </w:rPr>
      </w:pPr>
      <w:r>
        <w:rPr>
          <w:rFonts w:ascii="Book Antiqua" w:hAnsi="Book Antiqua"/>
          <w:lang w:val="es-ES_tradnl"/>
        </w:rPr>
        <w:t xml:space="preserve">La </w:t>
      </w:r>
      <w:r w:rsidR="00484FD8">
        <w:rPr>
          <w:rFonts w:ascii="Book Antiqua" w:hAnsi="Book Antiqua"/>
          <w:lang w:val="es-ES_tradnl"/>
        </w:rPr>
        <w:t>isleta</w:t>
      </w:r>
      <w:r>
        <w:rPr>
          <w:rFonts w:ascii="Book Antiqua" w:hAnsi="Book Antiqua"/>
          <w:lang w:val="es-ES_tradnl"/>
        </w:rPr>
        <w:t xml:space="preserve"> del Viejo San Juan </w:t>
      </w:r>
      <w:r w:rsidR="008F09B6">
        <w:rPr>
          <w:rFonts w:ascii="Book Antiqua" w:hAnsi="Book Antiqua"/>
          <w:lang w:val="es-ES_tradnl"/>
        </w:rPr>
        <w:t xml:space="preserve">es </w:t>
      </w:r>
      <w:r w:rsidR="00484FD8">
        <w:rPr>
          <w:rFonts w:ascii="Book Antiqua" w:hAnsi="Book Antiqua"/>
          <w:lang w:val="es-ES_tradnl"/>
        </w:rPr>
        <w:t>zona</w:t>
      </w:r>
      <w:r w:rsidR="008F09B6">
        <w:rPr>
          <w:rFonts w:ascii="Book Antiqua" w:hAnsi="Book Antiqua"/>
          <w:lang w:val="es-ES_tradnl"/>
        </w:rPr>
        <w:t xml:space="preserve"> impregnada de belleza arquitectónica, historia y cultura para cada puertorriqueño y sus visitantes. Ante eso, un sinnúmero de corredores y personas que buscan mejorar su estilo de vida en uno saludable utilizan</w:t>
      </w:r>
      <w:r w:rsidR="006A3BCB">
        <w:rPr>
          <w:rFonts w:ascii="Book Antiqua" w:hAnsi="Book Antiqua"/>
          <w:lang w:val="es-ES_tradnl"/>
        </w:rPr>
        <w:t xml:space="preserve"> diariamente</w:t>
      </w:r>
      <w:r w:rsidR="008F09B6">
        <w:rPr>
          <w:rFonts w:ascii="Book Antiqua" w:hAnsi="Book Antiqua"/>
          <w:lang w:val="es-ES_tradnl"/>
        </w:rPr>
        <w:t xml:space="preserve"> la isleta o parte de ella</w:t>
      </w:r>
      <w:r w:rsidR="00484FD8">
        <w:rPr>
          <w:rFonts w:ascii="Book Antiqua" w:hAnsi="Book Antiqua"/>
          <w:lang w:val="es-ES_tradnl"/>
        </w:rPr>
        <w:t xml:space="preserve"> </w:t>
      </w:r>
      <w:r w:rsidR="008F09B6">
        <w:rPr>
          <w:rFonts w:ascii="Book Antiqua" w:hAnsi="Book Antiqua"/>
          <w:lang w:val="es-ES_tradnl"/>
        </w:rPr>
        <w:t xml:space="preserve">para ejercitarse. Además, hay un sinnúmero de visitantes que día a día caminan por la zona para disfrutar de su belleza e historia.  </w:t>
      </w:r>
      <w:r w:rsidR="00484FD8">
        <w:rPr>
          <w:rFonts w:ascii="Book Antiqua" w:hAnsi="Book Antiqua"/>
          <w:lang w:val="es-ES_tradnl"/>
        </w:rPr>
        <w:t xml:space="preserve">Esto ha convertido al Viejo San Juan en un lugar de encuentro y hermandad entre residentes y visitantes. </w:t>
      </w:r>
    </w:p>
    <w:p w14:paraId="4411D9AB" w14:textId="73265545" w:rsidR="00610670" w:rsidRDefault="00610670" w:rsidP="00B824CE">
      <w:pPr>
        <w:ind w:firstLine="720"/>
        <w:jc w:val="both"/>
        <w:rPr>
          <w:rFonts w:ascii="Book Antiqua" w:hAnsi="Book Antiqua"/>
          <w:lang w:val="es-ES_tradnl"/>
        </w:rPr>
      </w:pPr>
    </w:p>
    <w:p w14:paraId="09E285FD" w14:textId="4CEF8275" w:rsidR="00610670" w:rsidRDefault="00610670" w:rsidP="00B824CE">
      <w:pPr>
        <w:ind w:firstLine="720"/>
        <w:jc w:val="both"/>
        <w:rPr>
          <w:rFonts w:ascii="Book Antiqua" w:hAnsi="Book Antiqua"/>
          <w:lang w:val="es-ES_tradnl"/>
        </w:rPr>
      </w:pPr>
      <w:r>
        <w:rPr>
          <w:rFonts w:ascii="Book Antiqua" w:hAnsi="Book Antiqua"/>
          <w:lang w:val="es-ES_tradnl"/>
        </w:rPr>
        <w:t xml:space="preserve">Los corredores </w:t>
      </w:r>
      <w:r w:rsidR="006A3BCB">
        <w:rPr>
          <w:rFonts w:ascii="Book Antiqua" w:hAnsi="Book Antiqua"/>
          <w:lang w:val="es-ES_tradnl"/>
        </w:rPr>
        <w:t>o las</w:t>
      </w:r>
      <w:r>
        <w:rPr>
          <w:rFonts w:ascii="Book Antiqua" w:hAnsi="Book Antiqua"/>
          <w:lang w:val="es-ES_tradnl"/>
        </w:rPr>
        <w:t xml:space="preserve"> personas que se ejercitan en la isleta lo hacen en horarios que pueden comenzar antes del amanecer y otros optan por un horario nocturno. Ambas situaciones dejan al descubierto la falta de alumbrado eléctrico</w:t>
      </w:r>
      <w:r w:rsidR="006A3BCB">
        <w:rPr>
          <w:rFonts w:ascii="Book Antiqua" w:hAnsi="Book Antiqua"/>
          <w:lang w:val="es-ES_tradnl"/>
        </w:rPr>
        <w:t xml:space="preserve"> en diversas partes del Viejo San Juan</w:t>
      </w:r>
      <w:r>
        <w:rPr>
          <w:rFonts w:ascii="Book Antiqua" w:hAnsi="Book Antiqua"/>
          <w:lang w:val="es-ES_tradnl"/>
        </w:rPr>
        <w:t xml:space="preserve">. Esta situación ha provocado la inseguridad de estos corredores y de cada </w:t>
      </w:r>
      <w:r>
        <w:rPr>
          <w:rFonts w:ascii="Book Antiqua" w:hAnsi="Book Antiqua"/>
          <w:lang w:val="es-ES_tradnl"/>
        </w:rPr>
        <w:lastRenderedPageBreak/>
        <w:t xml:space="preserve">persona que visita la isleta. Recientemente, en La Perla sucedió un asesinato de un turista, </w:t>
      </w:r>
      <w:r w:rsidR="006A3BCB">
        <w:rPr>
          <w:rFonts w:ascii="Book Antiqua" w:hAnsi="Book Antiqua"/>
          <w:lang w:val="es-ES_tradnl"/>
        </w:rPr>
        <w:t xml:space="preserve">lo que </w:t>
      </w:r>
      <w:r>
        <w:rPr>
          <w:rFonts w:ascii="Book Antiqua" w:hAnsi="Book Antiqua"/>
          <w:lang w:val="es-ES_tradnl"/>
        </w:rPr>
        <w:t xml:space="preserve">agrava el sentido de inseguridad de estos corredores, de los residentes y visitantes. </w:t>
      </w:r>
    </w:p>
    <w:p w14:paraId="2F1BA023" w14:textId="77777777" w:rsidR="006A3BCB" w:rsidRDefault="006A3BCB" w:rsidP="00B824CE">
      <w:pPr>
        <w:ind w:firstLine="720"/>
        <w:jc w:val="both"/>
        <w:rPr>
          <w:rFonts w:ascii="Book Antiqua" w:hAnsi="Book Antiqua"/>
          <w:lang w:val="es-ES_tradnl"/>
        </w:rPr>
      </w:pPr>
    </w:p>
    <w:p w14:paraId="1D229065" w14:textId="6352749F" w:rsidR="006A3BCB" w:rsidRDefault="006A3BCB" w:rsidP="00B824CE">
      <w:pPr>
        <w:ind w:firstLine="720"/>
        <w:jc w:val="both"/>
        <w:rPr>
          <w:rFonts w:ascii="Book Antiqua" w:hAnsi="Book Antiqua"/>
          <w:lang w:val="es-ES_tradnl"/>
        </w:rPr>
      </w:pPr>
      <w:r>
        <w:rPr>
          <w:rFonts w:ascii="Book Antiqua" w:hAnsi="Book Antiqua"/>
          <w:lang w:val="es-ES_tradnl"/>
        </w:rPr>
        <w:t xml:space="preserve">Además, la falta de alumbrado también provoca la inseguridad de que los vehículos de estos visitantes, al estar estacionados en lugares sin alumbrado, sean propensos a recibir algún daño. La ola de violencia que arropa a Puerto Rico debe ser un indicador que provoque </w:t>
      </w:r>
      <w:r w:rsidR="00D10D70">
        <w:rPr>
          <w:rFonts w:ascii="Book Antiqua" w:hAnsi="Book Antiqua"/>
          <w:lang w:val="es-ES_tradnl"/>
        </w:rPr>
        <w:t xml:space="preserve">soluciones preventivas para </w:t>
      </w:r>
      <w:r>
        <w:rPr>
          <w:rFonts w:ascii="Book Antiqua" w:hAnsi="Book Antiqua"/>
          <w:lang w:val="es-ES_tradnl"/>
        </w:rPr>
        <w:t xml:space="preserve">mejorar nuestro sistema de alumbrado. El Viejo San Juan, localizado en la Ciudad Capital, no puede quedar en el olvido. La isleta es signo de nuestra identidad hispana. También, es el lugar donde desembarcan miles de turistas y debe ser </w:t>
      </w:r>
      <w:r w:rsidR="00D10D70">
        <w:rPr>
          <w:rFonts w:ascii="Book Antiqua" w:hAnsi="Book Antiqua"/>
          <w:lang w:val="es-ES_tradnl"/>
        </w:rPr>
        <w:t>un</w:t>
      </w:r>
      <w:r>
        <w:rPr>
          <w:rFonts w:ascii="Book Antiqua" w:hAnsi="Book Antiqua"/>
          <w:lang w:val="es-ES_tradnl"/>
        </w:rPr>
        <w:t xml:space="preserve"> lugar preservado, iluminado y seguro para el sano disfrute de todos los residentes y visitantes. </w:t>
      </w:r>
    </w:p>
    <w:p w14:paraId="63357DAB" w14:textId="77777777" w:rsidR="00610670" w:rsidRDefault="00610670" w:rsidP="00B824CE">
      <w:pPr>
        <w:ind w:firstLine="720"/>
        <w:jc w:val="both"/>
        <w:rPr>
          <w:rFonts w:ascii="Book Antiqua" w:hAnsi="Book Antiqua"/>
          <w:lang w:val="es-ES_tradnl"/>
        </w:rPr>
      </w:pPr>
    </w:p>
    <w:p w14:paraId="790D3D4D" w14:textId="68AEFE01" w:rsidR="00610670" w:rsidRDefault="00610670" w:rsidP="00B824CE">
      <w:pPr>
        <w:ind w:firstLine="720"/>
        <w:jc w:val="both"/>
        <w:rPr>
          <w:rFonts w:ascii="Book Antiqua" w:hAnsi="Book Antiqua"/>
          <w:lang w:val="es-ES_tradnl"/>
        </w:rPr>
      </w:pPr>
      <w:r>
        <w:rPr>
          <w:rFonts w:ascii="Book Antiqua" w:hAnsi="Book Antiqua"/>
          <w:lang w:val="es-ES_tradnl"/>
        </w:rPr>
        <w:t xml:space="preserve">Por cuanto, </w:t>
      </w:r>
      <w:r w:rsidR="00D10D70">
        <w:rPr>
          <w:rFonts w:ascii="Book Antiqua" w:hAnsi="Book Antiqua"/>
          <w:lang w:val="es-ES_tradnl"/>
        </w:rPr>
        <w:t xml:space="preserve">es </w:t>
      </w:r>
      <w:r>
        <w:rPr>
          <w:rFonts w:ascii="Book Antiqua" w:hAnsi="Book Antiqua"/>
          <w:lang w:val="es-ES_tradnl"/>
        </w:rPr>
        <w:t>necesario que en el deber de preservar la vida, seguridad y bienestar de cada</w:t>
      </w:r>
      <w:r w:rsidR="00D10D70">
        <w:rPr>
          <w:rFonts w:ascii="Book Antiqua" w:hAnsi="Book Antiqua"/>
          <w:lang w:val="es-ES_tradnl"/>
        </w:rPr>
        <w:t xml:space="preserve"> residente y visitante del Viejo San Juan</w:t>
      </w:r>
      <w:r>
        <w:rPr>
          <w:rFonts w:ascii="Book Antiqua" w:hAnsi="Book Antiqua"/>
          <w:lang w:val="es-ES_tradnl"/>
        </w:rPr>
        <w:t xml:space="preserve"> se ordene con carácter de urgencia a la Autoridad de Carreteras y Transportación de Puerto Rico y al Municipio de San Juan establecer e implantar los mecanismos necesarios para la instalación </w:t>
      </w:r>
      <w:r w:rsidR="00D10D70">
        <w:rPr>
          <w:rFonts w:ascii="Book Antiqua" w:hAnsi="Book Antiqua"/>
          <w:lang w:val="es-ES_tradnl"/>
        </w:rPr>
        <w:t xml:space="preserve">y el mantenimiento </w:t>
      </w:r>
      <w:r>
        <w:rPr>
          <w:rFonts w:ascii="Book Antiqua" w:hAnsi="Book Antiqua"/>
          <w:lang w:val="es-ES_tradnl"/>
        </w:rPr>
        <w:t xml:space="preserve">de sistemas de alumbrado eléctrico en las carreteras y aceras del Viejo San Juan. </w:t>
      </w:r>
    </w:p>
    <w:p w14:paraId="36BCF788" w14:textId="77777777" w:rsidR="00A8762A" w:rsidRPr="00015F9E" w:rsidRDefault="00A8762A" w:rsidP="00F82D18">
      <w:pPr>
        <w:jc w:val="both"/>
        <w:rPr>
          <w:rFonts w:ascii="Book Antiqua" w:hAnsi="Book Antiqua"/>
          <w:lang w:val="es-ES"/>
        </w:rPr>
      </w:pPr>
    </w:p>
    <w:p w14:paraId="141ABC4E" w14:textId="041A42DB" w:rsidR="00125B70" w:rsidRPr="00125B70" w:rsidRDefault="00125B70" w:rsidP="00BB2A0C">
      <w:pPr>
        <w:spacing w:line="480" w:lineRule="auto"/>
        <w:jc w:val="both"/>
        <w:rPr>
          <w:rFonts w:ascii="Book Antiqua" w:hAnsi="Book Antiqua"/>
          <w:i/>
          <w:noProof/>
          <w:szCs w:val="20"/>
          <w:lang w:val="es-PR"/>
        </w:rPr>
      </w:pPr>
      <w:r w:rsidRPr="00125B70">
        <w:rPr>
          <w:rFonts w:ascii="Book Antiqua" w:hAnsi="Book Antiqua"/>
          <w:i/>
          <w:noProof/>
          <w:szCs w:val="20"/>
          <w:lang w:val="es-PR"/>
        </w:rPr>
        <w:t xml:space="preserve">RESUÉLVESE POR LA </w:t>
      </w:r>
      <w:r w:rsidR="0076349D">
        <w:rPr>
          <w:rFonts w:ascii="Book Antiqua" w:hAnsi="Book Antiqua"/>
          <w:i/>
          <w:noProof/>
          <w:szCs w:val="20"/>
          <w:lang w:val="es-PR"/>
        </w:rPr>
        <w:t>ASAMBLEA LEGISLATIVA</w:t>
      </w:r>
      <w:r w:rsidRPr="00125B70">
        <w:rPr>
          <w:rFonts w:ascii="Book Antiqua" w:hAnsi="Book Antiqua"/>
          <w:i/>
          <w:noProof/>
          <w:szCs w:val="20"/>
          <w:lang w:val="es-PR"/>
        </w:rPr>
        <w:t xml:space="preserve"> DE PUERTO RICO:</w:t>
      </w:r>
    </w:p>
    <w:p w14:paraId="60B6B32F" w14:textId="77777777" w:rsidR="005751A9" w:rsidRPr="00125B70" w:rsidRDefault="005751A9" w:rsidP="00125B70">
      <w:pPr>
        <w:spacing w:line="480" w:lineRule="auto"/>
        <w:jc w:val="both"/>
        <w:rPr>
          <w:rFonts w:ascii="Book Antiqua" w:hAnsi="Book Antiqua"/>
          <w:i/>
          <w:noProof/>
          <w:szCs w:val="20"/>
          <w:lang w:val="es-PR"/>
        </w:rPr>
        <w:sectPr w:rsidR="005751A9" w:rsidRPr="00125B70" w:rsidSect="00BB2A0C">
          <w:headerReference w:type="default" r:id="rId7"/>
          <w:headerReference w:type="first" r:id="rId8"/>
          <w:type w:val="continuous"/>
          <w:pgSz w:w="12240" w:h="15840" w:code="1"/>
          <w:pgMar w:top="1440" w:right="1440" w:bottom="1440" w:left="1440" w:header="720" w:footer="720" w:gutter="0"/>
          <w:cols w:space="720"/>
          <w:titlePg/>
        </w:sectPr>
      </w:pPr>
    </w:p>
    <w:p w14:paraId="68F47EC3" w14:textId="7FCBCE5C" w:rsidR="00F469BB" w:rsidRPr="00F469BB" w:rsidRDefault="00125B70" w:rsidP="00F469BB">
      <w:pPr>
        <w:spacing w:line="480" w:lineRule="auto"/>
        <w:ind w:firstLine="540"/>
        <w:jc w:val="both"/>
        <w:rPr>
          <w:rFonts w:ascii="Book Antiqua" w:hAnsi="Book Antiqua"/>
          <w:lang w:val="es-ES_tradnl"/>
        </w:rPr>
      </w:pPr>
      <w:r w:rsidRPr="00125B70">
        <w:rPr>
          <w:rFonts w:ascii="Book Antiqua" w:hAnsi="Book Antiqua"/>
          <w:szCs w:val="20"/>
          <w:lang w:val="es-PR"/>
        </w:rPr>
        <w:t>Sección 1.-</w:t>
      </w:r>
      <w:r w:rsidR="004522AD" w:rsidRPr="004522AD">
        <w:rPr>
          <w:rFonts w:ascii="Book Antiqua" w:hAnsi="Book Antiqua"/>
          <w:lang w:val="es-ES_tradnl"/>
        </w:rPr>
        <w:t xml:space="preserve"> </w:t>
      </w:r>
      <w:r w:rsidR="0076349D">
        <w:rPr>
          <w:rFonts w:ascii="Book Antiqua" w:hAnsi="Book Antiqua"/>
          <w:lang w:val="es-ES_tradnl"/>
        </w:rPr>
        <w:t>Se ordena</w:t>
      </w:r>
      <w:r w:rsidR="004522AD" w:rsidRPr="00125B70">
        <w:rPr>
          <w:rFonts w:ascii="Book Antiqua" w:hAnsi="Book Antiqua"/>
          <w:lang w:val="es-ES_tradnl"/>
        </w:rPr>
        <w:t xml:space="preserve"> a la </w:t>
      </w:r>
      <w:r w:rsidR="004522AD">
        <w:rPr>
          <w:rFonts w:ascii="Book Antiqua" w:hAnsi="Book Antiqua"/>
          <w:lang w:val="es-ES_tradnl"/>
        </w:rPr>
        <w:t>Autoridad de Carreteras y Transportación de Puerto</w:t>
      </w:r>
      <w:r w:rsidR="00F469BB">
        <w:rPr>
          <w:rFonts w:ascii="Book Antiqua" w:hAnsi="Book Antiqua"/>
          <w:lang w:val="es-ES_tradnl"/>
        </w:rPr>
        <w:t xml:space="preserve"> </w:t>
      </w:r>
      <w:r w:rsidR="004522AD">
        <w:rPr>
          <w:rFonts w:ascii="Book Antiqua" w:hAnsi="Book Antiqua"/>
          <w:lang w:val="es-ES_tradnl"/>
        </w:rPr>
        <w:t xml:space="preserve">Rico, </w:t>
      </w:r>
      <w:r w:rsidR="00D10D70" w:rsidRPr="00D10D70">
        <w:rPr>
          <w:rFonts w:ascii="Book Antiqua" w:hAnsi="Book Antiqua"/>
          <w:lang w:val="es-ES_tradnl"/>
        </w:rPr>
        <w:t>establecer e implantar los mecanismos necesarios para la instalación de sistemas de alumbrado eléctrico en las carreteras y aceras del Viejo San Juan que posibilitan y viabilizan el tránsito de vehículos y de peatones, de manera particular el paso de corredores y personas que utilizan la isleta para hacer ejercicios; igualmente, desarrollar el mantenimiento de servicios para garantizar la existencia y ejecución efectiva de la infraestructura que genere energía para la iluminación precisa y adecuada en la isleta del Viejo San Juan</w:t>
      </w:r>
      <w:r w:rsidR="00D10D70">
        <w:rPr>
          <w:rFonts w:ascii="Book Antiqua" w:hAnsi="Book Antiqua"/>
          <w:lang w:val="es-ES_tradnl"/>
        </w:rPr>
        <w:t xml:space="preserve">. </w:t>
      </w:r>
    </w:p>
    <w:p w14:paraId="285FFDEE" w14:textId="77777777" w:rsidR="00F469BB" w:rsidRDefault="0091411D" w:rsidP="00F469BB">
      <w:pPr>
        <w:spacing w:line="480" w:lineRule="auto"/>
        <w:ind w:left="540"/>
        <w:jc w:val="both"/>
        <w:rPr>
          <w:rFonts w:ascii="Book Antiqua" w:hAnsi="Book Antiqua"/>
          <w:lang w:val="es-ES_tradnl"/>
        </w:rPr>
      </w:pPr>
      <w:r w:rsidRPr="00F03876">
        <w:rPr>
          <w:rFonts w:ascii="Book Antiqua" w:hAnsi="Book Antiqua"/>
          <w:lang w:val="es-PR"/>
        </w:rPr>
        <w:t>Sección 2.</w:t>
      </w:r>
      <w:r w:rsidRPr="00F03876">
        <w:rPr>
          <w:rFonts w:ascii="Book Antiqua" w:hAnsi="Book Antiqua"/>
          <w:i/>
          <w:lang w:val="es-PR"/>
        </w:rPr>
        <w:t>-</w:t>
      </w:r>
      <w:r w:rsidRPr="00F03876">
        <w:rPr>
          <w:rFonts w:ascii="Book Antiqua" w:hAnsi="Book Antiqua"/>
          <w:lang w:val="es-ES_tradnl"/>
        </w:rPr>
        <w:t xml:space="preserve">La </w:t>
      </w:r>
      <w:r w:rsidR="004522AD">
        <w:rPr>
          <w:rFonts w:ascii="Book Antiqua" w:hAnsi="Book Antiqua"/>
          <w:lang w:val="es-ES_tradnl"/>
        </w:rPr>
        <w:t>Autoridad de Carreteras y Transportación deberá radicar en las</w:t>
      </w:r>
    </w:p>
    <w:p w14:paraId="43A1C444" w14:textId="6CF90D0B" w:rsidR="0091411D" w:rsidRPr="004E2D4E" w:rsidRDefault="004522AD" w:rsidP="00F469BB">
      <w:pPr>
        <w:spacing w:line="480" w:lineRule="auto"/>
        <w:jc w:val="both"/>
        <w:rPr>
          <w:rFonts w:ascii="Book Antiqua" w:hAnsi="Book Antiqua"/>
          <w:lang w:val="es-ES_tradnl"/>
        </w:rPr>
      </w:pPr>
      <w:r>
        <w:rPr>
          <w:rFonts w:ascii="Book Antiqua" w:hAnsi="Book Antiqua"/>
          <w:lang w:val="es-ES_tradnl"/>
        </w:rPr>
        <w:t>secretar</w:t>
      </w:r>
      <w:r w:rsidR="0076349D">
        <w:rPr>
          <w:rFonts w:ascii="Book Antiqua" w:hAnsi="Book Antiqua"/>
          <w:lang w:val="es-ES_tradnl"/>
        </w:rPr>
        <w:t>í</w:t>
      </w:r>
      <w:r>
        <w:rPr>
          <w:rFonts w:ascii="Book Antiqua" w:hAnsi="Book Antiqua"/>
          <w:lang w:val="es-ES_tradnl"/>
        </w:rPr>
        <w:t xml:space="preserve">as de la Cámara de Representantes y del Senado de Puerto Rico, respectivamente, un informe con los resultados de lo ordenado en esta Resolución </w:t>
      </w:r>
      <w:r>
        <w:rPr>
          <w:rFonts w:ascii="Book Antiqua" w:hAnsi="Book Antiqua"/>
          <w:lang w:val="es-ES_tradnl"/>
        </w:rPr>
        <w:lastRenderedPageBreak/>
        <w:t xml:space="preserve">Conjunta, en un plazo </w:t>
      </w:r>
      <w:r w:rsidR="00F469BB">
        <w:rPr>
          <w:rFonts w:ascii="Book Antiqua" w:hAnsi="Book Antiqua"/>
          <w:lang w:val="es-ES_tradnl"/>
        </w:rPr>
        <w:t xml:space="preserve">que no excederá de ciento </w:t>
      </w:r>
      <w:r w:rsidR="00D10D70">
        <w:rPr>
          <w:rFonts w:ascii="Book Antiqua" w:hAnsi="Book Antiqua"/>
          <w:lang w:val="es-ES_tradnl"/>
        </w:rPr>
        <w:t>veinte</w:t>
      </w:r>
      <w:r w:rsidR="00F469BB">
        <w:rPr>
          <w:rFonts w:ascii="Book Antiqua" w:hAnsi="Book Antiqua"/>
          <w:lang w:val="es-ES_tradnl"/>
        </w:rPr>
        <w:t xml:space="preserve"> (1</w:t>
      </w:r>
      <w:r w:rsidR="00D10D70">
        <w:rPr>
          <w:rFonts w:ascii="Book Antiqua" w:hAnsi="Book Antiqua"/>
          <w:lang w:val="es-ES_tradnl"/>
        </w:rPr>
        <w:t>2</w:t>
      </w:r>
      <w:r w:rsidR="006A3BCB">
        <w:rPr>
          <w:rFonts w:ascii="Book Antiqua" w:hAnsi="Book Antiqua"/>
          <w:lang w:val="es-ES_tradnl"/>
        </w:rPr>
        <w:t>0</w:t>
      </w:r>
      <w:r w:rsidR="00F469BB">
        <w:rPr>
          <w:rFonts w:ascii="Book Antiqua" w:hAnsi="Book Antiqua"/>
          <w:lang w:val="es-ES_tradnl"/>
        </w:rPr>
        <w:t xml:space="preserve">) días computados a partir de la fecha de aprobación de </w:t>
      </w:r>
      <w:r w:rsidR="006A3BCB">
        <w:rPr>
          <w:rFonts w:ascii="Book Antiqua" w:hAnsi="Book Antiqua"/>
          <w:lang w:val="es-ES_tradnl"/>
        </w:rPr>
        <w:t xml:space="preserve">esta Resolución. </w:t>
      </w:r>
    </w:p>
    <w:p w14:paraId="2FF343CA" w14:textId="7E1E1371" w:rsidR="00A1212F" w:rsidRPr="0091411D" w:rsidRDefault="0091411D" w:rsidP="0091411D">
      <w:pPr>
        <w:pStyle w:val="Heading2"/>
        <w:spacing w:line="480" w:lineRule="auto"/>
        <w:ind w:firstLine="720"/>
        <w:rPr>
          <w:rFonts w:ascii="Book Antiqua" w:hAnsi="Book Antiqua"/>
          <w:bCs/>
          <w:lang w:val="es-PR"/>
        </w:rPr>
      </w:pPr>
      <w:r w:rsidRPr="00F03876">
        <w:rPr>
          <w:rFonts w:ascii="Book Antiqua" w:hAnsi="Book Antiqua"/>
          <w:b w:val="0"/>
          <w:szCs w:val="24"/>
          <w:lang w:val="es-PR"/>
        </w:rPr>
        <w:t>Sección 3.-</w:t>
      </w:r>
      <w:r w:rsidRPr="00F03876">
        <w:rPr>
          <w:rFonts w:ascii="Book Antiqua" w:hAnsi="Book Antiqua"/>
          <w:b w:val="0"/>
          <w:szCs w:val="24"/>
        </w:rPr>
        <w:t>Esta Resolución</w:t>
      </w:r>
      <w:r w:rsidR="00F469BB">
        <w:rPr>
          <w:rFonts w:ascii="Book Antiqua" w:hAnsi="Book Antiqua"/>
          <w:b w:val="0"/>
          <w:szCs w:val="24"/>
        </w:rPr>
        <w:t xml:space="preserve"> Conjunta</w:t>
      </w:r>
      <w:r w:rsidRPr="00F03876">
        <w:rPr>
          <w:rFonts w:ascii="Book Antiqua" w:hAnsi="Book Antiqua"/>
          <w:b w:val="0"/>
          <w:szCs w:val="24"/>
        </w:rPr>
        <w:t xml:space="preserve"> comenzará a regir inmediatamente </w:t>
      </w:r>
      <w:r w:rsidR="00F469BB">
        <w:rPr>
          <w:rFonts w:ascii="Book Antiqua" w:hAnsi="Book Antiqua"/>
          <w:b w:val="0"/>
          <w:szCs w:val="24"/>
        </w:rPr>
        <w:t xml:space="preserve">a partir de la fecha de su aprobación. </w:t>
      </w:r>
    </w:p>
    <w:sectPr w:rsidR="00A1212F" w:rsidRPr="0091411D" w:rsidSect="00885739">
      <w:headerReference w:type="even" r:id="rId9"/>
      <w:headerReference w:type="default" r:id="rId10"/>
      <w:footerReference w:type="even" r:id="rId11"/>
      <w:type w:val="continuous"/>
      <w:pgSz w:w="12240" w:h="15840" w:code="1"/>
      <w:pgMar w:top="1440" w:right="1440" w:bottom="1440" w:left="1440" w:header="720" w:footer="720" w:gutter="0"/>
      <w:lnNumType w:countBy="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5D76599" w14:textId="77777777" w:rsidR="00990BCC" w:rsidRDefault="00990BCC">
      <w:r>
        <w:separator/>
      </w:r>
    </w:p>
  </w:endnote>
  <w:endnote w:type="continuationSeparator" w:id="0">
    <w:p w14:paraId="3A253DA3" w14:textId="77777777" w:rsidR="00990BCC" w:rsidRDefault="00990BC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G Times (W1)">
    <w:altName w:val="Times New Roman"/>
    <w:panose1 w:val="00000000000000000000"/>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Book Antiqua">
    <w:panose1 w:val="02040602050305030304"/>
    <w:charset w:val="00"/>
    <w:family w:val="roman"/>
    <w:pitch w:val="variable"/>
    <w:sig w:usb0="00000287" w:usb1="00000000" w:usb2="00000000" w:usb3="00000000" w:csb0="000000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B9A4CE3" w14:textId="77777777" w:rsidR="0010260D" w:rsidRDefault="0010260D" w:rsidP="00A1212F">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19848805" w14:textId="77777777" w:rsidR="0010260D" w:rsidRDefault="0010260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4550082" w14:textId="77777777" w:rsidR="00990BCC" w:rsidRDefault="00990BCC">
      <w:r>
        <w:separator/>
      </w:r>
    </w:p>
  </w:footnote>
  <w:footnote w:type="continuationSeparator" w:id="0">
    <w:p w14:paraId="27FB97F0" w14:textId="77777777" w:rsidR="00990BCC" w:rsidRDefault="00990BC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C9FB9B7" w14:textId="77777777" w:rsidR="0010260D" w:rsidRDefault="0010260D">
    <w:pPr>
      <w:pStyle w:val="Header"/>
      <w:jc w:val="center"/>
    </w:pPr>
    <w:r>
      <w:rPr>
        <w:rStyle w:val="PageNumber"/>
      </w:rPr>
      <w:fldChar w:fldCharType="begin"/>
    </w:r>
    <w:r>
      <w:rPr>
        <w:rStyle w:val="PageNumber"/>
      </w:rPr>
      <w:instrText xml:space="preserve"> PAGE </w:instrText>
    </w:r>
    <w:r>
      <w:rPr>
        <w:rStyle w:val="PageNumber"/>
      </w:rPr>
      <w:fldChar w:fldCharType="separate"/>
    </w:r>
    <w:r w:rsidR="004C7C3D">
      <w:rPr>
        <w:rStyle w:val="PageNumber"/>
        <w:noProof/>
      </w:rPr>
      <w:t>3</w:t>
    </w:r>
    <w:r>
      <w:rPr>
        <w:rStyle w:val="PageNumber"/>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13B1206" w14:textId="77777777" w:rsidR="0010260D" w:rsidRPr="005C7CA2" w:rsidRDefault="0010260D" w:rsidP="005C7CA2">
    <w:pPr>
      <w:pStyle w:val="Header"/>
      <w:jc w:val="center"/>
      <w:rPr>
        <w:rFonts w:ascii="Book Antiqua" w:hAnsi="Book Antiqua"/>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3A8EA87" w14:textId="77777777" w:rsidR="0010260D" w:rsidRDefault="0010260D" w:rsidP="000659FB">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0239FB63" w14:textId="77777777" w:rsidR="0010260D" w:rsidRDefault="0010260D">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E019072" w14:textId="77777777" w:rsidR="0010260D" w:rsidRDefault="0010260D" w:rsidP="000659FB">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4C7C3D">
      <w:rPr>
        <w:rStyle w:val="PageNumber"/>
        <w:noProof/>
      </w:rPr>
      <w:t>4</w:t>
    </w:r>
    <w:r>
      <w:rPr>
        <w:rStyle w:val="PageNumber"/>
      </w:rPr>
      <w:fldChar w:fldCharType="end"/>
    </w:r>
  </w:p>
  <w:p w14:paraId="7D0F5A97" w14:textId="77777777" w:rsidR="0010260D" w:rsidRDefault="0010260D">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1D"/>
    <w:multiLevelType w:val="multilevel"/>
    <w:tmpl w:val="E3223F68"/>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484C516B"/>
    <w:multiLevelType w:val="hybridMultilevel"/>
    <w:tmpl w:val="94CCEE90"/>
    <w:lvl w:ilvl="0" w:tplc="04090017">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 w15:restartNumberingAfterBreak="0">
    <w:nsid w:val="5BFA43BE"/>
    <w:multiLevelType w:val="hybridMultilevel"/>
    <w:tmpl w:val="C7ACC74C"/>
    <w:lvl w:ilvl="0" w:tplc="7876E230">
      <w:start w:val="1"/>
      <w:numFmt w:val="lowerLetter"/>
      <w:lvlText w:val="(%1)"/>
      <w:lvlJc w:val="left"/>
      <w:pPr>
        <w:ind w:left="1440" w:hanging="72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16cid:durableId="87310886">
    <w:abstractNumId w:val="0"/>
  </w:num>
  <w:num w:numId="2" w16cid:durableId="1939672652">
    <w:abstractNumId w:val="1"/>
  </w:num>
  <w:num w:numId="3" w16cid:durableId="109917760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85C9E"/>
    <w:rsid w:val="00015F9E"/>
    <w:rsid w:val="00060734"/>
    <w:rsid w:val="000659FB"/>
    <w:rsid w:val="000756EE"/>
    <w:rsid w:val="00082944"/>
    <w:rsid w:val="000D1C0B"/>
    <w:rsid w:val="000D605B"/>
    <w:rsid w:val="000F6085"/>
    <w:rsid w:val="0010260D"/>
    <w:rsid w:val="00125B70"/>
    <w:rsid w:val="001322AA"/>
    <w:rsid w:val="001535EE"/>
    <w:rsid w:val="00172DC0"/>
    <w:rsid w:val="001A4568"/>
    <w:rsid w:val="001A7C19"/>
    <w:rsid w:val="001B6226"/>
    <w:rsid w:val="001D3B0E"/>
    <w:rsid w:val="001E577A"/>
    <w:rsid w:val="002C05EE"/>
    <w:rsid w:val="002E1E5A"/>
    <w:rsid w:val="002F70BB"/>
    <w:rsid w:val="002F7698"/>
    <w:rsid w:val="00301346"/>
    <w:rsid w:val="00321F60"/>
    <w:rsid w:val="00330217"/>
    <w:rsid w:val="0035049D"/>
    <w:rsid w:val="00365AB7"/>
    <w:rsid w:val="00374B9F"/>
    <w:rsid w:val="003B120A"/>
    <w:rsid w:val="003C35FB"/>
    <w:rsid w:val="003D50C5"/>
    <w:rsid w:val="003D74DB"/>
    <w:rsid w:val="003E5A30"/>
    <w:rsid w:val="003E7C93"/>
    <w:rsid w:val="0040171C"/>
    <w:rsid w:val="004076EE"/>
    <w:rsid w:val="004155E6"/>
    <w:rsid w:val="004507F6"/>
    <w:rsid w:val="004522AD"/>
    <w:rsid w:val="004523D4"/>
    <w:rsid w:val="004548AE"/>
    <w:rsid w:val="00470429"/>
    <w:rsid w:val="00484B0D"/>
    <w:rsid w:val="00484FD8"/>
    <w:rsid w:val="004873E1"/>
    <w:rsid w:val="00494B11"/>
    <w:rsid w:val="00496BF7"/>
    <w:rsid w:val="004C7C3D"/>
    <w:rsid w:val="004E2B86"/>
    <w:rsid w:val="004F1AD7"/>
    <w:rsid w:val="004F3683"/>
    <w:rsid w:val="0050617B"/>
    <w:rsid w:val="00511CC9"/>
    <w:rsid w:val="00516AF3"/>
    <w:rsid w:val="0052389E"/>
    <w:rsid w:val="00546C5A"/>
    <w:rsid w:val="005751A9"/>
    <w:rsid w:val="00585C4B"/>
    <w:rsid w:val="00592F1C"/>
    <w:rsid w:val="005C64C5"/>
    <w:rsid w:val="005C7CA2"/>
    <w:rsid w:val="005D36E3"/>
    <w:rsid w:val="005D44DE"/>
    <w:rsid w:val="005E13D7"/>
    <w:rsid w:val="005E424F"/>
    <w:rsid w:val="00610670"/>
    <w:rsid w:val="00634313"/>
    <w:rsid w:val="00634466"/>
    <w:rsid w:val="006A1AA4"/>
    <w:rsid w:val="006A24FA"/>
    <w:rsid w:val="006A3BCB"/>
    <w:rsid w:val="006D16E5"/>
    <w:rsid w:val="006E4343"/>
    <w:rsid w:val="006E5C1E"/>
    <w:rsid w:val="007057BC"/>
    <w:rsid w:val="00712E35"/>
    <w:rsid w:val="00737C39"/>
    <w:rsid w:val="0076349D"/>
    <w:rsid w:val="0076444F"/>
    <w:rsid w:val="007821CA"/>
    <w:rsid w:val="0079677B"/>
    <w:rsid w:val="007B3D36"/>
    <w:rsid w:val="007B69D4"/>
    <w:rsid w:val="007C7E1F"/>
    <w:rsid w:val="007F6D1C"/>
    <w:rsid w:val="008126B4"/>
    <w:rsid w:val="00815DE7"/>
    <w:rsid w:val="0083372E"/>
    <w:rsid w:val="00844E63"/>
    <w:rsid w:val="008475E5"/>
    <w:rsid w:val="00871365"/>
    <w:rsid w:val="00884FF6"/>
    <w:rsid w:val="00885739"/>
    <w:rsid w:val="00890687"/>
    <w:rsid w:val="00896F99"/>
    <w:rsid w:val="008A04E9"/>
    <w:rsid w:val="008C7114"/>
    <w:rsid w:val="008F09B6"/>
    <w:rsid w:val="0091411D"/>
    <w:rsid w:val="00946236"/>
    <w:rsid w:val="00947941"/>
    <w:rsid w:val="00990BCC"/>
    <w:rsid w:val="009A1F74"/>
    <w:rsid w:val="009C79CA"/>
    <w:rsid w:val="009D03B7"/>
    <w:rsid w:val="009D59C4"/>
    <w:rsid w:val="009F60A1"/>
    <w:rsid w:val="00A1212F"/>
    <w:rsid w:val="00A46A88"/>
    <w:rsid w:val="00A650FD"/>
    <w:rsid w:val="00A83529"/>
    <w:rsid w:val="00A8762A"/>
    <w:rsid w:val="00A91894"/>
    <w:rsid w:val="00AA183A"/>
    <w:rsid w:val="00AA6C80"/>
    <w:rsid w:val="00AB74A8"/>
    <w:rsid w:val="00AC4EF0"/>
    <w:rsid w:val="00AD14BE"/>
    <w:rsid w:val="00AE043A"/>
    <w:rsid w:val="00B022CB"/>
    <w:rsid w:val="00B07907"/>
    <w:rsid w:val="00B16FCC"/>
    <w:rsid w:val="00B26EC8"/>
    <w:rsid w:val="00B34BD9"/>
    <w:rsid w:val="00B44B9B"/>
    <w:rsid w:val="00B64A52"/>
    <w:rsid w:val="00B824CE"/>
    <w:rsid w:val="00B85C9E"/>
    <w:rsid w:val="00BA3506"/>
    <w:rsid w:val="00BA6FFB"/>
    <w:rsid w:val="00BB2A0C"/>
    <w:rsid w:val="00BB7EE0"/>
    <w:rsid w:val="00BC556C"/>
    <w:rsid w:val="00C066D3"/>
    <w:rsid w:val="00C256C7"/>
    <w:rsid w:val="00C2766F"/>
    <w:rsid w:val="00C37066"/>
    <w:rsid w:val="00C717C1"/>
    <w:rsid w:val="00CE1F64"/>
    <w:rsid w:val="00D10D70"/>
    <w:rsid w:val="00D1674C"/>
    <w:rsid w:val="00D410F3"/>
    <w:rsid w:val="00D51022"/>
    <w:rsid w:val="00D710E7"/>
    <w:rsid w:val="00D759F2"/>
    <w:rsid w:val="00D8507D"/>
    <w:rsid w:val="00D87021"/>
    <w:rsid w:val="00D91124"/>
    <w:rsid w:val="00D93E14"/>
    <w:rsid w:val="00DB1DF1"/>
    <w:rsid w:val="00DC23FC"/>
    <w:rsid w:val="00DD6B66"/>
    <w:rsid w:val="00DE48CC"/>
    <w:rsid w:val="00E12D36"/>
    <w:rsid w:val="00E41D3B"/>
    <w:rsid w:val="00E526C9"/>
    <w:rsid w:val="00E756B7"/>
    <w:rsid w:val="00EE5B84"/>
    <w:rsid w:val="00F12069"/>
    <w:rsid w:val="00F2298F"/>
    <w:rsid w:val="00F42170"/>
    <w:rsid w:val="00F469BB"/>
    <w:rsid w:val="00F70485"/>
    <w:rsid w:val="00F7647B"/>
    <w:rsid w:val="00F77AE2"/>
    <w:rsid w:val="00F82D18"/>
    <w:rsid w:val="00FA3161"/>
    <w:rsid w:val="00FB3147"/>
    <w:rsid w:val="00FC1155"/>
    <w:rsid w:val="00FF576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7041F4F"/>
  <w15:chartTrackingRefBased/>
  <w15:docId w15:val="{30782E1A-83A5-495D-8DF5-096FE8C1F3D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sz w:val="24"/>
      <w:szCs w:val="24"/>
    </w:rPr>
  </w:style>
  <w:style w:type="paragraph" w:styleId="Heading1">
    <w:name w:val="heading 1"/>
    <w:basedOn w:val="Normal"/>
    <w:next w:val="Normal"/>
    <w:link w:val="Heading1Char"/>
    <w:qFormat/>
    <w:rsid w:val="00125B70"/>
    <w:pPr>
      <w:keepNext/>
      <w:spacing w:before="240" w:after="60"/>
      <w:outlineLvl w:val="0"/>
    </w:pPr>
    <w:rPr>
      <w:rFonts w:ascii="Calibri Light" w:hAnsi="Calibri Light"/>
      <w:b/>
      <w:bCs/>
      <w:kern w:val="32"/>
      <w:sz w:val="32"/>
      <w:szCs w:val="32"/>
    </w:rPr>
  </w:style>
  <w:style w:type="paragraph" w:styleId="Heading2">
    <w:name w:val="heading 2"/>
    <w:basedOn w:val="Normal"/>
    <w:next w:val="Normal"/>
    <w:qFormat/>
    <w:rsid w:val="00A1212F"/>
    <w:pPr>
      <w:keepNext/>
      <w:tabs>
        <w:tab w:val="center" w:pos="4680"/>
      </w:tabs>
      <w:overflowPunct w:val="0"/>
      <w:autoSpaceDE w:val="0"/>
      <w:autoSpaceDN w:val="0"/>
      <w:adjustRightInd w:val="0"/>
      <w:jc w:val="both"/>
      <w:textAlignment w:val="baseline"/>
      <w:outlineLvl w:val="1"/>
    </w:pPr>
    <w:rPr>
      <w:rFonts w:ascii="Arial" w:hAnsi="Arial"/>
      <w:b/>
      <w:szCs w:val="20"/>
      <w:lang w:val="es-ES_tradnl"/>
    </w:rPr>
  </w:style>
  <w:style w:type="paragraph" w:styleId="Heading3">
    <w:name w:val="heading 3"/>
    <w:basedOn w:val="Normal"/>
    <w:next w:val="Normal"/>
    <w:qFormat/>
    <w:rsid w:val="00A1212F"/>
    <w:pPr>
      <w:keepNext/>
      <w:overflowPunct w:val="0"/>
      <w:autoSpaceDE w:val="0"/>
      <w:autoSpaceDN w:val="0"/>
      <w:adjustRightInd w:val="0"/>
      <w:jc w:val="center"/>
      <w:textAlignment w:val="baseline"/>
      <w:outlineLvl w:val="2"/>
    </w:pPr>
    <w:rPr>
      <w:rFonts w:ascii="Arial" w:hAnsi="Arial"/>
      <w:b/>
      <w:szCs w:val="20"/>
      <w:lang w:val="es-ES_tradnl"/>
    </w:rPr>
  </w:style>
  <w:style w:type="paragraph" w:styleId="Heading4">
    <w:name w:val="heading 4"/>
    <w:basedOn w:val="Normal"/>
    <w:next w:val="Normal"/>
    <w:qFormat/>
    <w:rsid w:val="00A1212F"/>
    <w:pPr>
      <w:keepNext/>
      <w:overflowPunct w:val="0"/>
      <w:autoSpaceDE w:val="0"/>
      <w:autoSpaceDN w:val="0"/>
      <w:adjustRightInd w:val="0"/>
      <w:jc w:val="center"/>
      <w:textAlignment w:val="baseline"/>
      <w:outlineLvl w:val="3"/>
    </w:pPr>
    <w:rPr>
      <w:rFonts w:ascii="Arial" w:hAnsi="Arial"/>
      <w:b/>
      <w:szCs w:val="20"/>
      <w:lang w:val="es-ES_tradnl"/>
    </w:rPr>
  </w:style>
  <w:style w:type="paragraph" w:styleId="Heading5">
    <w:name w:val="heading 5"/>
    <w:basedOn w:val="Normal"/>
    <w:next w:val="Normal"/>
    <w:qFormat/>
    <w:rsid w:val="00A1212F"/>
    <w:pPr>
      <w:overflowPunct w:val="0"/>
      <w:autoSpaceDE w:val="0"/>
      <w:autoSpaceDN w:val="0"/>
      <w:adjustRightInd w:val="0"/>
      <w:textAlignment w:val="baseline"/>
      <w:outlineLvl w:val="4"/>
    </w:pPr>
    <w:rPr>
      <w:noProof/>
      <w:sz w:val="20"/>
      <w:szCs w:val="20"/>
    </w:rPr>
  </w:style>
  <w:style w:type="paragraph" w:styleId="Heading6">
    <w:name w:val="heading 6"/>
    <w:basedOn w:val="Normal"/>
    <w:next w:val="Normal"/>
    <w:qFormat/>
    <w:rsid w:val="00A1212F"/>
    <w:pPr>
      <w:keepNext/>
      <w:overflowPunct w:val="0"/>
      <w:autoSpaceDE w:val="0"/>
      <w:autoSpaceDN w:val="0"/>
      <w:adjustRightInd w:val="0"/>
      <w:jc w:val="center"/>
      <w:textAlignment w:val="baseline"/>
      <w:outlineLvl w:val="5"/>
    </w:pPr>
    <w:rPr>
      <w:rFonts w:ascii="CG Times (W1)" w:hAnsi="CG Times (W1)"/>
      <w:sz w:val="28"/>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rsid w:val="00A1212F"/>
    <w:pPr>
      <w:jc w:val="both"/>
    </w:pPr>
    <w:rPr>
      <w:lang w:val="es-PR"/>
    </w:rPr>
  </w:style>
  <w:style w:type="paragraph" w:styleId="Footer">
    <w:name w:val="footer"/>
    <w:basedOn w:val="Normal"/>
    <w:rsid w:val="00A1212F"/>
    <w:pPr>
      <w:tabs>
        <w:tab w:val="center" w:pos="4320"/>
        <w:tab w:val="right" w:pos="8640"/>
      </w:tabs>
      <w:overflowPunct w:val="0"/>
      <w:autoSpaceDE w:val="0"/>
      <w:autoSpaceDN w:val="0"/>
      <w:adjustRightInd w:val="0"/>
      <w:textAlignment w:val="baseline"/>
    </w:pPr>
    <w:rPr>
      <w:szCs w:val="20"/>
    </w:rPr>
  </w:style>
  <w:style w:type="character" w:styleId="PageNumber">
    <w:name w:val="page number"/>
    <w:basedOn w:val="DefaultParagraphFont"/>
    <w:rsid w:val="00A1212F"/>
  </w:style>
  <w:style w:type="paragraph" w:styleId="NormalWeb">
    <w:name w:val="Normal (Web)"/>
    <w:basedOn w:val="Normal"/>
    <w:rsid w:val="00A1212F"/>
    <w:pPr>
      <w:spacing w:before="100" w:beforeAutospacing="1" w:after="100" w:afterAutospacing="1"/>
    </w:pPr>
    <w:rPr>
      <w:lang w:val="es-ES" w:eastAsia="es-ES"/>
    </w:rPr>
  </w:style>
  <w:style w:type="paragraph" w:styleId="Header">
    <w:name w:val="header"/>
    <w:basedOn w:val="Normal"/>
    <w:rsid w:val="00A1212F"/>
    <w:pPr>
      <w:tabs>
        <w:tab w:val="center" w:pos="4320"/>
        <w:tab w:val="right" w:pos="8640"/>
      </w:tabs>
      <w:overflowPunct w:val="0"/>
      <w:autoSpaceDE w:val="0"/>
      <w:autoSpaceDN w:val="0"/>
      <w:adjustRightInd w:val="0"/>
      <w:textAlignment w:val="baseline"/>
    </w:pPr>
    <w:rPr>
      <w:szCs w:val="20"/>
    </w:rPr>
  </w:style>
  <w:style w:type="character" w:styleId="LineNumber">
    <w:name w:val="line number"/>
    <w:basedOn w:val="DefaultParagraphFont"/>
    <w:rsid w:val="009C79CA"/>
  </w:style>
  <w:style w:type="paragraph" w:styleId="BalloonText">
    <w:name w:val="Balloon Text"/>
    <w:basedOn w:val="Normal"/>
    <w:semiHidden/>
    <w:rsid w:val="00365AB7"/>
    <w:rPr>
      <w:rFonts w:ascii="Tahoma" w:hAnsi="Tahoma" w:cs="Tahoma"/>
      <w:sz w:val="16"/>
      <w:szCs w:val="16"/>
    </w:rPr>
  </w:style>
  <w:style w:type="paragraph" w:styleId="BodyTextIndent3">
    <w:name w:val="Body Text Indent 3"/>
    <w:basedOn w:val="Normal"/>
    <w:link w:val="BodyTextIndent3Char"/>
    <w:rsid w:val="00125B70"/>
    <w:pPr>
      <w:spacing w:after="120"/>
      <w:ind w:left="360"/>
    </w:pPr>
    <w:rPr>
      <w:sz w:val="16"/>
      <w:szCs w:val="16"/>
    </w:rPr>
  </w:style>
  <w:style w:type="character" w:customStyle="1" w:styleId="BodyTextIndent3Char">
    <w:name w:val="Body Text Indent 3 Char"/>
    <w:link w:val="BodyTextIndent3"/>
    <w:rsid w:val="00125B70"/>
    <w:rPr>
      <w:sz w:val="16"/>
      <w:szCs w:val="16"/>
    </w:rPr>
  </w:style>
  <w:style w:type="character" w:customStyle="1" w:styleId="Heading1Char">
    <w:name w:val="Heading 1 Char"/>
    <w:link w:val="Heading1"/>
    <w:rsid w:val="00125B70"/>
    <w:rPr>
      <w:rFonts w:ascii="Calibri Light" w:eastAsia="Times New Roman" w:hAnsi="Calibri Light" w:cs="Times New Roman"/>
      <w:b/>
      <w:bCs/>
      <w:kern w:val="32"/>
      <w:sz w:val="32"/>
      <w:szCs w:val="32"/>
    </w:rPr>
  </w:style>
  <w:style w:type="paragraph" w:styleId="BodyTextIndent2">
    <w:name w:val="Body Text Indent 2"/>
    <w:basedOn w:val="Normal"/>
    <w:link w:val="BodyTextIndent2Char"/>
    <w:rsid w:val="00125B70"/>
    <w:pPr>
      <w:spacing w:after="120" w:line="480" w:lineRule="auto"/>
      <w:ind w:left="360"/>
    </w:pPr>
  </w:style>
  <w:style w:type="character" w:customStyle="1" w:styleId="BodyTextIndent2Char">
    <w:name w:val="Body Text Indent 2 Char"/>
    <w:link w:val="BodyTextIndent2"/>
    <w:rsid w:val="00125B70"/>
    <w:rPr>
      <w:sz w:val="24"/>
      <w:szCs w:val="24"/>
    </w:rPr>
  </w:style>
  <w:style w:type="paragraph" w:styleId="ListParagraph">
    <w:name w:val="List Paragraph"/>
    <w:basedOn w:val="Normal"/>
    <w:uiPriority w:val="34"/>
    <w:qFormat/>
    <w:rsid w:val="008C7114"/>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4764091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4.xml"/><Relationship Id="rId4" Type="http://schemas.openxmlformats.org/officeDocument/2006/relationships/webSettings" Target="webSettings.xml"/><Relationship Id="rId9" Type="http://schemas.openxmlformats.org/officeDocument/2006/relationships/header" Target="head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3</Pages>
  <Words>676</Words>
  <Characters>3593</Characters>
  <Application>Microsoft Office Word</Application>
  <DocSecurity>0</DocSecurity>
  <Lines>29</Lines>
  <Paragraphs>8</Paragraphs>
  <ScaleCrop>false</ScaleCrop>
  <HeadingPairs>
    <vt:vector size="2" baseType="variant">
      <vt:variant>
        <vt:lpstr>Title</vt:lpstr>
      </vt:variant>
      <vt:variant>
        <vt:i4>1</vt:i4>
      </vt:variant>
    </vt:vector>
  </HeadingPairs>
  <TitlesOfParts>
    <vt:vector size="1" baseType="lpstr">
      <vt:lpstr>ESTADO LIBRE ASOCIADO DE PUERTO RICO</vt:lpstr>
    </vt:vector>
  </TitlesOfParts>
  <Company>None</Company>
  <LinksUpToDate>false</LinksUpToDate>
  <CharactersWithSpaces>4261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ESTADO LIBRE ASOCIADO DE PUERTO RICO</dc:title>
  <dc:subject/>
  <dc:creator>edwin</dc:creator>
  <cp:keywords/>
  <cp:lastModifiedBy>Gladys J. Burgos Torres</cp:lastModifiedBy>
  <cp:revision>5</cp:revision>
  <cp:lastPrinted>2025-08-20T15:48:00Z</cp:lastPrinted>
  <dcterms:created xsi:type="dcterms:W3CDTF">2025-08-20T13:55:00Z</dcterms:created>
  <dcterms:modified xsi:type="dcterms:W3CDTF">2025-08-21T13:09:00Z</dcterms:modified>
</cp:coreProperties>
</file>