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F46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003E98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35BD737D" w:rsidR="00860066" w:rsidRPr="00216CA9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20</w:t>
      </w:r>
      <w:r>
        <w:rPr>
          <w:rFonts w:ascii="Book Antiqua" w:hAnsi="Book Antiqua"/>
          <w:color w:val="000000"/>
          <w:vertAlign w:val="superscript"/>
        </w:rPr>
        <w:t>m</w:t>
      </w:r>
      <w:r w:rsidRPr="00216CA9">
        <w:rPr>
          <w:rFonts w:ascii="Book Antiqua" w:hAnsi="Book Antiqua"/>
          <w:color w:val="000000"/>
          <w:vertAlign w:val="superscript"/>
        </w:rPr>
        <w:t>a.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Asamblea</w:t>
      </w:r>
      <w:r w:rsidRPr="00216CA9">
        <w:rPr>
          <w:rFonts w:ascii="Book Antiqua" w:hAnsi="Book Antiqua"/>
        </w:rPr>
        <w:tab/>
      </w:r>
      <w:r w:rsidR="00CD7237">
        <w:rPr>
          <w:rFonts w:ascii="Book Antiqua" w:hAnsi="Book Antiqua"/>
        </w:rPr>
        <w:t>2</w:t>
      </w:r>
      <w:r w:rsidR="00CD7237">
        <w:rPr>
          <w:rFonts w:ascii="Book Antiqua" w:hAnsi="Book Antiqua"/>
          <w:color w:val="000000"/>
          <w:vertAlign w:val="superscript"/>
        </w:rPr>
        <w:t>d</w:t>
      </w:r>
      <w:r w:rsidRPr="00216CA9">
        <w:rPr>
          <w:rFonts w:ascii="Book Antiqua" w:hAnsi="Book Antiqua"/>
          <w:color w:val="000000"/>
          <w:vertAlign w:val="superscript"/>
        </w:rPr>
        <w:t>a.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Sesión</w:t>
      </w:r>
    </w:p>
    <w:p w14:paraId="2DE8C111" w14:textId="77777777" w:rsidR="00860066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Legislativa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Ordinaria</w:t>
      </w:r>
    </w:p>
    <w:p w14:paraId="43AEBDE5" w14:textId="77777777" w:rsidR="000223B7" w:rsidRPr="000223B7" w:rsidRDefault="000223B7" w:rsidP="000223B7">
      <w:pPr>
        <w:spacing w:after="0" w:line="240" w:lineRule="auto"/>
        <w:rPr>
          <w:lang w:val="es-PR"/>
        </w:rPr>
      </w:pPr>
    </w:p>
    <w:p w14:paraId="3FCFF415" w14:textId="77777777" w:rsidR="00B14CA8" w:rsidRPr="00B14CA8" w:rsidRDefault="00B14CA8" w:rsidP="00B14CA8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B14CA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7F8BB2E3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l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a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C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F7646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803</w:t>
      </w:r>
    </w:p>
    <w:p w14:paraId="189E190E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ES_tradnl"/>
        </w:rPr>
      </w:pPr>
    </w:p>
    <w:p w14:paraId="1B896692" w14:textId="49449A2F" w:rsidR="00860066" w:rsidRPr="008910AC" w:rsidRDefault="00F76464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21 </w:t>
      </w:r>
      <w:r w:rsidR="00BC0B74" w:rsidRPr="008910AC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D2622E">
        <w:rPr>
          <w:rFonts w:ascii="Book Antiqua" w:hAnsi="Book Antiqua"/>
          <w:color w:val="000000"/>
          <w:sz w:val="24"/>
          <w:szCs w:val="24"/>
          <w:lang w:val="es-PR"/>
        </w:rPr>
        <w:t>AGOSTO</w:t>
      </w:r>
      <w:r w:rsidR="00BC0B74" w:rsidRPr="008910AC">
        <w:rPr>
          <w:rFonts w:ascii="Book Antiqua" w:hAnsi="Book Antiqua"/>
          <w:color w:val="000000"/>
          <w:sz w:val="24"/>
          <w:szCs w:val="24"/>
          <w:lang w:val="es-PR"/>
        </w:rPr>
        <w:t xml:space="preserve"> DE </w:t>
      </w:r>
      <w:r w:rsidR="00860066" w:rsidRPr="008910AC">
        <w:rPr>
          <w:rFonts w:ascii="Book Antiqua" w:hAnsi="Book Antiqua"/>
          <w:color w:val="000000"/>
          <w:sz w:val="24"/>
          <w:szCs w:val="24"/>
          <w:lang w:val="es-PR"/>
        </w:rPr>
        <w:t>202</w:t>
      </w:r>
      <w:r w:rsidR="00FD4F98" w:rsidRPr="008910AC">
        <w:rPr>
          <w:rFonts w:ascii="Book Antiqua" w:hAnsi="Book Antiqua"/>
          <w:color w:val="000000"/>
          <w:sz w:val="24"/>
          <w:szCs w:val="24"/>
          <w:lang w:val="es-PR"/>
        </w:rPr>
        <w:t>5</w:t>
      </w:r>
    </w:p>
    <w:p w14:paraId="592F9724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651E03C2" w:rsidR="00860066" w:rsidRPr="008910AC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8910AC">
        <w:rPr>
          <w:rFonts w:ascii="Book Antiqua" w:hAnsi="Book Antiqua"/>
          <w:color w:val="000000"/>
          <w:sz w:val="24"/>
          <w:szCs w:val="24"/>
          <w:lang w:val="es-PR"/>
        </w:rPr>
        <w:t>Presentado por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el representante</w:t>
      </w:r>
      <w:r w:rsidR="00D2622E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D2622E" w:rsidRPr="00D2622E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Torres Zamora</w:t>
      </w:r>
    </w:p>
    <w:p w14:paraId="7DAA0DDA" w14:textId="77777777" w:rsidR="000223B7" w:rsidRPr="008910AC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19F9D80D" w:rsidR="00425D80" w:rsidRPr="00D2622E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D2622E">
        <w:rPr>
          <w:rFonts w:ascii="Book Antiqua" w:hAnsi="Book Antiqua"/>
          <w:sz w:val="24"/>
          <w:lang w:val="es-PR"/>
        </w:rPr>
        <w:t xml:space="preserve">Referido a </w:t>
      </w:r>
      <w:r w:rsidR="00DD6285" w:rsidRPr="00D2622E">
        <w:rPr>
          <w:rFonts w:ascii="Book Antiqua" w:hAnsi="Book Antiqua"/>
          <w:sz w:val="24"/>
          <w:lang w:val="es-PR"/>
        </w:rPr>
        <w:t xml:space="preserve">la Comisión </w:t>
      </w:r>
      <w:r w:rsidR="00D2622E">
        <w:rPr>
          <w:rFonts w:ascii="Book Antiqua" w:hAnsi="Book Antiqua"/>
          <w:sz w:val="24"/>
          <w:lang w:val="es-PR"/>
        </w:rPr>
        <w:t xml:space="preserve">de </w:t>
      </w:r>
      <w:r w:rsidR="008A4CAB">
        <w:rPr>
          <w:rFonts w:ascii="Book Antiqua" w:hAnsi="Book Antiqua"/>
          <w:sz w:val="24"/>
          <w:lang w:val="es-PR"/>
        </w:rPr>
        <w:t>Salud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651D910F" w:rsidR="00846767" w:rsidRDefault="00846767" w:rsidP="00986FF9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Para enmendar l</w:t>
      </w:r>
      <w:r w:rsidR="00986FF9" w:rsidRPr="00F14CA5">
        <w:rPr>
          <w:rFonts w:ascii="Book Antiqua" w:hAnsi="Book Antiqua"/>
          <w:sz w:val="24"/>
          <w:szCs w:val="24"/>
          <w:lang w:val="es-PR"/>
        </w:rPr>
        <w:t xml:space="preserve">as Secciones 1, 9, 9A, y 11, de 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la Ley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Núm. 75 de 8 de agosto de 1925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,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a los fines de</w:t>
      </w:r>
      <w:r w:rsidR="006778C1"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F14CA5" w:rsidRPr="00F14CA5">
        <w:rPr>
          <w:rFonts w:ascii="Book Antiqua" w:hAnsi="Book Antiqua"/>
          <w:sz w:val="24"/>
          <w:szCs w:val="24"/>
          <w:lang w:val="es-PR"/>
        </w:rPr>
        <w:t xml:space="preserve">actualizar los requisitos </w:t>
      </w:r>
      <w:r w:rsidR="008B76D9">
        <w:rPr>
          <w:rFonts w:ascii="Book Antiqua" w:hAnsi="Book Antiqua"/>
          <w:sz w:val="24"/>
          <w:szCs w:val="24"/>
          <w:lang w:val="es-PR"/>
        </w:rPr>
        <w:t>de admisión a</w:t>
      </w:r>
      <w:r w:rsidR="00F3123F">
        <w:rPr>
          <w:rFonts w:ascii="Book Antiqua" w:hAnsi="Book Antiqua"/>
          <w:sz w:val="24"/>
          <w:szCs w:val="24"/>
          <w:lang w:val="es-PR"/>
        </w:rPr>
        <w:t xml:space="preserve"> la práctica</w:t>
      </w:r>
      <w:r w:rsidR="00161252">
        <w:rPr>
          <w:rFonts w:ascii="Book Antiqua" w:hAnsi="Book Antiqua"/>
          <w:sz w:val="24"/>
          <w:szCs w:val="24"/>
          <w:lang w:val="es-PR"/>
        </w:rPr>
        <w:t xml:space="preserve"> de la </w:t>
      </w:r>
      <w:r w:rsidR="00F14CA5" w:rsidRPr="00F14CA5">
        <w:rPr>
          <w:rFonts w:ascii="Book Antiqua" w:hAnsi="Book Antiqua"/>
          <w:sz w:val="24"/>
          <w:szCs w:val="24"/>
          <w:lang w:val="es-ES"/>
        </w:rPr>
        <w:t>cirugía dental</w:t>
      </w:r>
      <w:r w:rsidR="00F14CA5">
        <w:rPr>
          <w:rFonts w:ascii="Book Antiqua" w:hAnsi="Book Antiqua"/>
          <w:sz w:val="24"/>
          <w:szCs w:val="24"/>
          <w:lang w:val="es-ES"/>
        </w:rPr>
        <w:t xml:space="preserve"> en Puerto Rico</w:t>
      </w:r>
      <w:r w:rsidR="00DB0FBD" w:rsidRPr="00F81DD7">
        <w:rPr>
          <w:rFonts w:ascii="Book Antiqua" w:hAnsi="Book Antiqua"/>
          <w:sz w:val="24"/>
          <w:szCs w:val="24"/>
          <w:lang w:val="es-US"/>
        </w:rPr>
        <w:t>;</w:t>
      </w:r>
      <w:r w:rsidRPr="00F81DD7">
        <w:rPr>
          <w:rFonts w:ascii="Book Antiqua" w:hAnsi="Book Antiqua"/>
          <w:sz w:val="24"/>
          <w:szCs w:val="24"/>
          <w:lang w:val="es-PR"/>
        </w:rPr>
        <w:t xml:space="preserve"> </w:t>
      </w:r>
      <w:r w:rsidR="00F81DD7" w:rsidRPr="00F81DD7">
        <w:rPr>
          <w:rFonts w:ascii="Book Antiqua" w:hAnsi="Book Antiqua"/>
          <w:sz w:val="24"/>
          <w:szCs w:val="24"/>
          <w:lang w:val="es-PR"/>
        </w:rPr>
        <w:t xml:space="preserve">y </w:t>
      </w:r>
      <w:r w:rsidR="004E293F" w:rsidRPr="00F81DD7">
        <w:rPr>
          <w:rFonts w:ascii="Book Antiqua" w:hAnsi="Book Antiqua"/>
          <w:sz w:val="24"/>
          <w:szCs w:val="24"/>
          <w:lang w:val="es-PR"/>
        </w:rPr>
        <w:t>atemperar las disposiciones de dicha ley a</w:t>
      </w:r>
      <w:r w:rsidR="006578C4" w:rsidRPr="00F81DD7">
        <w:rPr>
          <w:rFonts w:ascii="Book Antiqua" w:hAnsi="Book Antiqua"/>
          <w:sz w:val="24"/>
          <w:szCs w:val="24"/>
          <w:lang w:val="es-PR"/>
        </w:rPr>
        <w:t xml:space="preserve">l establecimiento de </w:t>
      </w:r>
      <w:r w:rsidR="001B2BE6" w:rsidRPr="00F81DD7">
        <w:rPr>
          <w:rFonts w:ascii="Book Antiqua" w:hAnsi="Book Antiqua"/>
          <w:sz w:val="24"/>
          <w:szCs w:val="24"/>
          <w:lang w:val="es-PR"/>
        </w:rPr>
        <w:t xml:space="preserve">nuevas escuelas dentales </w:t>
      </w:r>
      <w:r w:rsidR="006578C4" w:rsidRPr="00F81DD7">
        <w:rPr>
          <w:rFonts w:ascii="Book Antiqua" w:hAnsi="Book Antiqua"/>
          <w:sz w:val="24"/>
          <w:szCs w:val="24"/>
          <w:lang w:val="es-PR"/>
        </w:rPr>
        <w:t xml:space="preserve">en la Isla </w:t>
      </w:r>
      <w:r w:rsidR="001B2BE6" w:rsidRPr="00F81DD7">
        <w:rPr>
          <w:rFonts w:ascii="Book Antiqua" w:hAnsi="Book Antiqua"/>
          <w:sz w:val="24"/>
          <w:szCs w:val="24"/>
          <w:lang w:val="es-PR"/>
        </w:rPr>
        <w:t>con programas conducentes al grado de Doctor en Medicina Dental</w:t>
      </w:r>
      <w:r w:rsidR="006578C4" w:rsidRPr="00F81DD7">
        <w:rPr>
          <w:rFonts w:ascii="Book Antiqua" w:hAnsi="Book Antiqua"/>
          <w:sz w:val="24"/>
          <w:szCs w:val="24"/>
          <w:lang w:val="es-PR"/>
        </w:rPr>
        <w:t>;</w:t>
      </w:r>
      <w:r w:rsidR="001B2BE6" w:rsidRPr="00F81DD7">
        <w:rPr>
          <w:rFonts w:ascii="Book Antiqua" w:hAnsi="Book Antiqua"/>
          <w:sz w:val="24"/>
          <w:szCs w:val="24"/>
          <w:lang w:val="es-PR"/>
        </w:rPr>
        <w:t xml:space="preserve"> </w:t>
      </w:r>
      <w:r w:rsidRPr="00F81DD7">
        <w:rPr>
          <w:rFonts w:ascii="Book Antiqua" w:hAnsi="Book Antiqua"/>
          <w:sz w:val="24"/>
          <w:szCs w:val="24"/>
          <w:lang w:val="es-PR"/>
        </w:rPr>
        <w:t>y para otros fines relacionados.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75B1EE87" w14:textId="0CA24DD7" w:rsidR="000509EC" w:rsidRPr="000509EC" w:rsidRDefault="00700D31" w:rsidP="00C42529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 w:eastAsia="es-PR"/>
        </w:rPr>
      </w:pPr>
      <w:r w:rsidRPr="00563F2F">
        <w:rPr>
          <w:rFonts w:ascii="Book Antiqua" w:hAnsi="Book Antiqua"/>
          <w:sz w:val="24"/>
          <w:szCs w:val="24"/>
          <w:lang w:val="es-PR" w:eastAsia="es-PR"/>
        </w:rPr>
        <w:t>Ley Núm. 75 de 8 de agosto de 1925, según enmendada</w:t>
      </w:r>
      <w:r w:rsidR="00F83408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509EC">
        <w:rPr>
          <w:rFonts w:ascii="Book Antiqua" w:hAnsi="Book Antiqua"/>
          <w:sz w:val="24"/>
          <w:szCs w:val="24"/>
          <w:lang w:val="es-PR" w:eastAsia="es-PR"/>
        </w:rPr>
        <w:t xml:space="preserve">es el estatuto que regula </w:t>
      </w:r>
      <w:r w:rsidR="000509EC" w:rsidRPr="000509EC">
        <w:rPr>
          <w:rFonts w:ascii="Book Antiqua" w:hAnsi="Book Antiqua"/>
          <w:sz w:val="24"/>
          <w:szCs w:val="24"/>
          <w:lang w:val="es-ES" w:eastAsia="es-PR"/>
        </w:rPr>
        <w:t xml:space="preserve">la práctica de la </w:t>
      </w:r>
      <w:r w:rsidR="000509EC">
        <w:rPr>
          <w:rFonts w:ascii="Book Antiqua" w:hAnsi="Book Antiqua"/>
          <w:sz w:val="24"/>
          <w:szCs w:val="24"/>
          <w:lang w:val="es-ES" w:eastAsia="es-PR"/>
        </w:rPr>
        <w:t>c</w:t>
      </w:r>
      <w:r w:rsidR="000509EC" w:rsidRPr="000509EC">
        <w:rPr>
          <w:rFonts w:ascii="Book Antiqua" w:hAnsi="Book Antiqua"/>
          <w:sz w:val="24"/>
          <w:szCs w:val="24"/>
          <w:lang w:val="es-ES" w:eastAsia="es-PR"/>
        </w:rPr>
        <w:t>irugía dental en Puerto Rico</w:t>
      </w:r>
      <w:r w:rsidR="006E2BA2">
        <w:rPr>
          <w:rFonts w:ascii="Book Antiqua" w:hAnsi="Book Antiqua"/>
          <w:sz w:val="24"/>
          <w:szCs w:val="24"/>
          <w:lang w:val="es-ES" w:eastAsia="es-PR"/>
        </w:rPr>
        <w:t xml:space="preserve">. </w:t>
      </w:r>
      <w:r w:rsidR="006E2BA2" w:rsidRPr="00B92187">
        <w:rPr>
          <w:rFonts w:ascii="Book Antiqua" w:hAnsi="Book Antiqua"/>
          <w:sz w:val="24"/>
          <w:szCs w:val="24"/>
          <w:lang w:val="es-ES" w:eastAsia="es-PR"/>
        </w:rPr>
        <w:t>Dicha ley</w:t>
      </w:r>
      <w:r w:rsidR="00CE4864" w:rsidRPr="00B92187">
        <w:rPr>
          <w:rFonts w:ascii="Book Antiqua" w:hAnsi="Book Antiqua"/>
          <w:sz w:val="24"/>
          <w:szCs w:val="24"/>
          <w:lang w:val="es-ES" w:eastAsia="es-PR"/>
        </w:rPr>
        <w:t xml:space="preserve"> creó la </w:t>
      </w:r>
      <w:r w:rsidR="000509EC" w:rsidRPr="00B92187">
        <w:rPr>
          <w:rFonts w:ascii="Book Antiqua" w:hAnsi="Book Antiqua"/>
          <w:sz w:val="24"/>
          <w:szCs w:val="24"/>
          <w:lang w:val="es-ES" w:eastAsia="es-PR"/>
        </w:rPr>
        <w:t>Junta Dental Examinadora</w:t>
      </w:r>
      <w:r w:rsidR="00375C0E" w:rsidRPr="00B92187">
        <w:rPr>
          <w:rFonts w:ascii="Book Antiqua" w:hAnsi="Book Antiqua"/>
          <w:sz w:val="24"/>
          <w:szCs w:val="24"/>
          <w:lang w:val="es-ES" w:eastAsia="es-PR"/>
        </w:rPr>
        <w:t xml:space="preserve"> como la entidad encargada de </w:t>
      </w:r>
      <w:r w:rsidR="00EE35FC" w:rsidRPr="00B92187">
        <w:rPr>
          <w:rFonts w:ascii="Book Antiqua" w:hAnsi="Book Antiqua"/>
          <w:sz w:val="24"/>
          <w:szCs w:val="24"/>
          <w:lang w:val="es-ES" w:eastAsia="es-PR"/>
        </w:rPr>
        <w:t xml:space="preserve">implementar </w:t>
      </w:r>
      <w:r w:rsidR="00F02AB7" w:rsidRPr="00B92187">
        <w:rPr>
          <w:rFonts w:ascii="Book Antiqua" w:hAnsi="Book Antiqua"/>
          <w:sz w:val="24"/>
          <w:szCs w:val="24"/>
          <w:lang w:val="es-ES" w:eastAsia="es-PR"/>
        </w:rPr>
        <w:t>sus disposiciones.</w:t>
      </w:r>
      <w:r w:rsidR="00F02AB7">
        <w:rPr>
          <w:rFonts w:ascii="Book Antiqua" w:hAnsi="Book Antiqua"/>
          <w:sz w:val="24"/>
          <w:szCs w:val="24"/>
          <w:lang w:val="es-ES" w:eastAsia="es-PR"/>
        </w:rPr>
        <w:t xml:space="preserve"> </w:t>
      </w:r>
    </w:p>
    <w:p w14:paraId="5A4DAF80" w14:textId="77777777" w:rsidR="00700D31" w:rsidRPr="00563F2F" w:rsidRDefault="00700D31" w:rsidP="00F02A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CEB0934" w14:textId="4D05232F" w:rsidR="000B12FC" w:rsidRPr="000B12FC" w:rsidRDefault="00420E9B" w:rsidP="000B12FC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F83408">
        <w:rPr>
          <w:rFonts w:ascii="Book Antiqua" w:hAnsi="Book Antiqua"/>
          <w:sz w:val="24"/>
          <w:szCs w:val="24"/>
          <w:lang w:val="es-PR" w:eastAsia="es-PR"/>
        </w:rPr>
        <w:t xml:space="preserve">Debido a que por </w:t>
      </w:r>
      <w:r w:rsidR="00361837" w:rsidRPr="00F83408">
        <w:rPr>
          <w:rFonts w:ascii="Book Antiqua" w:hAnsi="Book Antiqua"/>
          <w:sz w:val="24"/>
          <w:szCs w:val="24"/>
          <w:lang w:val="es-PR" w:eastAsia="es-PR"/>
        </w:rPr>
        <w:t xml:space="preserve">décadas </w:t>
      </w:r>
      <w:r w:rsidR="00097460" w:rsidRPr="00F83408">
        <w:rPr>
          <w:rFonts w:ascii="Book Antiqua" w:hAnsi="Book Antiqua"/>
          <w:sz w:val="24"/>
          <w:szCs w:val="24"/>
          <w:lang w:val="es-PR" w:eastAsia="es-PR"/>
        </w:rPr>
        <w:t xml:space="preserve">la Escuela de Medicina Dental del Recinto de Ciencias Médicas de la Universidad de Puerto Rico fue la </w:t>
      </w:r>
      <w:r w:rsidR="00F83408" w:rsidRPr="00F83408">
        <w:rPr>
          <w:rFonts w:ascii="Book Antiqua" w:hAnsi="Book Antiqua"/>
          <w:sz w:val="24"/>
          <w:szCs w:val="24"/>
          <w:lang w:val="es-PR" w:eastAsia="es-PR"/>
        </w:rPr>
        <w:t>única escuela dental en la Isla, la Ley Núm. 75</w:t>
      </w:r>
      <w:r w:rsidR="002A5AF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A5AFA" w:rsidRPr="00563F2F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CB2B13">
        <w:rPr>
          <w:rFonts w:ascii="Book Antiqua" w:hAnsi="Book Antiqua"/>
          <w:sz w:val="24"/>
          <w:szCs w:val="24"/>
          <w:lang w:val="es-PR" w:eastAsia="es-PR"/>
        </w:rPr>
        <w:t xml:space="preserve"> contiene disposiciones que aluden a dicha escuela de medicina dental como el referente</w:t>
      </w:r>
      <w:r w:rsidR="006E2FB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B5270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ciertos de </w:t>
      </w:r>
      <w:r w:rsidR="002B5270">
        <w:rPr>
          <w:rFonts w:ascii="Book Antiqua" w:hAnsi="Book Antiqua"/>
          <w:sz w:val="24"/>
          <w:szCs w:val="24"/>
          <w:lang w:val="es-PR" w:eastAsia="es-PR"/>
        </w:rPr>
        <w:t xml:space="preserve">los requisitos </w:t>
      </w:r>
      <w:r w:rsidR="001C3037">
        <w:rPr>
          <w:rFonts w:ascii="Book Antiqua" w:hAnsi="Book Antiqua"/>
          <w:sz w:val="24"/>
          <w:szCs w:val="24"/>
          <w:lang w:val="es-PR" w:eastAsia="es-PR"/>
        </w:rPr>
        <w:t xml:space="preserve">para la concesión </w:t>
      </w:r>
      <w:r w:rsidR="00BD0099">
        <w:rPr>
          <w:rFonts w:ascii="Book Antiqua" w:hAnsi="Book Antiqua"/>
          <w:sz w:val="24"/>
          <w:szCs w:val="24"/>
          <w:lang w:val="es-PR" w:eastAsia="es-PR"/>
        </w:rPr>
        <w:t xml:space="preserve">por parte de la Junta Dental Examinadora </w:t>
      </w:r>
      <w:r w:rsidR="001C3037">
        <w:rPr>
          <w:rFonts w:ascii="Book Antiqua" w:hAnsi="Book Antiqua"/>
          <w:sz w:val="24"/>
          <w:szCs w:val="24"/>
          <w:lang w:val="es-PR" w:eastAsia="es-PR"/>
        </w:rPr>
        <w:t>de una licencia para ejercer la cirugía dental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64452A">
        <w:rPr>
          <w:rFonts w:ascii="Book Antiqua" w:hAnsi="Book Antiqua"/>
          <w:sz w:val="24"/>
          <w:szCs w:val="24"/>
          <w:lang w:val="es-PR" w:eastAsia="es-PR"/>
        </w:rPr>
        <w:t>así como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E2FBA">
        <w:rPr>
          <w:rFonts w:ascii="Book Antiqua" w:hAnsi="Book Antiqua"/>
          <w:sz w:val="24"/>
          <w:szCs w:val="24"/>
          <w:lang w:val="es-PR" w:eastAsia="es-PR"/>
        </w:rPr>
        <w:t>para algunos estándares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66EEA">
        <w:rPr>
          <w:rFonts w:ascii="Book Antiqua" w:hAnsi="Book Antiqua"/>
          <w:sz w:val="24"/>
          <w:szCs w:val="24"/>
          <w:lang w:val="es-PR" w:eastAsia="es-PR"/>
        </w:rPr>
        <w:t xml:space="preserve">y criterios 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64452A">
        <w:rPr>
          <w:rFonts w:ascii="Book Antiqua" w:hAnsi="Book Antiqua"/>
          <w:sz w:val="24"/>
          <w:szCs w:val="24"/>
          <w:lang w:val="es-PR" w:eastAsia="es-PR"/>
        </w:rPr>
        <w:t xml:space="preserve">dicha entidad 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debe </w:t>
      </w:r>
      <w:r w:rsidR="0064452A">
        <w:rPr>
          <w:rFonts w:ascii="Book Antiqua" w:hAnsi="Book Antiqua"/>
          <w:sz w:val="24"/>
          <w:szCs w:val="24"/>
          <w:lang w:val="es-PR" w:eastAsia="es-PR"/>
        </w:rPr>
        <w:t>implementar</w:t>
      </w:r>
      <w:r w:rsidR="006E2FBA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1635F8">
        <w:rPr>
          <w:rFonts w:ascii="Book Antiqua" w:hAnsi="Book Antiqua"/>
          <w:sz w:val="24"/>
          <w:szCs w:val="24"/>
          <w:lang w:val="es-PR" w:eastAsia="es-PR"/>
        </w:rPr>
        <w:t xml:space="preserve">No obstante, </w:t>
      </w:r>
      <w:r w:rsidR="00E65BB3">
        <w:rPr>
          <w:rFonts w:ascii="Book Antiqua" w:hAnsi="Book Antiqua"/>
          <w:sz w:val="24"/>
          <w:szCs w:val="24"/>
          <w:lang w:val="es-PR" w:eastAsia="es-PR"/>
        </w:rPr>
        <w:t xml:space="preserve">en respuesta a la necesidad imperante de más dentistas en la Isla, </w:t>
      </w:r>
      <w:r w:rsidR="00C110A3">
        <w:rPr>
          <w:rFonts w:ascii="Book Antiqua" w:hAnsi="Book Antiqua"/>
          <w:sz w:val="24"/>
          <w:szCs w:val="24"/>
          <w:lang w:val="es-PR" w:eastAsia="es-PR"/>
        </w:rPr>
        <w:t xml:space="preserve">en años recientes </w:t>
      </w:r>
      <w:r w:rsidR="00461196">
        <w:rPr>
          <w:rFonts w:ascii="Book Antiqua" w:hAnsi="Book Antiqua"/>
          <w:sz w:val="24"/>
          <w:szCs w:val="24"/>
          <w:lang w:val="es-PR" w:eastAsia="es-PR"/>
        </w:rPr>
        <w:t xml:space="preserve">instituciones académicas privadas han desarrollado </w:t>
      </w:r>
      <w:r w:rsidR="00E221F1">
        <w:rPr>
          <w:rFonts w:ascii="Book Antiqua" w:hAnsi="Book Antiqua"/>
          <w:sz w:val="24"/>
          <w:szCs w:val="24"/>
          <w:lang w:val="es-PR" w:eastAsia="es-PR"/>
        </w:rPr>
        <w:t xml:space="preserve">con mucho esfuerzo </w:t>
      </w:r>
      <w:r w:rsidR="00C110A3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374E59">
        <w:rPr>
          <w:rFonts w:ascii="Book Antiqua" w:hAnsi="Book Antiqua"/>
          <w:sz w:val="24"/>
          <w:szCs w:val="24"/>
          <w:lang w:val="es-PR" w:eastAsia="es-PR"/>
        </w:rPr>
        <w:t xml:space="preserve">dedicación </w:t>
      </w:r>
      <w:r w:rsidR="00461196">
        <w:rPr>
          <w:rFonts w:ascii="Book Antiqua" w:hAnsi="Book Antiqua"/>
          <w:sz w:val="24"/>
          <w:szCs w:val="24"/>
          <w:lang w:val="es-PR" w:eastAsia="es-PR"/>
        </w:rPr>
        <w:t xml:space="preserve">nuevas escuelas dentales </w:t>
      </w:r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con programas conducentes al grado de Doctor en Medicina Dental.  Dichas escuelas han recibido la acreditación de la </w:t>
      </w:r>
      <w:proofErr w:type="spellStart"/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>Commission</w:t>
      </w:r>
      <w:proofErr w:type="spellEnd"/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 xml:space="preserve"> </w:t>
      </w:r>
      <w:proofErr w:type="spellStart"/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>on</w:t>
      </w:r>
      <w:proofErr w:type="spellEnd"/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 xml:space="preserve"> Dental </w:t>
      </w:r>
      <w:proofErr w:type="spellStart"/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>Accreditation</w:t>
      </w:r>
      <w:proofErr w:type="spellEnd"/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 (CODA)</w:t>
      </w:r>
      <w:r w:rsidR="000B12FC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 xml:space="preserve">entidad encargada de la acreditación de escuelas dentales en los 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lastRenderedPageBreak/>
        <w:t>Estados Unidos y sus territorios</w:t>
      </w:r>
      <w:r w:rsidR="00374E59">
        <w:rPr>
          <w:rFonts w:ascii="Book Antiqua" w:hAnsi="Book Antiqua"/>
          <w:sz w:val="24"/>
          <w:szCs w:val="24"/>
          <w:lang w:val="es-PR" w:eastAsia="es-PR"/>
        </w:rPr>
        <w:t>,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 xml:space="preserve"> y Canadá</w:t>
      </w:r>
      <w:r w:rsidR="00374E59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362E0">
        <w:rPr>
          <w:rFonts w:ascii="Book Antiqua" w:hAnsi="Book Antiqua"/>
          <w:sz w:val="24"/>
          <w:szCs w:val="24"/>
          <w:lang w:val="es-PR" w:eastAsia="es-PR"/>
        </w:rPr>
        <w:t xml:space="preserve">debido a que han cumplido cabalmente con los requisitos rigurosos 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establecidos por </w:t>
      </w:r>
      <w:r w:rsidR="00390E7B">
        <w:rPr>
          <w:rFonts w:ascii="Book Antiqua" w:hAnsi="Book Antiqua"/>
          <w:sz w:val="24"/>
          <w:szCs w:val="24"/>
          <w:lang w:val="es-PR" w:eastAsia="es-PR"/>
        </w:rPr>
        <w:t>dicha entidad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50B4993" w14:textId="77777777" w:rsidR="00692AA7" w:rsidRDefault="00692AA7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7056546" w14:textId="72EF684E" w:rsidR="00F61941" w:rsidRDefault="00390E7B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>Por consiguiente, a</w:t>
      </w:r>
      <w:r w:rsidR="0085031E">
        <w:rPr>
          <w:rFonts w:ascii="Book Antiqua" w:hAnsi="Book Antiqua"/>
          <w:sz w:val="24"/>
          <w:szCs w:val="24"/>
          <w:lang w:val="es-PR" w:eastAsia="es-PR"/>
        </w:rPr>
        <w:t>nte el establecimiento de nuevas escuelas de medici</w:t>
      </w:r>
      <w:r w:rsidR="00A552B6">
        <w:rPr>
          <w:rFonts w:ascii="Book Antiqua" w:hAnsi="Book Antiqua"/>
          <w:sz w:val="24"/>
          <w:szCs w:val="24"/>
          <w:lang w:val="es-PR" w:eastAsia="es-PR"/>
        </w:rPr>
        <w:t>na dental en Puerto Rico,</w:t>
      </w:r>
      <w:r w:rsidR="0006049B">
        <w:rPr>
          <w:rFonts w:ascii="Book Antiqua" w:hAnsi="Book Antiqua"/>
          <w:sz w:val="24"/>
          <w:szCs w:val="24"/>
          <w:lang w:val="es-PR" w:eastAsia="es-PR"/>
        </w:rPr>
        <w:t xml:space="preserve"> y en reconocimiento a</w:t>
      </w:r>
      <w:r w:rsidR="007F5563">
        <w:rPr>
          <w:rFonts w:ascii="Book Antiqua" w:hAnsi="Book Antiqua"/>
          <w:sz w:val="24"/>
          <w:szCs w:val="24"/>
          <w:lang w:val="es-PR" w:eastAsia="es-PR"/>
        </w:rPr>
        <w:t xml:space="preserve"> la acreditación de estas por la CODA,</w:t>
      </w:r>
      <w:r w:rsidR="00A552B6">
        <w:rPr>
          <w:rFonts w:ascii="Book Antiqua" w:hAnsi="Book Antiqua"/>
          <w:sz w:val="24"/>
          <w:szCs w:val="24"/>
          <w:lang w:val="es-PR" w:eastAsia="es-PR"/>
        </w:rPr>
        <w:t xml:space="preserve"> corresponde 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 xml:space="preserve">actualizar los requisitos de admisión a la práctica de la </w:t>
      </w:r>
      <w:r w:rsidR="00A552B6" w:rsidRPr="00A552B6">
        <w:rPr>
          <w:rFonts w:ascii="Book Antiqua" w:hAnsi="Book Antiqua"/>
          <w:sz w:val="24"/>
          <w:szCs w:val="24"/>
          <w:lang w:val="es-ES" w:eastAsia="es-PR"/>
        </w:rPr>
        <w:t xml:space="preserve">cirugía dental en </w:t>
      </w:r>
      <w:r w:rsidR="00A552B6">
        <w:rPr>
          <w:rFonts w:ascii="Book Antiqua" w:hAnsi="Book Antiqua"/>
          <w:sz w:val="24"/>
          <w:szCs w:val="24"/>
          <w:lang w:val="es-ES" w:eastAsia="es-PR"/>
        </w:rPr>
        <w:t>la Isla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</w:t>
      </w:r>
      <w:r w:rsidR="00A552B6">
        <w:rPr>
          <w:rFonts w:ascii="Book Antiqua" w:hAnsi="Book Antiqua"/>
          <w:sz w:val="24"/>
          <w:szCs w:val="24"/>
          <w:lang w:val="es-PR" w:eastAsia="es-PR"/>
        </w:rPr>
        <w:t xml:space="preserve">la Ley </w:t>
      </w:r>
      <w:r w:rsidR="00314ADF">
        <w:rPr>
          <w:rFonts w:ascii="Book Antiqua" w:hAnsi="Book Antiqua"/>
          <w:sz w:val="24"/>
          <w:szCs w:val="24"/>
          <w:lang w:val="es-PR" w:eastAsia="es-PR"/>
        </w:rPr>
        <w:t xml:space="preserve">Núm. 75 </w:t>
      </w:r>
      <w:r w:rsidR="002A5AFA" w:rsidRPr="00563F2F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D1646C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>a</w:t>
      </w:r>
      <w:r w:rsidR="00314ADF">
        <w:rPr>
          <w:rFonts w:ascii="Book Antiqua" w:hAnsi="Book Antiqua"/>
          <w:sz w:val="24"/>
          <w:szCs w:val="24"/>
          <w:lang w:val="es-PR" w:eastAsia="es-PR"/>
        </w:rPr>
        <w:t xml:space="preserve"> esta nueva realidad. </w:t>
      </w:r>
      <w:r w:rsidR="00692AA7">
        <w:rPr>
          <w:rFonts w:ascii="Book Antiqua" w:hAnsi="Book Antiqua"/>
          <w:sz w:val="24"/>
          <w:szCs w:val="24"/>
          <w:lang w:val="es-PR" w:eastAsia="es-PR"/>
        </w:rPr>
        <w:t xml:space="preserve">Los cambios que se introducen mediante la presente ley </w:t>
      </w:r>
      <w:r w:rsidR="00676861">
        <w:rPr>
          <w:rFonts w:ascii="Book Antiqua" w:hAnsi="Book Antiqua"/>
          <w:sz w:val="24"/>
          <w:szCs w:val="24"/>
          <w:lang w:val="es-PR" w:eastAsia="es-PR"/>
        </w:rPr>
        <w:t>promove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rán </w:t>
      </w:r>
      <w:r w:rsidR="00645144">
        <w:rPr>
          <w:rFonts w:ascii="Book Antiqua" w:hAnsi="Book Antiqua"/>
          <w:sz w:val="24"/>
          <w:szCs w:val="24"/>
          <w:lang w:val="es-PR" w:eastAsia="es-PR"/>
        </w:rPr>
        <w:t>que aumente la cantidad de dentistas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 en Puerto Rico, lo cual redundará</w:t>
      </w:r>
      <w:r w:rsidR="0064514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52C25">
        <w:rPr>
          <w:rFonts w:ascii="Book Antiqua" w:hAnsi="Book Antiqua"/>
          <w:sz w:val="24"/>
          <w:szCs w:val="24"/>
          <w:lang w:val="es-PR" w:eastAsia="es-PR"/>
        </w:rPr>
        <w:t>en un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 mayor acceso a la salud dental, </w:t>
      </w:r>
      <w:r w:rsidR="00852C25">
        <w:rPr>
          <w:rFonts w:ascii="Book Antiqua" w:hAnsi="Book Antiqua"/>
          <w:sz w:val="24"/>
          <w:szCs w:val="24"/>
          <w:lang w:val="es-PR" w:eastAsia="es-PR"/>
        </w:rPr>
        <w:t>mejor</w:t>
      </w:r>
      <w:r w:rsidR="00EB40E7">
        <w:rPr>
          <w:rFonts w:ascii="Book Antiqua" w:hAnsi="Book Antiqua"/>
          <w:sz w:val="24"/>
          <w:szCs w:val="24"/>
          <w:lang w:val="es-PR" w:eastAsia="es-PR"/>
        </w:rPr>
        <w:t>ando la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 calidad de vida 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de </w:t>
      </w:r>
      <w:r w:rsidR="00B33CE9">
        <w:rPr>
          <w:rFonts w:ascii="Book Antiqua" w:hAnsi="Book Antiqua"/>
          <w:sz w:val="24"/>
          <w:szCs w:val="24"/>
          <w:lang w:val="es-PR" w:eastAsia="es-PR"/>
        </w:rPr>
        <w:t xml:space="preserve">todos los puertorriqueños. </w:t>
      </w:r>
    </w:p>
    <w:p w14:paraId="26C13AFE" w14:textId="77777777" w:rsidR="007F5563" w:rsidRDefault="007F5563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3BD278C" w14:textId="7BF24223" w:rsidR="003054BD" w:rsidRPr="003054BD" w:rsidRDefault="007F5563" w:rsidP="003054B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A base de lo anterior, </w:t>
      </w:r>
      <w:r w:rsidR="003054BD">
        <w:rPr>
          <w:rFonts w:ascii="Book Antiqua" w:hAnsi="Book Antiqua"/>
          <w:sz w:val="24"/>
          <w:szCs w:val="24"/>
          <w:lang w:val="es-PR" w:eastAsia="es-PR"/>
        </w:rPr>
        <w:t xml:space="preserve">esta Asamblea Legislativa entiende </w:t>
      </w:r>
      <w:r w:rsidR="002A5AFA">
        <w:rPr>
          <w:rFonts w:ascii="Book Antiqua" w:hAnsi="Book Antiqua"/>
          <w:sz w:val="24"/>
          <w:szCs w:val="24"/>
          <w:lang w:val="es-PR" w:eastAsia="es-PR"/>
        </w:rPr>
        <w:t xml:space="preserve">necesario 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 xml:space="preserve">enmendar la Ley Núm. 75 de 8 de agosto de 1925, a los fines de actualizar los requisitos de admisión a la práctica de la </w:t>
      </w:r>
      <w:r w:rsidR="003054BD" w:rsidRPr="003054BD">
        <w:rPr>
          <w:rFonts w:ascii="Book Antiqua" w:hAnsi="Book Antiqua"/>
          <w:sz w:val="24"/>
          <w:szCs w:val="24"/>
          <w:lang w:val="es-ES" w:eastAsia="es-PR"/>
        </w:rPr>
        <w:t>cirugía dental en Puerto Rico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dicha ley al establecimiento de nuevas escuelas dentales en la Isla </w:t>
      </w:r>
      <w:r w:rsidR="00636BA2">
        <w:rPr>
          <w:rFonts w:ascii="Book Antiqua" w:hAnsi="Book Antiqua"/>
          <w:sz w:val="24"/>
          <w:szCs w:val="24"/>
          <w:lang w:val="es-PR" w:eastAsia="es-PR"/>
        </w:rPr>
        <w:t xml:space="preserve">acreditadas por la CODA, 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>con programas conducentes al grado de Doctor en Medicina Dental</w:t>
      </w:r>
      <w:r w:rsidR="00636BA2">
        <w:rPr>
          <w:rFonts w:ascii="Book Antiqua" w:hAnsi="Book Antiqua"/>
          <w:sz w:val="24"/>
          <w:szCs w:val="24"/>
          <w:lang w:val="es-PR" w:eastAsia="es-PR"/>
        </w:rPr>
        <w:t xml:space="preserve">. </w:t>
      </w:r>
    </w:p>
    <w:p w14:paraId="7E4807E3" w14:textId="77777777" w:rsidR="00425D80" w:rsidRPr="00F14CA5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F14CA5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F14CA5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F14CA5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F14CA5" w:rsidSect="00184FF0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0EC2244" w14:textId="77777777" w:rsidR="00304B82" w:rsidRPr="00846767" w:rsidRDefault="006806EC" w:rsidP="00304B8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cs="Times New Roman"/>
          <w:lang w:val="es-PR"/>
        </w:rPr>
      </w:pP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="00986FF9" w:rsidRPr="00F14CA5">
        <w:rPr>
          <w:rFonts w:cs="Times New Roman"/>
          <w:lang w:val="es-PR"/>
        </w:rPr>
        <w:t>Artículo</w:t>
      </w:r>
      <w:r w:rsidR="00846767" w:rsidRPr="00F14CA5">
        <w:rPr>
          <w:rFonts w:cs="Times New Roman"/>
          <w:lang w:val="es-PR"/>
        </w:rPr>
        <w:t xml:space="preserve"> 1.- </w:t>
      </w:r>
      <w:r w:rsidR="00304B82" w:rsidRPr="00846767">
        <w:rPr>
          <w:rFonts w:cs="Times New Roman"/>
          <w:lang w:val="es-PR"/>
        </w:rPr>
        <w:t xml:space="preserve">Se enmienda </w:t>
      </w:r>
      <w:r w:rsidR="00304B82">
        <w:rPr>
          <w:rFonts w:cs="Times New Roman"/>
          <w:lang w:val="es-PR"/>
        </w:rPr>
        <w:t>la Sección</w:t>
      </w:r>
      <w:r w:rsidR="00304B82" w:rsidRPr="00846767">
        <w:rPr>
          <w:rFonts w:cs="Times New Roman"/>
          <w:lang w:val="es-PR"/>
        </w:rPr>
        <w:t xml:space="preserve"> </w:t>
      </w:r>
      <w:r w:rsidR="00304B82">
        <w:rPr>
          <w:rFonts w:cs="Times New Roman"/>
          <w:lang w:val="es-PR"/>
        </w:rPr>
        <w:t xml:space="preserve">1 </w:t>
      </w:r>
      <w:r w:rsidR="00304B82" w:rsidRPr="00846767">
        <w:rPr>
          <w:rFonts w:cs="Times New Roman"/>
          <w:lang w:val="es-PR"/>
        </w:rPr>
        <w:t>de la Ley</w:t>
      </w:r>
      <w:r w:rsidR="00304B82" w:rsidRPr="00846767">
        <w:rPr>
          <w:rFonts w:cs="Times New Roman"/>
          <w:spacing w:val="6"/>
          <w:lang w:val="es-PR"/>
        </w:rPr>
        <w:t xml:space="preserve"> </w:t>
      </w:r>
      <w:r w:rsidR="00304B82" w:rsidRPr="00986FF9">
        <w:rPr>
          <w:rFonts w:cs="Times New Roman"/>
          <w:lang w:val="es-PR"/>
        </w:rPr>
        <w:t>Núm. 75 de 8 de agosto de 1925</w:t>
      </w:r>
      <w:r w:rsidR="00304B82" w:rsidRPr="00846767">
        <w:rPr>
          <w:rFonts w:cs="Times New Roman"/>
          <w:lang w:val="es-PR"/>
        </w:rPr>
        <w:t>, para que lea como sigue:</w:t>
      </w:r>
    </w:p>
    <w:p w14:paraId="7DEB2EF8" w14:textId="77777777" w:rsidR="00304B82" w:rsidRPr="00846767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“Sección 1</w:t>
      </w:r>
      <w:r w:rsidRPr="00846767">
        <w:rPr>
          <w:rFonts w:ascii="Book Antiqua" w:hAnsi="Book Antiqua"/>
          <w:lang w:val="es-PR"/>
        </w:rPr>
        <w:t xml:space="preserve">.- </w:t>
      </w:r>
      <w:r>
        <w:rPr>
          <w:rFonts w:ascii="Book Antiqua" w:hAnsi="Book Antiqua"/>
          <w:lang w:val="es-PR"/>
        </w:rPr>
        <w:t>Creació</w:t>
      </w:r>
      <w:r w:rsidRPr="00846767">
        <w:rPr>
          <w:rFonts w:ascii="Book Antiqua" w:hAnsi="Book Antiqua"/>
          <w:lang w:val="es-PR"/>
        </w:rPr>
        <w:t>n.</w:t>
      </w:r>
    </w:p>
    <w:p w14:paraId="4275CDA2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auto"/>
          <w:lang w:val="es-PR"/>
        </w:rPr>
        <w:t>El Gobernador de Puerto Rico</w:t>
      </w:r>
      <w:r w:rsidRPr="00B65E16">
        <w:rPr>
          <w:rFonts w:ascii="Book Antiqua" w:hAnsi="Book Antiqua"/>
          <w:lang w:val="es-PR"/>
        </w:rPr>
        <w:t>, con el consejo y consentimiento del Senado</w:t>
      </w:r>
      <w:r>
        <w:rPr>
          <w:rFonts w:ascii="Book Antiqua" w:hAnsi="Book Antiqua"/>
          <w:lang w:val="es-PR"/>
        </w:rPr>
        <w:t>…</w:t>
      </w:r>
    </w:p>
    <w:p w14:paraId="3C5E9C17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1496E8D6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C6F2258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4E858A8C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420EB02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65E16">
        <w:rPr>
          <w:rFonts w:ascii="Book Antiqua" w:hAnsi="Book Antiqua"/>
          <w:lang w:val="es-PR"/>
        </w:rPr>
        <w:t xml:space="preserve"> La Junta, </w:t>
      </w:r>
      <w:r w:rsidRPr="005714BD">
        <w:rPr>
          <w:rFonts w:ascii="Book Antiqua" w:hAnsi="Book Antiqua"/>
          <w:b/>
          <w:bCs/>
          <w:lang w:val="es-PR"/>
        </w:rPr>
        <w:t>[</w:t>
      </w:r>
      <w:r w:rsidRPr="00B65E16">
        <w:rPr>
          <w:rFonts w:ascii="Book Antiqua" w:hAnsi="Book Antiqua"/>
          <w:b/>
          <w:bCs/>
          <w:lang w:val="es-PR"/>
        </w:rPr>
        <w:t>en adiciones</w:t>
      </w:r>
      <w:r w:rsidRPr="005714BD">
        <w:rPr>
          <w:rFonts w:ascii="Book Antiqua" w:hAnsi="Book Antiqua"/>
          <w:lang w:val="es-PR"/>
        </w:rPr>
        <w:t xml:space="preserve"> </w:t>
      </w:r>
      <w:r w:rsidRPr="00B65E16">
        <w:rPr>
          <w:rFonts w:ascii="Book Antiqua" w:hAnsi="Book Antiqua"/>
          <w:lang w:val="es-PR"/>
        </w:rPr>
        <w:t>a</w:t>
      </w:r>
      <w:r w:rsidRPr="005714BD">
        <w:rPr>
          <w:rFonts w:ascii="Book Antiqua" w:hAnsi="Book Antiqua"/>
          <w:b/>
          <w:bCs/>
          <w:lang w:val="es-PR"/>
        </w:rPr>
        <w:t>]</w:t>
      </w:r>
      <w:r w:rsidRPr="00B65E1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 xml:space="preserve">además de </w:t>
      </w:r>
      <w:r w:rsidRPr="00B65E16">
        <w:rPr>
          <w:rFonts w:ascii="Book Antiqua" w:hAnsi="Book Antiqua"/>
          <w:lang w:val="es-PR"/>
        </w:rPr>
        <w:t xml:space="preserve">las otras funciones y deberes dispuestas en </w:t>
      </w:r>
      <w:r w:rsidRPr="005714BD">
        <w:rPr>
          <w:rFonts w:ascii="Book Antiqua" w:hAnsi="Book Antiqua"/>
          <w:b/>
          <w:bCs/>
          <w:lang w:val="es-PR"/>
        </w:rPr>
        <w:t>[</w:t>
      </w:r>
      <w:r w:rsidRPr="00B65E16">
        <w:rPr>
          <w:rFonts w:ascii="Book Antiqua" w:hAnsi="Book Antiqua"/>
          <w:b/>
          <w:bCs/>
          <w:lang w:val="es-PR"/>
        </w:rPr>
        <w:t>este subcapítulo</w:t>
      </w:r>
      <w:r w:rsidRPr="005714BD">
        <w:rPr>
          <w:rFonts w:ascii="Book Antiqua" w:hAnsi="Book Antiqua"/>
          <w:b/>
          <w:bCs/>
          <w:lang w:val="es-PR"/>
        </w:rPr>
        <w:t>]</w:t>
      </w:r>
      <w:r w:rsidRPr="00B65E1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 xml:space="preserve">en esta Ley, </w:t>
      </w:r>
      <w:r w:rsidRPr="00B65E16">
        <w:rPr>
          <w:rFonts w:ascii="Book Antiqua" w:hAnsi="Book Antiqua"/>
          <w:lang w:val="es-PR"/>
        </w:rPr>
        <w:t xml:space="preserve">tendrá las siguientes responsabilidades: </w:t>
      </w:r>
    </w:p>
    <w:p w14:paraId="2DE496E0" w14:textId="77777777" w:rsidR="00304B82" w:rsidRPr="00B65E16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(a) … </w:t>
      </w:r>
    </w:p>
    <w:p w14:paraId="357CDFA0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(b) … </w:t>
      </w:r>
    </w:p>
    <w:p w14:paraId="129BC536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 w:rsidRPr="005714BD">
        <w:rPr>
          <w:rFonts w:ascii="Book Antiqua" w:hAnsi="Book Antiqua"/>
          <w:bCs/>
          <w:lang w:val="es-PR"/>
        </w:rPr>
        <w:lastRenderedPageBreak/>
        <w:t>(c)</w:t>
      </w:r>
      <w:r>
        <w:rPr>
          <w:rFonts w:ascii="Book Antiqua" w:hAnsi="Book Antiqua"/>
          <w:b/>
          <w:lang w:val="es-PR"/>
        </w:rPr>
        <w:t xml:space="preserve"> </w:t>
      </w:r>
      <w:r w:rsidRPr="00683BD3">
        <w:rPr>
          <w:rFonts w:ascii="Book Antiqua" w:hAnsi="Book Antiqua"/>
          <w:bCs/>
          <w:lang w:val="es-PR"/>
        </w:rPr>
        <w:t>…</w:t>
      </w:r>
    </w:p>
    <w:p w14:paraId="7CE9520D" w14:textId="78958AC6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(d) Adoptar </w:t>
      </w:r>
      <w:r w:rsidRPr="00683BD3">
        <w:rPr>
          <w:rFonts w:ascii="Book Antiqua" w:hAnsi="Book Antiqua"/>
          <w:lang w:val="es-ES"/>
        </w:rPr>
        <w:t xml:space="preserve">normas para el reconocimiento de escuelas de odontología de cualquier </w:t>
      </w:r>
      <w:r w:rsidRPr="00304B82">
        <w:rPr>
          <w:rFonts w:ascii="Book Antiqua" w:hAnsi="Book Antiqua"/>
          <w:lang w:val="es-ES"/>
        </w:rPr>
        <w:t>otra</w:t>
      </w:r>
      <w:r w:rsidRPr="00683BD3">
        <w:rPr>
          <w:rFonts w:ascii="Book Antiqua" w:hAnsi="Book Antiqua"/>
          <w:lang w:val="es-ES"/>
        </w:rPr>
        <w:t xml:space="preserve"> jurisdicción </w:t>
      </w:r>
      <w:r w:rsidRPr="00304B82">
        <w:rPr>
          <w:rFonts w:ascii="Book Antiqua" w:hAnsi="Book Antiqua"/>
          <w:b/>
          <w:bCs/>
          <w:lang w:val="es-ES"/>
        </w:rPr>
        <w:t>[según disponga la ley y los reglamentos de la Junta. Serán reconocidas aquéllas cuyos requisitos de admisión y programas académicos sean análogos a los que exige la Escuela de Medicina Dental del Recinto de Ciencias Médicas de la Universidad de Puerto Rico para otorgar diplomas de doctorado en medicina dental</w:t>
      </w:r>
      <w:r>
        <w:rPr>
          <w:rFonts w:ascii="Book Antiqua" w:hAnsi="Book Antiqua"/>
          <w:b/>
          <w:bCs/>
          <w:lang w:val="es-ES"/>
        </w:rPr>
        <w:t>]</w:t>
      </w:r>
      <w:r w:rsidRPr="00304B82">
        <w:rPr>
          <w:rFonts w:ascii="Book Antiqua" w:hAnsi="Book Antiqua"/>
          <w:lang w:val="es-ES"/>
        </w:rPr>
        <w:t>.</w:t>
      </w:r>
    </w:p>
    <w:p w14:paraId="1DFDA7B9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(e)…</w:t>
      </w:r>
    </w:p>
    <w:p w14:paraId="3A999D7C" w14:textId="13BCF654" w:rsidR="00304B82" w:rsidRPr="00E37817" w:rsidRDefault="00304B82" w:rsidP="00E37817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…”</w:t>
      </w:r>
    </w:p>
    <w:p w14:paraId="09F30561" w14:textId="417CA91E" w:rsidR="00846767" w:rsidRPr="00F14CA5" w:rsidRDefault="00683BD3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 xml:space="preserve">Artículo </w:t>
      </w:r>
      <w:r w:rsidR="00846767" w:rsidRPr="00F14CA5">
        <w:rPr>
          <w:rFonts w:ascii="Book Antiqua" w:hAnsi="Book Antiqua"/>
          <w:lang w:val="es-PR"/>
        </w:rPr>
        <w:t xml:space="preserve">2- </w:t>
      </w:r>
      <w:bookmarkStart w:id="0" w:name="_Hlk188624910"/>
      <w:r w:rsidR="00846767" w:rsidRPr="00F14CA5">
        <w:rPr>
          <w:rFonts w:ascii="Book Antiqua" w:hAnsi="Book Antiqua"/>
          <w:lang w:val="es-PR"/>
        </w:rPr>
        <w:t xml:space="preserve">Se enmienda </w:t>
      </w:r>
      <w:r w:rsidRPr="00F14CA5">
        <w:rPr>
          <w:rFonts w:ascii="Book Antiqua" w:hAnsi="Book Antiqua"/>
          <w:lang w:val="es-PR"/>
        </w:rPr>
        <w:t>la</w:t>
      </w:r>
      <w:r w:rsidR="00846767" w:rsidRPr="00F14CA5">
        <w:rPr>
          <w:rFonts w:ascii="Book Antiqua" w:hAnsi="Book Antiqua"/>
          <w:lang w:val="es-PR"/>
        </w:rPr>
        <w:t xml:space="preserve"> </w:t>
      </w:r>
      <w:r w:rsidRPr="00F14CA5">
        <w:rPr>
          <w:rFonts w:ascii="Book Antiqua" w:hAnsi="Book Antiqua"/>
          <w:lang w:val="es-PR"/>
        </w:rPr>
        <w:t xml:space="preserve">Sección 9 </w:t>
      </w:r>
      <w:r w:rsidR="00846767" w:rsidRPr="00F14CA5">
        <w:rPr>
          <w:rFonts w:ascii="Book Antiqua" w:hAnsi="Book Antiqua"/>
          <w:lang w:val="es-PR"/>
        </w:rPr>
        <w:t xml:space="preserve">de la Ley </w:t>
      </w:r>
      <w:r w:rsidRPr="00F14CA5">
        <w:rPr>
          <w:rFonts w:ascii="Book Antiqua" w:hAnsi="Book Antiqua"/>
          <w:lang w:val="es-PR"/>
        </w:rPr>
        <w:t>Núm. 75 de 8 de agosto de 1925</w:t>
      </w:r>
      <w:r w:rsidR="00846767" w:rsidRPr="00F14CA5">
        <w:rPr>
          <w:rFonts w:ascii="Book Antiqua" w:hAnsi="Book Antiqua"/>
          <w:lang w:val="es-PR"/>
        </w:rPr>
        <w:t>, para que se lea como sigue:</w:t>
      </w:r>
    </w:p>
    <w:bookmarkEnd w:id="0"/>
    <w:p w14:paraId="4B220FD0" w14:textId="79AA3B54" w:rsidR="00846767" w:rsidRPr="00F14CA5" w:rsidRDefault="00846767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“</w:t>
      </w:r>
      <w:r w:rsidR="00683BD3" w:rsidRPr="00F14CA5">
        <w:rPr>
          <w:rFonts w:ascii="Book Antiqua" w:hAnsi="Book Antiqua"/>
          <w:lang w:val="es-PR"/>
        </w:rPr>
        <w:t>Sección 9</w:t>
      </w:r>
      <w:r w:rsidRPr="00F14CA5">
        <w:rPr>
          <w:rFonts w:ascii="Book Antiqua" w:hAnsi="Book Antiqua"/>
          <w:lang w:val="es-PR"/>
        </w:rPr>
        <w:t xml:space="preserve">.- </w:t>
      </w:r>
      <w:r w:rsidR="00683BD3" w:rsidRPr="00F14CA5">
        <w:rPr>
          <w:rFonts w:ascii="Book Antiqua" w:hAnsi="Book Antiqua"/>
          <w:lang w:val="es-PR"/>
        </w:rPr>
        <w:t>Requisitos de admisión</w:t>
      </w:r>
      <w:r w:rsidR="0003003D" w:rsidRPr="00F14CA5">
        <w:rPr>
          <w:rFonts w:ascii="Book Antiqua" w:hAnsi="Book Antiqua"/>
          <w:lang w:val="es-PR"/>
        </w:rPr>
        <w:t>.</w:t>
      </w:r>
      <w:r w:rsidRPr="00F14CA5">
        <w:rPr>
          <w:rFonts w:ascii="Book Antiqua" w:hAnsi="Book Antiqua"/>
          <w:lang w:val="es-PR"/>
        </w:rPr>
        <w:t xml:space="preserve"> </w:t>
      </w:r>
    </w:p>
    <w:p w14:paraId="790E1428" w14:textId="37C9CA2F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Toda persona que aspire a obtener licencia para ejercer la cirugía dental en el Estado Libre Asociado de Puerto </w:t>
      </w:r>
      <w:proofErr w:type="gramStart"/>
      <w:r w:rsidRPr="00F14CA5">
        <w:rPr>
          <w:rFonts w:ascii="Book Antiqua" w:hAnsi="Book Antiqua"/>
          <w:lang w:val="es-ES"/>
        </w:rPr>
        <w:t>Rico</w:t>
      </w:r>
      <w:r w:rsidR="009A4FCA" w:rsidRPr="00F14CA5">
        <w:rPr>
          <w:rFonts w:ascii="Book Antiqua" w:hAnsi="Book Antiqua"/>
          <w:b/>
          <w:bCs/>
          <w:lang w:val="es-ES"/>
        </w:rPr>
        <w:t>[</w:t>
      </w:r>
      <w:proofErr w:type="gramEnd"/>
      <w:r w:rsidRPr="00F14CA5">
        <w:rPr>
          <w:rFonts w:ascii="Book Antiqua" w:hAnsi="Book Antiqua"/>
          <w:b/>
          <w:bCs/>
          <w:lang w:val="es-ES"/>
        </w:rPr>
        <w:t>,</w:t>
      </w:r>
      <w:r w:rsidR="009A4FCA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deberá cumplir, ante la Junta Dental Examinadora, con los siguientes requisitos:</w:t>
      </w:r>
    </w:p>
    <w:p w14:paraId="2C28431C" w14:textId="7AC1BB37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(1) </w:t>
      </w:r>
      <w:r w:rsidR="00B51DB7" w:rsidRPr="00F14CA5">
        <w:rPr>
          <w:rFonts w:ascii="Book Antiqua" w:hAnsi="Book Antiqua"/>
          <w:lang w:val="es-ES"/>
        </w:rPr>
        <w:t>…</w:t>
      </w:r>
    </w:p>
    <w:p w14:paraId="1FA35753" w14:textId="38A1E5AD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(2)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5859CFEF" w14:textId="316A55E5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(3)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088AFA4A" w14:textId="020C3F6E" w:rsidR="00D95115" w:rsidRPr="00B7289F" w:rsidRDefault="00B971F3" w:rsidP="00E01065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b/>
          <w:bCs/>
          <w:lang w:val="es-ES"/>
        </w:rPr>
      </w:pPr>
      <w:r w:rsidRPr="00F14CA5">
        <w:rPr>
          <w:rFonts w:ascii="Book Antiqua" w:hAnsi="Book Antiqua"/>
          <w:lang w:val="es-ES"/>
        </w:rPr>
        <w:t>(4)</w:t>
      </w:r>
      <w:r w:rsidRPr="00F14CA5">
        <w:rPr>
          <w:rFonts w:ascii="Book Antiqua" w:hAnsi="Book Antiqua"/>
          <w:lang w:val="es-ES"/>
        </w:rPr>
        <w:tab/>
      </w:r>
      <w:r w:rsidR="00371DD9" w:rsidRPr="00371DD9">
        <w:rPr>
          <w:rFonts w:ascii="Book Antiqua" w:hAnsi="Book Antiqua"/>
          <w:lang w:val="es-ES"/>
        </w:rPr>
        <w:t>Poseer un diploma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>o su equivalente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 xml:space="preserve">de bachillerato en ciencia o </w:t>
      </w:r>
      <w:proofErr w:type="spellStart"/>
      <w:r w:rsidR="00371DD9" w:rsidRPr="00371DD9">
        <w:rPr>
          <w:rFonts w:ascii="Book Antiqua" w:hAnsi="Book Antiqua"/>
          <w:lang w:val="es-ES"/>
        </w:rPr>
        <w:t>pre-dental</w:t>
      </w:r>
      <w:proofErr w:type="spellEnd"/>
      <w:r w:rsidR="00371DD9" w:rsidRPr="00371DD9">
        <w:rPr>
          <w:rFonts w:ascii="Book Antiqua" w:hAnsi="Book Antiqua"/>
          <w:lang w:val="es-ES"/>
        </w:rPr>
        <w:t xml:space="preserve">, </w:t>
      </w:r>
      <w:r w:rsidR="00371DD9" w:rsidRPr="00371DD9">
        <w:rPr>
          <w:rFonts w:ascii="Book Antiqua" w:hAnsi="Book Antiqua"/>
          <w:i/>
          <w:iCs/>
          <w:lang w:val="es-ES"/>
        </w:rPr>
        <w:t xml:space="preserve">o </w:t>
      </w:r>
      <w:r w:rsidR="00F323E9">
        <w:rPr>
          <w:rFonts w:ascii="Book Antiqua" w:hAnsi="Book Antiqua"/>
          <w:i/>
          <w:iCs/>
          <w:lang w:val="es-ES"/>
        </w:rPr>
        <w:t xml:space="preserve">haber cursado </w:t>
      </w:r>
      <w:r w:rsidR="00371DD9" w:rsidRPr="00371DD9">
        <w:rPr>
          <w:rFonts w:ascii="Book Antiqua" w:hAnsi="Book Antiqua"/>
          <w:i/>
          <w:iCs/>
          <w:lang w:val="es-ES"/>
        </w:rPr>
        <w:t xml:space="preserve">noventa (90) créditos de educación universitaria </w:t>
      </w:r>
      <w:proofErr w:type="spellStart"/>
      <w:r w:rsidR="00371DD9" w:rsidRPr="00371DD9">
        <w:rPr>
          <w:rFonts w:ascii="Book Antiqua" w:hAnsi="Book Antiqua"/>
          <w:i/>
          <w:iCs/>
          <w:lang w:val="es-ES"/>
        </w:rPr>
        <w:t>pre-dental</w:t>
      </w:r>
      <w:proofErr w:type="spellEnd"/>
      <w:r w:rsidR="00371DD9" w:rsidRPr="00371DD9">
        <w:rPr>
          <w:rFonts w:ascii="Book Antiqua" w:hAnsi="Book Antiqua"/>
          <w:i/>
          <w:iCs/>
          <w:lang w:val="es-ES"/>
        </w:rPr>
        <w:t xml:space="preserve">, </w:t>
      </w:r>
      <w:r w:rsidR="00371DD9" w:rsidRPr="00371DD9">
        <w:rPr>
          <w:rFonts w:ascii="Book Antiqua" w:hAnsi="Book Antiqua"/>
          <w:lang w:val="es-ES"/>
        </w:rPr>
        <w:t xml:space="preserve">de una universidad </w:t>
      </w:r>
      <w:r w:rsidR="00E513FC" w:rsidRPr="00F14CA5">
        <w:rPr>
          <w:rFonts w:ascii="Book Antiqua" w:hAnsi="Book Antiqua"/>
          <w:b/>
          <w:bCs/>
          <w:lang w:val="es-ES"/>
        </w:rPr>
        <w:t>[</w:t>
      </w:r>
      <w:r w:rsidR="00371DD9" w:rsidRPr="00371DD9">
        <w:rPr>
          <w:rFonts w:ascii="Book Antiqua" w:hAnsi="Book Antiqua"/>
          <w:b/>
          <w:bCs/>
          <w:lang w:val="es-ES"/>
        </w:rPr>
        <w:t>reconocida</w:t>
      </w:r>
      <w:r w:rsidR="00E513FC" w:rsidRPr="00F14CA5">
        <w:rPr>
          <w:rFonts w:ascii="Book Antiqua" w:hAnsi="Book Antiqua"/>
          <w:b/>
          <w:bCs/>
          <w:lang w:val="es-ES"/>
        </w:rPr>
        <w:t xml:space="preserve"> por</w:t>
      </w:r>
      <w:r w:rsidR="00E513FC" w:rsidRPr="00F14CA5">
        <w:rPr>
          <w:rFonts w:ascii="Book Antiqua" w:hAnsi="Book Antiqua"/>
          <w:lang w:val="es-ES"/>
        </w:rPr>
        <w:t xml:space="preserve"> </w:t>
      </w:r>
      <w:r w:rsidR="00E513FC" w:rsidRPr="00F14CA5">
        <w:rPr>
          <w:rFonts w:ascii="Book Antiqua" w:hAnsi="Book Antiqua"/>
          <w:b/>
          <w:bCs/>
          <w:lang w:val="es-ES"/>
        </w:rPr>
        <w:t>el Consejo de Educación Superior]</w:t>
      </w:r>
      <w:r w:rsidR="00323469" w:rsidRPr="00F14CA5">
        <w:rPr>
          <w:rFonts w:ascii="Book Antiqua" w:hAnsi="Book Antiqua"/>
          <w:lang w:val="es-PR"/>
        </w:rPr>
        <w:t xml:space="preserve"> </w:t>
      </w:r>
      <w:r w:rsidR="00323469" w:rsidRPr="00F14CA5">
        <w:rPr>
          <w:rFonts w:ascii="Book Antiqua" w:hAnsi="Book Antiqua"/>
          <w:i/>
          <w:iCs/>
          <w:lang w:val="es-PR"/>
        </w:rPr>
        <w:t xml:space="preserve">o institución de educación superior acreditada en Puerto Rico por la Junta de </w:t>
      </w:r>
      <w:r w:rsidR="00323469" w:rsidRPr="00F14CA5">
        <w:rPr>
          <w:rFonts w:ascii="Book Antiqua" w:hAnsi="Book Antiqua"/>
          <w:i/>
          <w:iCs/>
          <w:lang w:val="es-PR"/>
        </w:rPr>
        <w:lastRenderedPageBreak/>
        <w:t>Instituciones Postsecundarias</w:t>
      </w:r>
      <w:r w:rsidR="00371DD9" w:rsidRPr="00F14CA5">
        <w:rPr>
          <w:rFonts w:ascii="Book Antiqua" w:hAnsi="Book Antiqua"/>
          <w:lang w:val="es-PR"/>
        </w:rPr>
        <w:t xml:space="preserve"> </w:t>
      </w:r>
      <w:r w:rsidR="00371DD9" w:rsidRPr="00F14CA5">
        <w:rPr>
          <w:rFonts w:ascii="Book Antiqua" w:hAnsi="Book Antiqua"/>
          <w:i/>
          <w:iCs/>
          <w:lang w:val="es-PR"/>
        </w:rPr>
        <w:t>o por una entidad homóloga en los estados y demás jurisdicciones de los Estados Unidos de América</w:t>
      </w:r>
      <w:r w:rsidR="006D08D3">
        <w:rPr>
          <w:rFonts w:ascii="Book Antiqua" w:hAnsi="Book Antiqua"/>
          <w:i/>
          <w:iCs/>
          <w:lang w:val="es-PR"/>
        </w:rPr>
        <w:t>,</w:t>
      </w:r>
      <w:r w:rsidR="00371DD9" w:rsidRPr="00F14CA5">
        <w:rPr>
          <w:rFonts w:ascii="Book Antiqua" w:hAnsi="Book Antiqua"/>
          <w:lang w:val="es-PR"/>
        </w:rPr>
        <w:t xml:space="preserve"> y </w:t>
      </w:r>
      <w:r w:rsidR="006D08D3">
        <w:rPr>
          <w:rFonts w:ascii="Book Antiqua" w:hAnsi="Book Antiqua"/>
          <w:i/>
          <w:iCs/>
          <w:lang w:val="es-PR"/>
        </w:rPr>
        <w:t xml:space="preserve">poseer </w:t>
      </w:r>
      <w:r w:rsidR="00371DD9" w:rsidRPr="00F14CA5">
        <w:rPr>
          <w:rFonts w:ascii="Book Antiqua" w:hAnsi="Book Antiqua"/>
          <w:lang w:val="es-PR"/>
        </w:rPr>
        <w:t xml:space="preserve">un diploma o su equivalente de </w:t>
      </w:r>
      <w:r w:rsidR="00323469" w:rsidRPr="00F14CA5">
        <w:rPr>
          <w:rFonts w:ascii="Book Antiqua" w:hAnsi="Book Antiqua"/>
          <w:lang w:val="es-PR"/>
        </w:rPr>
        <w:t>c</w:t>
      </w:r>
      <w:r w:rsidR="00371DD9" w:rsidRPr="00F14CA5">
        <w:rPr>
          <w:rFonts w:ascii="Book Antiqua" w:hAnsi="Book Antiqua"/>
          <w:lang w:val="es-PR"/>
        </w:rPr>
        <w:t xml:space="preserve">irujano </w:t>
      </w:r>
      <w:r w:rsidR="00323469" w:rsidRPr="00F14CA5">
        <w:rPr>
          <w:rFonts w:ascii="Book Antiqua" w:hAnsi="Book Antiqua"/>
          <w:lang w:val="es-PR"/>
        </w:rPr>
        <w:t>d</w:t>
      </w:r>
      <w:r w:rsidR="00371DD9" w:rsidRPr="00F14CA5">
        <w:rPr>
          <w:rFonts w:ascii="Book Antiqua" w:hAnsi="Book Antiqua"/>
          <w:lang w:val="es-PR"/>
        </w:rPr>
        <w:t xml:space="preserve">ental expedido por </w:t>
      </w:r>
      <w:r w:rsidR="00323469" w:rsidRPr="00F14CA5">
        <w:rPr>
          <w:rFonts w:ascii="Book Antiqua" w:hAnsi="Book Antiqua"/>
          <w:b/>
          <w:bCs/>
          <w:lang w:val="es-ES"/>
        </w:rPr>
        <w:t xml:space="preserve">[la Escuela de Medicina Dental del Recinto de Ciencias Médicas de la Universidad de Puerto Rico] </w:t>
      </w:r>
      <w:r w:rsidR="00371DD9" w:rsidRPr="00F14CA5">
        <w:rPr>
          <w:rFonts w:ascii="Book Antiqua" w:hAnsi="Book Antiqua"/>
          <w:i/>
          <w:iCs/>
          <w:lang w:val="es-PR"/>
        </w:rPr>
        <w:t xml:space="preserve">una escuela de medicina dental acreditada por la </w:t>
      </w:r>
      <w:proofErr w:type="spellStart"/>
      <w:r w:rsidR="00371DD9" w:rsidRPr="00F14CA5">
        <w:rPr>
          <w:rFonts w:ascii="Book Antiqua" w:hAnsi="Book Antiqua"/>
          <w:i/>
          <w:iCs/>
          <w:lang w:val="es-PR"/>
        </w:rPr>
        <w:t>Commission</w:t>
      </w:r>
      <w:proofErr w:type="spellEnd"/>
      <w:r w:rsidR="00371DD9" w:rsidRPr="00F14CA5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71DD9" w:rsidRPr="00F14CA5">
        <w:rPr>
          <w:rFonts w:ascii="Book Antiqua" w:hAnsi="Book Antiqua"/>
          <w:i/>
          <w:iCs/>
          <w:lang w:val="es-PR"/>
        </w:rPr>
        <w:t>on</w:t>
      </w:r>
      <w:proofErr w:type="spellEnd"/>
      <w:r w:rsidR="00371DD9" w:rsidRPr="00F14CA5">
        <w:rPr>
          <w:rFonts w:ascii="Book Antiqua" w:hAnsi="Book Antiqua"/>
          <w:i/>
          <w:iCs/>
          <w:lang w:val="es-PR"/>
        </w:rPr>
        <w:t xml:space="preserve"> Dental </w:t>
      </w:r>
      <w:proofErr w:type="spellStart"/>
      <w:r w:rsidR="00371DD9" w:rsidRPr="00F14CA5">
        <w:rPr>
          <w:rFonts w:ascii="Book Antiqua" w:hAnsi="Book Antiqua"/>
          <w:i/>
          <w:iCs/>
          <w:lang w:val="es-PR"/>
        </w:rPr>
        <w:t>Accreditation</w:t>
      </w:r>
      <w:proofErr w:type="spellEnd"/>
      <w:r w:rsidR="00371DD9" w:rsidRPr="00F14CA5">
        <w:rPr>
          <w:rFonts w:ascii="Book Antiqua" w:hAnsi="Book Antiqua"/>
          <w:i/>
          <w:iCs/>
          <w:lang w:val="es-PR"/>
        </w:rPr>
        <w:t xml:space="preserve"> (CODA); entidad encargada de la acreditación de escuelas dentales en los Estados Unidos</w:t>
      </w:r>
      <w:r w:rsidR="00CC322E" w:rsidRPr="00F14CA5">
        <w:rPr>
          <w:rFonts w:ascii="Book Antiqua" w:hAnsi="Book Antiqua"/>
          <w:i/>
          <w:iCs/>
          <w:lang w:val="es-PR"/>
        </w:rPr>
        <w:t xml:space="preserve"> y sus territorios,</w:t>
      </w:r>
      <w:r w:rsidR="00371DD9" w:rsidRPr="00F14CA5">
        <w:rPr>
          <w:rFonts w:ascii="Book Antiqua" w:hAnsi="Book Antiqua"/>
          <w:i/>
          <w:iCs/>
          <w:lang w:val="es-PR"/>
        </w:rPr>
        <w:t xml:space="preserve"> y Canadá</w:t>
      </w:r>
      <w:r w:rsidR="00B7289F" w:rsidRPr="00B7289F">
        <w:rPr>
          <w:rFonts w:ascii="Book Antiqua" w:hAnsi="Book Antiqua"/>
          <w:i/>
          <w:iCs/>
          <w:lang w:val="es-PR"/>
        </w:rPr>
        <w:t>,</w:t>
      </w:r>
      <w:r w:rsidR="00E01065" w:rsidRPr="00B7289F">
        <w:rPr>
          <w:rFonts w:ascii="Book Antiqua" w:hAnsi="Book Antiqua"/>
          <w:i/>
          <w:iCs/>
          <w:lang w:val="es-PR"/>
        </w:rPr>
        <w:t xml:space="preserve"> </w:t>
      </w:r>
      <w:r w:rsidR="00D95115" w:rsidRPr="00B7289F">
        <w:rPr>
          <w:rFonts w:ascii="Book Antiqua" w:hAnsi="Book Antiqua"/>
          <w:lang w:val="es-ES"/>
        </w:rPr>
        <w:t>o por alguna otra universidad o colegio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="006548ED" w:rsidRPr="00B7289F">
        <w:rPr>
          <w:rFonts w:ascii="Book Antiqua" w:hAnsi="Book Antiqua"/>
          <w:b/>
          <w:bCs/>
          <w:lang w:val="es-ES"/>
        </w:rPr>
        <w:t>,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B7289F" w:rsidRPr="00B7289F">
        <w:rPr>
          <w:rFonts w:ascii="Book Antiqua" w:hAnsi="Book Antiqua"/>
          <w:i/>
          <w:iCs/>
          <w:lang w:val="es-ES"/>
        </w:rPr>
        <w:t>. En este último</w:t>
      </w:r>
      <w:r w:rsidR="00B7289F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>caso</w:t>
      </w:r>
      <w:r w:rsidR="00B7289F" w:rsidRPr="00B7289F">
        <w:rPr>
          <w:rFonts w:ascii="Book Antiqua" w:hAnsi="Book Antiqua"/>
          <w:i/>
          <w:iCs/>
          <w:lang w:val="es-ES"/>
        </w:rPr>
        <w:t>,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="00D95115" w:rsidRPr="00B7289F">
        <w:rPr>
          <w:rFonts w:ascii="Book Antiqua" w:hAnsi="Book Antiqua"/>
          <w:b/>
          <w:bCs/>
          <w:lang w:val="es-ES"/>
        </w:rPr>
        <w:t>en el cual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>la Junta aceptará dicho expediente académico subordinado a los requisitos y condiciones del aspirante si éste acredita:</w:t>
      </w:r>
    </w:p>
    <w:p w14:paraId="6226A284" w14:textId="17598CB4" w:rsidR="00FA390A" w:rsidRPr="00B7289F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(a) Que los requisitos de admisión y el programa académico sobre la base del cual se expidió el diploma o su equivalente son análogos a los que exige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Pr="00B7289F">
        <w:rPr>
          <w:rFonts w:ascii="Book Antiqua" w:hAnsi="Book Antiqua"/>
          <w:b/>
          <w:bCs/>
          <w:lang w:val="es-ES"/>
        </w:rPr>
        <w:t>la Escuela de Medicina Dental del Recinto de Ciencias Médicas de la Universidad de</w:t>
      </w:r>
      <w:r w:rsidR="00B7289F" w:rsidRPr="00B7289F">
        <w:rPr>
          <w:rFonts w:ascii="Book Antiqua" w:hAnsi="Book Antiqua"/>
          <w:lang w:val="es-ES"/>
        </w:rPr>
        <w:t xml:space="preserve"> </w:t>
      </w:r>
      <w:r w:rsidR="00B7289F" w:rsidRPr="00B7289F">
        <w:rPr>
          <w:rFonts w:ascii="Book Antiqua" w:hAnsi="Book Antiqua"/>
          <w:b/>
          <w:bCs/>
          <w:lang w:val="es-ES"/>
        </w:rPr>
        <w:t>Puerto Rico]</w:t>
      </w:r>
      <w:r w:rsidRPr="00B7289F">
        <w:rPr>
          <w:rFonts w:ascii="Book Antiqua" w:hAnsi="Book Antiqua"/>
          <w:lang w:val="es-ES"/>
        </w:rPr>
        <w:t xml:space="preserve"> </w:t>
      </w:r>
      <w:r w:rsidR="00B7289F">
        <w:rPr>
          <w:rFonts w:ascii="Book Antiqua" w:hAnsi="Book Antiqua"/>
          <w:i/>
          <w:iCs/>
          <w:lang w:val="es-PR"/>
        </w:rPr>
        <w:t>cualquiera</w:t>
      </w:r>
      <w:r w:rsidR="00B7289F" w:rsidRPr="00B7289F">
        <w:rPr>
          <w:rFonts w:ascii="Book Antiqua" w:hAnsi="Book Antiqua"/>
          <w:i/>
          <w:iCs/>
          <w:lang w:val="es-PR"/>
        </w:rPr>
        <w:t xml:space="preserve"> de las escuelas de medicina dental </w:t>
      </w:r>
      <w:r w:rsidR="00B7289F" w:rsidRPr="00B7289F">
        <w:rPr>
          <w:rFonts w:ascii="Book Antiqua" w:hAnsi="Book Antiqua"/>
          <w:i/>
          <w:iCs/>
          <w:lang w:val="es-ES"/>
        </w:rPr>
        <w:t xml:space="preserve">en Puerto Rico </w:t>
      </w:r>
      <w:r w:rsidR="00B7289F" w:rsidRPr="00B7289F">
        <w:rPr>
          <w:rFonts w:ascii="Book Antiqua" w:hAnsi="Book Antiqua"/>
          <w:i/>
          <w:iCs/>
          <w:lang w:val="es-PR"/>
        </w:rPr>
        <w:t xml:space="preserve">acreditadas por la </w:t>
      </w:r>
      <w:proofErr w:type="spellStart"/>
      <w:r w:rsidR="00B7289F" w:rsidRPr="00B7289F">
        <w:rPr>
          <w:rFonts w:ascii="Book Antiqua" w:hAnsi="Book Antiqua"/>
          <w:i/>
          <w:iCs/>
          <w:lang w:val="es-PR"/>
        </w:rPr>
        <w:t>Commission</w:t>
      </w:r>
      <w:proofErr w:type="spellEnd"/>
      <w:r w:rsidR="00B7289F" w:rsidRPr="00B7289F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B7289F" w:rsidRPr="00B7289F">
        <w:rPr>
          <w:rFonts w:ascii="Book Antiqua" w:hAnsi="Book Antiqua"/>
          <w:i/>
          <w:iCs/>
          <w:lang w:val="es-PR"/>
        </w:rPr>
        <w:t>on</w:t>
      </w:r>
      <w:proofErr w:type="spellEnd"/>
      <w:r w:rsidR="00B7289F" w:rsidRPr="00B7289F">
        <w:rPr>
          <w:rFonts w:ascii="Book Antiqua" w:hAnsi="Book Antiqua"/>
          <w:i/>
          <w:iCs/>
          <w:lang w:val="es-PR"/>
        </w:rPr>
        <w:t xml:space="preserve"> Dental </w:t>
      </w:r>
      <w:proofErr w:type="spellStart"/>
      <w:r w:rsidR="00B7289F" w:rsidRPr="00B7289F">
        <w:rPr>
          <w:rFonts w:ascii="Book Antiqua" w:hAnsi="Book Antiqua"/>
          <w:i/>
          <w:iCs/>
          <w:lang w:val="es-PR"/>
        </w:rPr>
        <w:t>Accreditation</w:t>
      </w:r>
      <w:proofErr w:type="spellEnd"/>
      <w:r w:rsidR="00B7289F" w:rsidRPr="00B7289F">
        <w:rPr>
          <w:rFonts w:ascii="Book Antiqua" w:hAnsi="Book Antiqua"/>
          <w:i/>
          <w:iCs/>
          <w:lang w:val="es-PR"/>
        </w:rPr>
        <w:t xml:space="preserve"> (CODA), </w:t>
      </w:r>
      <w:r w:rsidRPr="00B7289F">
        <w:rPr>
          <w:rFonts w:ascii="Book Antiqua" w:hAnsi="Book Antiqua"/>
          <w:lang w:val="es-ES"/>
        </w:rPr>
        <w:t>cuando expide un diploma de Doctor en Medicina Dental.</w:t>
      </w:r>
      <w:r w:rsidR="006548ED" w:rsidRPr="00B7289F">
        <w:rPr>
          <w:rFonts w:ascii="Book Antiqua" w:hAnsi="Book Antiqua"/>
          <w:lang w:val="es-ES"/>
        </w:rPr>
        <w:t xml:space="preserve"> </w:t>
      </w:r>
    </w:p>
    <w:p w14:paraId="516B1B95" w14:textId="3F7C1FC4" w:rsidR="00D95115" w:rsidRPr="00F14CA5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b/>
          <w:bCs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(b) Que el aspirante cursó, por lo menos, los dos (2) últimos años del curso de estudios requeridos para la expedición de tal diploma o su equivalente en una universidad o colegio que a juicio de la Junta, tanto por razón de sus programas de estudios como por el reconocimiento que tenga en el país donde está ubicada, o en otras </w:t>
      </w:r>
      <w:r w:rsidRPr="00B7289F">
        <w:rPr>
          <w:rFonts w:ascii="Book Antiqua" w:hAnsi="Book Antiqua"/>
          <w:lang w:val="es-ES"/>
        </w:rPr>
        <w:lastRenderedPageBreak/>
        <w:t xml:space="preserve">jurisdicciones, pueda razonablemente considerarse que es una institución educativa adecuada y comparable en cuanto a la enseñanza de los antedichos cursos de estudios con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Pr="00B7289F">
        <w:rPr>
          <w:rFonts w:ascii="Book Antiqua" w:hAnsi="Book Antiqua"/>
          <w:b/>
          <w:bCs/>
          <w:lang w:val="es-ES"/>
        </w:rPr>
        <w:t>la Escuela de Medicina Dental del Recinto de Ciencias Médicas de la Universidad de Puerto Rico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B7289F" w:rsidRPr="00B7289F">
        <w:rPr>
          <w:rFonts w:ascii="Book Antiqua" w:hAnsi="Book Antiqua"/>
          <w:lang w:val="es-ES"/>
        </w:rPr>
        <w:t xml:space="preserve"> </w:t>
      </w:r>
      <w:r w:rsidR="00B7289F">
        <w:rPr>
          <w:rFonts w:ascii="Book Antiqua" w:hAnsi="Book Antiqua"/>
          <w:i/>
          <w:iCs/>
          <w:lang w:val="es-PR"/>
        </w:rPr>
        <w:t>cualquier</w:t>
      </w:r>
      <w:r w:rsidR="00B7289F" w:rsidRPr="00B7289F">
        <w:rPr>
          <w:rFonts w:ascii="Book Antiqua" w:hAnsi="Book Antiqua"/>
          <w:i/>
          <w:iCs/>
          <w:lang w:val="es-PR"/>
        </w:rPr>
        <w:t xml:space="preserve">a de las escuelas de medicina dental </w:t>
      </w:r>
      <w:r w:rsidR="00B7289F" w:rsidRPr="00B7289F">
        <w:rPr>
          <w:rFonts w:ascii="Book Antiqua" w:hAnsi="Book Antiqua"/>
          <w:i/>
          <w:iCs/>
          <w:lang w:val="es-ES"/>
        </w:rPr>
        <w:t xml:space="preserve">en Puerto Rico </w:t>
      </w:r>
      <w:r w:rsidR="00B7289F" w:rsidRPr="00B7289F">
        <w:rPr>
          <w:rFonts w:ascii="Book Antiqua" w:hAnsi="Book Antiqua"/>
          <w:i/>
          <w:iCs/>
          <w:lang w:val="es-PR"/>
        </w:rPr>
        <w:t xml:space="preserve">acreditadas por la </w:t>
      </w:r>
      <w:proofErr w:type="spellStart"/>
      <w:r w:rsidR="00B7289F" w:rsidRPr="00B7289F">
        <w:rPr>
          <w:rFonts w:ascii="Book Antiqua" w:hAnsi="Book Antiqua"/>
          <w:i/>
          <w:iCs/>
          <w:lang w:val="es-PR"/>
        </w:rPr>
        <w:t>Commission</w:t>
      </w:r>
      <w:proofErr w:type="spellEnd"/>
      <w:r w:rsidR="00B7289F" w:rsidRPr="00B7289F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B7289F" w:rsidRPr="00B7289F">
        <w:rPr>
          <w:rFonts w:ascii="Book Antiqua" w:hAnsi="Book Antiqua"/>
          <w:i/>
          <w:iCs/>
          <w:lang w:val="es-PR"/>
        </w:rPr>
        <w:t>on</w:t>
      </w:r>
      <w:proofErr w:type="spellEnd"/>
      <w:r w:rsidR="00B7289F" w:rsidRPr="00B7289F">
        <w:rPr>
          <w:rFonts w:ascii="Book Antiqua" w:hAnsi="Book Antiqua"/>
          <w:i/>
          <w:iCs/>
          <w:lang w:val="es-PR"/>
        </w:rPr>
        <w:t xml:space="preserve"> Dental </w:t>
      </w:r>
      <w:proofErr w:type="spellStart"/>
      <w:r w:rsidR="00B7289F" w:rsidRPr="00B7289F">
        <w:rPr>
          <w:rFonts w:ascii="Book Antiqua" w:hAnsi="Book Antiqua"/>
          <w:i/>
          <w:iCs/>
          <w:lang w:val="es-PR"/>
        </w:rPr>
        <w:t>Accreditation</w:t>
      </w:r>
      <w:proofErr w:type="spellEnd"/>
      <w:r w:rsidR="00B7289F" w:rsidRPr="00B7289F">
        <w:rPr>
          <w:rFonts w:ascii="Book Antiqua" w:hAnsi="Book Antiqua"/>
          <w:i/>
          <w:iCs/>
          <w:lang w:val="es-PR"/>
        </w:rPr>
        <w:t xml:space="preserve"> (CODA)</w:t>
      </w:r>
      <w:r w:rsidRPr="00B7289F">
        <w:rPr>
          <w:rFonts w:ascii="Book Antiqua" w:hAnsi="Book Antiqua"/>
          <w:lang w:val="es-ES"/>
        </w:rPr>
        <w:t>.</w:t>
      </w:r>
    </w:p>
    <w:p w14:paraId="150E0D61" w14:textId="204510A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(5)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57240B71" w14:textId="1127C635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La Junta queda autorizada para</w:t>
      </w:r>
      <w:r w:rsidR="00F97EFE" w:rsidRPr="00F14CA5">
        <w:rPr>
          <w:rFonts w:ascii="Book Antiqua" w:hAnsi="Book Antiqua"/>
          <w:lang w:val="es-ES"/>
        </w:rPr>
        <w:t xml:space="preserve"> …</w:t>
      </w:r>
      <w:r w:rsidRPr="00F14CA5">
        <w:rPr>
          <w:rFonts w:ascii="Book Antiqua" w:hAnsi="Book Antiqua"/>
          <w:lang w:val="es-ES"/>
        </w:rPr>
        <w:t xml:space="preserve"> </w:t>
      </w:r>
    </w:p>
    <w:p w14:paraId="1CD7D9A6" w14:textId="78CC272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no reconocerá la validez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1FC588DA" w14:textId="26900DD7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Los aspirantes que hubieren cursado</w:t>
      </w:r>
      <w:r w:rsidR="009B2FD2" w:rsidRPr="00F14CA5">
        <w:rPr>
          <w:rFonts w:ascii="Book Antiqua" w:hAnsi="Book Antiqua"/>
          <w:lang w:val="es-ES"/>
        </w:rPr>
        <w:t xml:space="preserve"> </w:t>
      </w:r>
      <w:r w:rsidR="00F97EFE" w:rsidRPr="00F14CA5">
        <w:rPr>
          <w:rFonts w:ascii="Book Antiqua" w:hAnsi="Book Antiqua"/>
          <w:lang w:val="es-ES"/>
        </w:rPr>
        <w:t>…</w:t>
      </w:r>
      <w:r w:rsidRPr="00F14CA5">
        <w:rPr>
          <w:rFonts w:ascii="Book Antiqua" w:hAnsi="Book Antiqua"/>
          <w:lang w:val="es-ES"/>
        </w:rPr>
        <w:t xml:space="preserve"> </w:t>
      </w:r>
    </w:p>
    <w:p w14:paraId="781FDAF9" w14:textId="4936DBDC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podrá referir a </w:t>
      </w:r>
      <w:r w:rsidR="005E707B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la Escuela de Medicina Dental de la Universidad de Puerto Rico</w:t>
      </w:r>
      <w:r w:rsidR="005E707B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>cualquiera de las</w:t>
      </w:r>
      <w:r w:rsidR="00FA390A" w:rsidRPr="00F14CA5">
        <w:rPr>
          <w:rFonts w:ascii="Book Antiqua" w:hAnsi="Book Antiqua"/>
          <w:i/>
          <w:iCs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>e</w:t>
      </w:r>
      <w:r w:rsidR="00FA390A"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5E707B" w:rsidRPr="00F14CA5">
        <w:rPr>
          <w:rFonts w:ascii="Book Antiqua" w:hAnsi="Book Antiqua"/>
          <w:i/>
          <w:iCs/>
          <w:lang w:val="es-ES"/>
        </w:rPr>
        <w:t>m</w:t>
      </w:r>
      <w:r w:rsidR="00FA390A" w:rsidRPr="00F14CA5">
        <w:rPr>
          <w:rFonts w:ascii="Book Antiqua" w:hAnsi="Book Antiqua"/>
          <w:i/>
          <w:iCs/>
          <w:lang w:val="es-ES"/>
        </w:rPr>
        <w:t xml:space="preserve">edicina </w:t>
      </w:r>
      <w:r w:rsidR="005E707B" w:rsidRPr="00F14CA5">
        <w:rPr>
          <w:rFonts w:ascii="Book Antiqua" w:hAnsi="Book Antiqua"/>
          <w:i/>
          <w:iCs/>
          <w:lang w:val="es-ES"/>
        </w:rPr>
        <w:t>d</w:t>
      </w:r>
      <w:r w:rsidR="00FA390A" w:rsidRPr="00F14CA5">
        <w:rPr>
          <w:rFonts w:ascii="Book Antiqua" w:hAnsi="Book Antiqua"/>
          <w:i/>
          <w:iCs/>
          <w:lang w:val="es-ES"/>
        </w:rPr>
        <w:t>ental en Puerto Rico</w:t>
      </w:r>
      <w:r w:rsidR="005E707B" w:rsidRPr="00F14CA5">
        <w:rPr>
          <w:rFonts w:ascii="Book Antiqua" w:hAnsi="Book Antiqua"/>
          <w:i/>
          <w:iCs/>
          <w:lang w:val="es-ES"/>
        </w:rPr>
        <w:t xml:space="preserve"> acreditadas por la</w:t>
      </w:r>
      <w:r w:rsidR="005E707B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(CODA) </w:t>
      </w:r>
      <w:r w:rsidRPr="00F14CA5">
        <w:rPr>
          <w:rFonts w:ascii="Book Antiqua" w:hAnsi="Book Antiqua"/>
          <w:lang w:val="es-ES"/>
        </w:rPr>
        <w:t xml:space="preserve">los candidatos que no cumplen con los requisitos para revalidar en Puerto Rico por ser egresados de escuelas no reconocidas. </w:t>
      </w:r>
      <w:r w:rsidR="00FA390A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La Escuela de Medicina Dental de la Universidad de</w:t>
      </w:r>
      <w:r w:rsidR="00FA390A" w:rsidRPr="00F14CA5">
        <w:rPr>
          <w:rFonts w:ascii="Book Antiqua" w:hAnsi="Book Antiqua"/>
          <w:lang w:val="es-ES"/>
        </w:rPr>
        <w:t xml:space="preserve"> </w:t>
      </w:r>
      <w:r w:rsidR="00FA390A" w:rsidRPr="00F14CA5">
        <w:rPr>
          <w:rFonts w:ascii="Book Antiqua" w:hAnsi="Book Antiqua"/>
          <w:b/>
          <w:bCs/>
          <w:lang w:val="es-ES"/>
        </w:rPr>
        <w:t>Puerto Rico</w:t>
      </w:r>
      <w:r w:rsidR="00637C4A" w:rsidRPr="00F14CA5">
        <w:rPr>
          <w:rFonts w:ascii="Book Antiqua" w:hAnsi="Book Antiqua"/>
          <w:lang w:val="es-ES"/>
        </w:rPr>
        <w:t xml:space="preserve"> </w:t>
      </w:r>
      <w:r w:rsidR="00637C4A" w:rsidRPr="00F14CA5">
        <w:rPr>
          <w:rFonts w:ascii="Book Antiqua" w:hAnsi="Book Antiqua"/>
          <w:b/>
          <w:bCs/>
          <w:lang w:val="es-ES"/>
        </w:rPr>
        <w:t>podrá</w:t>
      </w:r>
      <w:r w:rsidR="00FA390A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</w:t>
      </w:r>
      <w:r w:rsidR="00FA390A" w:rsidRPr="00F14CA5">
        <w:rPr>
          <w:rFonts w:ascii="Book Antiqua" w:hAnsi="Book Antiqua"/>
          <w:i/>
          <w:iCs/>
          <w:lang w:val="es-ES"/>
        </w:rPr>
        <w:t xml:space="preserve">Las </w:t>
      </w:r>
      <w:r w:rsidR="00731C17" w:rsidRPr="00F14CA5">
        <w:rPr>
          <w:rFonts w:ascii="Book Antiqua" w:hAnsi="Book Antiqua"/>
          <w:i/>
          <w:iCs/>
          <w:lang w:val="es-ES"/>
        </w:rPr>
        <w:t>e</w:t>
      </w:r>
      <w:r w:rsidR="00FA390A"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731C17" w:rsidRPr="00F14CA5">
        <w:rPr>
          <w:rFonts w:ascii="Book Antiqua" w:hAnsi="Book Antiqua"/>
          <w:i/>
          <w:iCs/>
          <w:lang w:val="es-ES"/>
        </w:rPr>
        <w:t>m</w:t>
      </w:r>
      <w:r w:rsidR="00FA390A" w:rsidRPr="00F14CA5">
        <w:rPr>
          <w:rFonts w:ascii="Book Antiqua" w:hAnsi="Book Antiqua"/>
          <w:i/>
          <w:iCs/>
          <w:lang w:val="es-ES"/>
        </w:rPr>
        <w:t xml:space="preserve">edicina </w:t>
      </w:r>
      <w:r w:rsidR="00731C17" w:rsidRPr="00F14CA5">
        <w:rPr>
          <w:rFonts w:ascii="Book Antiqua" w:hAnsi="Book Antiqua"/>
          <w:i/>
          <w:iCs/>
          <w:lang w:val="es-ES"/>
        </w:rPr>
        <w:t>d</w:t>
      </w:r>
      <w:r w:rsidR="00FA390A" w:rsidRPr="00F14CA5">
        <w:rPr>
          <w:rFonts w:ascii="Book Antiqua" w:hAnsi="Book Antiqua"/>
          <w:i/>
          <w:iCs/>
          <w:lang w:val="es-ES"/>
        </w:rPr>
        <w:t xml:space="preserve">ental en </w:t>
      </w:r>
      <w:r w:rsidR="00637C4A" w:rsidRPr="00F14CA5">
        <w:rPr>
          <w:rFonts w:ascii="Book Antiqua" w:hAnsi="Book Antiqua"/>
          <w:i/>
          <w:iCs/>
          <w:lang w:val="es-ES"/>
        </w:rPr>
        <w:t>Puerto Rico</w:t>
      </w:r>
      <w:r w:rsidR="00657468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r w:rsidR="00657468" w:rsidRPr="00F14CA5">
        <w:rPr>
          <w:rFonts w:ascii="Book Antiqua" w:hAnsi="Book Antiqua"/>
          <w:i/>
          <w:iCs/>
          <w:lang w:val="es-ES"/>
        </w:rPr>
        <w:t xml:space="preserve">acreditadas por la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(CODA)</w:t>
      </w:r>
      <w:r w:rsidR="00637C4A" w:rsidRPr="00F14CA5">
        <w:rPr>
          <w:rFonts w:ascii="Book Antiqua" w:hAnsi="Book Antiqua"/>
          <w:i/>
          <w:iCs/>
          <w:lang w:val="es-ES"/>
        </w:rPr>
        <w:t xml:space="preserve"> podrán </w:t>
      </w:r>
      <w:r w:rsidRPr="00F14CA5">
        <w:rPr>
          <w:rFonts w:ascii="Book Antiqua" w:hAnsi="Book Antiqua"/>
          <w:lang w:val="es-ES"/>
        </w:rPr>
        <w:t>determinar una posible ubicación en el programa existente de ubicación avanzada.</w:t>
      </w:r>
    </w:p>
    <w:p w14:paraId="0AF508FE" w14:textId="6AF23DEB" w:rsidR="00846767" w:rsidRPr="00F14CA5" w:rsidRDefault="00637C4A" w:rsidP="0003003D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La Escuela de Medicina Dental del Recinto de Ciencias Médicas</w:t>
      </w:r>
      <w:r w:rsidRPr="00F14CA5">
        <w:rPr>
          <w:rFonts w:ascii="Book Antiqua" w:hAnsi="Book Antiqua"/>
          <w:b/>
          <w:bCs/>
          <w:lang w:val="es-ES"/>
        </w:rPr>
        <w:t xml:space="preserve">,] </w:t>
      </w:r>
      <w:r w:rsidRPr="00F14CA5">
        <w:rPr>
          <w:rFonts w:ascii="Book Antiqua" w:hAnsi="Book Antiqua"/>
          <w:i/>
          <w:iCs/>
          <w:lang w:val="es-ES"/>
        </w:rPr>
        <w:t xml:space="preserve">Las </w:t>
      </w:r>
      <w:r w:rsidR="00657468" w:rsidRPr="00F14CA5">
        <w:rPr>
          <w:rFonts w:ascii="Book Antiqua" w:hAnsi="Book Antiqua"/>
          <w:i/>
          <w:iCs/>
          <w:lang w:val="es-ES"/>
        </w:rPr>
        <w:t>e</w:t>
      </w:r>
      <w:r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657468" w:rsidRPr="00F14CA5">
        <w:rPr>
          <w:rFonts w:ascii="Book Antiqua" w:hAnsi="Book Antiqua"/>
          <w:i/>
          <w:iCs/>
          <w:lang w:val="es-ES"/>
        </w:rPr>
        <w:t>m</w:t>
      </w:r>
      <w:r w:rsidRPr="00F14CA5">
        <w:rPr>
          <w:rFonts w:ascii="Book Antiqua" w:hAnsi="Book Antiqua"/>
          <w:i/>
          <w:iCs/>
          <w:lang w:val="es-ES"/>
        </w:rPr>
        <w:t xml:space="preserve">edicina </w:t>
      </w:r>
      <w:r w:rsidR="00657468" w:rsidRPr="00F14CA5">
        <w:rPr>
          <w:rFonts w:ascii="Book Antiqua" w:hAnsi="Book Antiqua"/>
          <w:i/>
          <w:iCs/>
          <w:lang w:val="es-ES"/>
        </w:rPr>
        <w:t>d</w:t>
      </w:r>
      <w:r w:rsidRPr="00F14CA5">
        <w:rPr>
          <w:rFonts w:ascii="Book Antiqua" w:hAnsi="Book Antiqua"/>
          <w:i/>
          <w:iCs/>
          <w:lang w:val="es-ES"/>
        </w:rPr>
        <w:t>ental en Puerto Rico</w:t>
      </w:r>
      <w:r w:rsidR="00526FB5" w:rsidRPr="00F14CA5">
        <w:rPr>
          <w:rFonts w:ascii="Book Antiqua" w:hAnsi="Book Antiqua"/>
          <w:i/>
          <w:iCs/>
          <w:lang w:val="es-ES"/>
        </w:rPr>
        <w:t xml:space="preserve"> acreditadas por la</w:t>
      </w:r>
      <w:r w:rsidR="00526FB5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(CODA)</w:t>
      </w:r>
      <w:r w:rsidR="00D95115" w:rsidRPr="00F14CA5">
        <w:rPr>
          <w:rFonts w:ascii="Book Antiqua" w:hAnsi="Book Antiqua"/>
          <w:i/>
          <w:iCs/>
          <w:lang w:val="es-ES"/>
        </w:rPr>
        <w:t>,</w:t>
      </w:r>
      <w:r w:rsidR="00D95115" w:rsidRPr="00F14CA5">
        <w:rPr>
          <w:rFonts w:ascii="Book Antiqua" w:hAnsi="Book Antiqua"/>
          <w:lang w:val="es-ES"/>
        </w:rPr>
        <w:t xml:space="preserve"> de acuerdo a sus instalaciones y recursos, </w:t>
      </w:r>
      <w:r w:rsidR="00526FB5"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podría</w:t>
      </w:r>
      <w:r w:rsidR="00526FB5" w:rsidRPr="00F14CA5">
        <w:rPr>
          <w:rFonts w:ascii="Book Antiqua" w:hAnsi="Book Antiqua"/>
          <w:b/>
          <w:bCs/>
          <w:lang w:val="es-ES"/>
        </w:rPr>
        <w:t>]</w:t>
      </w:r>
      <w:r w:rsidR="004E27E1" w:rsidRPr="00F14CA5">
        <w:rPr>
          <w:rFonts w:ascii="Book Antiqua" w:hAnsi="Book Antiqua"/>
          <w:b/>
          <w:bCs/>
          <w:lang w:val="es-ES"/>
        </w:rPr>
        <w:t xml:space="preserve"> </w:t>
      </w:r>
      <w:r w:rsidR="004E27E1" w:rsidRPr="00F14CA5">
        <w:rPr>
          <w:rFonts w:ascii="Book Antiqua" w:hAnsi="Book Antiqua"/>
          <w:i/>
          <w:iCs/>
          <w:lang w:val="es-ES"/>
        </w:rPr>
        <w:t>podrían</w:t>
      </w:r>
      <w:r w:rsidR="00D95115" w:rsidRPr="00F14CA5">
        <w:rPr>
          <w:rFonts w:ascii="Book Antiqua" w:hAnsi="Book Antiqua"/>
          <w:lang w:val="es-ES"/>
        </w:rPr>
        <w:t xml:space="preserve"> ofrecer </w:t>
      </w:r>
      <w:r w:rsidR="00D95115" w:rsidRPr="00F14CA5">
        <w:rPr>
          <w:rFonts w:ascii="Book Antiqua" w:hAnsi="Book Antiqua"/>
          <w:lang w:val="es-ES"/>
        </w:rPr>
        <w:lastRenderedPageBreak/>
        <w:t xml:space="preserve">anualmente la oportunidad a un número de estudiantes graduados de escuelas no reconocidas que así lo soliciten y que reúnan los requisitos y condiciones establecidos por </w:t>
      </w:r>
      <w:r w:rsidR="00EE603F"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la misma</w:t>
      </w:r>
      <w:r w:rsidR="00EE603F" w:rsidRPr="00F14CA5">
        <w:rPr>
          <w:rFonts w:ascii="Book Antiqua" w:hAnsi="Book Antiqua"/>
          <w:b/>
          <w:bCs/>
          <w:lang w:val="es-ES"/>
        </w:rPr>
        <w:t>]</w:t>
      </w:r>
      <w:r w:rsidR="00D95115" w:rsidRPr="00F14CA5">
        <w:rPr>
          <w:rFonts w:ascii="Book Antiqua" w:hAnsi="Book Antiqua"/>
          <w:lang w:val="es-ES"/>
        </w:rPr>
        <w:t xml:space="preserve"> </w:t>
      </w:r>
      <w:r w:rsidR="00EE603F" w:rsidRPr="00F14CA5">
        <w:rPr>
          <w:rFonts w:ascii="Book Antiqua" w:hAnsi="Book Antiqua"/>
          <w:i/>
          <w:iCs/>
          <w:lang w:val="es-ES"/>
        </w:rPr>
        <w:t xml:space="preserve">las mismas </w:t>
      </w:r>
      <w:r w:rsidR="00D95115" w:rsidRPr="00F14CA5">
        <w:rPr>
          <w:rFonts w:ascii="Book Antiqua" w:hAnsi="Book Antiqua"/>
          <w:lang w:val="es-ES"/>
        </w:rPr>
        <w:t>para ser admitidos a los fines de que puedan completar dos (2) años de estudio en una escuela acreditada.</w:t>
      </w:r>
      <w:r w:rsidR="0003003D" w:rsidRPr="00F14CA5">
        <w:rPr>
          <w:rFonts w:ascii="Book Antiqua" w:hAnsi="Book Antiqua"/>
          <w:lang w:val="es-ES"/>
        </w:rPr>
        <w:t>”</w:t>
      </w:r>
    </w:p>
    <w:p w14:paraId="6DF1CE37" w14:textId="1995D2D8" w:rsidR="0003003D" w:rsidRPr="00F14CA5" w:rsidRDefault="0003003D" w:rsidP="008E5008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Artículo</w:t>
      </w:r>
      <w:r w:rsidR="00846767" w:rsidRPr="00F14CA5">
        <w:rPr>
          <w:rFonts w:ascii="Book Antiqua" w:hAnsi="Book Antiqua"/>
          <w:lang w:val="es-PR"/>
        </w:rPr>
        <w:t xml:space="preserve"> 3.- </w:t>
      </w:r>
      <w:r w:rsidRPr="00F14CA5">
        <w:rPr>
          <w:rFonts w:ascii="Book Antiqua" w:hAnsi="Book Antiqua"/>
          <w:lang w:val="es-PR"/>
        </w:rPr>
        <w:t>Se enmienda la Sección 9A de la Ley Núm. 75 de 8 de agosto de 1925, para que se lea como sigue:</w:t>
      </w:r>
    </w:p>
    <w:p w14:paraId="01A65618" w14:textId="6BCEF4F2" w:rsidR="00846767" w:rsidRPr="00F14CA5" w:rsidRDefault="00846767" w:rsidP="008E5008">
      <w:pPr>
        <w:pStyle w:val="default"/>
        <w:spacing w:line="480" w:lineRule="auto"/>
        <w:jc w:val="both"/>
        <w:outlineLvl w:val="0"/>
        <w:rPr>
          <w:rFonts w:ascii="Book Antiqua" w:hAnsi="Book Antiqua"/>
          <w:bCs/>
          <w:lang w:val="es-PR"/>
        </w:rPr>
      </w:pPr>
      <w:r w:rsidRPr="00F14CA5">
        <w:rPr>
          <w:rFonts w:ascii="Book Antiqua" w:hAnsi="Book Antiqua"/>
          <w:bCs/>
          <w:lang w:val="es-PR"/>
        </w:rPr>
        <w:tab/>
        <w:t>“</w:t>
      </w:r>
      <w:r w:rsidR="0003003D" w:rsidRPr="00F14CA5">
        <w:rPr>
          <w:rFonts w:ascii="Book Antiqua" w:hAnsi="Book Antiqua"/>
          <w:bCs/>
          <w:lang w:val="es-PR"/>
        </w:rPr>
        <w:t>Sección 9A</w:t>
      </w:r>
      <w:r w:rsidRPr="00F14CA5">
        <w:rPr>
          <w:rFonts w:ascii="Book Antiqua" w:hAnsi="Book Antiqua"/>
          <w:bCs/>
          <w:lang w:val="es-PR"/>
        </w:rPr>
        <w:t>.-</w:t>
      </w:r>
      <w:r w:rsidR="0003003D" w:rsidRPr="00F14CA5">
        <w:rPr>
          <w:rFonts w:ascii="Book Antiqua" w:hAnsi="Book Antiqua"/>
          <w:bCs/>
          <w:lang w:val="es-PR"/>
        </w:rPr>
        <w:t>Licen</w:t>
      </w:r>
      <w:r w:rsidR="002700A8" w:rsidRPr="00F14CA5">
        <w:rPr>
          <w:rFonts w:ascii="Book Antiqua" w:hAnsi="Book Antiqua"/>
          <w:bCs/>
          <w:lang w:val="es-PR"/>
        </w:rPr>
        <w:t>c</w:t>
      </w:r>
      <w:r w:rsidR="0003003D" w:rsidRPr="00F14CA5">
        <w:rPr>
          <w:rFonts w:ascii="Book Antiqua" w:hAnsi="Book Antiqua"/>
          <w:bCs/>
          <w:lang w:val="es-PR"/>
        </w:rPr>
        <w:t>ias provisionales</w:t>
      </w:r>
      <w:r w:rsidRPr="00F14CA5">
        <w:rPr>
          <w:rFonts w:ascii="Book Antiqua" w:hAnsi="Book Antiqua"/>
          <w:bCs/>
          <w:lang w:val="es-PR"/>
        </w:rPr>
        <w:t>.</w:t>
      </w:r>
    </w:p>
    <w:p w14:paraId="542CC018" w14:textId="7695140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(a)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6AF1D5AE" w14:textId="039733E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(b)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5A9F7430" w14:textId="66CE9793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(c) Licencia provisional condicionada para docente extranjero en su desempeño en institución académica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La Junta Dental Examinadora queda facultada para otorgar licencia provisional condicionada docente para ejercer la odontología limitada en su área de competencia a facultativos graduados en el extranjero y que han sido contratados por </w:t>
      </w:r>
      <w:r w:rsidR="00774C23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</w:t>
      </w:r>
      <w:r w:rsidR="00B659CC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alguna de las escuelas de medicina dental en Puerto Rico acreditada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>s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por la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Commission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Dental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Accreditation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(CODA)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por ser profesionales de difícil reclutamiento y por tener un entrenamiento especializado y reconocimiento extraordinario. Estos deben reunir los siguientes requisitos:</w:t>
      </w:r>
    </w:p>
    <w:p w14:paraId="7E672C34" w14:textId="30EA2F69" w:rsidR="00774C23" w:rsidRPr="00F14CA5" w:rsidRDefault="008E5008" w:rsidP="00774C23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Presentar a la Junta evidencia de haber sido contratado(a) como Docente con rango académico por la Escuela de Medicina Dental </w:t>
      </w:r>
      <w:r w:rsidR="00DE1A90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de la Universidad de</w:t>
      </w:r>
      <w:r w:rsidR="00DE1A90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E1A9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correspondiente en </w:t>
      </w:r>
      <w:r w:rsidRPr="00F14CA5">
        <w:rPr>
          <w:rFonts w:ascii="Book Antiqua" w:hAnsi="Book Antiqua"/>
          <w:sz w:val="24"/>
          <w:szCs w:val="24"/>
          <w:lang w:val="es-ES"/>
        </w:rPr>
        <w:t>Puerto Rico.</w:t>
      </w:r>
    </w:p>
    <w:p w14:paraId="46CB7ADC" w14:textId="32953E12" w:rsidR="00DE1A90" w:rsidRPr="00F14CA5" w:rsidRDefault="008E5008" w:rsidP="00DE1A90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(2)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462FF9D5" w14:textId="1816C47A" w:rsidR="00CB7B59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 xml:space="preserve">(3) Presentar evidencia de sus credenciales académicas y diploma de haberse graduado de una Escuela de Odontología comparable a </w:t>
      </w:r>
      <w:r w:rsidR="00283059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 Escuela de Medicina Dental de la Universidad de Puerto Rico</w:t>
      </w:r>
      <w:r w:rsidR="00283059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CB7B5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28305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alguna 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de las escuelas de medicina dental en Puerto Rico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7D17DD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cualquier otra jurisdicción de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Estados Unidos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acreditadas por la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Commission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Dental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Accreditation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(CODA)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.</w:t>
      </w:r>
    </w:p>
    <w:p w14:paraId="62B67921" w14:textId="03B22CF5" w:rsidR="008E5008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(4)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>…</w:t>
      </w:r>
    </w:p>
    <w:p w14:paraId="0D51CA6C" w14:textId="4B196D05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El profesional al que se le otorgue una licencia provisional </w:t>
      </w:r>
      <w:r w:rsidR="00195D73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institucional</w:t>
      </w:r>
      <w:r w:rsidR="00195D73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condicionada 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para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docente 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extranjero en su desempeño en institución académica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podrá practicar la odontología únicamente dentro de las instalaciones de la </w:t>
      </w:r>
      <w:r w:rsidR="00E55CD8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 de la Universidad de Puerto Rico</w:t>
      </w:r>
      <w:r w:rsidR="00E55CD8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CB587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643308" w:rsidRPr="00F14CA5">
        <w:rPr>
          <w:rFonts w:ascii="Book Antiqua" w:hAnsi="Book Antiqua"/>
          <w:i/>
          <w:sz w:val="24"/>
          <w:szCs w:val="24"/>
          <w:lang w:val="es-ES"/>
        </w:rPr>
        <w:t xml:space="preserve">escuela de medicina dental en Puerto Rico que lo </w:t>
      </w:r>
      <w:r w:rsidR="00F4210D" w:rsidRPr="00F14CA5">
        <w:rPr>
          <w:rFonts w:ascii="Book Antiqua" w:hAnsi="Book Antiqua"/>
          <w:i/>
          <w:sz w:val="24"/>
          <w:szCs w:val="24"/>
          <w:lang w:val="es-ES"/>
        </w:rPr>
        <w:t>haya contratado</w:t>
      </w:r>
      <w:r w:rsidRPr="00F14CA5">
        <w:rPr>
          <w:rFonts w:ascii="Book Antiqua" w:hAnsi="Book Antiqua"/>
          <w:sz w:val="24"/>
          <w:szCs w:val="24"/>
          <w:lang w:val="es-ES"/>
        </w:rPr>
        <w:t>,</w:t>
      </w:r>
      <w:r w:rsidR="004E3786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incluyendo</w:t>
      </w:r>
      <w:r w:rsidR="004E3786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además de </w:t>
      </w:r>
      <w:r w:rsidRPr="00F14CA5">
        <w:rPr>
          <w:rFonts w:ascii="Book Antiqua" w:hAnsi="Book Antiqua"/>
          <w:sz w:val="24"/>
          <w:szCs w:val="24"/>
          <w:lang w:val="es-ES"/>
        </w:rPr>
        <w:t>aquellas instalaciones del Departamento de Salud</w:t>
      </w:r>
      <w:r w:rsidR="00C605D0" w:rsidRPr="00F14CA5">
        <w:rPr>
          <w:rFonts w:ascii="Book Antiqua" w:hAnsi="Book Antiqua"/>
          <w:sz w:val="24"/>
          <w:szCs w:val="24"/>
          <w:lang w:val="es-ES"/>
        </w:rPr>
        <w:t>,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6831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o autorizadas por </w:t>
      </w:r>
      <w:r w:rsidR="00C605D0" w:rsidRPr="00F14CA5">
        <w:rPr>
          <w:rFonts w:ascii="Book Antiqua" w:hAnsi="Book Antiqua"/>
          <w:i/>
          <w:iCs/>
          <w:sz w:val="24"/>
          <w:szCs w:val="24"/>
          <w:lang w:val="es-ES"/>
        </w:rPr>
        <w:t>dicho d</w:t>
      </w:r>
      <w:r w:rsidR="00683133" w:rsidRPr="00F14CA5">
        <w:rPr>
          <w:rFonts w:ascii="Book Antiqua" w:hAnsi="Book Antiqua"/>
          <w:i/>
          <w:iCs/>
          <w:sz w:val="24"/>
          <w:szCs w:val="24"/>
          <w:lang w:val="es-ES"/>
        </w:rPr>
        <w:t>e</w:t>
      </w:r>
      <w:r w:rsidR="00BA1AE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partamento aunque sean privadas,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que tengan acuerdos de afiliación con </w:t>
      </w:r>
      <w:r w:rsidR="00BA1AEA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el Recinto de Ciencias Médicas de la referida Universidad</w:t>
      </w:r>
      <w:r w:rsidR="00BA1AEA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BA1AE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BA1AE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la </w:t>
      </w:r>
      <w:r w:rsidR="005C0497" w:rsidRPr="00F14CA5">
        <w:rPr>
          <w:rFonts w:ascii="Book Antiqua" w:hAnsi="Book Antiqua"/>
          <w:i/>
          <w:iCs/>
          <w:sz w:val="24"/>
          <w:szCs w:val="24"/>
          <w:lang w:val="es-ES"/>
        </w:rPr>
        <w:t>escuela dental acreditada que promueva esta licencia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. Esta licencia provisional </w:t>
      </w:r>
      <w:r w:rsidR="005C0497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institucional condicionada docente</w:t>
      </w:r>
      <w:r w:rsidR="005C0497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le permitirá al profesional ejercer en la práctica intramural de la Escuela de Medicina Dental </w:t>
      </w:r>
      <w:r w:rsidR="00E5116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que promueve la otorgación de la licencia y las facilidades afiliadas mediante acuerdo escrito </w:t>
      </w:r>
      <w:r w:rsidRPr="00F14CA5">
        <w:rPr>
          <w:rFonts w:ascii="Book Antiqua" w:hAnsi="Book Antiqua"/>
          <w:sz w:val="24"/>
          <w:szCs w:val="24"/>
          <w:lang w:val="es-ES"/>
        </w:rPr>
        <w:t>y podrá facturar a pacientes y compañías aseguradoras por servicios ofrecidos en su especialidad dentro de dicha práctica.</w:t>
      </w:r>
      <w:r w:rsidR="00FD54B7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Se prohíbe que las </w:t>
      </w:r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compañías aseguradoras o de servicios de salud discriminen en contra de poseedores de esta licencia a la hora de </w:t>
      </w:r>
      <w:proofErr w:type="spellStart"/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>credencializarlos</w:t>
      </w:r>
      <w:proofErr w:type="spellEnd"/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>, otorgarles contrato de proveedor, fijar términos y tarifas, y efectuar pagos.</w:t>
      </w:r>
    </w:p>
    <w:p w14:paraId="15CF4623" w14:textId="77777777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>Con excepción de los requisitos de admisión y de reválida, los profesionales a quienes se les otorgue la licencia provisional institucional condicionada docente estarán sujetos a las demás obligaciones aplicables a los dentistas en el Estado Libre Asociado de Puerto Rico, tales como educación continuada, recertificación, normas de conducta profesional, entre otros requisitos. La recertificación de estas licencias provisionales a docentes extranjeros estará sujeta a los siguientes requisitos y condiciones:</w:t>
      </w:r>
    </w:p>
    <w:p w14:paraId="2142D3B1" w14:textId="674A9AB5" w:rsidR="00712CF0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Vigencia del contrato con la </w:t>
      </w:r>
      <w:r w:rsidR="007F1850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 de la Universidad de Puerto Rico</w:t>
      </w:r>
      <w:r w:rsidR="007F1850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70087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la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escuela de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.</w:t>
      </w:r>
    </w:p>
    <w:p w14:paraId="7C4FB9B1" w14:textId="6AA0434D" w:rsidR="008E5008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(2) Completar cuarenta y cinco (45) créditos de Educación Continuada cada trienio según los requiere la Junta Dental Examinadora.</w:t>
      </w:r>
    </w:p>
    <w:p w14:paraId="1993B703" w14:textId="01685490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Dicha licencia será efectiva mientras dicho profesional tenga su nombramiento de docente vigente en </w:t>
      </w:r>
      <w:r w:rsidR="008B4FA2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 Escuela de Medicina Dental de la Universidad de Puerto Rico</w:t>
      </w:r>
      <w:r w:rsidR="008B4FA2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una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escuela de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. La referida Escuela certificará anualmente a la Junta Dental Examinadora, al comienzo de cada año académico, a todos los profesionales que cualifican para esta licencia provisional. Además, la Escuela de Medicina Dental notificará a la Junta Dental Examinadora cuando un profesional acogido a esta licencia provisional finalice sus funciones dentro de dicha institución universitaria. La notificación antes mencionada deberá efectuarse dentro de los treinta (30) días siguientes a la fecha en que el referido profesional cesó sus funciones académicas.</w:t>
      </w:r>
    </w:p>
    <w:p w14:paraId="52E09D5E" w14:textId="5DD85544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>(d) Licencia para ejercer la medicina dental a dentistas graduados del Programa Acreditado de Ubicación Avanzada de la Escuela de Medicina Dental de la Universidad de Puerto Rico</w:t>
      </w:r>
      <w:r w:rsidR="00172F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o de otros programas postdoctorales acreditados en o fuera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Aquellos que no posean los noventa (90) créditos requeridos por Ley en educación </w:t>
      </w:r>
      <w:proofErr w:type="spellStart"/>
      <w:r w:rsidRPr="00F14CA5">
        <w:rPr>
          <w:rFonts w:ascii="Book Antiqua" w:hAnsi="Book Antiqua"/>
          <w:sz w:val="24"/>
          <w:szCs w:val="24"/>
          <w:lang w:val="es-ES"/>
        </w:rPr>
        <w:t>predental</w:t>
      </w:r>
      <w:proofErr w:type="spellEnd"/>
      <w:r w:rsidRPr="00F14CA5">
        <w:rPr>
          <w:rFonts w:ascii="Book Antiqua" w:hAnsi="Book Antiqua"/>
          <w:sz w:val="24"/>
          <w:szCs w:val="24"/>
          <w:lang w:val="es-ES"/>
        </w:rPr>
        <w:t xml:space="preserve"> y se han graduado de Programas de residencia de odontología general (</w:t>
      </w:r>
      <w:r w:rsidR="00B7289F" w:rsidRPr="00B7289F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General </w:t>
      </w:r>
      <w:proofErr w:type="spellStart"/>
      <w:r w:rsidRPr="00B7289F">
        <w:rPr>
          <w:rFonts w:ascii="Book Antiqua" w:hAnsi="Book Antiqua"/>
          <w:b/>
          <w:bCs/>
          <w:sz w:val="24"/>
          <w:szCs w:val="24"/>
          <w:lang w:val="es-ES"/>
        </w:rPr>
        <w:t>Practice</w:t>
      </w:r>
      <w:proofErr w:type="spellEnd"/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 </w:t>
      </w:r>
      <w:proofErr w:type="spellStart"/>
      <w:r w:rsidRPr="00B7289F">
        <w:rPr>
          <w:rFonts w:ascii="Book Antiqua" w:hAnsi="Book Antiqua"/>
          <w:b/>
          <w:bCs/>
          <w:sz w:val="24"/>
          <w:szCs w:val="24"/>
          <w:lang w:val="es-ES"/>
        </w:rPr>
        <w:t>Residency</w:t>
      </w:r>
      <w:proofErr w:type="spellEnd"/>
      <w:r w:rsidR="00B7289F" w:rsidRPr="00B7289F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 </w:t>
      </w:r>
      <w:r w:rsidRPr="006C6B65">
        <w:rPr>
          <w:rFonts w:ascii="Book Antiqua" w:hAnsi="Book Antiqua"/>
          <w:sz w:val="24"/>
          <w:szCs w:val="24"/>
          <w:lang w:val="es-ES"/>
        </w:rPr>
        <w:t>de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dos (2) años) o una especialidad de la Escuela de Medicina Dental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o de otros programas postdoctorales acreditados en o fuera de Puerto Rico</w:t>
      </w:r>
      <w:r w:rsidRPr="00F14CA5">
        <w:rPr>
          <w:rFonts w:ascii="Book Antiqua" w:hAnsi="Book Antiqua"/>
          <w:sz w:val="24"/>
          <w:szCs w:val="24"/>
          <w:lang w:val="es-ES"/>
        </w:rPr>
        <w:t>; la Junta Dental Examinadora queda facultada para otorgar licencia provisional a quienes reúnan los siguientes requisitos:</w:t>
      </w:r>
    </w:p>
    <w:p w14:paraId="239328A8" w14:textId="70C86964" w:rsidR="00846767" w:rsidRPr="00F14CA5" w:rsidRDefault="008E5008" w:rsidP="004021C9">
      <w:pPr>
        <w:spacing w:after="0" w:line="480" w:lineRule="auto"/>
        <w:ind w:left="144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(1) Los dentistas graduados del Programa Acreditado de la Ubicación Avanzada de la Escuela de Medicina Dental del Recinto de Ciencias Médicas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o de cualquier escuela de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de otras jurisdicción de 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>Estados Unidos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, los cuales continúen cursando dos (2) años de estudios postdoctorales en algún programa de residencia ofrecida por la Escuela de Medicina Dental de la Universidad de Puerto Rico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o de cualquier escuela de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en alguna otra jurisdicción de 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>Estados Unidos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y obtengan un Certificado por estos años de estudio, se le convaliden estos estudios postdoctorales por los noventa (90) créditos </w:t>
      </w:r>
      <w:proofErr w:type="spellStart"/>
      <w:r w:rsidRPr="00F14CA5">
        <w:rPr>
          <w:rFonts w:ascii="Book Antiqua" w:hAnsi="Book Antiqua"/>
          <w:sz w:val="24"/>
          <w:szCs w:val="24"/>
          <w:lang w:val="es-ES"/>
        </w:rPr>
        <w:t>predentales</w:t>
      </w:r>
      <w:proofErr w:type="spellEnd"/>
      <w:r w:rsidRPr="00F14CA5">
        <w:rPr>
          <w:rFonts w:ascii="Book Antiqua" w:hAnsi="Book Antiqua"/>
          <w:sz w:val="24"/>
          <w:szCs w:val="24"/>
          <w:lang w:val="es-ES"/>
        </w:rPr>
        <w:t xml:space="preserve"> exigidos por esta Ley, pueden solicitar una licencia para ejercer en Puerto Rico sujeto a que cumplan con los otros requisitos que establezca la Junta.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”</w:t>
      </w:r>
    </w:p>
    <w:p w14:paraId="74E13A0B" w14:textId="5F3209FD" w:rsidR="00EB34AE" w:rsidRPr="00F14CA5" w:rsidRDefault="004021C9" w:rsidP="00EB34AE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ES"/>
        </w:rPr>
        <w:lastRenderedPageBreak/>
        <w:t>Artículo 4.</w:t>
      </w:r>
      <w:r w:rsidR="00EB34AE" w:rsidRPr="00F14CA5">
        <w:rPr>
          <w:rFonts w:ascii="Book Antiqua" w:hAnsi="Book Antiqua"/>
          <w:lang w:val="es-ES"/>
        </w:rPr>
        <w:t xml:space="preserve">- </w:t>
      </w:r>
      <w:r w:rsidR="00EB34AE" w:rsidRPr="00F14CA5">
        <w:rPr>
          <w:rFonts w:ascii="Book Antiqua" w:hAnsi="Book Antiqua"/>
          <w:lang w:val="es-PR"/>
        </w:rPr>
        <w:t>Se enmienda la Sección 11 de la Ley Núm. 75 de 8 de agosto de 1925, para que se lea como sigue:</w:t>
      </w:r>
    </w:p>
    <w:p w14:paraId="5B68F398" w14:textId="77777777" w:rsidR="00460D72" w:rsidRPr="00F14CA5" w:rsidRDefault="00EB34AE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“Sección 11. </w:t>
      </w:r>
      <w:r w:rsidR="002C4F00" w:rsidRPr="00F14CA5">
        <w:rPr>
          <w:rFonts w:ascii="Book Antiqua" w:hAnsi="Book Antiqua"/>
          <w:sz w:val="24"/>
          <w:szCs w:val="24"/>
          <w:lang w:val="es-PR"/>
        </w:rPr>
        <w:t>Operaciones que no requieren licencia.</w:t>
      </w:r>
    </w:p>
    <w:p w14:paraId="023948C5" w14:textId="77777777" w:rsidR="007617CE" w:rsidRPr="00F14CA5" w:rsidRDefault="007617CE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Las disposiciones de este subcapítulo no se aplicarán en el sentido de prohibir a una persona sin licencia que ejecute los siguientes trabajos:</w:t>
      </w:r>
    </w:p>
    <w:p w14:paraId="0192A81C" w14:textId="5124B1B8" w:rsidR="00D57F19" w:rsidRPr="00F14CA5" w:rsidRDefault="00D57F19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1 …</w:t>
      </w:r>
    </w:p>
    <w:p w14:paraId="51E6ED5C" w14:textId="48F9ADC9" w:rsidR="007A6E0D" w:rsidRPr="00F14CA5" w:rsidRDefault="00D57F19" w:rsidP="007A6E0D">
      <w:pPr>
        <w:spacing w:after="0" w:line="480" w:lineRule="auto"/>
        <w:ind w:left="900" w:hanging="194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2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. A los miembros de la facultad de la Escuela de Odontología de la Universidad de Puerto Rico </w:t>
      </w:r>
      <w:r w:rsidR="00560CB6" w:rsidRPr="00F14CA5">
        <w:rPr>
          <w:rFonts w:ascii="Book Antiqua" w:hAnsi="Book Antiqua"/>
          <w:i/>
          <w:iCs/>
          <w:sz w:val="24"/>
          <w:szCs w:val="24"/>
          <w:lang w:val="es-PR"/>
        </w:rPr>
        <w:t>o cualquier escuela de Medicina Dental en Puerto Rico debidamente acreditada o reconocida por la Junta Dental Examinadora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 que ejecuten tratamientos </w:t>
      </w:r>
      <w:r w:rsidR="007A6E0D" w:rsidRPr="00F14CA5">
        <w:rPr>
          <w:rFonts w:ascii="Book Antiqua" w:hAnsi="Book Antiqua"/>
          <w:sz w:val="24"/>
          <w:szCs w:val="24"/>
          <w:lang w:val="es-PR"/>
        </w:rPr>
        <w:t>dentales en el desempeño de sus labores oficiales de enseñanza en la Escuela de Odontología o en instituciones gubernamentales e instituciones caritativas afiliadas a dicha escuela.</w:t>
      </w:r>
    </w:p>
    <w:p w14:paraId="1907CC64" w14:textId="1797DDA5" w:rsidR="00BE2820" w:rsidRPr="00F14CA5" w:rsidRDefault="007A6E0D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3.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A los estudiantes de odontología que ejecuten tratamientos dentales bajo la supervisión directa de la facultad de la Escuela de Odontología de la Universidad de Puerto Rico </w:t>
      </w:r>
      <w:r w:rsidR="00BE2820" w:rsidRPr="00F14CA5">
        <w:rPr>
          <w:rFonts w:ascii="Book Antiqua" w:hAnsi="Book Antiqua"/>
          <w:i/>
          <w:iCs/>
          <w:sz w:val="24"/>
          <w:szCs w:val="24"/>
          <w:lang w:val="es-PR"/>
        </w:rPr>
        <w:t xml:space="preserve">o cualquier escuela de Medicina Dental en Puerto Rico debidamente acreditada o reconocida por la Junta Dental Examinadora,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durante el desempeño de sus labores oficiales de enseñanza en la Escuela de Odontología o en las instituciones gubernamentales e instituciones caritativas afiliadas a dicha escuela. </w:t>
      </w:r>
    </w:p>
    <w:p w14:paraId="6183C0CE" w14:textId="199CAC3B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4. …</w:t>
      </w:r>
    </w:p>
    <w:p w14:paraId="7FA0786A" w14:textId="2708AEF4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5. …</w:t>
      </w:r>
    </w:p>
    <w:p w14:paraId="22B29548" w14:textId="45A8CE3C" w:rsidR="004021C9" w:rsidRPr="00F14CA5" w:rsidRDefault="00E66724" w:rsidP="00E92D9C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lastRenderedPageBreak/>
        <w:t xml:space="preserve">6. 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A los dentistas en servicio activo en las fuerzas armadas de los Estados Unidos en el desempeño oficial de sus funciones y a dentistas y/o higienistas dentales que sean empleados permanentes de agencias federales que participen en proyectos de investigación odontológica debidamente reconocidos por la Junta Dental Examinadora, </w:t>
      </w:r>
      <w:r w:rsidR="008E596A" w:rsidRPr="00F14CA5">
        <w:rPr>
          <w:rFonts w:ascii="Book Antiqua" w:hAnsi="Book Antiqua"/>
          <w:b/>
          <w:bCs/>
          <w:sz w:val="24"/>
          <w:szCs w:val="24"/>
          <w:lang w:val="es-PR"/>
        </w:rPr>
        <w:t>[la Escuela de Odontología</w:t>
      </w:r>
      <w:r w:rsidR="00B643D5" w:rsidRPr="00F14CA5">
        <w:rPr>
          <w:rFonts w:ascii="Book Antiqua" w:hAnsi="Book Antiqua"/>
          <w:b/>
          <w:bCs/>
          <w:sz w:val="24"/>
          <w:szCs w:val="24"/>
          <w:lang w:val="es-PR"/>
        </w:rPr>
        <w:t>]</w:t>
      </w:r>
      <w:r w:rsidR="00B643D5"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8E596A" w:rsidRPr="00F14CA5">
        <w:rPr>
          <w:rFonts w:ascii="Book Antiqua" w:hAnsi="Book Antiqua"/>
          <w:i/>
          <w:iCs/>
          <w:sz w:val="24"/>
          <w:szCs w:val="24"/>
          <w:lang w:val="es-PR"/>
        </w:rPr>
        <w:t>alguna Escuela de Medicina Dental en Puerto Rico acreditada o reconocida por la Junta Dental Examinadora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y el Departamento de Salud.</w:t>
      </w:r>
      <w:r w:rsidR="00E92D9C" w:rsidRPr="00F14CA5">
        <w:rPr>
          <w:rFonts w:ascii="Book Antiqua" w:hAnsi="Book Antiqua"/>
          <w:sz w:val="24"/>
          <w:szCs w:val="24"/>
          <w:lang w:val="es-PR"/>
        </w:rPr>
        <w:t>”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F8B6AD4" w14:textId="424AD0D4" w:rsidR="00846767" w:rsidRPr="00F14CA5" w:rsidRDefault="00E92D9C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Artículo 5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.- Separabilidad.</w:t>
      </w:r>
    </w:p>
    <w:p w14:paraId="028E30E5" w14:textId="0774E8FE" w:rsidR="00846767" w:rsidRPr="00F14CA5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Si cualquier disposición de esta Ley fuera declarada inconstitucional o nula por Tribunal competente, la sentencia a tal efecto dictada no afectará, perjudicará ni invalidará el resto de esta Ley. El efecto de dicha sentencia quedará limitado al párrafo, inciso o artículo de esta que así hubiese sido declarado inconstitucional.</w:t>
      </w:r>
    </w:p>
    <w:p w14:paraId="23F6678F" w14:textId="2A6F3EE3" w:rsidR="00846767" w:rsidRPr="00F14CA5" w:rsidRDefault="00E92D9C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Artículo 6</w:t>
      </w:r>
      <w:r w:rsidR="00846767" w:rsidRPr="00F14CA5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77D512E8" w:rsidR="00860066" w:rsidRPr="00F14CA5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F14CA5" w:rsidSect="008A3F00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35A69" w14:textId="77777777" w:rsidR="00972839" w:rsidRDefault="00972839" w:rsidP="00425D80">
      <w:pPr>
        <w:spacing w:after="0" w:line="240" w:lineRule="auto"/>
      </w:pPr>
      <w:r>
        <w:separator/>
      </w:r>
    </w:p>
  </w:endnote>
  <w:endnote w:type="continuationSeparator" w:id="0">
    <w:p w14:paraId="122AE0BD" w14:textId="77777777" w:rsidR="00972839" w:rsidRDefault="00972839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E8792" w14:textId="77777777" w:rsidR="00972839" w:rsidRDefault="00972839" w:rsidP="00425D80">
      <w:pPr>
        <w:spacing w:after="0" w:line="240" w:lineRule="auto"/>
      </w:pPr>
      <w:r>
        <w:separator/>
      </w:r>
    </w:p>
  </w:footnote>
  <w:footnote w:type="continuationSeparator" w:id="0">
    <w:p w14:paraId="09ABE27F" w14:textId="77777777" w:rsidR="00972839" w:rsidRDefault="00972839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8910AC" w:rsidRDefault="0078552F">
    <w:pPr>
      <w:pStyle w:val="Header"/>
      <w:jc w:val="center"/>
      <w:rPr>
        <w:rFonts w:ascii="Times New Roman" w:hAnsi="Times New Roman"/>
        <w:sz w:val="24"/>
        <w:szCs w:val="24"/>
      </w:rPr>
    </w:pPr>
    <w:r w:rsidRPr="008910AC">
      <w:rPr>
        <w:rFonts w:ascii="Times New Roman" w:hAnsi="Times New Roman"/>
        <w:sz w:val="24"/>
        <w:szCs w:val="24"/>
      </w:rPr>
      <w:fldChar w:fldCharType="begin"/>
    </w:r>
    <w:r w:rsidRPr="008910AC">
      <w:rPr>
        <w:rFonts w:ascii="Times New Roman" w:hAnsi="Times New Roman"/>
        <w:sz w:val="24"/>
        <w:szCs w:val="24"/>
      </w:rPr>
      <w:instrText xml:space="preserve"> PAGE   \* MERGEFORMAT </w:instrText>
    </w:r>
    <w:r w:rsidRPr="008910AC">
      <w:rPr>
        <w:rFonts w:ascii="Times New Roman" w:hAnsi="Times New Roman"/>
        <w:sz w:val="24"/>
        <w:szCs w:val="24"/>
      </w:rPr>
      <w:fldChar w:fldCharType="separate"/>
    </w:r>
    <w:r w:rsidR="007E70FF" w:rsidRPr="008910AC">
      <w:rPr>
        <w:rFonts w:ascii="Times New Roman" w:hAnsi="Times New Roman"/>
        <w:noProof/>
        <w:sz w:val="24"/>
        <w:szCs w:val="24"/>
      </w:rPr>
      <w:t>2</w:t>
    </w:r>
    <w:r w:rsidRPr="008910AC">
      <w:rPr>
        <w:rFonts w:ascii="Times New Roman" w:hAnsi="Times New Roman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454167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454167">
      <w:rPr>
        <w:rStyle w:val="PageNumber"/>
        <w:rFonts w:ascii="Book Antiqua" w:hAnsi="Book Antiqua"/>
        <w:sz w:val="24"/>
        <w:szCs w:val="24"/>
      </w:rPr>
      <w:fldChar w:fldCharType="begin"/>
    </w:r>
    <w:r w:rsidRPr="00454167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454167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454167">
      <w:rPr>
        <w:rStyle w:val="PageNumber"/>
        <w:rFonts w:ascii="Book Antiqua" w:hAnsi="Book Antiqua"/>
        <w:noProof/>
        <w:sz w:val="24"/>
        <w:szCs w:val="24"/>
      </w:rPr>
      <w:t>7</w:t>
    </w:r>
    <w:r w:rsidRPr="00454167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FFE"/>
    <w:multiLevelType w:val="hybridMultilevel"/>
    <w:tmpl w:val="E908758C"/>
    <w:lvl w:ilvl="0" w:tplc="3F620F9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9BB6F8E"/>
    <w:multiLevelType w:val="hybridMultilevel"/>
    <w:tmpl w:val="BD8A05F6"/>
    <w:lvl w:ilvl="0" w:tplc="FADC6404">
      <w:start w:val="1"/>
      <w:numFmt w:val="decimal"/>
      <w:lvlText w:val="(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2BFD4">
      <w:start w:val="1"/>
      <w:numFmt w:val="lowerLetter"/>
      <w:lvlText w:val="(%2)"/>
      <w:lvlJc w:val="left"/>
      <w:pPr>
        <w:ind w:left="7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D488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52518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D2EC1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AAEF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88B2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D4E11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7E1CE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34B96"/>
    <w:multiLevelType w:val="hybridMultilevel"/>
    <w:tmpl w:val="0512F8BC"/>
    <w:lvl w:ilvl="0" w:tplc="0660E98E">
      <w:start w:val="1"/>
      <w:numFmt w:val="lowerLetter"/>
      <w:lvlText w:val="(%1)"/>
      <w:lvlJc w:val="left"/>
      <w:pPr>
        <w:ind w:left="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0AEF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30218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16CB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5E727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0CB9B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AEFAC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81BF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C8AF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5372850">
    <w:abstractNumId w:val="7"/>
  </w:num>
  <w:num w:numId="2" w16cid:durableId="122820316">
    <w:abstractNumId w:val="6"/>
  </w:num>
  <w:num w:numId="3" w16cid:durableId="780883435">
    <w:abstractNumId w:val="3"/>
  </w:num>
  <w:num w:numId="4" w16cid:durableId="309210933">
    <w:abstractNumId w:val="5"/>
  </w:num>
  <w:num w:numId="5" w16cid:durableId="1969387049">
    <w:abstractNumId w:val="4"/>
  </w:num>
  <w:num w:numId="6" w16cid:durableId="967513971">
    <w:abstractNumId w:val="2"/>
  </w:num>
  <w:num w:numId="7" w16cid:durableId="1686251718">
    <w:abstractNumId w:val="8"/>
  </w:num>
  <w:num w:numId="8" w16cid:durableId="321978910">
    <w:abstractNumId w:val="0"/>
  </w:num>
  <w:num w:numId="9" w16cid:durableId="614337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2BF3"/>
    <w:rsid w:val="00003E98"/>
    <w:rsid w:val="000223B7"/>
    <w:rsid w:val="0003003D"/>
    <w:rsid w:val="000362E0"/>
    <w:rsid w:val="000509EC"/>
    <w:rsid w:val="0006049B"/>
    <w:rsid w:val="000626BE"/>
    <w:rsid w:val="00071501"/>
    <w:rsid w:val="00082F40"/>
    <w:rsid w:val="00090D0A"/>
    <w:rsid w:val="00094FC8"/>
    <w:rsid w:val="00097460"/>
    <w:rsid w:val="000B12FC"/>
    <w:rsid w:val="000B3099"/>
    <w:rsid w:val="000C0616"/>
    <w:rsid w:val="000C2BA5"/>
    <w:rsid w:val="00102916"/>
    <w:rsid w:val="0010564B"/>
    <w:rsid w:val="00156A93"/>
    <w:rsid w:val="00156F4E"/>
    <w:rsid w:val="00161252"/>
    <w:rsid w:val="001635F8"/>
    <w:rsid w:val="00165673"/>
    <w:rsid w:val="00172F33"/>
    <w:rsid w:val="00195D73"/>
    <w:rsid w:val="001B2BE6"/>
    <w:rsid w:val="001C3037"/>
    <w:rsid w:val="001E14B5"/>
    <w:rsid w:val="001E2FA4"/>
    <w:rsid w:val="0020431E"/>
    <w:rsid w:val="0022600F"/>
    <w:rsid w:val="00240FB4"/>
    <w:rsid w:val="002551FA"/>
    <w:rsid w:val="00257FD9"/>
    <w:rsid w:val="00263FC3"/>
    <w:rsid w:val="0026662C"/>
    <w:rsid w:val="002700A8"/>
    <w:rsid w:val="0027488A"/>
    <w:rsid w:val="00283059"/>
    <w:rsid w:val="00290D8D"/>
    <w:rsid w:val="0029735D"/>
    <w:rsid w:val="002A5AFA"/>
    <w:rsid w:val="002B5270"/>
    <w:rsid w:val="002C2271"/>
    <w:rsid w:val="002C4F00"/>
    <w:rsid w:val="002D0CD7"/>
    <w:rsid w:val="002E50CB"/>
    <w:rsid w:val="002F2EBF"/>
    <w:rsid w:val="00304B82"/>
    <w:rsid w:val="003054BD"/>
    <w:rsid w:val="00314ADF"/>
    <w:rsid w:val="0031551E"/>
    <w:rsid w:val="00323469"/>
    <w:rsid w:val="003279D0"/>
    <w:rsid w:val="00332359"/>
    <w:rsid w:val="0033699E"/>
    <w:rsid w:val="003436D1"/>
    <w:rsid w:val="0035596B"/>
    <w:rsid w:val="00361837"/>
    <w:rsid w:val="00371DD9"/>
    <w:rsid w:val="003728FC"/>
    <w:rsid w:val="00374E59"/>
    <w:rsid w:val="00375C0E"/>
    <w:rsid w:val="00390E7B"/>
    <w:rsid w:val="003B120A"/>
    <w:rsid w:val="003E432A"/>
    <w:rsid w:val="003E4A82"/>
    <w:rsid w:val="003F6E7E"/>
    <w:rsid w:val="004021C9"/>
    <w:rsid w:val="00413F91"/>
    <w:rsid w:val="00415A97"/>
    <w:rsid w:val="00420E9B"/>
    <w:rsid w:val="00423D82"/>
    <w:rsid w:val="00425D80"/>
    <w:rsid w:val="00442580"/>
    <w:rsid w:val="00454167"/>
    <w:rsid w:val="00457209"/>
    <w:rsid w:val="00460D72"/>
    <w:rsid w:val="00461196"/>
    <w:rsid w:val="00464D31"/>
    <w:rsid w:val="00466EEA"/>
    <w:rsid w:val="00494FB7"/>
    <w:rsid w:val="004B1270"/>
    <w:rsid w:val="004E27E1"/>
    <w:rsid w:val="004E293F"/>
    <w:rsid w:val="004E3786"/>
    <w:rsid w:val="004E6F70"/>
    <w:rsid w:val="005062BA"/>
    <w:rsid w:val="00526FB5"/>
    <w:rsid w:val="00560CB6"/>
    <w:rsid w:val="00562BBA"/>
    <w:rsid w:val="00563F2F"/>
    <w:rsid w:val="005714BD"/>
    <w:rsid w:val="00583154"/>
    <w:rsid w:val="0058335B"/>
    <w:rsid w:val="005C0497"/>
    <w:rsid w:val="005D1395"/>
    <w:rsid w:val="005D1BA6"/>
    <w:rsid w:val="005D4B7F"/>
    <w:rsid w:val="005E2BD9"/>
    <w:rsid w:val="005E707B"/>
    <w:rsid w:val="00613C3B"/>
    <w:rsid w:val="00615049"/>
    <w:rsid w:val="006304B6"/>
    <w:rsid w:val="006337D4"/>
    <w:rsid w:val="00636BA2"/>
    <w:rsid w:val="00637C4A"/>
    <w:rsid w:val="00643308"/>
    <w:rsid w:val="0064452A"/>
    <w:rsid w:val="00645144"/>
    <w:rsid w:val="00646783"/>
    <w:rsid w:val="006548ED"/>
    <w:rsid w:val="00657468"/>
    <w:rsid w:val="006578C4"/>
    <w:rsid w:val="00666962"/>
    <w:rsid w:val="00671A73"/>
    <w:rsid w:val="00676861"/>
    <w:rsid w:val="006778C1"/>
    <w:rsid w:val="006806EC"/>
    <w:rsid w:val="006822BD"/>
    <w:rsid w:val="00683133"/>
    <w:rsid w:val="00683BD3"/>
    <w:rsid w:val="00692AA7"/>
    <w:rsid w:val="006948E5"/>
    <w:rsid w:val="006B2B52"/>
    <w:rsid w:val="006B6829"/>
    <w:rsid w:val="006C6B65"/>
    <w:rsid w:val="006D08D3"/>
    <w:rsid w:val="006D4923"/>
    <w:rsid w:val="006E2BA2"/>
    <w:rsid w:val="006E2FBA"/>
    <w:rsid w:val="006E47C5"/>
    <w:rsid w:val="0070087A"/>
    <w:rsid w:val="00700D31"/>
    <w:rsid w:val="00703325"/>
    <w:rsid w:val="007062A5"/>
    <w:rsid w:val="00712CF0"/>
    <w:rsid w:val="007148F0"/>
    <w:rsid w:val="00731C17"/>
    <w:rsid w:val="007617CE"/>
    <w:rsid w:val="00774C23"/>
    <w:rsid w:val="007812C6"/>
    <w:rsid w:val="0078552F"/>
    <w:rsid w:val="007A2C61"/>
    <w:rsid w:val="007A6E0D"/>
    <w:rsid w:val="007D16EB"/>
    <w:rsid w:val="007D17DD"/>
    <w:rsid w:val="007E70FF"/>
    <w:rsid w:val="007F1850"/>
    <w:rsid w:val="007F5563"/>
    <w:rsid w:val="00840FE4"/>
    <w:rsid w:val="00846767"/>
    <w:rsid w:val="00847831"/>
    <w:rsid w:val="0085031E"/>
    <w:rsid w:val="00852C25"/>
    <w:rsid w:val="00860066"/>
    <w:rsid w:val="008910AC"/>
    <w:rsid w:val="008A4CAB"/>
    <w:rsid w:val="008B4FA2"/>
    <w:rsid w:val="008B76D9"/>
    <w:rsid w:val="008C1A0F"/>
    <w:rsid w:val="008C223B"/>
    <w:rsid w:val="008C4B00"/>
    <w:rsid w:val="008D2C33"/>
    <w:rsid w:val="008E5008"/>
    <w:rsid w:val="008E57CA"/>
    <w:rsid w:val="008E596A"/>
    <w:rsid w:val="008F0E67"/>
    <w:rsid w:val="0091394E"/>
    <w:rsid w:val="00930347"/>
    <w:rsid w:val="00937EDC"/>
    <w:rsid w:val="009530D9"/>
    <w:rsid w:val="00956A5B"/>
    <w:rsid w:val="00965FED"/>
    <w:rsid w:val="00972839"/>
    <w:rsid w:val="00986FF9"/>
    <w:rsid w:val="009A4FCA"/>
    <w:rsid w:val="009B2FD2"/>
    <w:rsid w:val="009C26D6"/>
    <w:rsid w:val="00A218F9"/>
    <w:rsid w:val="00A24794"/>
    <w:rsid w:val="00A305A7"/>
    <w:rsid w:val="00A40C5E"/>
    <w:rsid w:val="00A4459E"/>
    <w:rsid w:val="00A552B6"/>
    <w:rsid w:val="00A71DA3"/>
    <w:rsid w:val="00A7264E"/>
    <w:rsid w:val="00A94A33"/>
    <w:rsid w:val="00AA7B6B"/>
    <w:rsid w:val="00AC37C0"/>
    <w:rsid w:val="00AF2BB5"/>
    <w:rsid w:val="00AF6A5C"/>
    <w:rsid w:val="00B03C03"/>
    <w:rsid w:val="00B06ADB"/>
    <w:rsid w:val="00B14CA8"/>
    <w:rsid w:val="00B1764B"/>
    <w:rsid w:val="00B21CAB"/>
    <w:rsid w:val="00B33CE9"/>
    <w:rsid w:val="00B40965"/>
    <w:rsid w:val="00B43431"/>
    <w:rsid w:val="00B51DB7"/>
    <w:rsid w:val="00B643D5"/>
    <w:rsid w:val="00B659CC"/>
    <w:rsid w:val="00B65E16"/>
    <w:rsid w:val="00B71FCD"/>
    <w:rsid w:val="00B7289F"/>
    <w:rsid w:val="00B82963"/>
    <w:rsid w:val="00B92187"/>
    <w:rsid w:val="00B971F3"/>
    <w:rsid w:val="00BA1AEA"/>
    <w:rsid w:val="00BC0B74"/>
    <w:rsid w:val="00BD0099"/>
    <w:rsid w:val="00BE2820"/>
    <w:rsid w:val="00C03794"/>
    <w:rsid w:val="00C110A3"/>
    <w:rsid w:val="00C24EE8"/>
    <w:rsid w:val="00C26C9B"/>
    <w:rsid w:val="00C42529"/>
    <w:rsid w:val="00C42A9B"/>
    <w:rsid w:val="00C46EA9"/>
    <w:rsid w:val="00C605D0"/>
    <w:rsid w:val="00C76556"/>
    <w:rsid w:val="00C8486B"/>
    <w:rsid w:val="00C912EB"/>
    <w:rsid w:val="00C925E9"/>
    <w:rsid w:val="00C92A39"/>
    <w:rsid w:val="00CB2B13"/>
    <w:rsid w:val="00CB587A"/>
    <w:rsid w:val="00CB7964"/>
    <w:rsid w:val="00CB7B59"/>
    <w:rsid w:val="00CC0478"/>
    <w:rsid w:val="00CC322E"/>
    <w:rsid w:val="00CD7237"/>
    <w:rsid w:val="00CE141B"/>
    <w:rsid w:val="00CE4864"/>
    <w:rsid w:val="00CF37A3"/>
    <w:rsid w:val="00CF7975"/>
    <w:rsid w:val="00D01246"/>
    <w:rsid w:val="00D025E0"/>
    <w:rsid w:val="00D1646C"/>
    <w:rsid w:val="00D2622E"/>
    <w:rsid w:val="00D42CA2"/>
    <w:rsid w:val="00D441D3"/>
    <w:rsid w:val="00D466CC"/>
    <w:rsid w:val="00D57F19"/>
    <w:rsid w:val="00D70985"/>
    <w:rsid w:val="00D72317"/>
    <w:rsid w:val="00D95115"/>
    <w:rsid w:val="00DB0FBD"/>
    <w:rsid w:val="00DD1F37"/>
    <w:rsid w:val="00DD56F1"/>
    <w:rsid w:val="00DD6285"/>
    <w:rsid w:val="00DE1A90"/>
    <w:rsid w:val="00DF1EDC"/>
    <w:rsid w:val="00DF3D62"/>
    <w:rsid w:val="00E01065"/>
    <w:rsid w:val="00E20045"/>
    <w:rsid w:val="00E221F1"/>
    <w:rsid w:val="00E23C26"/>
    <w:rsid w:val="00E35BE0"/>
    <w:rsid w:val="00E37817"/>
    <w:rsid w:val="00E51165"/>
    <w:rsid w:val="00E513FC"/>
    <w:rsid w:val="00E55CD8"/>
    <w:rsid w:val="00E65BB3"/>
    <w:rsid w:val="00E66724"/>
    <w:rsid w:val="00E74EC1"/>
    <w:rsid w:val="00E80FC5"/>
    <w:rsid w:val="00E81839"/>
    <w:rsid w:val="00E828B5"/>
    <w:rsid w:val="00E92D9C"/>
    <w:rsid w:val="00EA0D09"/>
    <w:rsid w:val="00EB34AE"/>
    <w:rsid w:val="00EB40E7"/>
    <w:rsid w:val="00EB798C"/>
    <w:rsid w:val="00ED4540"/>
    <w:rsid w:val="00EE35FC"/>
    <w:rsid w:val="00EE603F"/>
    <w:rsid w:val="00EF7108"/>
    <w:rsid w:val="00F02AB7"/>
    <w:rsid w:val="00F1470B"/>
    <w:rsid w:val="00F14CA5"/>
    <w:rsid w:val="00F175F9"/>
    <w:rsid w:val="00F3123F"/>
    <w:rsid w:val="00F323E9"/>
    <w:rsid w:val="00F4210D"/>
    <w:rsid w:val="00F52F5C"/>
    <w:rsid w:val="00F57ED2"/>
    <w:rsid w:val="00F61941"/>
    <w:rsid w:val="00F672AB"/>
    <w:rsid w:val="00F76464"/>
    <w:rsid w:val="00F81DD7"/>
    <w:rsid w:val="00F83408"/>
    <w:rsid w:val="00F97EFE"/>
    <w:rsid w:val="00FA3137"/>
    <w:rsid w:val="00FA390A"/>
    <w:rsid w:val="00FD4F98"/>
    <w:rsid w:val="00FD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E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B65E16"/>
    <w:pPr>
      <w:spacing w:after="0" w:line="240" w:lineRule="auto"/>
      <w:ind w:left="720"/>
      <w:contextualSpacing/>
    </w:pPr>
    <w:rPr>
      <w:rFonts w:ascii="Book Antiqua" w:eastAsiaTheme="minorHAnsi" w:hAnsi="Book Antiqua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B65E16"/>
    <w:rPr>
      <w:rFonts w:ascii="Book Antiqua" w:hAnsi="Book Antiqua"/>
    </w:rPr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character" w:styleId="CommentReference">
    <w:name w:val="annotation reference"/>
    <w:basedOn w:val="DefaultParagraphFont"/>
    <w:uiPriority w:val="99"/>
    <w:semiHidden/>
    <w:unhideWhenUsed/>
    <w:rsid w:val="00C03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3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3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79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5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Gladys J. Burgos Torres</cp:lastModifiedBy>
  <cp:revision>4</cp:revision>
  <cp:lastPrinted>2025-07-09T17:41:00Z</cp:lastPrinted>
  <dcterms:created xsi:type="dcterms:W3CDTF">2025-08-21T17:39:00Z</dcterms:created>
  <dcterms:modified xsi:type="dcterms:W3CDTF">2025-08-22T13:46:00Z</dcterms:modified>
</cp:coreProperties>
</file>