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7ACEB397"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4572C">
        <w:rPr>
          <w:rFonts w:ascii="Book Antiqua" w:eastAsia="Book Antiqua" w:hAnsi="Book Antiqua" w:cs="Book Antiqua"/>
          <w:lang w:val="es-ES"/>
        </w:rPr>
        <w:t>3</w:t>
      </w:r>
      <w:r w:rsidR="00A4572C">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3FF1738C"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FE212D">
        <w:rPr>
          <w:rFonts w:ascii="Book Antiqua" w:eastAsia="Book Antiqua" w:hAnsi="Book Antiqua" w:cs="Book Antiqua"/>
          <w:b/>
          <w:sz w:val="52"/>
          <w:szCs w:val="52"/>
          <w:lang w:val="es-ES"/>
        </w:rPr>
        <w:t xml:space="preserve"> la</w:t>
      </w:r>
      <w:r w:rsidR="00611979" w:rsidRPr="00330ADF">
        <w:rPr>
          <w:rFonts w:ascii="Book Antiqua" w:eastAsia="Book Antiqua" w:hAnsi="Book Antiqua" w:cs="Book Antiqua"/>
          <w:b/>
          <w:sz w:val="52"/>
          <w:szCs w:val="52"/>
          <w:lang w:val="es-ES"/>
        </w:rPr>
        <w:t xml:space="preserve"> </w:t>
      </w:r>
      <w:r w:rsidR="00FE212D">
        <w:rPr>
          <w:rFonts w:ascii="Book Antiqua" w:eastAsia="Book Antiqua" w:hAnsi="Book Antiqua" w:cs="Book Antiqua"/>
          <w:b/>
          <w:sz w:val="52"/>
          <w:szCs w:val="52"/>
          <w:lang w:val="es-ES"/>
        </w:rPr>
        <w:t>C</w:t>
      </w:r>
      <w:r w:rsidR="00611979" w:rsidRPr="00330ADF">
        <w:rPr>
          <w:rFonts w:ascii="Book Antiqua" w:eastAsia="Book Antiqua" w:hAnsi="Book Antiqua" w:cs="Book Antiqua"/>
          <w:b/>
          <w:sz w:val="52"/>
          <w:szCs w:val="52"/>
          <w:lang w:val="es-ES"/>
        </w:rPr>
        <w:t>.</w:t>
      </w:r>
      <w:r w:rsidR="00FE212D">
        <w:rPr>
          <w:rFonts w:ascii="Book Antiqua" w:eastAsia="Book Antiqua" w:hAnsi="Book Antiqua" w:cs="Book Antiqua"/>
          <w:b/>
          <w:sz w:val="52"/>
          <w:szCs w:val="52"/>
          <w:lang w:val="es-ES"/>
        </w:rPr>
        <w:t xml:space="preserve"> </w:t>
      </w:r>
      <w:r w:rsidR="00BA7117">
        <w:rPr>
          <w:rFonts w:ascii="Book Antiqua" w:eastAsia="Book Antiqua" w:hAnsi="Book Antiqua" w:cs="Book Antiqua"/>
          <w:b/>
          <w:sz w:val="52"/>
          <w:szCs w:val="52"/>
          <w:lang w:val="es-ES"/>
        </w:rPr>
        <w:t>828</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2380E0B6" w:rsidR="00DF7D86" w:rsidRPr="00330ADF" w:rsidRDefault="00D60DA4">
      <w:pPr>
        <w:spacing w:line="360" w:lineRule="auto"/>
        <w:jc w:val="center"/>
        <w:rPr>
          <w:rFonts w:ascii="Book Antiqua" w:eastAsia="Book Antiqua" w:hAnsi="Book Antiqua" w:cs="Book Antiqua"/>
          <w:b/>
          <w:lang w:val="es-ES"/>
        </w:rPr>
      </w:pPr>
      <w:r w:rsidRPr="00330ADF">
        <w:rPr>
          <w:rFonts w:ascii="Book Antiqua" w:eastAsia="Book Antiqua" w:hAnsi="Book Antiqua" w:cs="Book Antiqua"/>
          <w:lang w:val="es-ES"/>
        </w:rPr>
        <w:t>___</w:t>
      </w:r>
      <w:r w:rsidR="001015D5"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 xml:space="preserve">de </w:t>
      </w:r>
      <w:r w:rsidR="00EA7EEE">
        <w:rPr>
          <w:rFonts w:ascii="Book Antiqua" w:eastAsia="Book Antiqua" w:hAnsi="Book Antiqua" w:cs="Book Antiqua"/>
          <w:lang w:val="es-ES"/>
        </w:rPr>
        <w:t>junio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EA7EE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330ADF" w:rsidRDefault="0038510E" w:rsidP="004164B0">
      <w:pPr>
        <w:rPr>
          <w:rFonts w:ascii="Book Antiqua" w:eastAsia="Book Antiqua" w:hAnsi="Book Antiqua" w:cs="Book Antiqua"/>
          <w:b/>
          <w:lang w:val="es-ES"/>
        </w:rPr>
      </w:pPr>
      <w:r w:rsidRPr="00330ADF">
        <w:rPr>
          <w:rFonts w:ascii="Book Antiqua" w:eastAsia="Book Antiqua" w:hAnsi="Book Antiqua" w:cs="Book Antiqua"/>
          <w:b/>
          <w:lang w:val="es-ES"/>
        </w:rPr>
        <w:t>A LA CÁMARA DE REPRESENTANTES DE PUERTO RICO</w:t>
      </w:r>
      <w:r w:rsidR="004164B0">
        <w:rPr>
          <w:rFonts w:ascii="Book Antiqua" w:eastAsia="Book Antiqua" w:hAnsi="Book Antiqua" w:cs="Book Antiqua"/>
          <w:b/>
          <w:lang w:val="es-ES"/>
        </w:rPr>
        <w:t>:</w:t>
      </w:r>
    </w:p>
    <w:p w14:paraId="63BF9BD9" w14:textId="77777777" w:rsidR="00DF7D86" w:rsidRPr="00330ADF" w:rsidRDefault="00DF7D86" w:rsidP="004164B0">
      <w:pPr>
        <w:ind w:firstLine="360"/>
        <w:rPr>
          <w:rFonts w:ascii="Book Antiqua" w:eastAsia="Book Antiqua" w:hAnsi="Book Antiqua" w:cs="Book Antiqua"/>
          <w:lang w:val="es-ES"/>
        </w:rPr>
      </w:pPr>
    </w:p>
    <w:p w14:paraId="0676D061" w14:textId="3077D6F2" w:rsidR="00CD0F21" w:rsidRPr="00330ADF" w:rsidRDefault="00511B91" w:rsidP="00CD0F21">
      <w:pPr>
        <w:ind w:firstLine="720"/>
        <w:jc w:val="both"/>
        <w:rPr>
          <w:rFonts w:ascii="Book Antiqua" w:eastAsia="Book Antiqua" w:hAnsi="Book Antiqua" w:cs="Book Antiqua"/>
          <w:lang w:val="es-PR"/>
        </w:rPr>
      </w:pPr>
      <w:r w:rsidRPr="00330ADF">
        <w:rPr>
          <w:rFonts w:ascii="Book Antiqua" w:eastAsia="Book Antiqua" w:hAnsi="Book Antiqua" w:cs="Book Antiqua"/>
          <w:lang w:val="es-ES"/>
        </w:rPr>
        <w:t>La</w:t>
      </w:r>
      <w:r w:rsidR="007F31B1">
        <w:rPr>
          <w:rFonts w:ascii="Book Antiqua" w:eastAsia="Book Antiqua" w:hAnsi="Book Antiqua" w:cs="Book Antiqua"/>
          <w:lang w:val="es-ES"/>
        </w:rPr>
        <w:t xml:space="preserve"> Comisión</w:t>
      </w:r>
      <w:r w:rsidRPr="00330ADF">
        <w:rPr>
          <w:rFonts w:ascii="Book Antiqua" w:eastAsia="Book Antiqua" w:hAnsi="Book Antiqua" w:cs="Book Antiqua"/>
          <w:lang w:val="es-ES"/>
        </w:rPr>
        <w:t xml:space="preserve"> de</w:t>
      </w:r>
      <w:r w:rsidR="004164B0">
        <w:rPr>
          <w:rFonts w:ascii="Book Antiqua" w:eastAsia="Book Antiqua" w:hAnsi="Book Antiqua" w:cs="Book Antiqua"/>
          <w:lang w:val="es-ES"/>
        </w:rPr>
        <w:t xml:space="preserve"> Seguridad Pública</w:t>
      </w:r>
      <w:r w:rsidR="0013028A">
        <w:rPr>
          <w:rFonts w:ascii="Book Antiqua" w:eastAsia="Book Antiqua" w:hAnsi="Book Antiqua" w:cs="Book Antiqua"/>
          <w:lang w:val="es-ES"/>
        </w:rPr>
        <w:t xml:space="preserve"> </w:t>
      </w:r>
      <w:r w:rsidR="004164B0">
        <w:rPr>
          <w:rFonts w:ascii="Book Antiqua" w:eastAsia="Book Antiqua" w:hAnsi="Book Antiqua" w:cs="Book Antiqua"/>
          <w:lang w:val="es-ES"/>
        </w:rPr>
        <w:t xml:space="preserve">de la </w:t>
      </w:r>
      <w:r w:rsidR="0038510E" w:rsidRPr="00330ADF">
        <w:rPr>
          <w:rFonts w:ascii="Book Antiqua" w:eastAsia="Book Antiqua" w:hAnsi="Book Antiqua" w:cs="Book Antiqua"/>
          <w:lang w:val="es-ES"/>
        </w:rPr>
        <w:t>Cámara de Representantes</w:t>
      </w:r>
      <w:r w:rsidR="007B257D" w:rsidRPr="00330ADF">
        <w:rPr>
          <w:rFonts w:ascii="Book Antiqua" w:eastAsia="Book Antiqua" w:hAnsi="Book Antiqua" w:cs="Book Antiqua"/>
          <w:lang w:val="es-ES"/>
        </w:rPr>
        <w:t xml:space="preserve"> de Puerto Rico</w:t>
      </w:r>
      <w:r w:rsidR="0038510E" w:rsidRPr="00330ADF">
        <w:rPr>
          <w:rFonts w:ascii="Book Antiqua" w:eastAsia="Book Antiqua" w:hAnsi="Book Antiqua" w:cs="Book Antiqua"/>
          <w:lang w:val="es-ES"/>
        </w:rPr>
        <w:t>, previo estudio y c</w:t>
      </w:r>
      <w:r w:rsidR="00611979" w:rsidRPr="00330ADF">
        <w:rPr>
          <w:rFonts w:ascii="Book Antiqua" w:eastAsia="Book Antiqua" w:hAnsi="Book Antiqua" w:cs="Book Antiqua"/>
          <w:lang w:val="es-ES"/>
        </w:rPr>
        <w:t xml:space="preserve">onsideración </w:t>
      </w:r>
      <w:r w:rsidR="004164B0" w:rsidRPr="00330ADF">
        <w:rPr>
          <w:rFonts w:ascii="Book Antiqua" w:eastAsia="Book Antiqua" w:hAnsi="Book Antiqua" w:cs="Book Antiqua"/>
          <w:lang w:val="es-ES"/>
        </w:rPr>
        <w:t>de</w:t>
      </w:r>
      <w:r w:rsidR="00116525">
        <w:rPr>
          <w:rFonts w:ascii="Book Antiqua" w:eastAsia="Book Antiqua" w:hAnsi="Book Antiqua" w:cs="Book Antiqua"/>
          <w:lang w:val="es-ES"/>
        </w:rPr>
        <w:t>l P. de</w:t>
      </w:r>
      <w:r w:rsidR="00FE212D">
        <w:rPr>
          <w:rFonts w:ascii="Book Antiqua" w:eastAsia="Book Antiqua" w:hAnsi="Book Antiqua" w:cs="Book Antiqua"/>
          <w:lang w:val="es-ES"/>
        </w:rPr>
        <w:t xml:space="preserve"> la C. </w:t>
      </w:r>
      <w:r w:rsidR="00BA7117">
        <w:rPr>
          <w:rFonts w:ascii="Book Antiqua" w:eastAsia="Book Antiqua" w:hAnsi="Book Antiqua" w:cs="Book Antiqua"/>
          <w:lang w:val="es-ES"/>
        </w:rPr>
        <w:t>828</w:t>
      </w:r>
      <w:r w:rsidR="0038510E" w:rsidRPr="00330ADF">
        <w:rPr>
          <w:rFonts w:ascii="Book Antiqua" w:eastAsia="Book Antiqua" w:hAnsi="Book Antiqua" w:cs="Book Antiqua"/>
          <w:lang w:val="es-ES"/>
        </w:rPr>
        <w:t>, tiene</w:t>
      </w:r>
      <w:r w:rsidR="005B7BBA">
        <w:rPr>
          <w:rFonts w:ascii="Book Antiqua" w:eastAsia="Book Antiqua" w:hAnsi="Book Antiqua" w:cs="Book Antiqua"/>
          <w:lang w:val="es-ES"/>
        </w:rPr>
        <w:t>n</w:t>
      </w:r>
      <w:r w:rsidR="0038510E" w:rsidRPr="00330ADF">
        <w:rPr>
          <w:rFonts w:ascii="Book Antiqua" w:eastAsia="Book Antiqua" w:hAnsi="Book Antiqua" w:cs="Book Antiqua"/>
          <w:lang w:val="es-ES"/>
        </w:rPr>
        <w:t xml:space="preserve"> a bien</w:t>
      </w:r>
      <w:r w:rsidR="00D93990" w:rsidRPr="00330ADF">
        <w:rPr>
          <w:rFonts w:ascii="Book Antiqua" w:eastAsia="Book Antiqua" w:hAnsi="Book Antiqua" w:cs="Book Antiqua"/>
          <w:lang w:val="es-ES"/>
        </w:rPr>
        <w:t xml:space="preserve"> recomendar su </w:t>
      </w:r>
      <w:r w:rsidR="007B257D" w:rsidRPr="00330ADF">
        <w:rPr>
          <w:rFonts w:ascii="Book Antiqua" w:eastAsia="Book Antiqua" w:hAnsi="Book Antiqua" w:cs="Book Antiqua"/>
          <w:lang w:val="es-ES"/>
        </w:rPr>
        <w:t>aprobación</w:t>
      </w:r>
      <w:r w:rsidR="00BA7117">
        <w:rPr>
          <w:rFonts w:ascii="Book Antiqua" w:eastAsia="Book Antiqua" w:hAnsi="Book Antiqua" w:cs="Book Antiqua"/>
          <w:lang w:val="es-ES"/>
        </w:rPr>
        <w:t xml:space="preserve"> con las enmiendas contenidas en el </w:t>
      </w:r>
      <w:proofErr w:type="spellStart"/>
      <w:r w:rsidR="00BA7117">
        <w:rPr>
          <w:rFonts w:ascii="Book Antiqua" w:eastAsia="Book Antiqua" w:hAnsi="Book Antiqua" w:cs="Book Antiqua"/>
          <w:lang w:val="es-ES"/>
        </w:rPr>
        <w:t>entirillado</w:t>
      </w:r>
      <w:proofErr w:type="spellEnd"/>
      <w:r w:rsidR="00BA7117">
        <w:rPr>
          <w:rFonts w:ascii="Book Antiqua" w:eastAsia="Book Antiqua" w:hAnsi="Book Antiqua" w:cs="Book Antiqua"/>
          <w:lang w:val="es-ES"/>
        </w:rPr>
        <w:t xml:space="preserve"> electrónico que acompaña este informe</w:t>
      </w:r>
      <w:r w:rsidR="009A7D67" w:rsidRPr="00330ADF">
        <w:rPr>
          <w:rFonts w:ascii="Book Antiqua" w:eastAsia="Book Antiqua" w:hAnsi="Book Antiqua" w:cs="Book Antiqua"/>
          <w:lang w:val="es-ES"/>
        </w:rPr>
        <w:t xml:space="preserve">. </w:t>
      </w:r>
    </w:p>
    <w:p w14:paraId="12508643" w14:textId="77777777" w:rsidR="00525960" w:rsidRPr="00BA7117" w:rsidRDefault="00525960">
      <w:pPr>
        <w:rPr>
          <w:rFonts w:ascii="Book Antiqua" w:eastAsia="Book Antiqua" w:hAnsi="Book Antiqua" w:cs="Book Antiqua"/>
          <w:b/>
          <w:sz w:val="32"/>
          <w:szCs w:val="32"/>
          <w:lang w:val="es-PR"/>
        </w:rPr>
      </w:pPr>
    </w:p>
    <w:p w14:paraId="00C5E8B9" w14:textId="77777777" w:rsidR="003B38A4" w:rsidRPr="00330ADF" w:rsidRDefault="003B38A4" w:rsidP="003B38A4">
      <w:pPr>
        <w:jc w:val="center"/>
        <w:rPr>
          <w:rFonts w:ascii="Book Antiqua" w:eastAsia="Book Antiqua" w:hAnsi="Book Antiqua" w:cs="Book Antiqua"/>
          <w:b/>
          <w:bCs/>
          <w:lang w:val="es-ES"/>
        </w:rPr>
      </w:pPr>
      <w:r w:rsidRPr="00330ADF">
        <w:rPr>
          <w:rFonts w:ascii="Book Antiqua" w:eastAsia="Book Antiqua" w:hAnsi="Book Antiqua" w:cs="Book Antiqua"/>
          <w:b/>
          <w:bCs/>
          <w:lang w:val="es-ES"/>
        </w:rPr>
        <w:t>ALCANCE DE LA MEDIDA</w:t>
      </w:r>
    </w:p>
    <w:p w14:paraId="1C560ACC" w14:textId="77777777" w:rsidR="00C54AD6" w:rsidRPr="00330ADF" w:rsidRDefault="00C54AD6" w:rsidP="003B38A4">
      <w:pPr>
        <w:jc w:val="both"/>
        <w:rPr>
          <w:rFonts w:ascii="Book Antiqua" w:eastAsia="Book Antiqua" w:hAnsi="Book Antiqua" w:cs="Book Antiqua"/>
          <w:lang w:val="es-ES"/>
        </w:rPr>
      </w:pPr>
    </w:p>
    <w:p w14:paraId="73D500B1" w14:textId="66897A1A" w:rsidR="008E7CC3" w:rsidRDefault="001C1276" w:rsidP="009E425C">
      <w:pPr>
        <w:ind w:firstLine="720"/>
        <w:jc w:val="both"/>
        <w:rPr>
          <w:rFonts w:ascii="Book Antiqua" w:eastAsia="Book Antiqua" w:hAnsi="Book Antiqua" w:cs="Book Antiqua"/>
          <w:lang w:val="es-PR"/>
        </w:rPr>
      </w:pPr>
      <w:r>
        <w:rPr>
          <w:rFonts w:ascii="Book Antiqua" w:eastAsia="Book Antiqua" w:hAnsi="Book Antiqua" w:cs="Book Antiqua"/>
          <w:lang w:val="es-ES"/>
        </w:rPr>
        <w:t>El Proyecto de</w:t>
      </w:r>
      <w:r w:rsidR="007F087A">
        <w:rPr>
          <w:rFonts w:ascii="Book Antiqua" w:eastAsia="Book Antiqua" w:hAnsi="Book Antiqua" w:cs="Book Antiqua"/>
          <w:lang w:val="es-ES"/>
        </w:rPr>
        <w:t xml:space="preserve"> la Cámara</w:t>
      </w:r>
      <w:r>
        <w:rPr>
          <w:rFonts w:ascii="Book Antiqua" w:eastAsia="Book Antiqua" w:hAnsi="Book Antiqua" w:cs="Book Antiqua"/>
          <w:lang w:val="es-ES"/>
        </w:rPr>
        <w:t xml:space="preserve"> </w:t>
      </w:r>
      <w:r w:rsidR="00C864AB">
        <w:rPr>
          <w:rFonts w:ascii="Book Antiqua" w:eastAsia="Book Antiqua" w:hAnsi="Book Antiqua" w:cs="Book Antiqua"/>
          <w:lang w:val="es-ES"/>
        </w:rPr>
        <w:t>828</w:t>
      </w:r>
      <w:r w:rsidR="00EA1A3F" w:rsidRPr="00330ADF">
        <w:rPr>
          <w:rFonts w:ascii="Book Antiqua" w:eastAsia="Book Antiqua" w:hAnsi="Book Antiqua" w:cs="Book Antiqua"/>
          <w:lang w:val="es-ES"/>
        </w:rPr>
        <w:t xml:space="preserve">, </w:t>
      </w:r>
      <w:r w:rsidR="00651C02" w:rsidRPr="00330ADF">
        <w:rPr>
          <w:rFonts w:ascii="Book Antiqua" w:eastAsia="Book Antiqua" w:hAnsi="Book Antiqua" w:cs="Book Antiqua"/>
          <w:lang w:val="es-ES"/>
        </w:rPr>
        <w:t xml:space="preserve">tiene como </w:t>
      </w:r>
      <w:r w:rsidR="00D175C7">
        <w:rPr>
          <w:rFonts w:ascii="Book Antiqua" w:eastAsia="Book Antiqua" w:hAnsi="Book Antiqua" w:cs="Book Antiqua"/>
          <w:lang w:val="es-ES"/>
        </w:rPr>
        <w:t xml:space="preserve">propósito </w:t>
      </w:r>
      <w:r w:rsidR="00C864AB" w:rsidRPr="00C864AB">
        <w:rPr>
          <w:rFonts w:ascii="Book Antiqua" w:eastAsia="Book Antiqua" w:hAnsi="Book Antiqua" w:cs="Book Antiqua"/>
        </w:rPr>
        <w:t xml:space="preserve">establecer la “Ley para la protección y seguridad acuática de bañistas en Puerto Rico” con el propósito de integrar a los hoteles, hospederías y alojamientos a corto plazo en la diseminación de alertas y advertencias de riesgo de corrientes marinas y oleaje peligroso a sus huéspedes, establecer la responsabilidad del Negociado para el Manejo de Emergencias y Asistencia de Desastres, la Oficina de Turismo en el Departamento de Desarrollo Económico y Comercio del Gobierno de Puerto Rico, </w:t>
      </w:r>
      <w:proofErr w:type="spellStart"/>
      <w:r w:rsidR="00C864AB" w:rsidRPr="00C864AB">
        <w:rPr>
          <w:rFonts w:ascii="Book Antiqua" w:eastAsia="Book Antiqua" w:hAnsi="Book Antiqua" w:cs="Book Antiqua"/>
        </w:rPr>
        <w:t>Discover</w:t>
      </w:r>
      <w:proofErr w:type="spellEnd"/>
      <w:r w:rsidR="00C864AB" w:rsidRPr="00C864AB">
        <w:rPr>
          <w:rFonts w:ascii="Book Antiqua" w:eastAsia="Book Antiqua" w:hAnsi="Book Antiqua" w:cs="Book Antiqua"/>
        </w:rPr>
        <w:t xml:space="preserve"> Puerto Rico y cualquier otra agencia que promocione el turismo en la Isla de establecer acuerdos colaborativos con el Servicio Nacional de Meteorología de San Juan para informar a la población local y a turistas de las advertencias y alertas que esta emite sobre las condiciones peligrosas en el mar, establecer el deber de los hoteles, hospederías y alojamientos a corto plazo de informar a sus huéspedes sobre condiciones peligrosas en el mar, establecer multas en caso de incumplimiento, destinar el importe de esas multas al Fondo Especial de la Junta </w:t>
      </w:r>
      <w:proofErr w:type="spellStart"/>
      <w:r w:rsidR="00C864AB" w:rsidRPr="00C864AB">
        <w:rPr>
          <w:rFonts w:ascii="Book Antiqua" w:eastAsia="Book Antiqua" w:hAnsi="Book Antiqua" w:cs="Book Antiqua"/>
        </w:rPr>
        <w:t>Interagencial</w:t>
      </w:r>
      <w:proofErr w:type="spellEnd"/>
      <w:r w:rsidR="00C864AB" w:rsidRPr="00C864AB">
        <w:rPr>
          <w:rFonts w:ascii="Book Antiqua" w:eastAsia="Book Antiqua" w:hAnsi="Book Antiqua" w:cs="Book Antiqua"/>
        </w:rPr>
        <w:t xml:space="preserve"> de Playas para proteger a bañistas locales y visitantes en caso de condiciones peligrosas en el mar, mediante la presencia de salvavidas, rotulación informativa en las playas y campañas educativas, para enmendar el Artículo 7 de la Ley 293-1999, según enmendada, conocida como “Ley de la Junta </w:t>
      </w:r>
      <w:proofErr w:type="spellStart"/>
      <w:r w:rsidR="00C864AB" w:rsidRPr="00C864AB">
        <w:rPr>
          <w:rFonts w:ascii="Book Antiqua" w:eastAsia="Book Antiqua" w:hAnsi="Book Antiqua" w:cs="Book Antiqua"/>
        </w:rPr>
        <w:t>Interagencial</w:t>
      </w:r>
      <w:proofErr w:type="spellEnd"/>
      <w:r w:rsidR="00C864AB" w:rsidRPr="00C864AB">
        <w:rPr>
          <w:rFonts w:ascii="Book Antiqua" w:eastAsia="Book Antiqua" w:hAnsi="Book Antiqua" w:cs="Book Antiqua"/>
        </w:rPr>
        <w:t xml:space="preserve"> de Playas”, ordenar al Instituto de Ciencias Forenses incluir la localización específica del </w:t>
      </w:r>
      <w:r w:rsidR="00C864AB" w:rsidRPr="00C864AB">
        <w:rPr>
          <w:rFonts w:ascii="Book Antiqua" w:eastAsia="Book Antiqua" w:hAnsi="Book Antiqua" w:cs="Book Antiqua"/>
        </w:rPr>
        <w:lastRenderedPageBreak/>
        <w:t>ahogamiento y la condición de residente o visitante de la persona fallecida en sus estadísticas; y para otros fines relacionados.</w:t>
      </w:r>
    </w:p>
    <w:p w14:paraId="69E8666E" w14:textId="77777777" w:rsidR="009E425C" w:rsidRPr="00D175C7" w:rsidRDefault="009E425C" w:rsidP="009E425C">
      <w:pPr>
        <w:ind w:firstLine="720"/>
        <w:jc w:val="both"/>
        <w:rPr>
          <w:rFonts w:ascii="Book Antiqua" w:eastAsia="Book Antiqua" w:hAnsi="Book Antiqua" w:cs="Book Antiqua"/>
          <w:lang w:val="es-ES_tradnl"/>
        </w:rPr>
      </w:pPr>
    </w:p>
    <w:p w14:paraId="5691E19C" w14:textId="49ED0F33" w:rsidR="009C3C65" w:rsidRDefault="00D82E3F" w:rsidP="0058540B">
      <w:pPr>
        <w:ind w:firstLine="720"/>
        <w:jc w:val="both"/>
        <w:rPr>
          <w:rFonts w:ascii="Book Antiqua" w:eastAsia="Book Antiqua" w:hAnsi="Book Antiqua" w:cs="Book Antiqua"/>
          <w:bCs/>
          <w:szCs w:val="24"/>
          <w:lang w:val="es-PR"/>
        </w:rPr>
      </w:pPr>
      <w:r w:rsidRPr="00330ADF">
        <w:rPr>
          <w:rFonts w:ascii="Book Antiqua" w:eastAsia="Book Antiqua" w:hAnsi="Book Antiqua" w:cs="Book Antiqua"/>
          <w:bCs/>
          <w:szCs w:val="24"/>
          <w:lang w:val="es-ES"/>
        </w:rPr>
        <w:t>La</w:t>
      </w:r>
      <w:r w:rsidR="007F31B1">
        <w:rPr>
          <w:rFonts w:ascii="Book Antiqua" w:eastAsia="Book Antiqua" w:hAnsi="Book Antiqua" w:cs="Book Antiqua"/>
          <w:bCs/>
          <w:szCs w:val="24"/>
          <w:lang w:val="es-ES"/>
        </w:rPr>
        <w:t xml:space="preserve"> </w:t>
      </w:r>
      <w:r w:rsidR="007F31B1" w:rsidRPr="00330ADF">
        <w:rPr>
          <w:rFonts w:ascii="Book Antiqua" w:eastAsia="Book Antiqua" w:hAnsi="Book Antiqua" w:cs="Book Antiqua"/>
          <w:bCs/>
          <w:szCs w:val="24"/>
          <w:lang w:val="es-ES"/>
        </w:rPr>
        <w:t>Comisi</w:t>
      </w:r>
      <w:r w:rsidR="007F31B1">
        <w:rPr>
          <w:rFonts w:ascii="Book Antiqua" w:eastAsia="Book Antiqua" w:hAnsi="Book Antiqua" w:cs="Book Antiqua"/>
          <w:bCs/>
          <w:szCs w:val="24"/>
          <w:lang w:val="es-ES"/>
        </w:rPr>
        <w:t xml:space="preserve">ón </w:t>
      </w:r>
      <w:r w:rsidRPr="00330ADF">
        <w:rPr>
          <w:rFonts w:ascii="Book Antiqua" w:eastAsia="Book Antiqua" w:hAnsi="Book Antiqua" w:cs="Book Antiqua"/>
          <w:bCs/>
          <w:szCs w:val="24"/>
          <w:lang w:val="es-ES"/>
        </w:rPr>
        <w:t>de Seguridad Pública</w:t>
      </w:r>
      <w:r w:rsidR="001A4245" w:rsidRPr="00330ADF">
        <w:rPr>
          <w:rFonts w:ascii="Book Antiqua" w:eastAsia="Book Antiqua" w:hAnsi="Book Antiqua" w:cs="Book Antiqua"/>
          <w:bCs/>
          <w:szCs w:val="24"/>
          <w:lang w:val="es-PR"/>
        </w:rPr>
        <w:t xml:space="preserve">, </w:t>
      </w:r>
      <w:r w:rsidR="001A4245" w:rsidRPr="00330ADF">
        <w:rPr>
          <w:rFonts w:ascii="Book Antiqua" w:eastAsia="Book Antiqua" w:hAnsi="Book Antiqua" w:cs="Book Antiqua"/>
          <w:bCs/>
          <w:szCs w:val="24"/>
          <w:lang w:val="es-ES"/>
        </w:rPr>
        <w:t>como parte de la evaluación de</w:t>
      </w:r>
      <w:r w:rsidR="000A73FA">
        <w:rPr>
          <w:rFonts w:ascii="Book Antiqua" w:eastAsia="Book Antiqua" w:hAnsi="Book Antiqua" w:cs="Book Antiqua"/>
          <w:bCs/>
          <w:szCs w:val="24"/>
          <w:lang w:val="es-ES"/>
        </w:rPr>
        <w:t>l P. de</w:t>
      </w:r>
      <w:r w:rsidR="0058540B">
        <w:rPr>
          <w:rFonts w:ascii="Book Antiqua" w:eastAsia="Book Antiqua" w:hAnsi="Book Antiqua" w:cs="Book Antiqua"/>
          <w:bCs/>
          <w:szCs w:val="24"/>
          <w:lang w:val="es-ES"/>
        </w:rPr>
        <w:t xml:space="preserve"> la C. </w:t>
      </w:r>
      <w:r w:rsidR="00D47C26">
        <w:rPr>
          <w:rFonts w:ascii="Book Antiqua" w:eastAsia="Book Antiqua" w:hAnsi="Book Antiqua" w:cs="Book Antiqua"/>
          <w:bCs/>
          <w:szCs w:val="24"/>
          <w:lang w:val="es-ES"/>
        </w:rPr>
        <w:t>828</w:t>
      </w:r>
      <w:r w:rsidR="001A4245" w:rsidRPr="00330ADF">
        <w:rPr>
          <w:rFonts w:ascii="Book Antiqua" w:eastAsia="Book Antiqua" w:hAnsi="Book Antiqua" w:cs="Book Antiqua"/>
          <w:bCs/>
          <w:szCs w:val="24"/>
          <w:lang w:val="es-ES"/>
        </w:rPr>
        <w:t xml:space="preserve">, </w:t>
      </w:r>
      <w:r w:rsidR="009754EF" w:rsidRPr="00330ADF">
        <w:rPr>
          <w:rFonts w:ascii="Book Antiqua" w:eastAsia="Book Antiqua" w:hAnsi="Book Antiqua" w:cs="Book Antiqua"/>
          <w:bCs/>
          <w:szCs w:val="24"/>
          <w:lang w:val="es-ES"/>
        </w:rPr>
        <w:t>solicit</w:t>
      </w:r>
      <w:r w:rsidR="005B7BBA">
        <w:rPr>
          <w:rFonts w:ascii="Book Antiqua" w:eastAsia="Book Antiqua" w:hAnsi="Book Antiqua" w:cs="Book Antiqua"/>
          <w:bCs/>
          <w:szCs w:val="24"/>
          <w:lang w:val="es-ES"/>
        </w:rPr>
        <w:t>aron</w:t>
      </w:r>
      <w:r w:rsidR="00D559E8">
        <w:rPr>
          <w:rFonts w:ascii="Book Antiqua" w:eastAsia="Book Antiqua" w:hAnsi="Book Antiqua" w:cs="Book Antiqua"/>
          <w:bCs/>
          <w:szCs w:val="24"/>
          <w:lang w:val="es-PR"/>
        </w:rPr>
        <w:t xml:space="preserve"> m</w:t>
      </w:r>
      <w:r w:rsidR="009754EF" w:rsidRPr="00330ADF">
        <w:rPr>
          <w:rFonts w:ascii="Book Antiqua" w:eastAsia="Book Antiqua" w:hAnsi="Book Antiqua" w:cs="Book Antiqua"/>
          <w:bCs/>
          <w:szCs w:val="24"/>
          <w:lang w:val="es-PR"/>
        </w:rPr>
        <w:t>emoriales</w:t>
      </w:r>
      <w:r w:rsidR="00EC5A42" w:rsidRPr="00330ADF">
        <w:rPr>
          <w:rFonts w:ascii="Book Antiqua" w:eastAsia="Book Antiqua" w:hAnsi="Book Antiqua" w:cs="Book Antiqua"/>
          <w:bCs/>
          <w:szCs w:val="24"/>
          <w:lang w:val="es-PR"/>
        </w:rPr>
        <w:t xml:space="preserve"> </w:t>
      </w:r>
      <w:r w:rsidR="00D559E8">
        <w:rPr>
          <w:rFonts w:ascii="Book Antiqua" w:eastAsia="Book Antiqua" w:hAnsi="Book Antiqua" w:cs="Book Antiqua"/>
          <w:bCs/>
          <w:szCs w:val="24"/>
          <w:lang w:val="es-PR"/>
        </w:rPr>
        <w:t>e</w:t>
      </w:r>
      <w:r w:rsidR="00EC5A42" w:rsidRPr="00330ADF">
        <w:rPr>
          <w:rFonts w:ascii="Book Antiqua" w:eastAsia="Book Antiqua" w:hAnsi="Book Antiqua" w:cs="Book Antiqua"/>
          <w:bCs/>
          <w:szCs w:val="24"/>
          <w:lang w:val="es-PR"/>
        </w:rPr>
        <w:t>xplicativo</w:t>
      </w:r>
      <w:r w:rsidRPr="00330ADF">
        <w:rPr>
          <w:rFonts w:ascii="Book Antiqua" w:eastAsia="Book Antiqua" w:hAnsi="Book Antiqua" w:cs="Book Antiqua"/>
          <w:bCs/>
          <w:szCs w:val="24"/>
          <w:lang w:val="es-PR"/>
        </w:rPr>
        <w:t>s</w:t>
      </w:r>
      <w:r w:rsidR="00D559E8">
        <w:rPr>
          <w:rFonts w:ascii="Book Antiqua" w:eastAsia="Book Antiqua" w:hAnsi="Book Antiqua" w:cs="Book Antiqua"/>
          <w:bCs/>
          <w:szCs w:val="24"/>
          <w:lang w:val="es-PR"/>
        </w:rPr>
        <w:t xml:space="preserve"> a</w:t>
      </w:r>
      <w:r w:rsidR="003F657D">
        <w:rPr>
          <w:rFonts w:ascii="Book Antiqua" w:eastAsia="Book Antiqua" w:hAnsi="Book Antiqua" w:cs="Book Antiqua"/>
          <w:bCs/>
          <w:szCs w:val="24"/>
          <w:lang w:val="es-PR"/>
        </w:rPr>
        <w:t xml:space="preserve"> </w:t>
      </w:r>
      <w:r w:rsidR="001258BC">
        <w:rPr>
          <w:rFonts w:ascii="Book Antiqua" w:eastAsia="Book Antiqua" w:hAnsi="Book Antiqua" w:cs="Book Antiqua"/>
          <w:bCs/>
          <w:szCs w:val="24"/>
          <w:lang w:val="es-PR"/>
        </w:rPr>
        <w:t>las agencias concernidas</w:t>
      </w:r>
      <w:r w:rsidR="003F657D">
        <w:rPr>
          <w:rFonts w:ascii="Book Antiqua" w:eastAsia="Book Antiqua" w:hAnsi="Book Antiqua" w:cs="Book Antiqua"/>
          <w:bCs/>
          <w:szCs w:val="24"/>
          <w:lang w:val="es-PR"/>
        </w:rPr>
        <w:t xml:space="preserve"> co</w:t>
      </w:r>
      <w:r w:rsidR="00E051C1">
        <w:rPr>
          <w:rFonts w:ascii="Book Antiqua" w:eastAsia="Book Antiqua" w:hAnsi="Book Antiqua" w:cs="Book Antiqua"/>
          <w:bCs/>
          <w:szCs w:val="24"/>
          <w:lang w:val="es-PR"/>
        </w:rPr>
        <w:t>n el tema en consideración. De conformidad con ello</w:t>
      </w:r>
      <w:r w:rsidR="0002665F">
        <w:rPr>
          <w:rFonts w:ascii="Book Antiqua" w:eastAsia="Book Antiqua" w:hAnsi="Book Antiqua" w:cs="Book Antiqua"/>
          <w:bCs/>
          <w:szCs w:val="24"/>
          <w:lang w:val="es-PR"/>
        </w:rPr>
        <w:t xml:space="preserve">, y ante la solicitud de </w:t>
      </w:r>
      <w:r w:rsidR="005B7BBA">
        <w:rPr>
          <w:rFonts w:ascii="Book Antiqua" w:eastAsia="Book Antiqua" w:hAnsi="Book Antiqua" w:cs="Book Antiqua"/>
          <w:bCs/>
          <w:szCs w:val="24"/>
          <w:lang w:val="es-PR"/>
        </w:rPr>
        <w:t>las presentes</w:t>
      </w:r>
      <w:r w:rsidR="0002665F">
        <w:rPr>
          <w:rFonts w:ascii="Book Antiqua" w:eastAsia="Book Antiqua" w:hAnsi="Book Antiqua" w:cs="Book Antiqua"/>
          <w:bCs/>
          <w:szCs w:val="24"/>
          <w:lang w:val="es-PR"/>
        </w:rPr>
        <w:t xml:space="preserve"> </w:t>
      </w:r>
      <w:r w:rsidR="00EF000C">
        <w:rPr>
          <w:rFonts w:ascii="Book Antiqua" w:eastAsia="Book Antiqua" w:hAnsi="Book Antiqua" w:cs="Book Antiqua"/>
          <w:bCs/>
          <w:szCs w:val="24"/>
          <w:lang w:val="es-PR"/>
        </w:rPr>
        <w:t>Comisi</w:t>
      </w:r>
      <w:r w:rsidR="005B7BBA">
        <w:rPr>
          <w:rFonts w:ascii="Book Antiqua" w:eastAsia="Book Antiqua" w:hAnsi="Book Antiqua" w:cs="Book Antiqua"/>
          <w:bCs/>
          <w:szCs w:val="24"/>
          <w:lang w:val="es-PR"/>
        </w:rPr>
        <w:t>ones</w:t>
      </w:r>
      <w:r w:rsidR="0002665F">
        <w:rPr>
          <w:rFonts w:ascii="Book Antiqua" w:eastAsia="Book Antiqua" w:hAnsi="Book Antiqua" w:cs="Book Antiqua"/>
          <w:bCs/>
          <w:szCs w:val="24"/>
          <w:lang w:val="es-PR"/>
        </w:rPr>
        <w:t>, se expres</w:t>
      </w:r>
      <w:r w:rsidR="00E61336">
        <w:rPr>
          <w:rFonts w:ascii="Book Antiqua" w:eastAsia="Book Antiqua" w:hAnsi="Book Antiqua" w:cs="Book Antiqua"/>
          <w:bCs/>
          <w:szCs w:val="24"/>
          <w:lang w:val="es-PR"/>
        </w:rPr>
        <w:t>aron las siguiente</w:t>
      </w:r>
      <w:r w:rsidR="001258BC">
        <w:rPr>
          <w:rFonts w:ascii="Book Antiqua" w:eastAsia="Book Antiqua" w:hAnsi="Book Antiqua" w:cs="Book Antiqua"/>
          <w:bCs/>
          <w:szCs w:val="24"/>
          <w:lang w:val="es-PR"/>
        </w:rPr>
        <w:t>s</w:t>
      </w:r>
      <w:r w:rsidR="00E61336">
        <w:rPr>
          <w:rFonts w:ascii="Book Antiqua" w:eastAsia="Book Antiqua" w:hAnsi="Book Antiqua" w:cs="Book Antiqua"/>
          <w:bCs/>
          <w:szCs w:val="24"/>
          <w:lang w:val="es-PR"/>
        </w:rPr>
        <w:t xml:space="preserve"> agencias y entidades</w:t>
      </w:r>
      <w:r w:rsidR="005B33CD">
        <w:rPr>
          <w:rFonts w:ascii="Book Antiqua" w:eastAsia="Book Antiqua" w:hAnsi="Book Antiqua" w:cs="Book Antiqua"/>
          <w:bCs/>
          <w:szCs w:val="24"/>
          <w:lang w:val="es-PR"/>
        </w:rPr>
        <w:t xml:space="preserve">: </w:t>
      </w:r>
      <w:r w:rsidR="00276211">
        <w:rPr>
          <w:rFonts w:ascii="Book Antiqua" w:eastAsia="Book Antiqua" w:hAnsi="Book Antiqua" w:cs="Book Antiqua"/>
          <w:bCs/>
          <w:szCs w:val="24"/>
          <w:lang w:val="es-PR"/>
        </w:rPr>
        <w:t xml:space="preserve">Departamento de Seguridad </w:t>
      </w:r>
      <w:r w:rsidR="005B7BBA">
        <w:rPr>
          <w:rFonts w:ascii="Book Antiqua" w:eastAsia="Book Antiqua" w:hAnsi="Book Antiqua" w:cs="Book Antiqua"/>
          <w:bCs/>
          <w:szCs w:val="24"/>
          <w:lang w:val="es-PR"/>
        </w:rPr>
        <w:t>Pública</w:t>
      </w:r>
      <w:r w:rsidR="00276211">
        <w:rPr>
          <w:rFonts w:ascii="Book Antiqua" w:eastAsia="Book Antiqua" w:hAnsi="Book Antiqua" w:cs="Book Antiqua"/>
          <w:bCs/>
          <w:szCs w:val="24"/>
          <w:lang w:val="es-PR"/>
        </w:rPr>
        <w:t xml:space="preserve"> (DSP), </w:t>
      </w:r>
      <w:r w:rsidR="000D1DD1" w:rsidRPr="000D1DD1">
        <w:rPr>
          <w:rFonts w:ascii="Book Antiqua" w:eastAsia="Book Antiqua" w:hAnsi="Book Antiqua" w:cs="Book Antiqua"/>
          <w:bCs/>
          <w:szCs w:val="24"/>
          <w:lang w:val="es-PR"/>
        </w:rPr>
        <w:t>el Departamento de Recursos Naturales y Ambientales</w:t>
      </w:r>
      <w:r w:rsidR="00B12A5B">
        <w:rPr>
          <w:rFonts w:ascii="Book Antiqua" w:eastAsia="Book Antiqua" w:hAnsi="Book Antiqua" w:cs="Book Antiqua"/>
          <w:bCs/>
          <w:szCs w:val="24"/>
          <w:lang w:val="es-PR"/>
        </w:rPr>
        <w:t xml:space="preserve"> (DRNA)</w:t>
      </w:r>
      <w:r w:rsidR="000D1DD1">
        <w:rPr>
          <w:rFonts w:ascii="Book Antiqua" w:eastAsia="Book Antiqua" w:hAnsi="Book Antiqua" w:cs="Book Antiqua"/>
          <w:bCs/>
          <w:szCs w:val="24"/>
          <w:lang w:val="es-PR"/>
        </w:rPr>
        <w:t xml:space="preserve">, </w:t>
      </w:r>
      <w:r w:rsidR="009F2310">
        <w:rPr>
          <w:rFonts w:ascii="Book Antiqua" w:eastAsia="Book Antiqua" w:hAnsi="Book Antiqua" w:cs="Book Antiqua"/>
          <w:bCs/>
          <w:szCs w:val="24"/>
          <w:lang w:val="es-PR"/>
        </w:rPr>
        <w:t>l</w:t>
      </w:r>
      <w:r w:rsidR="005B33CD">
        <w:rPr>
          <w:rFonts w:ascii="Book Antiqua" w:eastAsia="Book Antiqua" w:hAnsi="Book Antiqua" w:cs="Book Antiqua"/>
          <w:bCs/>
          <w:szCs w:val="24"/>
          <w:lang w:val="es-PR"/>
        </w:rPr>
        <w:t>a Federación de Alcaldes</w:t>
      </w:r>
      <w:r w:rsidR="005E7E4E">
        <w:rPr>
          <w:rFonts w:ascii="Book Antiqua" w:eastAsia="Book Antiqua" w:hAnsi="Book Antiqua" w:cs="Book Antiqua"/>
          <w:bCs/>
          <w:szCs w:val="24"/>
          <w:lang w:val="es-PR"/>
        </w:rPr>
        <w:t xml:space="preserve"> de Puerto Rico,</w:t>
      </w:r>
      <w:r w:rsidR="009F2310">
        <w:rPr>
          <w:rFonts w:ascii="Book Antiqua" w:eastAsia="Book Antiqua" w:hAnsi="Book Antiqua" w:cs="Book Antiqua"/>
          <w:bCs/>
          <w:szCs w:val="24"/>
          <w:lang w:val="es-PR"/>
        </w:rPr>
        <w:t xml:space="preserve"> la</w:t>
      </w:r>
      <w:r w:rsidR="005E7E4E">
        <w:rPr>
          <w:rFonts w:ascii="Book Antiqua" w:eastAsia="Book Antiqua" w:hAnsi="Book Antiqua" w:cs="Book Antiqua"/>
          <w:bCs/>
          <w:szCs w:val="24"/>
          <w:lang w:val="es-PR"/>
        </w:rPr>
        <w:t xml:space="preserve"> </w:t>
      </w:r>
      <w:r w:rsidR="009F2310">
        <w:rPr>
          <w:rFonts w:ascii="Book Antiqua" w:eastAsia="Book Antiqua" w:hAnsi="Book Antiqua" w:cs="Book Antiqua"/>
          <w:bCs/>
          <w:szCs w:val="24"/>
          <w:lang w:val="es-PR"/>
        </w:rPr>
        <w:t>Asociación de Alcaldes de Puerto Rico,</w:t>
      </w:r>
      <w:r w:rsidR="005B7BBA">
        <w:rPr>
          <w:rFonts w:ascii="Book Antiqua" w:eastAsia="Book Antiqua" w:hAnsi="Book Antiqua" w:cs="Book Antiqua"/>
          <w:bCs/>
          <w:szCs w:val="24"/>
          <w:lang w:val="es-PR"/>
        </w:rPr>
        <w:t xml:space="preserve"> la</w:t>
      </w:r>
      <w:r w:rsidR="009F2310">
        <w:rPr>
          <w:rFonts w:ascii="Book Antiqua" w:eastAsia="Book Antiqua" w:hAnsi="Book Antiqua" w:cs="Book Antiqua"/>
          <w:bCs/>
          <w:szCs w:val="24"/>
          <w:lang w:val="es-PR"/>
        </w:rPr>
        <w:t xml:space="preserve"> </w:t>
      </w:r>
      <w:r w:rsidR="00C85AFE">
        <w:rPr>
          <w:rFonts w:ascii="Book Antiqua" w:eastAsia="Book Antiqua" w:hAnsi="Book Antiqua" w:cs="Book Antiqua"/>
          <w:bCs/>
          <w:szCs w:val="24"/>
          <w:lang w:val="es-PR"/>
        </w:rPr>
        <w:t>Compañía de Turismo de Puerto Rico,</w:t>
      </w:r>
      <w:r w:rsidR="00276211">
        <w:rPr>
          <w:rFonts w:ascii="Book Antiqua" w:eastAsia="Book Antiqua" w:hAnsi="Book Antiqua" w:cs="Book Antiqua"/>
          <w:bCs/>
          <w:szCs w:val="24"/>
          <w:lang w:val="es-PR"/>
        </w:rPr>
        <w:t xml:space="preserve"> </w:t>
      </w:r>
      <w:r w:rsidR="005B7BBA">
        <w:rPr>
          <w:rFonts w:ascii="Book Antiqua" w:eastAsia="Book Antiqua" w:hAnsi="Book Antiqua" w:cs="Book Antiqua"/>
          <w:bCs/>
          <w:szCs w:val="24"/>
          <w:lang w:val="es-PR"/>
        </w:rPr>
        <w:t xml:space="preserve">el </w:t>
      </w:r>
      <w:r w:rsidR="00276211">
        <w:rPr>
          <w:rFonts w:ascii="Book Antiqua" w:eastAsia="Book Antiqua" w:hAnsi="Book Antiqua" w:cs="Book Antiqua"/>
          <w:bCs/>
          <w:szCs w:val="24"/>
          <w:lang w:val="es-PR"/>
        </w:rPr>
        <w:t xml:space="preserve">Departamento de Hacienda, </w:t>
      </w:r>
      <w:r w:rsidR="005B7BBA">
        <w:rPr>
          <w:rFonts w:ascii="Book Antiqua" w:eastAsia="Book Antiqua" w:hAnsi="Book Antiqua" w:cs="Book Antiqua"/>
          <w:bCs/>
          <w:szCs w:val="24"/>
          <w:lang w:val="es-PR"/>
        </w:rPr>
        <w:t>la entidad</w:t>
      </w:r>
      <w:r w:rsidR="00F43D2C">
        <w:rPr>
          <w:rFonts w:ascii="Book Antiqua" w:eastAsia="Book Antiqua" w:hAnsi="Book Antiqua" w:cs="Book Antiqua"/>
          <w:bCs/>
          <w:szCs w:val="24"/>
          <w:lang w:val="es-PR"/>
        </w:rPr>
        <w:t xml:space="preserve"> Airbnb, </w:t>
      </w:r>
      <w:r w:rsidR="005B7BBA">
        <w:rPr>
          <w:rFonts w:ascii="Book Antiqua" w:eastAsia="Book Antiqua" w:hAnsi="Book Antiqua" w:cs="Book Antiqua"/>
          <w:bCs/>
          <w:szCs w:val="24"/>
          <w:lang w:val="es-PR"/>
        </w:rPr>
        <w:t xml:space="preserve">el </w:t>
      </w:r>
      <w:r w:rsidR="00A02CFC">
        <w:rPr>
          <w:rFonts w:ascii="Book Antiqua" w:eastAsia="Book Antiqua" w:hAnsi="Book Antiqua" w:cs="Book Antiqua"/>
          <w:bCs/>
          <w:szCs w:val="24"/>
          <w:lang w:val="es-PR"/>
        </w:rPr>
        <w:t>Programa Sea Grant de la Universidad de Puerto Ric</w:t>
      </w:r>
      <w:r w:rsidR="000C262C">
        <w:rPr>
          <w:rFonts w:ascii="Book Antiqua" w:eastAsia="Book Antiqua" w:hAnsi="Book Antiqua" w:cs="Book Antiqua"/>
          <w:bCs/>
          <w:szCs w:val="24"/>
          <w:lang w:val="es-PR"/>
        </w:rPr>
        <w:t xml:space="preserve">o, la </w:t>
      </w:r>
      <w:r w:rsidR="00980775">
        <w:rPr>
          <w:rFonts w:ascii="Book Antiqua" w:eastAsia="Book Antiqua" w:hAnsi="Book Antiqua" w:cs="Book Antiqua"/>
          <w:bCs/>
          <w:szCs w:val="24"/>
          <w:lang w:val="es-PR"/>
        </w:rPr>
        <w:t>Federación</w:t>
      </w:r>
      <w:r w:rsidR="000C262C">
        <w:rPr>
          <w:rFonts w:ascii="Book Antiqua" w:eastAsia="Book Antiqua" w:hAnsi="Book Antiqua" w:cs="Book Antiqua"/>
          <w:bCs/>
          <w:szCs w:val="24"/>
          <w:lang w:val="es-PR"/>
        </w:rPr>
        <w:t xml:space="preserve"> de Salvavidas de Puerto Rico</w:t>
      </w:r>
      <w:r w:rsidR="00980775">
        <w:rPr>
          <w:rFonts w:ascii="Book Antiqua" w:eastAsia="Book Antiqua" w:hAnsi="Book Antiqua" w:cs="Book Antiqua"/>
          <w:bCs/>
          <w:szCs w:val="24"/>
          <w:lang w:val="es-PR"/>
        </w:rPr>
        <w:t>, la Asociación de Hoteles y Turismo de Puerto Rico</w:t>
      </w:r>
      <w:r w:rsidR="003F6B96">
        <w:rPr>
          <w:rFonts w:ascii="Book Antiqua" w:eastAsia="Book Antiqua" w:hAnsi="Book Antiqua" w:cs="Book Antiqua"/>
          <w:bCs/>
          <w:szCs w:val="24"/>
          <w:lang w:val="es-PR"/>
        </w:rPr>
        <w:t>,</w:t>
      </w:r>
      <w:r w:rsidR="000D1DD1">
        <w:rPr>
          <w:rFonts w:ascii="Book Antiqua" w:eastAsia="Book Antiqua" w:hAnsi="Book Antiqua" w:cs="Book Antiqua"/>
          <w:bCs/>
          <w:szCs w:val="24"/>
          <w:lang w:val="es-PR"/>
        </w:rPr>
        <w:t xml:space="preserve"> y</w:t>
      </w:r>
      <w:r w:rsidR="003F6B96">
        <w:rPr>
          <w:rFonts w:ascii="Book Antiqua" w:eastAsia="Book Antiqua" w:hAnsi="Book Antiqua" w:cs="Book Antiqua"/>
          <w:bCs/>
          <w:szCs w:val="24"/>
          <w:lang w:val="es-PR"/>
        </w:rPr>
        <w:t xml:space="preserve"> </w:t>
      </w:r>
      <w:r w:rsidR="00841290">
        <w:rPr>
          <w:rFonts w:ascii="Book Antiqua" w:eastAsia="Book Antiqua" w:hAnsi="Book Antiqua" w:cs="Book Antiqua"/>
          <w:bCs/>
          <w:szCs w:val="24"/>
          <w:lang w:val="es-PR"/>
        </w:rPr>
        <w:t xml:space="preserve">la compañía </w:t>
      </w:r>
      <w:proofErr w:type="spellStart"/>
      <w:r w:rsidR="00841290">
        <w:rPr>
          <w:rFonts w:ascii="Book Antiqua" w:eastAsia="Book Antiqua" w:hAnsi="Book Antiqua" w:cs="Book Antiqua"/>
          <w:bCs/>
          <w:szCs w:val="24"/>
          <w:lang w:val="es-PR"/>
        </w:rPr>
        <w:t>A</w:t>
      </w:r>
      <w:r w:rsidR="0001300B">
        <w:rPr>
          <w:rFonts w:ascii="Book Antiqua" w:eastAsia="Book Antiqua" w:hAnsi="Book Antiqua" w:cs="Book Antiqua"/>
          <w:bCs/>
          <w:szCs w:val="24"/>
          <w:lang w:val="es-PR"/>
        </w:rPr>
        <w:t>erostar</w:t>
      </w:r>
      <w:proofErr w:type="spellEnd"/>
      <w:r w:rsidR="0001300B">
        <w:rPr>
          <w:rFonts w:ascii="Book Antiqua" w:eastAsia="Book Antiqua" w:hAnsi="Book Antiqua" w:cs="Book Antiqua"/>
          <w:bCs/>
          <w:szCs w:val="24"/>
          <w:lang w:val="es-PR"/>
        </w:rPr>
        <w:t xml:space="preserve"> </w:t>
      </w:r>
      <w:proofErr w:type="spellStart"/>
      <w:r w:rsidR="0001300B">
        <w:rPr>
          <w:rFonts w:ascii="Book Antiqua" w:eastAsia="Book Antiqua" w:hAnsi="Book Antiqua" w:cs="Book Antiqua"/>
          <w:bCs/>
          <w:szCs w:val="24"/>
          <w:lang w:val="es-PR"/>
        </w:rPr>
        <w:t>Airport</w:t>
      </w:r>
      <w:proofErr w:type="spellEnd"/>
      <w:r w:rsidR="0001300B">
        <w:rPr>
          <w:rFonts w:ascii="Book Antiqua" w:eastAsia="Book Antiqua" w:hAnsi="Book Antiqua" w:cs="Book Antiqua"/>
          <w:bCs/>
          <w:szCs w:val="24"/>
          <w:lang w:val="es-PR"/>
        </w:rPr>
        <w:t xml:space="preserve"> Holdings LLC. </w:t>
      </w:r>
    </w:p>
    <w:p w14:paraId="7702D766" w14:textId="77777777" w:rsidR="009F300F" w:rsidRDefault="009F300F" w:rsidP="009F300F">
      <w:pPr>
        <w:rPr>
          <w:rFonts w:ascii="Book Antiqua" w:eastAsia="Book Antiqua" w:hAnsi="Book Antiqua" w:cs="Book Antiqua"/>
          <w:bCs/>
          <w:szCs w:val="24"/>
          <w:lang w:val="es-PR"/>
        </w:rPr>
      </w:pPr>
    </w:p>
    <w:p w14:paraId="35FE57A7" w14:textId="2D934D5C" w:rsidR="00364C1D" w:rsidRPr="009F300F" w:rsidRDefault="009F300F" w:rsidP="009F300F">
      <w:pPr>
        <w:ind w:firstLine="720"/>
        <w:rPr>
          <w:rFonts w:ascii="Book Antiqua" w:eastAsia="Book Antiqua" w:hAnsi="Book Antiqua" w:cs="Book Antiqua"/>
          <w:szCs w:val="24"/>
          <w:lang w:val="es-PR"/>
        </w:rPr>
      </w:pPr>
      <w:r w:rsidRPr="009F300F">
        <w:rPr>
          <w:rFonts w:ascii="Book Antiqua" w:eastAsia="Book Antiqua" w:hAnsi="Book Antiqua" w:cs="Book Antiqua"/>
          <w:szCs w:val="24"/>
        </w:rPr>
        <w:t xml:space="preserve">A continuación, se presentan de forma sintetizada las expresiones vertidas por </w:t>
      </w:r>
      <w:r w:rsidR="005B7BBA">
        <w:rPr>
          <w:rFonts w:ascii="Book Antiqua" w:eastAsia="Book Antiqua" w:hAnsi="Book Antiqua" w:cs="Book Antiqua"/>
          <w:szCs w:val="24"/>
        </w:rPr>
        <w:t xml:space="preserve">las entidades y agencias antes mencionadas </w:t>
      </w:r>
      <w:r w:rsidRPr="009F300F">
        <w:rPr>
          <w:rFonts w:ascii="Book Antiqua" w:eastAsia="Book Antiqua" w:hAnsi="Book Antiqua" w:cs="Book Antiqua"/>
          <w:szCs w:val="24"/>
        </w:rPr>
        <w:t>respecto a la medida bajo consideración.</w:t>
      </w:r>
    </w:p>
    <w:p w14:paraId="2CD61839" w14:textId="77777777" w:rsidR="009F300F" w:rsidRDefault="009F300F" w:rsidP="00B12A5B">
      <w:pPr>
        <w:rPr>
          <w:rFonts w:ascii="Book Antiqua" w:eastAsia="Book Antiqua" w:hAnsi="Book Antiqua" w:cs="Book Antiqua"/>
          <w:b/>
          <w:bCs/>
          <w:szCs w:val="24"/>
          <w:lang w:val="es-PR"/>
        </w:rPr>
      </w:pPr>
    </w:p>
    <w:p w14:paraId="49E94008" w14:textId="77777777" w:rsidR="009F300F" w:rsidRDefault="009F300F" w:rsidP="004D2964">
      <w:pPr>
        <w:ind w:firstLine="720"/>
        <w:jc w:val="center"/>
        <w:rPr>
          <w:rFonts w:ascii="Book Antiqua" w:eastAsia="Book Antiqua" w:hAnsi="Book Antiqua" w:cs="Book Antiqua"/>
          <w:b/>
          <w:bCs/>
          <w:szCs w:val="24"/>
          <w:lang w:val="es-PR"/>
        </w:rPr>
      </w:pPr>
    </w:p>
    <w:p w14:paraId="78F751DF" w14:textId="2C6C1834" w:rsidR="00CE16EE" w:rsidRPr="00330ADF" w:rsidRDefault="00CE16EE" w:rsidP="004D2964">
      <w:pPr>
        <w:ind w:firstLine="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RESUMEN DE COMENTARIOS</w:t>
      </w:r>
    </w:p>
    <w:p w14:paraId="6CE87E00" w14:textId="77777777" w:rsidR="00BB1D8A" w:rsidRPr="00330ADF" w:rsidRDefault="00BB1D8A" w:rsidP="00547F34">
      <w:pPr>
        <w:ind w:firstLine="720"/>
        <w:jc w:val="both"/>
        <w:rPr>
          <w:rFonts w:ascii="Book Antiqua" w:eastAsia="Book Antiqua" w:hAnsi="Book Antiqua" w:cs="Book Antiqua"/>
          <w:b/>
          <w:bCs/>
          <w:szCs w:val="24"/>
          <w:lang w:val="es-PR"/>
        </w:rPr>
      </w:pPr>
    </w:p>
    <w:p w14:paraId="454472B9" w14:textId="5F451187" w:rsidR="00547F34" w:rsidRPr="00330ADF" w:rsidRDefault="004D2964" w:rsidP="00547F34">
      <w:pPr>
        <w:ind w:firstLine="720"/>
        <w:jc w:val="both"/>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Departamento de</w:t>
      </w:r>
      <w:r w:rsidR="0033753F">
        <w:rPr>
          <w:rFonts w:ascii="Book Antiqua" w:eastAsia="Book Antiqua" w:hAnsi="Book Antiqua" w:cs="Book Antiqua"/>
          <w:b/>
          <w:bCs/>
          <w:szCs w:val="24"/>
          <w:lang w:val="es-PR"/>
        </w:rPr>
        <w:t xml:space="preserve"> </w:t>
      </w:r>
      <w:r w:rsidR="00EF000C">
        <w:rPr>
          <w:rFonts w:ascii="Book Antiqua" w:eastAsia="Book Antiqua" w:hAnsi="Book Antiqua" w:cs="Book Antiqua"/>
          <w:b/>
          <w:bCs/>
          <w:szCs w:val="24"/>
          <w:lang w:val="es-PR"/>
        </w:rPr>
        <w:t>Seguridad Pública</w:t>
      </w:r>
      <w:r w:rsidR="009F2ADC">
        <w:rPr>
          <w:rFonts w:ascii="Book Antiqua" w:eastAsia="Book Antiqua" w:hAnsi="Book Antiqua" w:cs="Book Antiqua"/>
          <w:b/>
          <w:bCs/>
          <w:szCs w:val="24"/>
          <w:lang w:val="es-PR"/>
        </w:rPr>
        <w:t xml:space="preserve"> (DSP)</w:t>
      </w:r>
      <w:r w:rsidR="007E7AF3" w:rsidRPr="00330ADF">
        <w:rPr>
          <w:rFonts w:ascii="Book Antiqua" w:eastAsia="Book Antiqua" w:hAnsi="Book Antiqua" w:cs="Book Antiqua"/>
          <w:b/>
          <w:bCs/>
          <w:szCs w:val="24"/>
          <w:lang w:val="es-PR"/>
        </w:rPr>
        <w:t xml:space="preserve">: </w:t>
      </w:r>
    </w:p>
    <w:p w14:paraId="6A9F2472" w14:textId="77777777" w:rsidR="009754EF" w:rsidRPr="00330ADF" w:rsidRDefault="009754EF" w:rsidP="009754EF">
      <w:pPr>
        <w:jc w:val="both"/>
        <w:rPr>
          <w:rFonts w:ascii="Book Antiqua" w:eastAsia="Book Antiqua" w:hAnsi="Book Antiqua" w:cs="Book Antiqua"/>
          <w:b/>
          <w:bCs/>
          <w:szCs w:val="24"/>
          <w:lang w:val="es-PR"/>
        </w:rPr>
      </w:pPr>
    </w:p>
    <w:p w14:paraId="5F6F4AE8" w14:textId="0736444D" w:rsidR="00E91D74" w:rsidRDefault="00E91D74" w:rsidP="008F1B26">
      <w:pPr>
        <w:ind w:firstLine="720"/>
        <w:jc w:val="both"/>
        <w:rPr>
          <w:rFonts w:ascii="Book Antiqua" w:eastAsia="Book Antiqua" w:hAnsi="Book Antiqua" w:cs="Book Antiqua"/>
          <w:szCs w:val="24"/>
          <w:lang w:val="es-PR"/>
        </w:rPr>
      </w:pPr>
      <w:r w:rsidRPr="00E91D74">
        <w:rPr>
          <w:rFonts w:ascii="Book Antiqua" w:eastAsia="Book Antiqua" w:hAnsi="Book Antiqua" w:cs="Book Antiqua"/>
          <w:szCs w:val="24"/>
          <w:lang w:val="es-PR"/>
        </w:rPr>
        <w:t>El Departamento de Seguridad Pública favoreció la aprobación del P. de la C. 828 por entender que la medida fortalece la seguridad de residentes y turistas mediante una mayor divulgación de información sobre condiciones peligrosas en el mar y</w:t>
      </w:r>
      <w:r w:rsidR="005B7BBA">
        <w:rPr>
          <w:rFonts w:ascii="Book Antiqua" w:eastAsia="Book Antiqua" w:hAnsi="Book Antiqua" w:cs="Book Antiqua"/>
          <w:szCs w:val="24"/>
          <w:lang w:val="es-PR"/>
        </w:rPr>
        <w:t xml:space="preserve"> por </w:t>
      </w:r>
      <w:r w:rsidR="005B7BBA" w:rsidRPr="00E91D74">
        <w:rPr>
          <w:rFonts w:ascii="Book Antiqua" w:eastAsia="Book Antiqua" w:hAnsi="Book Antiqua" w:cs="Book Antiqua"/>
          <w:szCs w:val="24"/>
          <w:lang w:val="es-PR"/>
        </w:rPr>
        <w:t>fomentar</w:t>
      </w:r>
      <w:r w:rsidRPr="00E91D74">
        <w:rPr>
          <w:rFonts w:ascii="Book Antiqua" w:eastAsia="Book Antiqua" w:hAnsi="Book Antiqua" w:cs="Book Antiqua"/>
          <w:szCs w:val="24"/>
          <w:lang w:val="es-PR"/>
        </w:rPr>
        <w:t xml:space="preserve"> la prevención de incidentes en las playas. La agencia reconoció que la propuesta complementa los esfuerzos de seguridad acuática ya existentes y promueve la utilización de herramientas tecnológicas para orientar a los bañistas.</w:t>
      </w:r>
    </w:p>
    <w:p w14:paraId="69FAD1BD" w14:textId="77777777" w:rsidR="00E91D74" w:rsidRPr="00E91D74" w:rsidRDefault="00E91D74" w:rsidP="00E91D74">
      <w:pPr>
        <w:ind w:left="720" w:firstLine="720"/>
        <w:jc w:val="both"/>
        <w:rPr>
          <w:rFonts w:ascii="Book Antiqua" w:eastAsia="Book Antiqua" w:hAnsi="Book Antiqua" w:cs="Book Antiqua"/>
          <w:szCs w:val="24"/>
          <w:lang w:val="es-PR"/>
        </w:rPr>
      </w:pPr>
    </w:p>
    <w:p w14:paraId="4B998F2E" w14:textId="77777777" w:rsidR="00E91D74" w:rsidRPr="00E91D74" w:rsidRDefault="00E91D74" w:rsidP="008F1B26">
      <w:pPr>
        <w:ind w:firstLine="720"/>
        <w:jc w:val="both"/>
        <w:rPr>
          <w:rFonts w:ascii="Book Antiqua" w:eastAsia="Book Antiqua" w:hAnsi="Book Antiqua" w:cs="Book Antiqua"/>
          <w:szCs w:val="24"/>
          <w:lang w:val="es-PR"/>
        </w:rPr>
      </w:pPr>
      <w:r w:rsidRPr="00E91D74">
        <w:rPr>
          <w:rFonts w:ascii="Book Antiqua" w:eastAsia="Book Antiqua" w:hAnsi="Book Antiqua" w:cs="Book Antiqua"/>
          <w:szCs w:val="24"/>
          <w:lang w:val="es-PR"/>
        </w:rPr>
        <w:t xml:space="preserve">No obstante, el DSP recomendó que la evaluación del proyecto se realice en armonía con las disposiciones de la Ley 293-1999, conocida como la “Ley de la Junta </w:t>
      </w:r>
      <w:proofErr w:type="spellStart"/>
      <w:r w:rsidRPr="00E91D74">
        <w:rPr>
          <w:rFonts w:ascii="Book Antiqua" w:eastAsia="Book Antiqua" w:hAnsi="Book Antiqua" w:cs="Book Antiqua"/>
          <w:szCs w:val="24"/>
          <w:lang w:val="es-PR"/>
        </w:rPr>
        <w:t>Interagencial</w:t>
      </w:r>
      <w:proofErr w:type="spellEnd"/>
      <w:r w:rsidRPr="00E91D74">
        <w:rPr>
          <w:rFonts w:ascii="Book Antiqua" w:eastAsia="Book Antiqua" w:hAnsi="Book Antiqua" w:cs="Book Antiqua"/>
          <w:szCs w:val="24"/>
          <w:lang w:val="es-PR"/>
        </w:rPr>
        <w:t xml:space="preserve"> para el Manejo de las Playas de Puerto Rico”, ya que gran parte de los objetivos perseguidos por la medida guardan relación con estructuras y mecanismos ya establecidos en dicha legislación, incluyendo la aplicación móvil “Playa Segura PR/Safe Beach PR”. Asimismo, sugirió considerar la posibilidad de incorporar algunas de las disposiciones propuestas directamente en la Ley 293-1999 y recomendó solicitar las opiniones del Departamento de Recursos Naturales y Ambientales, la Compañía de Turismo de Puerto Rico, la Asociación de Hoteles y Turismo de Puerto Rico y la Oficina de Innovación y Servicios de Tecnología (PRITS), por su conocimiento especializado sobre la materia.</w:t>
      </w:r>
    </w:p>
    <w:p w14:paraId="1F330794" w14:textId="77777777" w:rsidR="00E91D74" w:rsidRDefault="00E91D74" w:rsidP="00E91D74">
      <w:pPr>
        <w:ind w:left="720"/>
        <w:jc w:val="both"/>
        <w:rPr>
          <w:rFonts w:ascii="Book Antiqua" w:eastAsia="Book Antiqua" w:hAnsi="Book Antiqua" w:cs="Book Antiqua"/>
          <w:szCs w:val="24"/>
          <w:lang w:val="es-PR"/>
        </w:rPr>
      </w:pPr>
    </w:p>
    <w:p w14:paraId="76CA4FB3" w14:textId="77777777" w:rsidR="006B5E3B" w:rsidRDefault="006B5E3B" w:rsidP="00035790">
      <w:pPr>
        <w:ind w:left="720"/>
        <w:rPr>
          <w:rFonts w:ascii="Book Antiqua" w:eastAsia="Book Antiqua" w:hAnsi="Book Antiqua" w:cs="Book Antiqua"/>
          <w:b/>
          <w:bCs/>
          <w:szCs w:val="24"/>
          <w:lang w:val="es-PR"/>
        </w:rPr>
      </w:pPr>
    </w:p>
    <w:p w14:paraId="720AAE33" w14:textId="77777777" w:rsidR="006B5E3B" w:rsidRDefault="006B5E3B" w:rsidP="00035790">
      <w:pPr>
        <w:ind w:left="720"/>
        <w:rPr>
          <w:rFonts w:ascii="Book Antiqua" w:eastAsia="Book Antiqua" w:hAnsi="Book Antiqua" w:cs="Book Antiqua"/>
          <w:b/>
          <w:bCs/>
          <w:szCs w:val="24"/>
          <w:lang w:val="es-PR"/>
        </w:rPr>
      </w:pPr>
    </w:p>
    <w:p w14:paraId="3CC5988D" w14:textId="77777777" w:rsidR="006B5E3B" w:rsidRDefault="006B5E3B" w:rsidP="00035790">
      <w:pPr>
        <w:ind w:left="720"/>
        <w:rPr>
          <w:rFonts w:ascii="Book Antiqua" w:eastAsia="Book Antiqua" w:hAnsi="Book Antiqua" w:cs="Book Antiqua"/>
          <w:b/>
          <w:bCs/>
          <w:szCs w:val="24"/>
          <w:lang w:val="es-PR"/>
        </w:rPr>
      </w:pPr>
    </w:p>
    <w:p w14:paraId="1D089EC6" w14:textId="1EC9BF88" w:rsidR="00B12A5B" w:rsidRDefault="00035790" w:rsidP="00035790">
      <w:pPr>
        <w:ind w:left="720"/>
        <w:rPr>
          <w:rFonts w:ascii="Book Antiqua" w:eastAsia="Book Antiqua" w:hAnsi="Book Antiqua" w:cs="Book Antiqua"/>
          <w:b/>
          <w:bCs/>
          <w:szCs w:val="24"/>
          <w:lang w:val="es-PR"/>
        </w:rPr>
      </w:pPr>
      <w:r w:rsidRPr="00035790">
        <w:rPr>
          <w:rFonts w:ascii="Book Antiqua" w:eastAsia="Book Antiqua" w:hAnsi="Book Antiqua" w:cs="Book Antiqua"/>
          <w:b/>
          <w:bCs/>
          <w:szCs w:val="24"/>
          <w:lang w:val="es-PR"/>
        </w:rPr>
        <w:t>Departamento de Recursos Naturales y Ambientales</w:t>
      </w:r>
      <w:r>
        <w:rPr>
          <w:rFonts w:ascii="Book Antiqua" w:eastAsia="Book Antiqua" w:hAnsi="Book Antiqua" w:cs="Book Antiqua"/>
          <w:b/>
          <w:bCs/>
          <w:szCs w:val="24"/>
          <w:lang w:val="es-PR"/>
        </w:rPr>
        <w:t xml:space="preserve"> (DRNA):</w:t>
      </w:r>
    </w:p>
    <w:p w14:paraId="1BE4AD0B" w14:textId="77777777" w:rsidR="00035790" w:rsidRDefault="00035790" w:rsidP="009C3C65">
      <w:pPr>
        <w:ind w:left="720"/>
        <w:jc w:val="center"/>
        <w:rPr>
          <w:rFonts w:ascii="Book Antiqua" w:eastAsia="Book Antiqua" w:hAnsi="Book Antiqua" w:cs="Book Antiqua"/>
          <w:b/>
          <w:bCs/>
          <w:szCs w:val="24"/>
          <w:lang w:val="es-PR"/>
        </w:rPr>
      </w:pPr>
    </w:p>
    <w:p w14:paraId="70E46278" w14:textId="085AD095" w:rsidR="006B5E3B" w:rsidRDefault="006B5E3B" w:rsidP="008F1B26">
      <w:pPr>
        <w:ind w:firstLine="720"/>
        <w:jc w:val="both"/>
        <w:rPr>
          <w:rFonts w:ascii="Book Antiqua" w:eastAsia="Book Antiqua" w:hAnsi="Book Antiqua" w:cs="Book Antiqua"/>
          <w:szCs w:val="24"/>
          <w:lang w:val="es-PR"/>
        </w:rPr>
      </w:pPr>
      <w:r w:rsidRPr="006B5E3B">
        <w:rPr>
          <w:rFonts w:ascii="Book Antiqua" w:eastAsia="Book Antiqua" w:hAnsi="Book Antiqua" w:cs="Book Antiqua"/>
          <w:szCs w:val="24"/>
          <w:lang w:val="es-PR"/>
        </w:rPr>
        <w:t xml:space="preserve">El Departamento de Recursos Naturales y Ambientales favoreció la aprobación del P. de la C. 828 al entender que atiende una necesidad apremiante de seguridad pública mediante la creación de un sistema multisectorial para informar oportunamente a residentes y turistas sobre condiciones peligrosas en el mar. La agencia destacó como fortalezas de la medida la colaboración </w:t>
      </w:r>
      <w:proofErr w:type="spellStart"/>
      <w:r w:rsidRPr="006B5E3B">
        <w:rPr>
          <w:rFonts w:ascii="Book Antiqua" w:eastAsia="Book Antiqua" w:hAnsi="Book Antiqua" w:cs="Book Antiqua"/>
          <w:szCs w:val="24"/>
          <w:lang w:val="es-PR"/>
        </w:rPr>
        <w:t>interagencial</w:t>
      </w:r>
      <w:proofErr w:type="spellEnd"/>
      <w:r w:rsidRPr="006B5E3B">
        <w:rPr>
          <w:rFonts w:ascii="Book Antiqua" w:eastAsia="Book Antiqua" w:hAnsi="Book Antiqua" w:cs="Book Antiqua"/>
          <w:szCs w:val="24"/>
          <w:lang w:val="es-PR"/>
        </w:rPr>
        <w:t xml:space="preserve"> propuesta, la ampliación de los mecanismos de difusión de alertas, la participación del sector turístico en la orientación de visitantes, la creación de un mecanismo de financiamiento para salvavidas, rotulación y campañas educativas, así como la recopilación de datos estadísticos sobre ahogamientos para fortalecer las estrategias de prevención.</w:t>
      </w:r>
    </w:p>
    <w:p w14:paraId="5E6E0DCD" w14:textId="77777777" w:rsidR="006B5E3B" w:rsidRPr="006B5E3B" w:rsidRDefault="006B5E3B" w:rsidP="006B5E3B">
      <w:pPr>
        <w:ind w:left="720" w:firstLine="720"/>
        <w:jc w:val="both"/>
        <w:rPr>
          <w:rFonts w:ascii="Book Antiqua" w:eastAsia="Book Antiqua" w:hAnsi="Book Antiqua" w:cs="Book Antiqua"/>
          <w:szCs w:val="24"/>
          <w:lang w:val="es-PR"/>
        </w:rPr>
      </w:pPr>
    </w:p>
    <w:p w14:paraId="04A29305" w14:textId="61FC0D08" w:rsidR="006B5E3B" w:rsidRPr="006B5E3B" w:rsidRDefault="006B5E3B" w:rsidP="008F1B26">
      <w:pPr>
        <w:ind w:firstLine="720"/>
        <w:jc w:val="both"/>
        <w:rPr>
          <w:rFonts w:ascii="Book Antiqua" w:eastAsia="Book Antiqua" w:hAnsi="Book Antiqua" w:cs="Book Antiqua"/>
          <w:szCs w:val="24"/>
          <w:lang w:val="es-PR"/>
        </w:rPr>
      </w:pPr>
      <w:r w:rsidRPr="006B5E3B">
        <w:rPr>
          <w:rFonts w:ascii="Book Antiqua" w:eastAsia="Book Antiqua" w:hAnsi="Book Antiqua" w:cs="Book Antiqua"/>
          <w:szCs w:val="24"/>
          <w:lang w:val="es-PR"/>
        </w:rPr>
        <w:t xml:space="preserve"> </w:t>
      </w:r>
      <w:r w:rsidR="005B7BBA">
        <w:rPr>
          <w:rFonts w:ascii="Book Antiqua" w:eastAsia="Book Antiqua" w:hAnsi="Book Antiqua" w:cs="Book Antiqua"/>
          <w:szCs w:val="24"/>
          <w:lang w:val="es-PR"/>
        </w:rPr>
        <w:t>E</w:t>
      </w:r>
      <w:r w:rsidRPr="006B5E3B">
        <w:rPr>
          <w:rFonts w:ascii="Book Antiqua" w:eastAsia="Book Antiqua" w:hAnsi="Book Antiqua" w:cs="Book Antiqua"/>
          <w:szCs w:val="24"/>
          <w:lang w:val="es-PR"/>
        </w:rPr>
        <w:t>l DRNA recomendó armonizar la medida con el P. del S. 661 y con las disposiciones de la Ley 293-1999, a fin de evitar duplicidad de esfuerzos y fortalecer una política pública uniforme sobre seguridad acuática. Asimismo, sugirió evaluar que las alertas y la información que se divulgarían mediante hoteles, hospederías y otras entidades se integren o complementen con la aplicación móvil “Playa Segura PR”, de manera que exista una fuente centralizada, coordinada y accesible de información para bañistas, residentes y visitantes.</w:t>
      </w:r>
    </w:p>
    <w:p w14:paraId="73E7D2AA" w14:textId="77777777" w:rsidR="006B5E3B" w:rsidRDefault="006B5E3B" w:rsidP="00035790">
      <w:pPr>
        <w:ind w:left="720"/>
        <w:rPr>
          <w:rFonts w:ascii="Book Antiqua" w:eastAsia="Book Antiqua" w:hAnsi="Book Antiqua" w:cs="Book Antiqua"/>
          <w:b/>
          <w:bCs/>
          <w:szCs w:val="24"/>
          <w:lang w:val="es-PR"/>
        </w:rPr>
      </w:pPr>
    </w:p>
    <w:p w14:paraId="197E5CE7" w14:textId="77777777" w:rsidR="002E1CF9" w:rsidRDefault="002E1CF9" w:rsidP="00035790">
      <w:pPr>
        <w:ind w:left="720"/>
        <w:rPr>
          <w:rFonts w:ascii="Book Antiqua" w:eastAsia="Book Antiqua" w:hAnsi="Book Antiqua" w:cs="Book Antiqua"/>
          <w:b/>
          <w:bCs/>
          <w:szCs w:val="24"/>
          <w:lang w:val="es-PR"/>
        </w:rPr>
      </w:pPr>
    </w:p>
    <w:p w14:paraId="5E2EF95C" w14:textId="25A3D711" w:rsidR="00035790" w:rsidRDefault="00035790" w:rsidP="00035790">
      <w:pPr>
        <w:ind w:left="720"/>
        <w:rPr>
          <w:rFonts w:ascii="Book Antiqua" w:eastAsia="Book Antiqua" w:hAnsi="Book Antiqua" w:cs="Book Antiqua"/>
          <w:b/>
          <w:bCs/>
          <w:szCs w:val="24"/>
          <w:lang w:val="es-PR"/>
        </w:rPr>
      </w:pPr>
      <w:r w:rsidRPr="00035790">
        <w:rPr>
          <w:rFonts w:ascii="Book Antiqua" w:eastAsia="Book Antiqua" w:hAnsi="Book Antiqua" w:cs="Book Antiqua"/>
          <w:b/>
          <w:bCs/>
          <w:szCs w:val="24"/>
          <w:lang w:val="es-PR"/>
        </w:rPr>
        <w:t xml:space="preserve">Federación de </w:t>
      </w:r>
      <w:proofErr w:type="gramStart"/>
      <w:r w:rsidRPr="00035790">
        <w:rPr>
          <w:rFonts w:ascii="Book Antiqua" w:eastAsia="Book Antiqua" w:hAnsi="Book Antiqua" w:cs="Book Antiqua"/>
          <w:b/>
          <w:bCs/>
          <w:szCs w:val="24"/>
          <w:lang w:val="es-PR"/>
        </w:rPr>
        <w:t>Alcaldes</w:t>
      </w:r>
      <w:proofErr w:type="gramEnd"/>
      <w:r w:rsidRPr="00035790">
        <w:rPr>
          <w:rFonts w:ascii="Book Antiqua" w:eastAsia="Book Antiqua" w:hAnsi="Book Antiqua" w:cs="Book Antiqua"/>
          <w:b/>
          <w:bCs/>
          <w:szCs w:val="24"/>
          <w:lang w:val="es-PR"/>
        </w:rPr>
        <w:t xml:space="preserve"> de Puerto Rico</w:t>
      </w:r>
      <w:r>
        <w:rPr>
          <w:rFonts w:ascii="Book Antiqua" w:eastAsia="Book Antiqua" w:hAnsi="Book Antiqua" w:cs="Book Antiqua"/>
          <w:b/>
          <w:bCs/>
          <w:szCs w:val="24"/>
          <w:lang w:val="es-PR"/>
        </w:rPr>
        <w:t xml:space="preserve">: </w:t>
      </w:r>
    </w:p>
    <w:p w14:paraId="13353DF6" w14:textId="77777777" w:rsidR="00035790" w:rsidRDefault="00035790" w:rsidP="00035790">
      <w:pPr>
        <w:ind w:left="720"/>
        <w:rPr>
          <w:rFonts w:ascii="Book Antiqua" w:eastAsia="Book Antiqua" w:hAnsi="Book Antiqua" w:cs="Book Antiqua"/>
          <w:b/>
          <w:bCs/>
          <w:szCs w:val="24"/>
          <w:lang w:val="es-PR"/>
        </w:rPr>
      </w:pPr>
    </w:p>
    <w:p w14:paraId="523012CE" w14:textId="77777777" w:rsidR="00EA32AC" w:rsidRDefault="00EA32AC" w:rsidP="008F1B26">
      <w:pPr>
        <w:ind w:firstLine="720"/>
        <w:jc w:val="both"/>
        <w:rPr>
          <w:rFonts w:ascii="Book Antiqua" w:eastAsia="Book Antiqua" w:hAnsi="Book Antiqua" w:cs="Book Antiqua"/>
          <w:szCs w:val="24"/>
          <w:lang w:val="es-PR"/>
        </w:rPr>
      </w:pPr>
      <w:r w:rsidRPr="00EA32AC">
        <w:rPr>
          <w:rFonts w:ascii="Book Antiqua" w:eastAsia="Book Antiqua" w:hAnsi="Book Antiqua" w:cs="Book Antiqua"/>
          <w:szCs w:val="24"/>
          <w:lang w:val="es-PR"/>
        </w:rPr>
        <w:t xml:space="preserve">La Federación de </w:t>
      </w:r>
      <w:proofErr w:type="gramStart"/>
      <w:r w:rsidRPr="00EA32AC">
        <w:rPr>
          <w:rFonts w:ascii="Book Antiqua" w:eastAsia="Book Antiqua" w:hAnsi="Book Antiqua" w:cs="Book Antiqua"/>
          <w:szCs w:val="24"/>
          <w:lang w:val="es-PR"/>
        </w:rPr>
        <w:t>Alcaldes</w:t>
      </w:r>
      <w:proofErr w:type="gramEnd"/>
      <w:r w:rsidRPr="00EA32AC">
        <w:rPr>
          <w:rFonts w:ascii="Book Antiqua" w:eastAsia="Book Antiqua" w:hAnsi="Book Antiqua" w:cs="Book Antiqua"/>
          <w:szCs w:val="24"/>
          <w:lang w:val="es-PR"/>
        </w:rPr>
        <w:t xml:space="preserve"> de Puerto Rico no favoreció la aprobación del P. de la C. 828 por entender que la medida impone cargas regulatorias y económicas adicionales al sector turístico privado, transfiriéndole responsabilidades que corresponden al Estado en materia de seguridad pública. La entidad expresó preocupación de que los costos asociados al cumplimiento de la ley puedan ser trasladados a los visitantes, afectando la competitividad turística y reduciendo la actividad económica que beneficia a los municipios costeros.</w:t>
      </w:r>
    </w:p>
    <w:p w14:paraId="1E9F7C5B" w14:textId="77777777" w:rsidR="00EA32AC" w:rsidRPr="00EA32AC" w:rsidRDefault="00EA32AC" w:rsidP="00EA32AC">
      <w:pPr>
        <w:ind w:left="720"/>
        <w:jc w:val="both"/>
        <w:rPr>
          <w:rFonts w:ascii="Book Antiqua" w:eastAsia="Book Antiqua" w:hAnsi="Book Antiqua" w:cs="Book Antiqua"/>
          <w:szCs w:val="24"/>
          <w:lang w:val="es-PR"/>
        </w:rPr>
      </w:pPr>
    </w:p>
    <w:p w14:paraId="194E3EA2" w14:textId="29C238E0" w:rsidR="00EA32AC" w:rsidRPr="00EA32AC" w:rsidRDefault="00EA32AC" w:rsidP="008F1B26">
      <w:pPr>
        <w:ind w:firstLine="720"/>
        <w:jc w:val="both"/>
        <w:rPr>
          <w:rFonts w:ascii="Book Antiqua" w:eastAsia="Book Antiqua" w:hAnsi="Book Antiqua" w:cs="Book Antiqua"/>
          <w:szCs w:val="24"/>
          <w:lang w:val="es-PR"/>
        </w:rPr>
      </w:pPr>
      <w:r w:rsidRPr="00EA32AC">
        <w:rPr>
          <w:rFonts w:ascii="Book Antiqua" w:eastAsia="Book Antiqua" w:hAnsi="Book Antiqua" w:cs="Book Antiqua"/>
          <w:szCs w:val="24"/>
          <w:lang w:val="es-PR"/>
        </w:rPr>
        <w:t>Como alternativa, la FAPR recomendó establecer programas de incentivos voluntarios para negocios turísticos, crear certificaciones optativas de seguridad turística y fortalecer campañas educativas lideradas por el gobierno en colaboración con municipios y organizaciones sin fines de lucro, evitando así la imposición de nuevas obligaciones y sanciones al sector privado</w:t>
      </w:r>
      <w:r>
        <w:rPr>
          <w:rFonts w:ascii="Book Antiqua" w:eastAsia="Book Antiqua" w:hAnsi="Book Antiqua" w:cs="Book Antiqua"/>
          <w:szCs w:val="24"/>
          <w:lang w:val="es-PR"/>
        </w:rPr>
        <w:t xml:space="preserve">. </w:t>
      </w:r>
    </w:p>
    <w:p w14:paraId="71DDED55" w14:textId="77777777" w:rsidR="00EA32AC" w:rsidRDefault="00EA32AC" w:rsidP="00035790">
      <w:pPr>
        <w:ind w:left="720"/>
        <w:rPr>
          <w:rFonts w:ascii="Book Antiqua" w:eastAsia="Book Antiqua" w:hAnsi="Book Antiqua" w:cs="Book Antiqua"/>
          <w:b/>
          <w:bCs/>
          <w:szCs w:val="24"/>
          <w:lang w:val="es-PR"/>
        </w:rPr>
      </w:pPr>
    </w:p>
    <w:p w14:paraId="71C60E06" w14:textId="77777777" w:rsidR="005B4C99" w:rsidRDefault="005B4C99" w:rsidP="00035790">
      <w:pPr>
        <w:ind w:left="720"/>
        <w:rPr>
          <w:rFonts w:ascii="Book Antiqua" w:eastAsia="Book Antiqua" w:hAnsi="Book Antiqua" w:cs="Book Antiqua"/>
          <w:b/>
          <w:bCs/>
          <w:szCs w:val="24"/>
          <w:lang w:val="es-PR"/>
        </w:rPr>
      </w:pPr>
    </w:p>
    <w:p w14:paraId="40586321" w14:textId="76CEACBF" w:rsidR="00035790" w:rsidRDefault="00035790" w:rsidP="00035790">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 xml:space="preserve">Asociación de </w:t>
      </w:r>
      <w:proofErr w:type="gramStart"/>
      <w:r>
        <w:rPr>
          <w:rFonts w:ascii="Book Antiqua" w:eastAsia="Book Antiqua" w:hAnsi="Book Antiqua" w:cs="Book Antiqua"/>
          <w:b/>
          <w:bCs/>
          <w:szCs w:val="24"/>
          <w:lang w:val="es-PR"/>
        </w:rPr>
        <w:t>Alcaldes</w:t>
      </w:r>
      <w:proofErr w:type="gramEnd"/>
      <w:r>
        <w:rPr>
          <w:rFonts w:ascii="Book Antiqua" w:eastAsia="Book Antiqua" w:hAnsi="Book Antiqua" w:cs="Book Antiqua"/>
          <w:b/>
          <w:bCs/>
          <w:szCs w:val="24"/>
          <w:lang w:val="es-PR"/>
        </w:rPr>
        <w:t xml:space="preserve"> de Puerto Rico: </w:t>
      </w:r>
    </w:p>
    <w:p w14:paraId="3ED306D4" w14:textId="77777777" w:rsidR="00035790" w:rsidRDefault="00035790" w:rsidP="00035790">
      <w:pPr>
        <w:ind w:left="720"/>
        <w:rPr>
          <w:rFonts w:ascii="Book Antiqua" w:eastAsia="Book Antiqua" w:hAnsi="Book Antiqua" w:cs="Book Antiqua"/>
          <w:b/>
          <w:bCs/>
          <w:szCs w:val="24"/>
          <w:lang w:val="es-PR"/>
        </w:rPr>
      </w:pPr>
    </w:p>
    <w:p w14:paraId="1011999F" w14:textId="304D5A55" w:rsidR="005B4C99" w:rsidRDefault="005B4C99" w:rsidP="008F1B26">
      <w:pPr>
        <w:ind w:firstLine="720"/>
        <w:jc w:val="both"/>
        <w:rPr>
          <w:rFonts w:ascii="Book Antiqua" w:eastAsia="Book Antiqua" w:hAnsi="Book Antiqua" w:cs="Book Antiqua"/>
          <w:szCs w:val="24"/>
        </w:rPr>
      </w:pPr>
      <w:r w:rsidRPr="005B4C99">
        <w:rPr>
          <w:rFonts w:ascii="Book Antiqua" w:eastAsia="Book Antiqua" w:hAnsi="Book Antiqua" w:cs="Book Antiqua"/>
          <w:szCs w:val="24"/>
        </w:rPr>
        <w:t xml:space="preserve">La </w:t>
      </w:r>
      <w:r w:rsidRPr="005B4C99">
        <w:rPr>
          <w:rFonts w:ascii="Book Antiqua" w:eastAsia="Book Antiqua" w:hAnsi="Book Antiqua" w:cs="Book Antiqua"/>
          <w:szCs w:val="24"/>
          <w:lang w:val="es-PR"/>
        </w:rPr>
        <w:t xml:space="preserve">Asociación de </w:t>
      </w:r>
      <w:proofErr w:type="gramStart"/>
      <w:r w:rsidRPr="005B4C99">
        <w:rPr>
          <w:rFonts w:ascii="Book Antiqua" w:eastAsia="Book Antiqua" w:hAnsi="Book Antiqua" w:cs="Book Antiqua"/>
          <w:szCs w:val="24"/>
          <w:lang w:val="es-PR"/>
        </w:rPr>
        <w:t>Alcaldes</w:t>
      </w:r>
      <w:proofErr w:type="gramEnd"/>
      <w:r w:rsidRPr="005B4C99">
        <w:rPr>
          <w:rFonts w:ascii="Book Antiqua" w:eastAsia="Book Antiqua" w:hAnsi="Book Antiqua" w:cs="Book Antiqua"/>
          <w:szCs w:val="24"/>
          <w:lang w:val="es-PR"/>
        </w:rPr>
        <w:t xml:space="preserve"> de Puerto Rico</w:t>
      </w:r>
      <w:r w:rsidRPr="005B4C99">
        <w:rPr>
          <w:rFonts w:ascii="Book Antiqua" w:eastAsia="Book Antiqua" w:hAnsi="Book Antiqua" w:cs="Book Antiqua"/>
          <w:szCs w:val="24"/>
        </w:rPr>
        <w:t xml:space="preserve"> </w:t>
      </w:r>
      <w:r w:rsidR="005B7BBA" w:rsidRPr="005B4C99">
        <w:rPr>
          <w:rFonts w:ascii="Book Antiqua" w:eastAsia="Book Antiqua" w:hAnsi="Book Antiqua" w:cs="Book Antiqua"/>
          <w:szCs w:val="24"/>
        </w:rPr>
        <w:t>favorec</w:t>
      </w:r>
      <w:r w:rsidR="005B7BBA">
        <w:rPr>
          <w:rFonts w:ascii="Book Antiqua" w:eastAsia="Book Antiqua" w:hAnsi="Book Antiqua" w:cs="Book Antiqua"/>
          <w:szCs w:val="24"/>
        </w:rPr>
        <w:t>ió</w:t>
      </w:r>
      <w:r w:rsidRPr="005B4C99">
        <w:rPr>
          <w:rFonts w:ascii="Book Antiqua" w:eastAsia="Book Antiqua" w:hAnsi="Book Antiqua" w:cs="Book Antiqua"/>
          <w:szCs w:val="24"/>
        </w:rPr>
        <w:t xml:space="preserve"> el P. de la C. 828 por su objetivo de fortalecer la seguridad acuática y prevenir ahogamientos mediante una mejor </w:t>
      </w:r>
      <w:r w:rsidRPr="005B4C99">
        <w:rPr>
          <w:rFonts w:ascii="Book Antiqua" w:eastAsia="Book Antiqua" w:hAnsi="Book Antiqua" w:cs="Book Antiqua"/>
          <w:szCs w:val="24"/>
        </w:rPr>
        <w:lastRenderedPageBreak/>
        <w:t xml:space="preserve">divulgación de las condiciones del mar. Sin embargo, </w:t>
      </w:r>
      <w:r w:rsidR="005B7BBA">
        <w:rPr>
          <w:rFonts w:ascii="Book Antiqua" w:eastAsia="Book Antiqua" w:hAnsi="Book Antiqua" w:cs="Book Antiqua"/>
          <w:szCs w:val="24"/>
        </w:rPr>
        <w:t>indicó</w:t>
      </w:r>
      <w:r w:rsidRPr="005B4C99">
        <w:rPr>
          <w:rFonts w:ascii="Book Antiqua" w:eastAsia="Book Antiqua" w:hAnsi="Book Antiqua" w:cs="Book Antiqua"/>
          <w:szCs w:val="24"/>
        </w:rPr>
        <w:t xml:space="preserve"> que la medida debe armonizarse con la Ley 430-2000 sobre Navegación y Seguridad Acuática para evitar duplicidades o conflictos normativos. En ese contexto, recom</w:t>
      </w:r>
      <w:r w:rsidR="005B7BBA">
        <w:rPr>
          <w:rFonts w:ascii="Book Antiqua" w:eastAsia="Book Antiqua" w:hAnsi="Book Antiqua" w:cs="Book Antiqua"/>
          <w:szCs w:val="24"/>
        </w:rPr>
        <w:t>endaron</w:t>
      </w:r>
      <w:r w:rsidRPr="005B4C99">
        <w:rPr>
          <w:rFonts w:ascii="Book Antiqua" w:eastAsia="Book Antiqua" w:hAnsi="Book Antiqua" w:cs="Book Antiqua"/>
          <w:szCs w:val="24"/>
        </w:rPr>
        <w:t xml:space="preserve"> coordinar su implementación con la legislación vigente, ampliar la rotulación en playas y balnearios en español e inglés con mayor visibilidad, uniformar el sistema internacional de banderas de advertencia y establecer mecanismos para que hoteles y hospederías reciban y difundan información actualizada sobre alertas marítimas. </w:t>
      </w:r>
    </w:p>
    <w:p w14:paraId="298F3AC7" w14:textId="77777777" w:rsidR="005B4C99" w:rsidRDefault="005B4C99" w:rsidP="005B4C99">
      <w:pPr>
        <w:ind w:left="720" w:firstLine="720"/>
        <w:jc w:val="both"/>
        <w:rPr>
          <w:rFonts w:ascii="Book Antiqua" w:eastAsia="Book Antiqua" w:hAnsi="Book Antiqua" w:cs="Book Antiqua"/>
          <w:szCs w:val="24"/>
        </w:rPr>
      </w:pPr>
    </w:p>
    <w:p w14:paraId="6DE302E2" w14:textId="32E665D3" w:rsidR="005B4C99" w:rsidRPr="005B4C99" w:rsidRDefault="005B4C99" w:rsidP="008F1B26">
      <w:pPr>
        <w:ind w:firstLine="720"/>
        <w:jc w:val="both"/>
        <w:rPr>
          <w:rFonts w:ascii="Book Antiqua" w:eastAsia="Book Antiqua" w:hAnsi="Book Antiqua" w:cs="Book Antiqua"/>
          <w:szCs w:val="24"/>
          <w:lang w:val="es-PR"/>
        </w:rPr>
      </w:pPr>
      <w:r w:rsidRPr="005B4C99">
        <w:rPr>
          <w:rFonts w:ascii="Book Antiqua" w:eastAsia="Book Antiqua" w:hAnsi="Book Antiqua" w:cs="Book Antiqua"/>
          <w:szCs w:val="24"/>
        </w:rPr>
        <w:t xml:space="preserve">También </w:t>
      </w:r>
      <w:r w:rsidR="005B7BBA">
        <w:rPr>
          <w:rFonts w:ascii="Book Antiqua" w:eastAsia="Book Antiqua" w:hAnsi="Book Antiqua" w:cs="Book Antiqua"/>
          <w:szCs w:val="24"/>
        </w:rPr>
        <w:t>recomendaron</w:t>
      </w:r>
      <w:r w:rsidRPr="005B4C99">
        <w:rPr>
          <w:rFonts w:ascii="Book Antiqua" w:eastAsia="Book Antiqua" w:hAnsi="Book Antiqua" w:cs="Book Antiqua"/>
          <w:szCs w:val="24"/>
        </w:rPr>
        <w:t xml:space="preserve"> exigir orientación obligatoria a los huéspedes mediante material impreso, audiovisual y electrónico, evaluar la instalación de boyas de seguridad en playas con alta incidencia de ahogamientos y desarrollar protocolos específicos para municipios costeros, particularmente en la atención de alertas de resaca. </w:t>
      </w:r>
      <w:r w:rsidR="005B7BBA">
        <w:rPr>
          <w:rFonts w:ascii="Book Antiqua" w:eastAsia="Book Antiqua" w:hAnsi="Book Antiqua" w:cs="Book Antiqua"/>
          <w:szCs w:val="24"/>
        </w:rPr>
        <w:t>La Asociación manifestó</w:t>
      </w:r>
      <w:r w:rsidRPr="005B4C99">
        <w:rPr>
          <w:rFonts w:ascii="Book Antiqua" w:eastAsia="Book Antiqua" w:hAnsi="Book Antiqua" w:cs="Book Antiqua"/>
          <w:szCs w:val="24"/>
        </w:rPr>
        <w:t xml:space="preserve"> </w:t>
      </w:r>
      <w:r w:rsidR="005B7BBA">
        <w:rPr>
          <w:rFonts w:ascii="Book Antiqua" w:eastAsia="Book Antiqua" w:hAnsi="Book Antiqua" w:cs="Book Antiqua"/>
          <w:szCs w:val="24"/>
        </w:rPr>
        <w:t xml:space="preserve">su </w:t>
      </w:r>
      <w:r w:rsidRPr="005B4C99">
        <w:rPr>
          <w:rFonts w:ascii="Book Antiqua" w:eastAsia="Book Antiqua" w:hAnsi="Book Antiqua" w:cs="Book Antiqua"/>
          <w:szCs w:val="24"/>
        </w:rPr>
        <w:t>apoy</w:t>
      </w:r>
      <w:r w:rsidR="005B7BBA">
        <w:rPr>
          <w:rFonts w:ascii="Book Antiqua" w:eastAsia="Book Antiqua" w:hAnsi="Book Antiqua" w:cs="Book Antiqua"/>
          <w:szCs w:val="24"/>
        </w:rPr>
        <w:t>o</w:t>
      </w:r>
      <w:r w:rsidRPr="005B4C99">
        <w:rPr>
          <w:rFonts w:ascii="Book Antiqua" w:eastAsia="Book Antiqua" w:hAnsi="Book Antiqua" w:cs="Book Antiqua"/>
          <w:szCs w:val="24"/>
        </w:rPr>
        <w:t xml:space="preserve"> </w:t>
      </w:r>
      <w:r w:rsidR="005B7BBA">
        <w:rPr>
          <w:rFonts w:ascii="Book Antiqua" w:eastAsia="Book Antiqua" w:hAnsi="Book Antiqua" w:cs="Book Antiqua"/>
          <w:szCs w:val="24"/>
        </w:rPr>
        <w:t xml:space="preserve">a </w:t>
      </w:r>
      <w:r w:rsidRPr="005B4C99">
        <w:rPr>
          <w:rFonts w:ascii="Book Antiqua" w:eastAsia="Book Antiqua" w:hAnsi="Book Antiqua" w:cs="Book Antiqua"/>
          <w:szCs w:val="24"/>
        </w:rPr>
        <w:t>la medida por su enfoque preventivo, pero condiciona su efectividad a su integración con el marco legal existente y al fortalecimiento de los mecanismos de señalización, comunicación y respuesta en las playas.</w:t>
      </w:r>
    </w:p>
    <w:p w14:paraId="49F58642" w14:textId="77777777" w:rsidR="005B4C99" w:rsidRPr="005B4C99" w:rsidRDefault="005B4C99" w:rsidP="005B4C99">
      <w:pPr>
        <w:ind w:left="720"/>
        <w:jc w:val="both"/>
        <w:rPr>
          <w:rFonts w:ascii="Book Antiqua" w:eastAsia="Book Antiqua" w:hAnsi="Book Antiqua" w:cs="Book Antiqua"/>
          <w:szCs w:val="24"/>
          <w:lang w:val="es-PR"/>
        </w:rPr>
      </w:pPr>
    </w:p>
    <w:p w14:paraId="75887EED" w14:textId="77777777" w:rsidR="00A972D8" w:rsidRDefault="00A972D8" w:rsidP="00035790">
      <w:pPr>
        <w:ind w:left="720"/>
        <w:rPr>
          <w:rFonts w:ascii="Book Antiqua" w:eastAsia="Book Antiqua" w:hAnsi="Book Antiqua" w:cs="Book Antiqua"/>
          <w:b/>
          <w:bCs/>
          <w:szCs w:val="24"/>
          <w:lang w:val="es-PR"/>
        </w:rPr>
      </w:pPr>
    </w:p>
    <w:p w14:paraId="33761969" w14:textId="6017363C" w:rsidR="00035790" w:rsidRDefault="008E0F62" w:rsidP="00035790">
      <w:pPr>
        <w:ind w:left="720"/>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t>Compañía de Turismo de Puerto Rico</w:t>
      </w:r>
      <w:r>
        <w:rPr>
          <w:rFonts w:ascii="Book Antiqua" w:eastAsia="Book Antiqua" w:hAnsi="Book Antiqua" w:cs="Book Antiqua"/>
          <w:b/>
          <w:bCs/>
          <w:szCs w:val="24"/>
          <w:lang w:val="es-PR"/>
        </w:rPr>
        <w:t>:</w:t>
      </w:r>
    </w:p>
    <w:p w14:paraId="6C73A506" w14:textId="77777777" w:rsidR="008E0F62" w:rsidRDefault="008E0F62" w:rsidP="00035790">
      <w:pPr>
        <w:ind w:left="720"/>
        <w:rPr>
          <w:rFonts w:ascii="Book Antiqua" w:eastAsia="Book Antiqua" w:hAnsi="Book Antiqua" w:cs="Book Antiqua"/>
          <w:b/>
          <w:bCs/>
          <w:szCs w:val="24"/>
          <w:lang w:val="es-PR"/>
        </w:rPr>
      </w:pPr>
    </w:p>
    <w:p w14:paraId="07380C95" w14:textId="661D0B6C" w:rsidR="00A972D8" w:rsidRPr="00A972D8" w:rsidRDefault="00A972D8" w:rsidP="008F1B26">
      <w:pPr>
        <w:ind w:firstLine="720"/>
        <w:jc w:val="both"/>
        <w:rPr>
          <w:rFonts w:ascii="Book Antiqua" w:eastAsia="Book Antiqua" w:hAnsi="Book Antiqua" w:cs="Book Antiqua"/>
          <w:szCs w:val="24"/>
          <w:lang w:val="es-PR"/>
        </w:rPr>
      </w:pPr>
      <w:r w:rsidRPr="00A972D8">
        <w:rPr>
          <w:rFonts w:ascii="Book Antiqua" w:eastAsia="Book Antiqua" w:hAnsi="Book Antiqua" w:cs="Book Antiqua"/>
          <w:szCs w:val="24"/>
          <w:lang w:val="es-PR"/>
        </w:rPr>
        <w:t>La C</w:t>
      </w:r>
      <w:r>
        <w:rPr>
          <w:rFonts w:ascii="Book Antiqua" w:eastAsia="Book Antiqua" w:hAnsi="Book Antiqua" w:cs="Book Antiqua"/>
          <w:szCs w:val="24"/>
          <w:lang w:val="es-PR"/>
        </w:rPr>
        <w:t>ompañía de Turismo de Puerto Rico</w:t>
      </w:r>
      <w:r w:rsidRPr="00A972D8">
        <w:rPr>
          <w:rFonts w:ascii="Book Antiqua" w:eastAsia="Book Antiqua" w:hAnsi="Book Antiqua" w:cs="Book Antiqua"/>
          <w:szCs w:val="24"/>
          <w:lang w:val="es-PR"/>
        </w:rPr>
        <w:t xml:space="preserve"> no </w:t>
      </w:r>
      <w:r w:rsidR="00DE1A47" w:rsidRPr="00A972D8">
        <w:rPr>
          <w:rFonts w:ascii="Book Antiqua" w:eastAsia="Book Antiqua" w:hAnsi="Book Antiqua" w:cs="Book Antiqua"/>
          <w:szCs w:val="24"/>
          <w:lang w:val="es-PR"/>
        </w:rPr>
        <w:t>favorec</w:t>
      </w:r>
      <w:r w:rsidR="00DE1A47">
        <w:rPr>
          <w:rFonts w:ascii="Book Antiqua" w:eastAsia="Book Antiqua" w:hAnsi="Book Antiqua" w:cs="Book Antiqua"/>
          <w:szCs w:val="24"/>
          <w:lang w:val="es-PR"/>
        </w:rPr>
        <w:t>ió</w:t>
      </w:r>
      <w:r w:rsidRPr="00A972D8">
        <w:rPr>
          <w:rFonts w:ascii="Book Antiqua" w:eastAsia="Book Antiqua" w:hAnsi="Book Antiqua" w:cs="Book Antiqua"/>
          <w:szCs w:val="24"/>
          <w:lang w:val="es-PR"/>
        </w:rPr>
        <w:t xml:space="preserve"> la aprobación del P. de la C. 828, aunque reconoce su objetivo legítimo de mejorar la seguridad acuática y la protección de bañistas. </w:t>
      </w:r>
      <w:r w:rsidR="005B7BBA">
        <w:rPr>
          <w:rFonts w:ascii="Book Antiqua" w:eastAsia="Book Antiqua" w:hAnsi="Book Antiqua" w:cs="Book Antiqua"/>
          <w:szCs w:val="24"/>
          <w:lang w:val="es-PR"/>
        </w:rPr>
        <w:t>A esos efectos, e</w:t>
      </w:r>
      <w:r w:rsidRPr="00A972D8">
        <w:rPr>
          <w:rFonts w:ascii="Book Antiqua" w:eastAsia="Book Antiqua" w:hAnsi="Book Antiqua" w:cs="Book Antiqua"/>
          <w:szCs w:val="24"/>
          <w:lang w:val="es-PR"/>
        </w:rPr>
        <w:t xml:space="preserve">ntiende que la medida es innecesaria porque ya existen mecanismos vigentes de alerta y coordinación (como el Servicio Nacional de Meteorología, plataformas institucionales y programas como Swim Safe). Además, </w:t>
      </w:r>
      <w:r w:rsidR="005B7BBA">
        <w:rPr>
          <w:rFonts w:ascii="Book Antiqua" w:eastAsia="Book Antiqua" w:hAnsi="Book Antiqua" w:cs="Book Antiqua"/>
          <w:szCs w:val="24"/>
          <w:lang w:val="es-PR"/>
        </w:rPr>
        <w:t>no favorece, según expresaron, el</w:t>
      </w:r>
      <w:r w:rsidRPr="00A972D8">
        <w:rPr>
          <w:rFonts w:ascii="Book Antiqua" w:eastAsia="Book Antiqua" w:hAnsi="Book Antiqua" w:cs="Book Antiqua"/>
          <w:szCs w:val="24"/>
          <w:lang w:val="es-PR"/>
        </w:rPr>
        <w:t xml:space="preserve"> que</w:t>
      </w:r>
      <w:r w:rsidR="005B7BBA">
        <w:rPr>
          <w:rFonts w:ascii="Book Antiqua" w:eastAsia="Book Antiqua" w:hAnsi="Book Antiqua" w:cs="Book Antiqua"/>
          <w:szCs w:val="24"/>
          <w:lang w:val="es-PR"/>
        </w:rPr>
        <w:t xml:space="preserve"> se</w:t>
      </w:r>
      <w:r w:rsidRPr="00A972D8">
        <w:rPr>
          <w:rFonts w:ascii="Book Antiqua" w:eastAsia="Book Antiqua" w:hAnsi="Book Antiqua" w:cs="Book Antiqua"/>
          <w:szCs w:val="24"/>
          <w:lang w:val="es-PR"/>
        </w:rPr>
        <w:t xml:space="preserve"> imponga</w:t>
      </w:r>
      <w:r w:rsidR="005B7BBA">
        <w:rPr>
          <w:rFonts w:ascii="Book Antiqua" w:eastAsia="Book Antiqua" w:hAnsi="Book Antiqua" w:cs="Book Antiqua"/>
          <w:szCs w:val="24"/>
          <w:lang w:val="es-PR"/>
        </w:rPr>
        <w:t>n</w:t>
      </w:r>
      <w:r w:rsidRPr="00A972D8">
        <w:rPr>
          <w:rFonts w:ascii="Book Antiqua" w:eastAsia="Book Antiqua" w:hAnsi="Book Antiqua" w:cs="Book Antiqua"/>
          <w:szCs w:val="24"/>
          <w:lang w:val="es-PR"/>
        </w:rPr>
        <w:t xml:space="preserve"> nuevas obligaciones a hoteles y alojamientos y un esquema de multas, por considerar que</w:t>
      </w:r>
      <w:r w:rsidR="005B7BBA">
        <w:rPr>
          <w:rFonts w:ascii="Book Antiqua" w:eastAsia="Book Antiqua" w:hAnsi="Book Antiqua" w:cs="Book Antiqua"/>
          <w:szCs w:val="24"/>
          <w:lang w:val="es-PR"/>
        </w:rPr>
        <w:t xml:space="preserve"> pudiera</w:t>
      </w:r>
      <w:r w:rsidRPr="00A972D8">
        <w:rPr>
          <w:rFonts w:ascii="Book Antiqua" w:eastAsia="Book Antiqua" w:hAnsi="Book Antiqua" w:cs="Book Antiqua"/>
          <w:szCs w:val="24"/>
          <w:lang w:val="es-PR"/>
        </w:rPr>
        <w:t xml:space="preserve"> genera</w:t>
      </w:r>
      <w:r w:rsidR="005B7BBA">
        <w:rPr>
          <w:rFonts w:ascii="Book Antiqua" w:eastAsia="Book Antiqua" w:hAnsi="Book Antiqua" w:cs="Book Antiqua"/>
          <w:szCs w:val="24"/>
          <w:lang w:val="es-PR"/>
        </w:rPr>
        <w:t>r</w:t>
      </w:r>
      <w:r w:rsidRPr="00A972D8">
        <w:rPr>
          <w:rFonts w:ascii="Book Antiqua" w:eastAsia="Book Antiqua" w:hAnsi="Book Antiqua" w:cs="Book Antiqua"/>
          <w:szCs w:val="24"/>
          <w:lang w:val="es-PR"/>
        </w:rPr>
        <w:t xml:space="preserve"> cargas operacionales, posibles duplicidades regulatorias y un enfoque punitivo desproporcionado frente a alternativas más efectivas. Como recomendación, propone no crear nuevas obligaciones estatutarias, sino fortalecer y coordinar los sistemas existentes mediante colaboración </w:t>
      </w:r>
      <w:proofErr w:type="spellStart"/>
      <w:r w:rsidRPr="00A972D8">
        <w:rPr>
          <w:rFonts w:ascii="Book Antiqua" w:eastAsia="Book Antiqua" w:hAnsi="Book Antiqua" w:cs="Book Antiqua"/>
          <w:szCs w:val="24"/>
          <w:lang w:val="es-PR"/>
        </w:rPr>
        <w:t>interagencial</w:t>
      </w:r>
      <w:proofErr w:type="spellEnd"/>
      <w:r w:rsidRPr="00A972D8">
        <w:rPr>
          <w:rFonts w:ascii="Book Antiqua" w:eastAsia="Book Antiqua" w:hAnsi="Book Antiqua" w:cs="Book Antiqua"/>
          <w:szCs w:val="24"/>
          <w:lang w:val="es-PR"/>
        </w:rPr>
        <w:t>, educación preventiva, guías uniformes, acuerdos voluntarios e iniciativas ya en marcha, evitando la fragmentación normativa y el exceso de reglamentación</w:t>
      </w:r>
      <w:r>
        <w:rPr>
          <w:rFonts w:ascii="Book Antiqua" w:eastAsia="Book Antiqua" w:hAnsi="Book Antiqua" w:cs="Book Antiqua"/>
          <w:szCs w:val="24"/>
          <w:lang w:val="es-PR"/>
        </w:rPr>
        <w:t xml:space="preserve">. </w:t>
      </w:r>
    </w:p>
    <w:p w14:paraId="7DA49309" w14:textId="77777777" w:rsidR="005B4C99" w:rsidRPr="00A972D8" w:rsidRDefault="005B4C99" w:rsidP="00A972D8">
      <w:pPr>
        <w:ind w:left="720"/>
        <w:jc w:val="both"/>
        <w:rPr>
          <w:rFonts w:ascii="Book Antiqua" w:eastAsia="Book Antiqua" w:hAnsi="Book Antiqua" w:cs="Book Antiqua"/>
          <w:szCs w:val="24"/>
          <w:lang w:val="es-PR"/>
        </w:rPr>
      </w:pPr>
    </w:p>
    <w:p w14:paraId="63B15AA2" w14:textId="77777777" w:rsidR="005B4C99" w:rsidRDefault="005B4C99" w:rsidP="00035790">
      <w:pPr>
        <w:ind w:left="720"/>
        <w:rPr>
          <w:rFonts w:ascii="Book Antiqua" w:eastAsia="Book Antiqua" w:hAnsi="Book Antiqua" w:cs="Book Antiqua"/>
          <w:b/>
          <w:bCs/>
          <w:szCs w:val="24"/>
          <w:lang w:val="es-PR"/>
        </w:rPr>
      </w:pPr>
    </w:p>
    <w:p w14:paraId="5AC5D8F0" w14:textId="2DA9BC81" w:rsidR="008E0F62" w:rsidRDefault="008E0F62" w:rsidP="00035790">
      <w:pPr>
        <w:ind w:left="720"/>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t>Departamento de Hacienda</w:t>
      </w:r>
      <w:r>
        <w:rPr>
          <w:rFonts w:ascii="Book Antiqua" w:eastAsia="Book Antiqua" w:hAnsi="Book Antiqua" w:cs="Book Antiqua"/>
          <w:b/>
          <w:bCs/>
          <w:szCs w:val="24"/>
          <w:lang w:val="es-PR"/>
        </w:rPr>
        <w:t>:</w:t>
      </w:r>
    </w:p>
    <w:p w14:paraId="08E22A65" w14:textId="77777777" w:rsidR="008F1B26" w:rsidRDefault="008F1B26" w:rsidP="008F1B26">
      <w:pPr>
        <w:ind w:firstLine="720"/>
        <w:jc w:val="both"/>
        <w:rPr>
          <w:rFonts w:ascii="Book Antiqua" w:eastAsia="Book Antiqua" w:hAnsi="Book Antiqua" w:cs="Book Antiqua"/>
          <w:b/>
          <w:bCs/>
          <w:szCs w:val="24"/>
          <w:lang w:val="es-PR"/>
        </w:rPr>
      </w:pPr>
    </w:p>
    <w:p w14:paraId="7EF28F3F" w14:textId="2385DE68" w:rsidR="006921D8" w:rsidRPr="005B7BBA" w:rsidRDefault="006921D8" w:rsidP="005B7BBA">
      <w:pPr>
        <w:ind w:firstLine="720"/>
        <w:jc w:val="both"/>
        <w:rPr>
          <w:rFonts w:ascii="Book Antiqua" w:eastAsia="Book Antiqua" w:hAnsi="Book Antiqua" w:cs="Book Antiqua"/>
          <w:szCs w:val="24"/>
          <w:lang w:val="es-PR"/>
        </w:rPr>
      </w:pPr>
      <w:r w:rsidRPr="006921D8">
        <w:rPr>
          <w:rFonts w:ascii="Book Antiqua" w:eastAsia="Book Antiqua" w:hAnsi="Book Antiqua" w:cs="Book Antiqua"/>
          <w:szCs w:val="24"/>
          <w:lang w:val="es-PR"/>
        </w:rPr>
        <w:t>El Departamento de Hacienda reconoce que el P. de la C. 828 persigue un fin loable al fortalecer la seguridad en las playas, pero señala que la medida no recae principalmente dentro de su competencia, sino en agencias operacionales como Manejo de Emergencias, Turismo y entidades de promoción turística. Su rol, según indica</w:t>
      </w:r>
      <w:r w:rsidR="005B7BBA">
        <w:rPr>
          <w:rFonts w:ascii="Book Antiqua" w:eastAsia="Book Antiqua" w:hAnsi="Book Antiqua" w:cs="Book Antiqua"/>
          <w:szCs w:val="24"/>
          <w:lang w:val="es-PR"/>
        </w:rPr>
        <w:t>ron</w:t>
      </w:r>
      <w:r w:rsidRPr="006921D8">
        <w:rPr>
          <w:rFonts w:ascii="Book Antiqua" w:eastAsia="Book Antiqua" w:hAnsi="Book Antiqua" w:cs="Book Antiqua"/>
          <w:szCs w:val="24"/>
          <w:lang w:val="es-PR"/>
        </w:rPr>
        <w:t>, se limita a la asesoría en asuntos con impacto fiscal, por lo que no entra a recomendar a favor o en contra del proyecto, sino que condiciona su participación a lo que corresponda a su pericia.</w:t>
      </w:r>
    </w:p>
    <w:p w14:paraId="5EB9D918" w14:textId="77777777" w:rsidR="008F1B26" w:rsidRDefault="008F1B26" w:rsidP="00035790">
      <w:pPr>
        <w:ind w:left="720"/>
        <w:rPr>
          <w:rFonts w:ascii="Book Antiqua" w:eastAsia="Book Antiqua" w:hAnsi="Book Antiqua" w:cs="Book Antiqua"/>
          <w:b/>
          <w:bCs/>
          <w:szCs w:val="24"/>
          <w:lang w:val="es-PR"/>
        </w:rPr>
      </w:pPr>
    </w:p>
    <w:p w14:paraId="1037C37C" w14:textId="67811970" w:rsidR="008E0F62" w:rsidRDefault="008E0F62" w:rsidP="00035790">
      <w:pPr>
        <w:ind w:left="720"/>
        <w:rPr>
          <w:rFonts w:ascii="Book Antiqua" w:eastAsia="Book Antiqua" w:hAnsi="Book Antiqua" w:cs="Book Antiqua"/>
          <w:b/>
          <w:bCs/>
          <w:szCs w:val="24"/>
          <w:lang w:val="es-PR"/>
        </w:rPr>
      </w:pPr>
      <w:r>
        <w:rPr>
          <w:rFonts w:ascii="Book Antiqua" w:eastAsia="Book Antiqua" w:hAnsi="Book Antiqua" w:cs="Book Antiqua"/>
          <w:b/>
          <w:bCs/>
          <w:szCs w:val="24"/>
          <w:lang w:val="es-PR"/>
        </w:rPr>
        <w:t>C</w:t>
      </w:r>
      <w:r w:rsidRPr="008E0F62">
        <w:rPr>
          <w:rFonts w:ascii="Book Antiqua" w:eastAsia="Book Antiqua" w:hAnsi="Book Antiqua" w:cs="Book Antiqua"/>
          <w:b/>
          <w:bCs/>
          <w:szCs w:val="24"/>
          <w:lang w:val="es-PR"/>
        </w:rPr>
        <w:t>ompañía Airbnb</w:t>
      </w:r>
      <w:r>
        <w:rPr>
          <w:rFonts w:ascii="Book Antiqua" w:eastAsia="Book Antiqua" w:hAnsi="Book Antiqua" w:cs="Book Antiqua"/>
          <w:b/>
          <w:bCs/>
          <w:szCs w:val="24"/>
          <w:lang w:val="es-PR"/>
        </w:rPr>
        <w:t xml:space="preserve">: </w:t>
      </w:r>
    </w:p>
    <w:p w14:paraId="24A35A3A" w14:textId="77777777" w:rsidR="008F1B26" w:rsidRDefault="008F1B26" w:rsidP="008F1B26">
      <w:pPr>
        <w:jc w:val="both"/>
        <w:rPr>
          <w:rFonts w:ascii="Book Antiqua" w:eastAsia="Book Antiqua" w:hAnsi="Book Antiqua" w:cs="Book Antiqua"/>
          <w:b/>
          <w:bCs/>
          <w:szCs w:val="24"/>
          <w:lang w:val="es-PR"/>
        </w:rPr>
      </w:pPr>
    </w:p>
    <w:p w14:paraId="1202DCDA" w14:textId="2500A414" w:rsidR="000D2AB9" w:rsidRPr="000D2AB9" w:rsidRDefault="000D2AB9" w:rsidP="008F1B26">
      <w:pPr>
        <w:ind w:firstLine="720"/>
        <w:jc w:val="both"/>
        <w:rPr>
          <w:rFonts w:ascii="Book Antiqua" w:eastAsia="Book Antiqua" w:hAnsi="Book Antiqua" w:cs="Book Antiqua"/>
          <w:szCs w:val="24"/>
          <w:lang w:val="es-PR"/>
        </w:rPr>
      </w:pPr>
      <w:r w:rsidRPr="000D2AB9">
        <w:rPr>
          <w:rFonts w:ascii="Book Antiqua" w:eastAsia="Book Antiqua" w:hAnsi="Book Antiqua" w:cs="Book Antiqua"/>
          <w:szCs w:val="24"/>
          <w:lang w:val="es-PR"/>
        </w:rPr>
        <w:t>Airbnb apoya el objetivo del P. de la C. 828 de mejorar la seguridad acuática y reducir riesgos para bañistas en Puerto Rico, reconociendo la importancia de la información sobre corrientes marinas, oleaje peligroso y alertas oficiales para residentes y visitantes. Sin embargo, entiende que el proyecto, en su forma actual, impone cargas operacionales desproporcionadas sobre plataformas digitales y anfitriones de alquiler a corto plazo, quienes en su mayoría son pequeños propietarios sin infraestructura para monitorear y actualizar constantemente información de seguridad.</w:t>
      </w:r>
    </w:p>
    <w:p w14:paraId="0514B6BA" w14:textId="77777777" w:rsidR="00142A6F" w:rsidRDefault="00142A6F" w:rsidP="000D2AB9">
      <w:pPr>
        <w:ind w:left="720"/>
        <w:jc w:val="both"/>
        <w:rPr>
          <w:rFonts w:ascii="Book Antiqua" w:eastAsia="Book Antiqua" w:hAnsi="Book Antiqua" w:cs="Book Antiqua"/>
          <w:szCs w:val="24"/>
          <w:lang w:val="es-PR"/>
        </w:rPr>
      </w:pPr>
    </w:p>
    <w:p w14:paraId="12DF5491" w14:textId="46C34D09" w:rsidR="000D2AB9" w:rsidRPr="000D2AB9" w:rsidRDefault="00142A6F" w:rsidP="008F1B2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 esos efectos</w:t>
      </w:r>
      <w:r w:rsidR="005B7BBA">
        <w:rPr>
          <w:rFonts w:ascii="Book Antiqua" w:eastAsia="Book Antiqua" w:hAnsi="Book Antiqua" w:cs="Book Antiqua"/>
          <w:szCs w:val="24"/>
          <w:lang w:val="es-PR"/>
        </w:rPr>
        <w:t>,</w:t>
      </w:r>
      <w:r>
        <w:rPr>
          <w:rFonts w:ascii="Book Antiqua" w:eastAsia="Book Antiqua" w:hAnsi="Book Antiqua" w:cs="Book Antiqua"/>
          <w:szCs w:val="24"/>
          <w:lang w:val="es-PR"/>
        </w:rPr>
        <w:t xml:space="preserve"> puntualizaron </w:t>
      </w:r>
      <w:r w:rsidR="000D2AB9" w:rsidRPr="000D2AB9">
        <w:rPr>
          <w:rFonts w:ascii="Book Antiqua" w:eastAsia="Book Antiqua" w:hAnsi="Book Antiqua" w:cs="Book Antiqua"/>
          <w:szCs w:val="24"/>
          <w:lang w:val="es-PR"/>
        </w:rPr>
        <w:t xml:space="preserve">que esta obligación diaria de notificación podría generar riesgos adicionales, como el uso de información desactualizada o inconsistencias en la comunicación, además de crear un esquema regulatorio desigual entre operadores grandes y pequeños. También </w:t>
      </w:r>
      <w:r w:rsidR="005B7BBA">
        <w:rPr>
          <w:rFonts w:ascii="Book Antiqua" w:eastAsia="Book Antiqua" w:hAnsi="Book Antiqua" w:cs="Book Antiqua"/>
          <w:szCs w:val="24"/>
          <w:lang w:val="es-PR"/>
        </w:rPr>
        <w:t>puntualizaron</w:t>
      </w:r>
      <w:r w:rsidR="000D2AB9" w:rsidRPr="000D2AB9">
        <w:rPr>
          <w:rFonts w:ascii="Book Antiqua" w:eastAsia="Book Antiqua" w:hAnsi="Book Antiqua" w:cs="Book Antiqua"/>
          <w:szCs w:val="24"/>
          <w:lang w:val="es-PR"/>
        </w:rPr>
        <w:t xml:space="preserve"> que la medida no contempla adecuadamente salvaguardas legales (</w:t>
      </w:r>
      <w:proofErr w:type="spellStart"/>
      <w:r w:rsidR="000D2AB9" w:rsidRPr="000D2AB9">
        <w:rPr>
          <w:rFonts w:ascii="Book Antiqua" w:eastAsia="Book Antiqua" w:hAnsi="Book Antiqua" w:cs="Book Antiqua"/>
          <w:szCs w:val="24"/>
          <w:lang w:val="es-PR"/>
        </w:rPr>
        <w:t>safe</w:t>
      </w:r>
      <w:proofErr w:type="spellEnd"/>
      <w:r w:rsidR="000D2AB9" w:rsidRPr="000D2AB9">
        <w:rPr>
          <w:rFonts w:ascii="Book Antiqua" w:eastAsia="Book Antiqua" w:hAnsi="Book Antiqua" w:cs="Book Antiqua"/>
          <w:szCs w:val="24"/>
          <w:lang w:val="es-PR"/>
        </w:rPr>
        <w:t xml:space="preserve"> </w:t>
      </w:r>
      <w:proofErr w:type="spellStart"/>
      <w:r w:rsidR="000D2AB9" w:rsidRPr="000D2AB9">
        <w:rPr>
          <w:rFonts w:ascii="Book Antiqua" w:eastAsia="Book Antiqua" w:hAnsi="Book Antiqua" w:cs="Book Antiqua"/>
          <w:szCs w:val="24"/>
          <w:lang w:val="es-PR"/>
        </w:rPr>
        <w:t>harbor</w:t>
      </w:r>
      <w:proofErr w:type="spellEnd"/>
      <w:r w:rsidR="000D2AB9" w:rsidRPr="000D2AB9">
        <w:rPr>
          <w:rFonts w:ascii="Book Antiqua" w:eastAsia="Book Antiqua" w:hAnsi="Book Antiqua" w:cs="Book Antiqua"/>
          <w:szCs w:val="24"/>
          <w:lang w:val="es-PR"/>
        </w:rPr>
        <w:t>) para quienes se limiten a reproducir información oficial, ni estándares de accesibilidad o criterios uniformes de implementación.</w:t>
      </w:r>
    </w:p>
    <w:p w14:paraId="3BFF5E55" w14:textId="77777777" w:rsidR="00142A6F" w:rsidRDefault="00142A6F" w:rsidP="000D2AB9">
      <w:pPr>
        <w:ind w:left="720"/>
        <w:jc w:val="both"/>
        <w:rPr>
          <w:rFonts w:ascii="Book Antiqua" w:eastAsia="Book Antiqua" w:hAnsi="Book Antiqua" w:cs="Book Antiqua"/>
          <w:szCs w:val="24"/>
          <w:lang w:val="es-PR"/>
        </w:rPr>
      </w:pPr>
    </w:p>
    <w:p w14:paraId="1CBBE916" w14:textId="366B70C8" w:rsidR="000D2AB9" w:rsidRPr="000D2AB9" w:rsidRDefault="000D2AB9" w:rsidP="008F1B26">
      <w:pPr>
        <w:ind w:firstLine="720"/>
        <w:jc w:val="both"/>
        <w:rPr>
          <w:rFonts w:ascii="Book Antiqua" w:eastAsia="Book Antiqua" w:hAnsi="Book Antiqua" w:cs="Book Antiqua"/>
          <w:szCs w:val="24"/>
          <w:lang w:val="es-PR"/>
        </w:rPr>
      </w:pPr>
      <w:r w:rsidRPr="000D2AB9">
        <w:rPr>
          <w:rFonts w:ascii="Book Antiqua" w:eastAsia="Book Antiqua" w:hAnsi="Book Antiqua" w:cs="Book Antiqua"/>
          <w:szCs w:val="24"/>
          <w:lang w:val="es-PR"/>
        </w:rPr>
        <w:t>Como alternativa, propone</w:t>
      </w:r>
      <w:r w:rsidR="00142A6F">
        <w:rPr>
          <w:rFonts w:ascii="Book Antiqua" w:eastAsia="Book Antiqua" w:hAnsi="Book Antiqua" w:cs="Book Antiqua"/>
          <w:szCs w:val="24"/>
          <w:lang w:val="es-PR"/>
        </w:rPr>
        <w:t>n</w:t>
      </w:r>
      <w:r w:rsidRPr="000D2AB9">
        <w:rPr>
          <w:rFonts w:ascii="Book Antiqua" w:eastAsia="Book Antiqua" w:hAnsi="Book Antiqua" w:cs="Book Antiqua"/>
          <w:szCs w:val="24"/>
          <w:lang w:val="es-PR"/>
        </w:rPr>
        <w:t xml:space="preserve"> un modelo liderado por el Estado, con mayor centralización y coordinación </w:t>
      </w:r>
      <w:proofErr w:type="spellStart"/>
      <w:r w:rsidRPr="000D2AB9">
        <w:rPr>
          <w:rFonts w:ascii="Book Antiqua" w:eastAsia="Book Antiqua" w:hAnsi="Book Antiqua" w:cs="Book Antiqua"/>
          <w:szCs w:val="24"/>
          <w:lang w:val="es-PR"/>
        </w:rPr>
        <w:t>interagencial</w:t>
      </w:r>
      <w:proofErr w:type="spellEnd"/>
      <w:r w:rsidRPr="000D2AB9">
        <w:rPr>
          <w:rFonts w:ascii="Book Antiqua" w:eastAsia="Book Antiqua" w:hAnsi="Book Antiqua" w:cs="Book Antiqua"/>
          <w:szCs w:val="24"/>
          <w:lang w:val="es-PR"/>
        </w:rPr>
        <w:t>, que incluya salvavidas en playas de alto riesgo, campañas educativas, y un portal único oficial con información actualizada, códigos QR y líneas de contacto de emergencia. También sugi</w:t>
      </w:r>
      <w:r w:rsidR="00EB756B">
        <w:rPr>
          <w:rFonts w:ascii="Book Antiqua" w:eastAsia="Book Antiqua" w:hAnsi="Book Antiqua" w:cs="Book Antiqua"/>
          <w:szCs w:val="24"/>
          <w:lang w:val="es-PR"/>
        </w:rPr>
        <w:t>rieron</w:t>
      </w:r>
      <w:r w:rsidRPr="000D2AB9">
        <w:rPr>
          <w:rFonts w:ascii="Book Antiqua" w:eastAsia="Book Antiqua" w:hAnsi="Book Antiqua" w:cs="Book Antiqua"/>
          <w:szCs w:val="24"/>
          <w:lang w:val="es-PR"/>
        </w:rPr>
        <w:t xml:space="preserve"> un marco más uniforme para alojamientos a corto plazo, con responsabilidades </w:t>
      </w:r>
      <w:r w:rsidR="00142A6F" w:rsidRPr="000D2AB9">
        <w:rPr>
          <w:rFonts w:ascii="Book Antiqua" w:eastAsia="Book Antiqua" w:hAnsi="Book Antiqua" w:cs="Book Antiqua"/>
          <w:szCs w:val="24"/>
          <w:lang w:val="es-PR"/>
        </w:rPr>
        <w:t>claras,</w:t>
      </w:r>
      <w:r w:rsidRPr="000D2AB9">
        <w:rPr>
          <w:rFonts w:ascii="Book Antiqua" w:eastAsia="Book Antiqua" w:hAnsi="Book Antiqua" w:cs="Book Antiqua"/>
          <w:szCs w:val="24"/>
          <w:lang w:val="es-PR"/>
        </w:rPr>
        <w:t xml:space="preserve"> pero sin imponer funciones regulatorias o técnicas a los anfitriones.</w:t>
      </w:r>
    </w:p>
    <w:p w14:paraId="2DD2FCB8" w14:textId="77777777" w:rsidR="00142A6F" w:rsidRDefault="00142A6F" w:rsidP="000D2AB9">
      <w:pPr>
        <w:ind w:left="720"/>
        <w:jc w:val="both"/>
        <w:rPr>
          <w:rFonts w:ascii="Book Antiqua" w:eastAsia="Book Antiqua" w:hAnsi="Book Antiqua" w:cs="Book Antiqua"/>
          <w:szCs w:val="24"/>
          <w:lang w:val="es-PR"/>
        </w:rPr>
      </w:pPr>
    </w:p>
    <w:p w14:paraId="19713B2D" w14:textId="77777777" w:rsidR="000D2AB9" w:rsidRDefault="000D2AB9" w:rsidP="00035790">
      <w:pPr>
        <w:ind w:left="720"/>
        <w:rPr>
          <w:rFonts w:ascii="Book Antiqua" w:eastAsia="Book Antiqua" w:hAnsi="Book Antiqua" w:cs="Book Antiqua"/>
          <w:b/>
          <w:bCs/>
          <w:szCs w:val="24"/>
          <w:lang w:val="es-PR"/>
        </w:rPr>
      </w:pPr>
    </w:p>
    <w:p w14:paraId="0EB545BF" w14:textId="47E43926" w:rsidR="008E0F62" w:rsidRDefault="008E0F62" w:rsidP="00035790">
      <w:pPr>
        <w:ind w:left="720"/>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t>Programa Sea Grant de la Universidad de Puerto Rico</w:t>
      </w:r>
      <w:r>
        <w:rPr>
          <w:rFonts w:ascii="Book Antiqua" w:eastAsia="Book Antiqua" w:hAnsi="Book Antiqua" w:cs="Book Antiqua"/>
          <w:b/>
          <w:bCs/>
          <w:szCs w:val="24"/>
          <w:lang w:val="es-PR"/>
        </w:rPr>
        <w:t>:</w:t>
      </w:r>
    </w:p>
    <w:p w14:paraId="74DABB63" w14:textId="77777777" w:rsidR="008E0F62" w:rsidRDefault="008E0F62" w:rsidP="00035790">
      <w:pPr>
        <w:ind w:left="720"/>
        <w:rPr>
          <w:rFonts w:ascii="Book Antiqua" w:eastAsia="Book Antiqua" w:hAnsi="Book Antiqua" w:cs="Book Antiqua"/>
          <w:b/>
          <w:bCs/>
          <w:szCs w:val="24"/>
          <w:lang w:val="es-PR"/>
        </w:rPr>
      </w:pPr>
    </w:p>
    <w:p w14:paraId="3D40C24C" w14:textId="59597A4C" w:rsidR="008F1B26" w:rsidRPr="008F1B26" w:rsidRDefault="00E23447" w:rsidP="008F1B26">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w:t>
      </w:r>
      <w:r w:rsidR="001B7C9B">
        <w:rPr>
          <w:rFonts w:ascii="Book Antiqua" w:eastAsia="Book Antiqua" w:hAnsi="Book Antiqua" w:cs="Book Antiqua"/>
          <w:szCs w:val="24"/>
          <w:lang w:val="es-PR"/>
        </w:rPr>
        <w:t>señor</w:t>
      </w:r>
      <w:r>
        <w:rPr>
          <w:rFonts w:ascii="Book Antiqua" w:eastAsia="Book Antiqua" w:hAnsi="Book Antiqua" w:cs="Book Antiqua"/>
          <w:szCs w:val="24"/>
          <w:lang w:val="es-PR"/>
        </w:rPr>
        <w:t xml:space="preserve"> Ruperto Chaparro, </w:t>
      </w:r>
      <w:proofErr w:type="gramStart"/>
      <w:r w:rsidR="00984CF8">
        <w:rPr>
          <w:rFonts w:ascii="Book Antiqua" w:eastAsia="Book Antiqua" w:hAnsi="Book Antiqua" w:cs="Book Antiqua"/>
          <w:szCs w:val="24"/>
          <w:lang w:val="es-PR"/>
        </w:rPr>
        <w:t>Director</w:t>
      </w:r>
      <w:proofErr w:type="gramEnd"/>
      <w:r w:rsidR="00984CF8">
        <w:rPr>
          <w:rFonts w:ascii="Book Antiqua" w:eastAsia="Book Antiqua" w:hAnsi="Book Antiqua" w:cs="Book Antiqua"/>
          <w:szCs w:val="24"/>
          <w:lang w:val="es-PR"/>
        </w:rPr>
        <w:t xml:space="preserve"> del Programa Sea Grant de la Universidad de Puerto Rico en </w:t>
      </w:r>
      <w:r w:rsidR="001B7C9B">
        <w:rPr>
          <w:rFonts w:ascii="Book Antiqua" w:eastAsia="Book Antiqua" w:hAnsi="Book Antiqua" w:cs="Book Antiqua"/>
          <w:szCs w:val="24"/>
          <w:lang w:val="es-PR"/>
        </w:rPr>
        <w:t xml:space="preserve">Mayagüez, manifestó </w:t>
      </w:r>
      <w:r w:rsidR="008F1B26" w:rsidRPr="008F1B26">
        <w:rPr>
          <w:rFonts w:ascii="Book Antiqua" w:eastAsia="Book Antiqua" w:hAnsi="Book Antiqua" w:cs="Book Antiqua"/>
          <w:szCs w:val="24"/>
          <w:lang w:val="es-PR"/>
        </w:rPr>
        <w:t>que el P. de la C. 828 es un proyecto “</w:t>
      </w:r>
      <w:proofErr w:type="spellStart"/>
      <w:r w:rsidR="008F1B26" w:rsidRPr="008F1B26">
        <w:rPr>
          <w:rFonts w:ascii="Book Antiqua" w:eastAsia="Book Antiqua" w:hAnsi="Book Antiqua" w:cs="Book Antiqua"/>
          <w:szCs w:val="24"/>
          <w:lang w:val="es-PR"/>
        </w:rPr>
        <w:t>nati</w:t>
      </w:r>
      <w:proofErr w:type="spellEnd"/>
      <w:r w:rsidR="008F1B26" w:rsidRPr="008F1B26">
        <w:rPr>
          <w:rFonts w:ascii="Book Antiqua" w:eastAsia="Book Antiqua" w:hAnsi="Book Antiqua" w:cs="Book Antiqua"/>
          <w:szCs w:val="24"/>
          <w:lang w:val="es-PR"/>
        </w:rPr>
        <w:t xml:space="preserve">-muerto” por falta de viabilidad práctica y, especialmente, por no asignar presupuesto para implementar las nuevas funciones que crea en varias agencias gubernamentales. </w:t>
      </w:r>
      <w:r w:rsidR="001B7C9B">
        <w:rPr>
          <w:rFonts w:ascii="Book Antiqua" w:eastAsia="Book Antiqua" w:hAnsi="Book Antiqua" w:cs="Book Antiqua"/>
          <w:szCs w:val="24"/>
          <w:lang w:val="es-PR"/>
        </w:rPr>
        <w:t>Ante ello, expuso</w:t>
      </w:r>
      <w:r w:rsidR="008F1B26" w:rsidRPr="008F1B26">
        <w:rPr>
          <w:rFonts w:ascii="Book Antiqua" w:eastAsia="Book Antiqua" w:hAnsi="Book Antiqua" w:cs="Book Antiqua"/>
          <w:szCs w:val="24"/>
          <w:lang w:val="es-PR"/>
        </w:rPr>
        <w:t xml:space="preserve"> que la medida traslada responsabilidades al sector público y privado sin recursos suficientes, incluyendo entidades ya debilitadas como la Junta </w:t>
      </w:r>
      <w:proofErr w:type="spellStart"/>
      <w:r w:rsidR="008F1B26" w:rsidRPr="008F1B26">
        <w:rPr>
          <w:rFonts w:ascii="Book Antiqua" w:eastAsia="Book Antiqua" w:hAnsi="Book Antiqua" w:cs="Book Antiqua"/>
          <w:szCs w:val="24"/>
          <w:lang w:val="es-PR"/>
        </w:rPr>
        <w:t>Interagencial</w:t>
      </w:r>
      <w:proofErr w:type="spellEnd"/>
      <w:r w:rsidR="008F1B26" w:rsidRPr="008F1B26">
        <w:rPr>
          <w:rFonts w:ascii="Book Antiqua" w:eastAsia="Book Antiqua" w:hAnsi="Book Antiqua" w:cs="Book Antiqua"/>
          <w:szCs w:val="24"/>
          <w:lang w:val="es-PR"/>
        </w:rPr>
        <w:t xml:space="preserve"> de Playas.</w:t>
      </w:r>
    </w:p>
    <w:p w14:paraId="786AB68C" w14:textId="1E263C61" w:rsidR="008F1B26" w:rsidRPr="008F1B26" w:rsidRDefault="008F1B26" w:rsidP="008F1B26">
      <w:pPr>
        <w:ind w:firstLine="720"/>
        <w:jc w:val="both"/>
        <w:rPr>
          <w:rFonts w:ascii="Book Antiqua" w:eastAsia="Book Antiqua" w:hAnsi="Book Antiqua" w:cs="Book Antiqua"/>
          <w:szCs w:val="24"/>
          <w:lang w:val="es-PR"/>
        </w:rPr>
      </w:pPr>
      <w:r w:rsidRPr="008F1B26">
        <w:rPr>
          <w:rFonts w:ascii="Book Antiqua" w:eastAsia="Book Antiqua" w:hAnsi="Book Antiqua" w:cs="Book Antiqua"/>
          <w:szCs w:val="24"/>
          <w:lang w:val="es-PR"/>
        </w:rPr>
        <w:t xml:space="preserve">Como alternativa, sostiene que la única forma efectiva de reducir las muertes por ahogamiento en playas es establecer un sistema profesional de salvavidas de mar abierto bajo estándares de la USLA, con equipo adecuado y salarios dignos. Propone </w:t>
      </w:r>
      <w:r w:rsidR="00EB756B">
        <w:rPr>
          <w:rFonts w:ascii="Book Antiqua" w:eastAsia="Book Antiqua" w:hAnsi="Book Antiqua" w:cs="Book Antiqua"/>
          <w:szCs w:val="24"/>
          <w:lang w:val="es-PR"/>
        </w:rPr>
        <w:t xml:space="preserve">que el mismo se pudiera financiar </w:t>
      </w:r>
      <w:r w:rsidRPr="008F1B26">
        <w:rPr>
          <w:rFonts w:ascii="Book Antiqua" w:eastAsia="Book Antiqua" w:hAnsi="Book Antiqua" w:cs="Book Antiqua"/>
          <w:szCs w:val="24"/>
          <w:lang w:val="es-PR"/>
        </w:rPr>
        <w:t>mediante un arbitrio de $1 por noche de estadía en hoteles y alquileres a corto plazo, lo que generaría fondos significativos para sostener el sistema de seguridad acuática.</w:t>
      </w:r>
    </w:p>
    <w:p w14:paraId="7E25B1F2" w14:textId="77777777" w:rsidR="00A011B0" w:rsidRDefault="00A011B0" w:rsidP="00EB756B">
      <w:pPr>
        <w:rPr>
          <w:rFonts w:ascii="Book Antiqua" w:eastAsia="Book Antiqua" w:hAnsi="Book Antiqua" w:cs="Book Antiqua"/>
          <w:b/>
          <w:bCs/>
          <w:szCs w:val="24"/>
          <w:lang w:val="es-PR"/>
        </w:rPr>
      </w:pPr>
    </w:p>
    <w:p w14:paraId="2698E328" w14:textId="12A5CFE8" w:rsidR="008E0F62" w:rsidRDefault="008E0F62" w:rsidP="008E0F62">
      <w:pPr>
        <w:ind w:firstLine="720"/>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lastRenderedPageBreak/>
        <w:t>Federación de Salvavidas de Puerto Rico</w:t>
      </w:r>
      <w:r>
        <w:rPr>
          <w:rFonts w:ascii="Book Antiqua" w:eastAsia="Book Antiqua" w:hAnsi="Book Antiqua" w:cs="Book Antiqua"/>
          <w:b/>
          <w:bCs/>
          <w:szCs w:val="24"/>
          <w:lang w:val="es-PR"/>
        </w:rPr>
        <w:t xml:space="preserve">: </w:t>
      </w:r>
    </w:p>
    <w:p w14:paraId="007DCF18" w14:textId="77777777" w:rsidR="008E0F62" w:rsidRDefault="008E0F62" w:rsidP="008E0F62">
      <w:pPr>
        <w:ind w:firstLine="720"/>
        <w:rPr>
          <w:rFonts w:ascii="Book Antiqua" w:eastAsia="Book Antiqua" w:hAnsi="Book Antiqua" w:cs="Book Antiqua"/>
          <w:b/>
          <w:bCs/>
          <w:szCs w:val="24"/>
          <w:lang w:val="es-PR"/>
        </w:rPr>
      </w:pPr>
    </w:p>
    <w:p w14:paraId="6117B646" w14:textId="531ED7E3" w:rsidR="00A011B0" w:rsidRDefault="00A011B0" w:rsidP="00A011B0">
      <w:pPr>
        <w:ind w:firstLine="720"/>
        <w:jc w:val="both"/>
        <w:rPr>
          <w:rFonts w:ascii="Book Antiqua" w:eastAsia="Book Antiqua" w:hAnsi="Book Antiqua" w:cs="Book Antiqua"/>
          <w:szCs w:val="24"/>
          <w:lang w:val="es-PR"/>
        </w:rPr>
      </w:pPr>
      <w:r w:rsidRPr="00A011B0">
        <w:rPr>
          <w:rFonts w:ascii="Book Antiqua" w:eastAsia="Book Antiqua" w:hAnsi="Book Antiqua" w:cs="Book Antiqua"/>
          <w:szCs w:val="24"/>
          <w:lang w:val="es-PR"/>
        </w:rPr>
        <w:t>La Federación de Salvavidas de Puerto Rico apoya el P. de la C. 828, al considerar que fortalece la seguridad acuática y la protección de bañistas. Señala</w:t>
      </w:r>
      <w:r w:rsidR="00EB756B">
        <w:rPr>
          <w:rFonts w:ascii="Book Antiqua" w:eastAsia="Book Antiqua" w:hAnsi="Book Antiqua" w:cs="Book Antiqua"/>
          <w:szCs w:val="24"/>
          <w:lang w:val="es-PR"/>
        </w:rPr>
        <w:t>ron</w:t>
      </w:r>
      <w:r w:rsidRPr="00A011B0">
        <w:rPr>
          <w:rFonts w:ascii="Book Antiqua" w:eastAsia="Book Antiqua" w:hAnsi="Book Antiqua" w:cs="Book Antiqua"/>
          <w:szCs w:val="24"/>
          <w:lang w:val="es-PR"/>
        </w:rPr>
        <w:t xml:space="preserve"> que, aunque existe la Ley 430-2000, no se ha logrado crear un cuerpo de salvavidas efectivo en Puerto Rico, lo que evidencia fallas en su implementación.</w:t>
      </w:r>
    </w:p>
    <w:p w14:paraId="39A147C6" w14:textId="77777777" w:rsidR="00A011B0" w:rsidRPr="00A011B0" w:rsidRDefault="00A011B0" w:rsidP="00A011B0">
      <w:pPr>
        <w:ind w:left="720"/>
        <w:jc w:val="both"/>
        <w:rPr>
          <w:rFonts w:ascii="Book Antiqua" w:eastAsia="Book Antiqua" w:hAnsi="Book Antiqua" w:cs="Book Antiqua"/>
          <w:szCs w:val="24"/>
          <w:lang w:val="es-PR"/>
        </w:rPr>
      </w:pPr>
    </w:p>
    <w:p w14:paraId="65B874BE" w14:textId="7B4B4BBF" w:rsidR="00A011B0" w:rsidRPr="00A011B0" w:rsidRDefault="00A011B0" w:rsidP="00A011B0">
      <w:pPr>
        <w:ind w:firstLine="720"/>
        <w:jc w:val="both"/>
        <w:rPr>
          <w:rFonts w:ascii="Book Antiqua" w:eastAsia="Book Antiqua" w:hAnsi="Book Antiqua" w:cs="Book Antiqua"/>
          <w:szCs w:val="24"/>
          <w:lang w:val="es-PR"/>
        </w:rPr>
      </w:pPr>
      <w:r w:rsidRPr="00A011B0">
        <w:rPr>
          <w:rFonts w:ascii="Book Antiqua" w:eastAsia="Book Antiqua" w:hAnsi="Book Antiqua" w:cs="Book Antiqua"/>
          <w:szCs w:val="24"/>
          <w:lang w:val="es-PR"/>
        </w:rPr>
        <w:t xml:space="preserve">Como recomendación, propone la creación de un Organismo de Seguridad Marítima y que se les incluya formalmente en la Ley de la Junta </w:t>
      </w:r>
      <w:proofErr w:type="spellStart"/>
      <w:r w:rsidRPr="00A011B0">
        <w:rPr>
          <w:rFonts w:ascii="Book Antiqua" w:eastAsia="Book Antiqua" w:hAnsi="Book Antiqua" w:cs="Book Antiqua"/>
          <w:szCs w:val="24"/>
          <w:lang w:val="es-PR"/>
        </w:rPr>
        <w:t>Interagencial</w:t>
      </w:r>
      <w:proofErr w:type="spellEnd"/>
      <w:r w:rsidRPr="00A011B0">
        <w:rPr>
          <w:rFonts w:ascii="Book Antiqua" w:eastAsia="Book Antiqua" w:hAnsi="Book Antiqua" w:cs="Book Antiqua"/>
          <w:szCs w:val="24"/>
          <w:lang w:val="es-PR"/>
        </w:rPr>
        <w:t xml:space="preserve"> de Playas. También destaca su experiencia y colaboración internacional en temas de seguridad acuática y turismo sostenible</w:t>
      </w:r>
      <w:r>
        <w:rPr>
          <w:rFonts w:ascii="Book Antiqua" w:eastAsia="Book Antiqua" w:hAnsi="Book Antiqua" w:cs="Book Antiqua"/>
          <w:szCs w:val="24"/>
          <w:lang w:val="es-PR"/>
        </w:rPr>
        <w:t>.</w:t>
      </w:r>
    </w:p>
    <w:p w14:paraId="45D13BF1" w14:textId="77777777" w:rsidR="00A011B0" w:rsidRDefault="008E0F62" w:rsidP="00A011B0">
      <w:pPr>
        <w:ind w:left="720"/>
        <w:jc w:val="both"/>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t xml:space="preserve"> </w:t>
      </w:r>
    </w:p>
    <w:p w14:paraId="19FFF70E" w14:textId="77777777" w:rsidR="00362FF4" w:rsidRDefault="00362FF4" w:rsidP="00035790">
      <w:pPr>
        <w:ind w:left="720"/>
        <w:rPr>
          <w:rFonts w:ascii="Book Antiqua" w:eastAsia="Book Antiqua" w:hAnsi="Book Antiqua" w:cs="Book Antiqua"/>
          <w:b/>
          <w:bCs/>
          <w:szCs w:val="24"/>
          <w:lang w:val="es-PR"/>
        </w:rPr>
      </w:pPr>
    </w:p>
    <w:p w14:paraId="2BB94124" w14:textId="7AFEBF5B" w:rsidR="008E0F62" w:rsidRDefault="008E0F62" w:rsidP="00035790">
      <w:pPr>
        <w:ind w:left="720"/>
        <w:rPr>
          <w:rFonts w:ascii="Book Antiqua" w:eastAsia="Book Antiqua" w:hAnsi="Book Antiqua" w:cs="Book Antiqua"/>
          <w:b/>
          <w:bCs/>
          <w:szCs w:val="24"/>
          <w:lang w:val="es-PR"/>
        </w:rPr>
      </w:pPr>
      <w:r w:rsidRPr="008E0F62">
        <w:rPr>
          <w:rFonts w:ascii="Book Antiqua" w:eastAsia="Book Antiqua" w:hAnsi="Book Antiqua" w:cs="Book Antiqua"/>
          <w:b/>
          <w:bCs/>
          <w:szCs w:val="24"/>
          <w:lang w:val="es-PR"/>
        </w:rPr>
        <w:t>Asociación de Hoteles y Turismo de Puerto Rico</w:t>
      </w:r>
      <w:r>
        <w:rPr>
          <w:rFonts w:ascii="Book Antiqua" w:eastAsia="Book Antiqua" w:hAnsi="Book Antiqua" w:cs="Book Antiqua"/>
          <w:b/>
          <w:bCs/>
          <w:szCs w:val="24"/>
          <w:lang w:val="es-PR"/>
        </w:rPr>
        <w:t xml:space="preserve">: </w:t>
      </w:r>
    </w:p>
    <w:p w14:paraId="3C47F122" w14:textId="77777777" w:rsidR="008E0F62" w:rsidRDefault="008E0F62" w:rsidP="00035790">
      <w:pPr>
        <w:ind w:left="720"/>
        <w:rPr>
          <w:rFonts w:ascii="Book Antiqua" w:eastAsia="Book Antiqua" w:hAnsi="Book Antiqua" w:cs="Book Antiqua"/>
          <w:b/>
          <w:bCs/>
          <w:szCs w:val="24"/>
          <w:lang w:val="es-PR"/>
        </w:rPr>
      </w:pPr>
    </w:p>
    <w:p w14:paraId="02BCBC54" w14:textId="7EA81A0B" w:rsidR="00381B6A" w:rsidRPr="00C174FF" w:rsidRDefault="008E0F62" w:rsidP="00C174FF">
      <w:pPr>
        <w:jc w:val="both"/>
        <w:rPr>
          <w:rFonts w:ascii="Book Antiqua" w:eastAsia="Book Antiqua" w:hAnsi="Book Antiqua" w:cs="Book Antiqua"/>
          <w:szCs w:val="24"/>
          <w:lang w:val="es-PR"/>
        </w:rPr>
      </w:pPr>
      <w:r w:rsidRPr="00C174FF">
        <w:rPr>
          <w:rFonts w:ascii="Book Antiqua" w:eastAsia="Book Antiqua" w:hAnsi="Book Antiqua" w:cs="Book Antiqua"/>
          <w:szCs w:val="24"/>
          <w:lang w:val="es-PR"/>
        </w:rPr>
        <w:t xml:space="preserve"> </w:t>
      </w:r>
      <w:r w:rsidR="00C174FF">
        <w:rPr>
          <w:rFonts w:ascii="Book Antiqua" w:eastAsia="Book Antiqua" w:hAnsi="Book Antiqua" w:cs="Book Antiqua"/>
          <w:szCs w:val="24"/>
          <w:lang w:val="es-PR"/>
        </w:rPr>
        <w:tab/>
      </w:r>
      <w:r w:rsidR="00381B6A" w:rsidRPr="00C174FF">
        <w:rPr>
          <w:rFonts w:ascii="Book Antiqua" w:eastAsia="Book Antiqua" w:hAnsi="Book Antiqua" w:cs="Book Antiqua"/>
          <w:szCs w:val="24"/>
          <w:lang w:val="es-PR"/>
        </w:rPr>
        <w:t>La PRHTA</w:t>
      </w:r>
      <w:r w:rsidR="00EB756B">
        <w:rPr>
          <w:rFonts w:ascii="Book Antiqua" w:eastAsia="Book Antiqua" w:hAnsi="Book Antiqua" w:cs="Book Antiqua"/>
          <w:szCs w:val="24"/>
          <w:lang w:val="es-PR"/>
        </w:rPr>
        <w:t>, por sus siglas en inglés,</w:t>
      </w:r>
      <w:r w:rsidR="00381B6A" w:rsidRPr="00C174FF">
        <w:rPr>
          <w:rFonts w:ascii="Book Antiqua" w:eastAsia="Book Antiqua" w:hAnsi="Book Antiqua" w:cs="Book Antiqua"/>
          <w:szCs w:val="24"/>
          <w:lang w:val="es-PR"/>
        </w:rPr>
        <w:t xml:space="preserve"> apoya los objetivos del P. de la C. 828 para mejorar la seguridad en playas, pero advierte que la imposición de notificaciones obligatorias y multas puede representar una carga operacional, especialmente para pequeños hoteles y operadores.</w:t>
      </w:r>
    </w:p>
    <w:p w14:paraId="4AB09ED2" w14:textId="77777777" w:rsidR="00C174FF" w:rsidRPr="00C174FF" w:rsidRDefault="00C174FF" w:rsidP="00C174FF">
      <w:pPr>
        <w:jc w:val="both"/>
        <w:rPr>
          <w:rFonts w:ascii="Book Antiqua" w:eastAsia="Book Antiqua" w:hAnsi="Book Antiqua" w:cs="Book Antiqua"/>
          <w:szCs w:val="24"/>
          <w:lang w:val="es-PR"/>
        </w:rPr>
      </w:pPr>
    </w:p>
    <w:p w14:paraId="1D918F66" w14:textId="24ABB931" w:rsidR="00381B6A" w:rsidRPr="00C174FF" w:rsidRDefault="00C174FF" w:rsidP="00C174FF">
      <w:pPr>
        <w:ind w:firstLine="720"/>
        <w:jc w:val="both"/>
        <w:rPr>
          <w:rFonts w:ascii="Book Antiqua" w:eastAsia="Book Antiqua" w:hAnsi="Book Antiqua" w:cs="Book Antiqua"/>
          <w:szCs w:val="24"/>
          <w:lang w:val="es-PR"/>
        </w:rPr>
      </w:pPr>
      <w:r w:rsidRPr="00C174FF">
        <w:rPr>
          <w:rFonts w:ascii="Book Antiqua" w:eastAsia="Book Antiqua" w:hAnsi="Book Antiqua" w:cs="Book Antiqua"/>
          <w:szCs w:val="24"/>
          <w:lang w:val="es-PR"/>
        </w:rPr>
        <w:t>Señalaron problemas</w:t>
      </w:r>
      <w:r w:rsidR="00381B6A" w:rsidRPr="00C174FF">
        <w:rPr>
          <w:rFonts w:ascii="Book Antiqua" w:eastAsia="Book Antiqua" w:hAnsi="Book Antiqua" w:cs="Book Antiqua"/>
          <w:szCs w:val="24"/>
          <w:lang w:val="es-PR"/>
        </w:rPr>
        <w:t xml:space="preserve"> con los alquileres a corto plazo no regulados y respalda el uso del Fondo Especial de la Junta </w:t>
      </w:r>
      <w:proofErr w:type="spellStart"/>
      <w:r w:rsidR="00381B6A" w:rsidRPr="00C174FF">
        <w:rPr>
          <w:rFonts w:ascii="Book Antiqua" w:eastAsia="Book Antiqua" w:hAnsi="Book Antiqua" w:cs="Book Antiqua"/>
          <w:szCs w:val="24"/>
          <w:lang w:val="es-PR"/>
        </w:rPr>
        <w:t>Interagencial</w:t>
      </w:r>
      <w:proofErr w:type="spellEnd"/>
      <w:r w:rsidR="00381B6A" w:rsidRPr="00C174FF">
        <w:rPr>
          <w:rFonts w:ascii="Book Antiqua" w:eastAsia="Book Antiqua" w:hAnsi="Book Antiqua" w:cs="Book Antiqua"/>
          <w:szCs w:val="24"/>
          <w:lang w:val="es-PR"/>
        </w:rPr>
        <w:t xml:space="preserve"> de Playas para financiar salvavidas, rotulación y educación. Como alternativas, propone fortalecer la presencia de salvavidas, desarrollar una aplicación oficial y un sistema de alertas móviles, mejorar la regulación de alquileres a corto plazo y promover campañas educativas y colaboración público-privada</w:t>
      </w:r>
      <w:r w:rsidRPr="00C174FF">
        <w:rPr>
          <w:rFonts w:ascii="Book Antiqua" w:eastAsia="Book Antiqua" w:hAnsi="Book Antiqua" w:cs="Book Antiqua"/>
          <w:szCs w:val="24"/>
          <w:lang w:val="es-PR"/>
        </w:rPr>
        <w:t xml:space="preserve">. </w:t>
      </w:r>
    </w:p>
    <w:p w14:paraId="7D3BA8A1" w14:textId="74370E53" w:rsidR="00381B6A" w:rsidRDefault="00381B6A" w:rsidP="00035790">
      <w:pPr>
        <w:ind w:left="720"/>
        <w:rPr>
          <w:rFonts w:ascii="Book Antiqua" w:eastAsia="Book Antiqua" w:hAnsi="Book Antiqua" w:cs="Book Antiqua"/>
          <w:b/>
          <w:bCs/>
          <w:szCs w:val="24"/>
          <w:lang w:val="es-PR"/>
        </w:rPr>
      </w:pPr>
    </w:p>
    <w:p w14:paraId="0F26BC99" w14:textId="77777777" w:rsidR="00477BE9" w:rsidRDefault="00477BE9" w:rsidP="00035790">
      <w:pPr>
        <w:ind w:left="720"/>
        <w:rPr>
          <w:rFonts w:ascii="Book Antiqua" w:eastAsia="Book Antiqua" w:hAnsi="Book Antiqua" w:cs="Book Antiqua"/>
          <w:b/>
          <w:bCs/>
          <w:szCs w:val="24"/>
          <w:lang w:val="es-PR"/>
        </w:rPr>
      </w:pPr>
    </w:p>
    <w:p w14:paraId="1F03FDB7" w14:textId="5DEAAE1F" w:rsidR="008E0F62" w:rsidRDefault="008E0F62" w:rsidP="00035790">
      <w:pPr>
        <w:ind w:left="720"/>
        <w:rPr>
          <w:rFonts w:ascii="Book Antiqua" w:eastAsia="Book Antiqua" w:hAnsi="Book Antiqua" w:cs="Book Antiqua"/>
          <w:b/>
          <w:bCs/>
          <w:szCs w:val="24"/>
          <w:lang w:val="es-PR"/>
        </w:rPr>
      </w:pPr>
      <w:proofErr w:type="spellStart"/>
      <w:r w:rsidRPr="008E0F62">
        <w:rPr>
          <w:rFonts w:ascii="Book Antiqua" w:eastAsia="Book Antiqua" w:hAnsi="Book Antiqua" w:cs="Book Antiqua"/>
          <w:b/>
          <w:bCs/>
          <w:szCs w:val="24"/>
          <w:lang w:val="es-PR"/>
        </w:rPr>
        <w:t>Aerostar</w:t>
      </w:r>
      <w:proofErr w:type="spellEnd"/>
      <w:r w:rsidRPr="008E0F62">
        <w:rPr>
          <w:rFonts w:ascii="Book Antiqua" w:eastAsia="Book Antiqua" w:hAnsi="Book Antiqua" w:cs="Book Antiqua"/>
          <w:b/>
          <w:bCs/>
          <w:szCs w:val="24"/>
          <w:lang w:val="es-PR"/>
        </w:rPr>
        <w:t xml:space="preserve"> </w:t>
      </w:r>
      <w:proofErr w:type="spellStart"/>
      <w:r w:rsidRPr="008E0F62">
        <w:rPr>
          <w:rFonts w:ascii="Book Antiqua" w:eastAsia="Book Antiqua" w:hAnsi="Book Antiqua" w:cs="Book Antiqua"/>
          <w:b/>
          <w:bCs/>
          <w:szCs w:val="24"/>
          <w:lang w:val="es-PR"/>
        </w:rPr>
        <w:t>Airport</w:t>
      </w:r>
      <w:proofErr w:type="spellEnd"/>
      <w:r w:rsidRPr="008E0F62">
        <w:rPr>
          <w:rFonts w:ascii="Book Antiqua" w:eastAsia="Book Antiqua" w:hAnsi="Book Antiqua" w:cs="Book Antiqua"/>
          <w:b/>
          <w:bCs/>
          <w:szCs w:val="24"/>
          <w:lang w:val="es-PR"/>
        </w:rPr>
        <w:t xml:space="preserve"> Holdings LLC</w:t>
      </w:r>
      <w:r>
        <w:rPr>
          <w:rFonts w:ascii="Book Antiqua" w:eastAsia="Book Antiqua" w:hAnsi="Book Antiqua" w:cs="Book Antiqua"/>
          <w:b/>
          <w:bCs/>
          <w:szCs w:val="24"/>
          <w:lang w:val="es-PR"/>
        </w:rPr>
        <w:t xml:space="preserve">: </w:t>
      </w:r>
    </w:p>
    <w:p w14:paraId="12B413B7" w14:textId="77777777" w:rsidR="00134222" w:rsidRDefault="00134222" w:rsidP="00134222">
      <w:pPr>
        <w:rPr>
          <w:rFonts w:ascii="Book Antiqua" w:eastAsia="Book Antiqua" w:hAnsi="Book Antiqua" w:cs="Book Antiqua"/>
          <w:b/>
          <w:bCs/>
          <w:szCs w:val="24"/>
          <w:lang w:val="es-PR"/>
        </w:rPr>
      </w:pPr>
    </w:p>
    <w:p w14:paraId="3ED8BA2F" w14:textId="3B88AFC0" w:rsidR="00E6746E" w:rsidRPr="00134222" w:rsidRDefault="00E6746E" w:rsidP="00134222">
      <w:pPr>
        <w:ind w:firstLine="720"/>
        <w:jc w:val="both"/>
        <w:rPr>
          <w:rFonts w:ascii="Book Antiqua" w:eastAsia="Book Antiqua" w:hAnsi="Book Antiqua" w:cs="Book Antiqua"/>
          <w:szCs w:val="24"/>
          <w:lang w:val="es-PR"/>
        </w:rPr>
      </w:pPr>
      <w:proofErr w:type="spellStart"/>
      <w:r w:rsidRPr="00134222">
        <w:rPr>
          <w:rFonts w:ascii="Book Antiqua" w:eastAsia="Book Antiqua" w:hAnsi="Book Antiqua" w:cs="Book Antiqua"/>
          <w:szCs w:val="24"/>
          <w:lang w:val="es-PR"/>
        </w:rPr>
        <w:t>Aerostar</w:t>
      </w:r>
      <w:proofErr w:type="spellEnd"/>
      <w:r w:rsidRPr="00134222">
        <w:rPr>
          <w:rFonts w:ascii="Book Antiqua" w:eastAsia="Book Antiqua" w:hAnsi="Book Antiqua" w:cs="Book Antiqua"/>
          <w:szCs w:val="24"/>
          <w:lang w:val="es-PR"/>
        </w:rPr>
        <w:t xml:space="preserve"> </w:t>
      </w:r>
      <w:proofErr w:type="spellStart"/>
      <w:r w:rsidR="00134222" w:rsidRPr="00134222">
        <w:rPr>
          <w:rFonts w:ascii="Book Antiqua" w:eastAsia="Book Antiqua" w:hAnsi="Book Antiqua" w:cs="Book Antiqua"/>
          <w:szCs w:val="24"/>
          <w:lang w:val="es-PR"/>
        </w:rPr>
        <w:t>Airport</w:t>
      </w:r>
      <w:proofErr w:type="spellEnd"/>
      <w:r w:rsidR="00134222" w:rsidRPr="00134222">
        <w:rPr>
          <w:rFonts w:ascii="Book Antiqua" w:eastAsia="Book Antiqua" w:hAnsi="Book Antiqua" w:cs="Book Antiqua"/>
          <w:szCs w:val="24"/>
          <w:lang w:val="es-PR"/>
        </w:rPr>
        <w:t xml:space="preserve"> Holdings</w:t>
      </w:r>
      <w:r w:rsidR="00134222" w:rsidRPr="00134222">
        <w:rPr>
          <w:rFonts w:ascii="Book Antiqua" w:eastAsia="Book Antiqua" w:hAnsi="Book Antiqua" w:cs="Book Antiqua"/>
          <w:b/>
          <w:bCs/>
          <w:szCs w:val="24"/>
          <w:lang w:val="es-PR"/>
        </w:rPr>
        <w:t xml:space="preserve"> </w:t>
      </w:r>
      <w:r w:rsidRPr="00134222">
        <w:rPr>
          <w:rFonts w:ascii="Book Antiqua" w:eastAsia="Book Antiqua" w:hAnsi="Book Antiqua" w:cs="Book Antiqua"/>
          <w:szCs w:val="24"/>
          <w:lang w:val="es-PR"/>
        </w:rPr>
        <w:t xml:space="preserve">no </w:t>
      </w:r>
      <w:r w:rsidR="00134222" w:rsidRPr="00134222">
        <w:rPr>
          <w:rFonts w:ascii="Book Antiqua" w:eastAsia="Book Antiqua" w:hAnsi="Book Antiqua" w:cs="Book Antiqua"/>
          <w:szCs w:val="24"/>
          <w:lang w:val="es-PR"/>
        </w:rPr>
        <w:t>favorec</w:t>
      </w:r>
      <w:r w:rsidR="00134222">
        <w:rPr>
          <w:rFonts w:ascii="Book Antiqua" w:eastAsia="Book Antiqua" w:hAnsi="Book Antiqua" w:cs="Book Antiqua"/>
          <w:szCs w:val="24"/>
          <w:lang w:val="es-PR"/>
        </w:rPr>
        <w:t>ió</w:t>
      </w:r>
      <w:r w:rsidRPr="00134222">
        <w:rPr>
          <w:rFonts w:ascii="Book Antiqua" w:eastAsia="Book Antiqua" w:hAnsi="Book Antiqua" w:cs="Book Antiqua"/>
          <w:szCs w:val="24"/>
          <w:lang w:val="es-PR"/>
        </w:rPr>
        <w:t xml:space="preserve"> el P. de la C. 828, aunque </w:t>
      </w:r>
      <w:r w:rsidR="00134222" w:rsidRPr="00134222">
        <w:rPr>
          <w:rFonts w:ascii="Book Antiqua" w:eastAsia="Book Antiqua" w:hAnsi="Book Antiqua" w:cs="Book Antiqua"/>
          <w:szCs w:val="24"/>
          <w:lang w:val="es-PR"/>
        </w:rPr>
        <w:t>reconoc</w:t>
      </w:r>
      <w:r w:rsidR="00134222">
        <w:rPr>
          <w:rFonts w:ascii="Book Antiqua" w:eastAsia="Book Antiqua" w:hAnsi="Book Antiqua" w:cs="Book Antiqua"/>
          <w:szCs w:val="24"/>
          <w:lang w:val="es-PR"/>
        </w:rPr>
        <w:t>ió</w:t>
      </w:r>
      <w:r w:rsidRPr="00134222">
        <w:rPr>
          <w:rFonts w:ascii="Book Antiqua" w:eastAsia="Book Antiqua" w:hAnsi="Book Antiqua" w:cs="Book Antiqua"/>
          <w:szCs w:val="24"/>
          <w:lang w:val="es-PR"/>
        </w:rPr>
        <w:t xml:space="preserve"> su intención de mejorar la seguridad de los visitantes. Argumenta</w:t>
      </w:r>
      <w:r w:rsidR="00EB756B">
        <w:rPr>
          <w:rFonts w:ascii="Book Antiqua" w:eastAsia="Book Antiqua" w:hAnsi="Book Antiqua" w:cs="Book Antiqua"/>
          <w:szCs w:val="24"/>
          <w:lang w:val="es-PR"/>
        </w:rPr>
        <w:t>ron</w:t>
      </w:r>
      <w:r w:rsidRPr="00134222">
        <w:rPr>
          <w:rFonts w:ascii="Book Antiqua" w:eastAsia="Book Antiqua" w:hAnsi="Book Antiqua" w:cs="Book Antiqua"/>
          <w:szCs w:val="24"/>
          <w:lang w:val="es-PR"/>
        </w:rPr>
        <w:t xml:space="preserve"> que la medida es innecesaria porque ya existen sistemas federales oficiales (como el </w:t>
      </w:r>
      <w:proofErr w:type="spellStart"/>
      <w:r w:rsidRPr="00134222">
        <w:rPr>
          <w:rFonts w:ascii="Book Antiqua" w:eastAsia="Book Antiqua" w:hAnsi="Book Antiqua" w:cs="Book Antiqua"/>
          <w:szCs w:val="24"/>
          <w:lang w:val="es-PR"/>
        </w:rPr>
        <w:t>National</w:t>
      </w:r>
      <w:proofErr w:type="spellEnd"/>
      <w:r w:rsidRPr="00134222">
        <w:rPr>
          <w:rFonts w:ascii="Book Antiqua" w:eastAsia="Book Antiqua" w:hAnsi="Book Antiqua" w:cs="Book Antiqua"/>
          <w:szCs w:val="24"/>
          <w:lang w:val="es-PR"/>
        </w:rPr>
        <w:t xml:space="preserve"> Weather Service, FEMA, IPAWS y el </w:t>
      </w:r>
      <w:proofErr w:type="spellStart"/>
      <w:r w:rsidRPr="00134222">
        <w:rPr>
          <w:rFonts w:ascii="Book Antiqua" w:eastAsia="Book Antiqua" w:hAnsi="Book Antiqua" w:cs="Book Antiqua"/>
          <w:szCs w:val="24"/>
          <w:lang w:val="es-PR"/>
        </w:rPr>
        <w:t>Emergency</w:t>
      </w:r>
      <w:proofErr w:type="spellEnd"/>
      <w:r w:rsidRPr="00134222">
        <w:rPr>
          <w:rFonts w:ascii="Book Antiqua" w:eastAsia="Book Antiqua" w:hAnsi="Book Antiqua" w:cs="Book Antiqua"/>
          <w:szCs w:val="24"/>
          <w:lang w:val="es-PR"/>
        </w:rPr>
        <w:t xml:space="preserve"> Alert System) que proveen información meteorológica y alertas confiables, actualizadas y con autoridad legal.</w:t>
      </w:r>
    </w:p>
    <w:p w14:paraId="4E80778C" w14:textId="77777777" w:rsidR="00134222" w:rsidRPr="00134222" w:rsidRDefault="00134222" w:rsidP="00134222">
      <w:pPr>
        <w:jc w:val="both"/>
        <w:rPr>
          <w:rFonts w:ascii="Book Antiqua" w:eastAsia="Book Antiqua" w:hAnsi="Book Antiqua" w:cs="Book Antiqua"/>
          <w:szCs w:val="24"/>
          <w:lang w:val="es-PR"/>
        </w:rPr>
      </w:pPr>
    </w:p>
    <w:p w14:paraId="1B6B6190" w14:textId="7E51DE97" w:rsidR="00E6746E" w:rsidRPr="00134222" w:rsidRDefault="00E6746E" w:rsidP="00134222">
      <w:pPr>
        <w:ind w:firstLine="720"/>
        <w:jc w:val="both"/>
        <w:rPr>
          <w:rFonts w:ascii="Book Antiqua" w:eastAsia="Book Antiqua" w:hAnsi="Book Antiqua" w:cs="Book Antiqua"/>
          <w:szCs w:val="24"/>
          <w:lang w:val="es-PR"/>
        </w:rPr>
      </w:pPr>
      <w:r w:rsidRPr="00134222">
        <w:rPr>
          <w:rFonts w:ascii="Book Antiqua" w:eastAsia="Book Antiqua" w:hAnsi="Book Antiqua" w:cs="Book Antiqua"/>
          <w:szCs w:val="24"/>
          <w:lang w:val="es-PR"/>
        </w:rPr>
        <w:t>Sostiene que imponerle al aeropuerto la obligación de exhibir y actualizar diariamente mapas de riesgo marítimo podría generar información desactualizada o incorrecta, además de riesgos operacionales, legales y de ciberseguridad.</w:t>
      </w:r>
      <w:r w:rsidR="00362FF4">
        <w:rPr>
          <w:rFonts w:ascii="Book Antiqua" w:eastAsia="Book Antiqua" w:hAnsi="Book Antiqua" w:cs="Book Antiqua"/>
          <w:szCs w:val="24"/>
          <w:lang w:val="es-PR"/>
        </w:rPr>
        <w:t xml:space="preserve"> </w:t>
      </w:r>
      <w:r w:rsidRPr="00134222">
        <w:rPr>
          <w:rFonts w:ascii="Book Antiqua" w:eastAsia="Book Antiqua" w:hAnsi="Book Antiqua" w:cs="Book Antiqua"/>
          <w:szCs w:val="24"/>
          <w:lang w:val="es-PR"/>
        </w:rPr>
        <w:t xml:space="preserve">También </w:t>
      </w:r>
      <w:r w:rsidR="00EB756B">
        <w:rPr>
          <w:rFonts w:ascii="Book Antiqua" w:eastAsia="Book Antiqua" w:hAnsi="Book Antiqua" w:cs="Book Antiqua"/>
          <w:szCs w:val="24"/>
          <w:lang w:val="es-PR"/>
        </w:rPr>
        <w:t>señalaron sobre</w:t>
      </w:r>
      <w:r w:rsidRPr="00134222">
        <w:rPr>
          <w:rFonts w:ascii="Book Antiqua" w:eastAsia="Book Antiqua" w:hAnsi="Book Antiqua" w:cs="Book Antiqua"/>
          <w:szCs w:val="24"/>
          <w:lang w:val="es-PR"/>
        </w:rPr>
        <w:t xml:space="preserve"> posibles conflictos con la regulación federal de la aviación.</w:t>
      </w:r>
    </w:p>
    <w:p w14:paraId="3A0D10EE" w14:textId="77777777" w:rsidR="00FB3EFA" w:rsidRPr="00134222" w:rsidRDefault="00FB3EFA" w:rsidP="00134222">
      <w:pPr>
        <w:ind w:left="720"/>
        <w:jc w:val="both"/>
        <w:rPr>
          <w:rFonts w:ascii="Book Antiqua" w:eastAsia="Book Antiqua" w:hAnsi="Book Antiqua" w:cs="Book Antiqua"/>
          <w:szCs w:val="24"/>
          <w:lang w:val="es-PR"/>
        </w:rPr>
      </w:pPr>
    </w:p>
    <w:p w14:paraId="018A858B" w14:textId="5DD115CC" w:rsidR="00E6746E" w:rsidRDefault="00362FF4" w:rsidP="0013422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Además</w:t>
      </w:r>
      <w:r w:rsidR="007E006B">
        <w:rPr>
          <w:rFonts w:ascii="Book Antiqua" w:eastAsia="Book Antiqua" w:hAnsi="Book Antiqua" w:cs="Book Antiqua"/>
          <w:szCs w:val="24"/>
          <w:lang w:val="es-PR"/>
        </w:rPr>
        <w:t>, añadieron que</w:t>
      </w:r>
      <w:r w:rsidR="00E6746E" w:rsidRPr="00134222">
        <w:rPr>
          <w:rFonts w:ascii="Book Antiqua" w:eastAsia="Book Antiqua" w:hAnsi="Book Antiqua" w:cs="Book Antiqua"/>
          <w:szCs w:val="24"/>
          <w:lang w:val="es-PR"/>
        </w:rPr>
        <w:t xml:space="preserve"> </w:t>
      </w:r>
      <w:r w:rsidR="007E006B">
        <w:rPr>
          <w:rFonts w:ascii="Book Antiqua" w:eastAsia="Book Antiqua" w:hAnsi="Book Antiqua" w:cs="Book Antiqua"/>
          <w:szCs w:val="24"/>
          <w:lang w:val="es-PR"/>
        </w:rPr>
        <w:t>actualmente</w:t>
      </w:r>
      <w:r w:rsidR="00E6746E" w:rsidRPr="00134222">
        <w:rPr>
          <w:rFonts w:ascii="Book Antiqua" w:eastAsia="Book Antiqua" w:hAnsi="Book Antiqua" w:cs="Book Antiqua"/>
          <w:szCs w:val="24"/>
          <w:lang w:val="es-PR"/>
        </w:rPr>
        <w:t xml:space="preserve"> ya divulgan información del clima en su página web y propone</w:t>
      </w:r>
      <w:r w:rsidR="00EB756B">
        <w:rPr>
          <w:rFonts w:ascii="Book Antiqua" w:eastAsia="Book Antiqua" w:hAnsi="Book Antiqua" w:cs="Book Antiqua"/>
          <w:szCs w:val="24"/>
          <w:lang w:val="es-PR"/>
        </w:rPr>
        <w:t>n</w:t>
      </w:r>
      <w:r w:rsidR="00E6746E" w:rsidRPr="00134222">
        <w:rPr>
          <w:rFonts w:ascii="Book Antiqua" w:eastAsia="Book Antiqua" w:hAnsi="Book Antiqua" w:cs="Book Antiqua"/>
          <w:szCs w:val="24"/>
          <w:lang w:val="es-PR"/>
        </w:rPr>
        <w:t xml:space="preserve"> simplemente enlazar a fuentes oficiales como el NWS-SJU. </w:t>
      </w:r>
      <w:r w:rsidR="00EB756B">
        <w:rPr>
          <w:rFonts w:ascii="Book Antiqua" w:eastAsia="Book Antiqua" w:hAnsi="Book Antiqua" w:cs="Book Antiqua"/>
          <w:szCs w:val="24"/>
          <w:lang w:val="es-PR"/>
        </w:rPr>
        <w:t xml:space="preserve">Por </w:t>
      </w:r>
      <w:r w:rsidR="00EB756B">
        <w:rPr>
          <w:rFonts w:ascii="Book Antiqua" w:eastAsia="Book Antiqua" w:hAnsi="Book Antiqua" w:cs="Book Antiqua"/>
          <w:szCs w:val="24"/>
          <w:lang w:val="es-PR"/>
        </w:rPr>
        <w:lastRenderedPageBreak/>
        <w:t>estas razones,</w:t>
      </w:r>
      <w:r w:rsidR="00E6746E" w:rsidRPr="00134222">
        <w:rPr>
          <w:rFonts w:ascii="Book Antiqua" w:eastAsia="Book Antiqua" w:hAnsi="Book Antiqua" w:cs="Book Antiqua"/>
          <w:szCs w:val="24"/>
          <w:lang w:val="es-PR"/>
        </w:rPr>
        <w:t xml:space="preserve"> no endosa</w:t>
      </w:r>
      <w:r w:rsidR="00EB756B">
        <w:rPr>
          <w:rFonts w:ascii="Book Antiqua" w:eastAsia="Book Antiqua" w:hAnsi="Book Antiqua" w:cs="Book Antiqua"/>
          <w:szCs w:val="24"/>
          <w:lang w:val="es-PR"/>
        </w:rPr>
        <w:t>n</w:t>
      </w:r>
      <w:r w:rsidR="00E6746E" w:rsidRPr="00134222">
        <w:rPr>
          <w:rFonts w:ascii="Book Antiqua" w:eastAsia="Book Antiqua" w:hAnsi="Book Antiqua" w:cs="Book Antiqua"/>
          <w:szCs w:val="24"/>
          <w:lang w:val="es-PR"/>
        </w:rPr>
        <w:t xml:space="preserve"> la medida y recomienda</w:t>
      </w:r>
      <w:r w:rsidR="00EB756B">
        <w:rPr>
          <w:rFonts w:ascii="Book Antiqua" w:eastAsia="Book Antiqua" w:hAnsi="Book Antiqua" w:cs="Book Antiqua"/>
          <w:szCs w:val="24"/>
          <w:lang w:val="es-PR"/>
        </w:rPr>
        <w:t>n</w:t>
      </w:r>
      <w:r w:rsidR="00E6746E" w:rsidRPr="00134222">
        <w:rPr>
          <w:rFonts w:ascii="Book Antiqua" w:eastAsia="Book Antiqua" w:hAnsi="Book Antiqua" w:cs="Book Antiqua"/>
          <w:szCs w:val="24"/>
          <w:lang w:val="es-PR"/>
        </w:rPr>
        <w:t xml:space="preserve"> apoyarse en los sistemas federales existentes en lugar de imponer nuevas obligaciones al operador del aeropuerto</w:t>
      </w:r>
      <w:r w:rsidR="00134222">
        <w:rPr>
          <w:rFonts w:ascii="Book Antiqua" w:eastAsia="Book Antiqua" w:hAnsi="Book Antiqua" w:cs="Book Antiqua"/>
          <w:szCs w:val="24"/>
          <w:lang w:val="es-PR"/>
        </w:rPr>
        <w:t>.</w:t>
      </w:r>
    </w:p>
    <w:p w14:paraId="1753476F" w14:textId="77777777" w:rsidR="00134222" w:rsidRPr="00134222" w:rsidRDefault="00134222" w:rsidP="00134222">
      <w:pPr>
        <w:ind w:firstLine="720"/>
        <w:jc w:val="both"/>
        <w:rPr>
          <w:rFonts w:ascii="Book Antiqua" w:eastAsia="Book Antiqua" w:hAnsi="Book Antiqua" w:cs="Book Antiqua"/>
          <w:szCs w:val="24"/>
          <w:lang w:val="es-PR"/>
        </w:rPr>
      </w:pPr>
    </w:p>
    <w:p w14:paraId="47A209FC" w14:textId="77777777" w:rsidR="00035790" w:rsidRDefault="00035790" w:rsidP="00035790">
      <w:pPr>
        <w:ind w:left="720"/>
        <w:rPr>
          <w:rFonts w:ascii="Book Antiqua" w:eastAsia="Book Antiqua" w:hAnsi="Book Antiqua" w:cs="Book Antiqua"/>
          <w:b/>
          <w:bCs/>
          <w:szCs w:val="24"/>
          <w:lang w:val="es-PR"/>
        </w:rPr>
      </w:pPr>
    </w:p>
    <w:p w14:paraId="301EC3D3" w14:textId="2ECF34F2" w:rsidR="000447E9" w:rsidRPr="00330ADF" w:rsidRDefault="009C3C65" w:rsidP="009C3C65">
      <w:pPr>
        <w:ind w:left="720"/>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AN</w:t>
      </w:r>
      <w:r w:rsidRPr="00330ADF">
        <w:rPr>
          <w:rFonts w:ascii="Book Antiqua" w:eastAsia="Book Antiqua" w:hAnsi="Book Antiqua" w:cs="Book Antiqua"/>
          <w:b/>
          <w:bCs/>
          <w:szCs w:val="24"/>
          <w:lang w:val="es-ES"/>
        </w:rPr>
        <w:t>Á</w:t>
      </w:r>
      <w:r w:rsidRPr="00330ADF">
        <w:rPr>
          <w:rFonts w:ascii="Book Antiqua" w:eastAsia="Book Antiqua" w:hAnsi="Book Antiqua" w:cs="Book Antiqua"/>
          <w:b/>
          <w:bCs/>
          <w:szCs w:val="24"/>
          <w:lang w:val="es-PR"/>
        </w:rPr>
        <w:t>LISIS DE LA MEDIDA</w:t>
      </w:r>
    </w:p>
    <w:p w14:paraId="6DA8F768" w14:textId="77777777" w:rsidR="009C3C65" w:rsidRPr="00330ADF" w:rsidRDefault="009C3C65" w:rsidP="009C3C65">
      <w:pPr>
        <w:ind w:left="720"/>
        <w:jc w:val="center"/>
        <w:rPr>
          <w:rFonts w:ascii="Book Antiqua" w:eastAsia="Book Antiqua" w:hAnsi="Book Antiqua" w:cs="Book Antiqua"/>
          <w:b/>
          <w:bCs/>
          <w:szCs w:val="24"/>
          <w:lang w:val="es-PR"/>
        </w:rPr>
      </w:pPr>
    </w:p>
    <w:p w14:paraId="3539F5ED" w14:textId="4BD73EC5" w:rsidR="00D47882" w:rsidRPr="00D47882" w:rsidRDefault="00D47882" w:rsidP="00D47882">
      <w:pPr>
        <w:ind w:firstLine="720"/>
        <w:jc w:val="both"/>
        <w:rPr>
          <w:rFonts w:ascii="Book Antiqua" w:eastAsia="Book Antiqua" w:hAnsi="Book Antiqua" w:cs="Book Antiqua"/>
          <w:szCs w:val="24"/>
          <w:lang w:val="es-PR"/>
        </w:rPr>
      </w:pPr>
      <w:r w:rsidRPr="00D47882">
        <w:rPr>
          <w:rFonts w:ascii="Book Antiqua" w:eastAsia="Book Antiqua" w:hAnsi="Book Antiqua" w:cs="Book Antiqua"/>
          <w:szCs w:val="24"/>
          <w:lang w:val="es-PR"/>
        </w:rPr>
        <w:t xml:space="preserve">A la luz de los memoriales analizados, el P. de la C. 828 surge como una medida con un objetivo </w:t>
      </w:r>
      <w:r w:rsidR="00312B6B">
        <w:rPr>
          <w:rFonts w:ascii="Book Antiqua" w:eastAsia="Book Antiqua" w:hAnsi="Book Antiqua" w:cs="Book Antiqua"/>
          <w:szCs w:val="24"/>
          <w:lang w:val="es-PR"/>
        </w:rPr>
        <w:t xml:space="preserve">claro de </w:t>
      </w:r>
      <w:r w:rsidRPr="00D47882">
        <w:rPr>
          <w:rFonts w:ascii="Book Antiqua" w:eastAsia="Book Antiqua" w:hAnsi="Book Antiqua" w:cs="Book Antiqua"/>
          <w:szCs w:val="24"/>
          <w:lang w:val="es-PR"/>
        </w:rPr>
        <w:t xml:space="preserve">mejorar la seguridad acuática, reducir ahogamientos y fortalecer la coordinación </w:t>
      </w:r>
      <w:proofErr w:type="spellStart"/>
      <w:r w:rsidRPr="00D47882">
        <w:rPr>
          <w:rFonts w:ascii="Book Antiqua" w:eastAsia="Book Antiqua" w:hAnsi="Book Antiqua" w:cs="Book Antiqua"/>
          <w:szCs w:val="24"/>
          <w:lang w:val="es-PR"/>
        </w:rPr>
        <w:t>interagencial</w:t>
      </w:r>
      <w:proofErr w:type="spellEnd"/>
      <w:r w:rsidRPr="00D47882">
        <w:rPr>
          <w:rFonts w:ascii="Book Antiqua" w:eastAsia="Book Antiqua" w:hAnsi="Book Antiqua" w:cs="Book Antiqua"/>
          <w:szCs w:val="24"/>
          <w:lang w:val="es-PR"/>
        </w:rPr>
        <w:t xml:space="preserve"> en la divulgación de alertas en playas y zonas costeras. </w:t>
      </w:r>
    </w:p>
    <w:p w14:paraId="1712674A" w14:textId="77777777" w:rsidR="00D47882" w:rsidRPr="00D47882" w:rsidRDefault="00D47882" w:rsidP="00D47882">
      <w:pPr>
        <w:jc w:val="both"/>
        <w:rPr>
          <w:rFonts w:ascii="Book Antiqua" w:eastAsia="Book Antiqua" w:hAnsi="Book Antiqua" w:cs="Book Antiqua"/>
          <w:szCs w:val="24"/>
          <w:lang w:val="es-PR"/>
        </w:rPr>
      </w:pPr>
    </w:p>
    <w:p w14:paraId="0B9C53C7" w14:textId="505D53A3" w:rsidR="00D47882" w:rsidRPr="00D47882" w:rsidRDefault="00E12CF9" w:rsidP="00E12CF9">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 xml:space="preserve">El presente </w:t>
      </w:r>
      <w:r w:rsidR="00D47882" w:rsidRPr="00D47882">
        <w:rPr>
          <w:rFonts w:ascii="Book Antiqua" w:eastAsia="Book Antiqua" w:hAnsi="Book Antiqua" w:cs="Book Antiqua"/>
          <w:szCs w:val="24"/>
          <w:lang w:val="es-PR"/>
        </w:rPr>
        <w:t xml:space="preserve">proyecto atiende un problema de alto interés público mediante un enfoque multisectorial que amplía la difusión de información crítica </w:t>
      </w:r>
      <w:r w:rsidR="00AC3F7D">
        <w:rPr>
          <w:rFonts w:ascii="Book Antiqua" w:eastAsia="Book Antiqua" w:hAnsi="Book Antiqua" w:cs="Book Antiqua"/>
          <w:szCs w:val="24"/>
          <w:lang w:val="es-PR"/>
        </w:rPr>
        <w:t xml:space="preserve">en </w:t>
      </w:r>
      <w:r w:rsidR="00D47882" w:rsidRPr="00D47882">
        <w:rPr>
          <w:rFonts w:ascii="Book Antiqua" w:eastAsia="Book Antiqua" w:hAnsi="Book Antiqua" w:cs="Book Antiqua"/>
          <w:szCs w:val="24"/>
          <w:lang w:val="es-PR"/>
        </w:rPr>
        <w:t>hoteles, turismo, plataformas digitales y agencias gubernamentales</w:t>
      </w:r>
      <w:r w:rsidR="00AC3F7D">
        <w:rPr>
          <w:rFonts w:ascii="Book Antiqua" w:eastAsia="Book Antiqua" w:hAnsi="Book Antiqua" w:cs="Book Antiqua"/>
          <w:szCs w:val="24"/>
          <w:lang w:val="es-PR"/>
        </w:rPr>
        <w:t>. Además,</w:t>
      </w:r>
      <w:r w:rsidR="00D47882" w:rsidRPr="00D47882">
        <w:rPr>
          <w:rFonts w:ascii="Book Antiqua" w:eastAsia="Book Antiqua" w:hAnsi="Book Antiqua" w:cs="Book Antiqua"/>
          <w:szCs w:val="24"/>
          <w:lang w:val="es-PR"/>
        </w:rPr>
        <w:t xml:space="preserve"> fortalece la educación preventiva y propone mecanismos de financiamiento para salvavidas, rotulación y campañas educativas. A</w:t>
      </w:r>
      <w:r w:rsidR="004A4A6B">
        <w:rPr>
          <w:rFonts w:ascii="Book Antiqua" w:eastAsia="Book Antiqua" w:hAnsi="Book Antiqua" w:cs="Book Antiqua"/>
          <w:szCs w:val="24"/>
          <w:lang w:val="es-PR"/>
        </w:rPr>
        <w:t>s</w:t>
      </w:r>
      <w:r>
        <w:rPr>
          <w:rFonts w:ascii="Book Antiqua" w:eastAsia="Book Antiqua" w:hAnsi="Book Antiqua" w:cs="Book Antiqua"/>
          <w:szCs w:val="24"/>
          <w:lang w:val="es-PR"/>
        </w:rPr>
        <w:t>imismo</w:t>
      </w:r>
      <w:r w:rsidR="00D47882" w:rsidRPr="00D47882">
        <w:rPr>
          <w:rFonts w:ascii="Book Antiqua" w:eastAsia="Book Antiqua" w:hAnsi="Book Antiqua" w:cs="Book Antiqua"/>
          <w:szCs w:val="24"/>
          <w:lang w:val="es-PR"/>
        </w:rPr>
        <w:t>, varias agencias como el DRNA y el DSP reconocen que la medida complementa estructuras existentes y puede integrarse a sistemas ya creados como la Ley 293-1999 y la aplicación “Playa Segura PR”, lo que permite consolidar una política pública más uniforme y preventiva.</w:t>
      </w:r>
    </w:p>
    <w:p w14:paraId="0802130B" w14:textId="77777777" w:rsidR="00D47882" w:rsidRPr="00D47882" w:rsidRDefault="00D47882" w:rsidP="00D47882">
      <w:pPr>
        <w:jc w:val="both"/>
        <w:rPr>
          <w:rFonts w:ascii="Book Antiqua" w:eastAsia="Book Antiqua" w:hAnsi="Book Antiqua" w:cs="Book Antiqua"/>
          <w:szCs w:val="24"/>
          <w:lang w:val="es-PR"/>
        </w:rPr>
      </w:pPr>
    </w:p>
    <w:p w14:paraId="0746A222" w14:textId="02297E9B" w:rsidR="00D47882" w:rsidRPr="00D47882" w:rsidRDefault="007E17D6" w:rsidP="00D47882">
      <w:pPr>
        <w:ind w:firstLine="720"/>
        <w:jc w:val="both"/>
        <w:rPr>
          <w:rFonts w:ascii="Book Antiqua" w:eastAsia="Book Antiqua" w:hAnsi="Book Antiqua" w:cs="Book Antiqua"/>
          <w:szCs w:val="24"/>
          <w:lang w:val="es-PR"/>
        </w:rPr>
      </w:pPr>
      <w:r>
        <w:rPr>
          <w:rFonts w:ascii="Book Antiqua" w:eastAsia="Book Antiqua" w:hAnsi="Book Antiqua" w:cs="Book Antiqua"/>
          <w:szCs w:val="24"/>
          <w:lang w:val="es-PR"/>
        </w:rPr>
        <w:t>La comisión entiende</w:t>
      </w:r>
      <w:r w:rsidR="00E12CF9">
        <w:rPr>
          <w:rFonts w:ascii="Book Antiqua" w:eastAsia="Book Antiqua" w:hAnsi="Book Antiqua" w:cs="Book Antiqua"/>
          <w:szCs w:val="24"/>
          <w:lang w:val="es-PR"/>
        </w:rPr>
        <w:t xml:space="preserve"> </w:t>
      </w:r>
      <w:r w:rsidR="00D47882" w:rsidRPr="00D47882">
        <w:rPr>
          <w:rFonts w:ascii="Book Antiqua" w:eastAsia="Book Antiqua" w:hAnsi="Book Antiqua" w:cs="Book Antiqua"/>
          <w:szCs w:val="24"/>
          <w:lang w:val="es-PR"/>
        </w:rPr>
        <w:t>que su fortaleza principal no está en crear un sistema completamente nuevo, sino en expandir y coordinar mejor los mecanismos ya existentes, con el fin de mejorar la accesibilidad, rapidez y efectividad de la información sobre riesgos marítimos, especialmente para residentes y turistas.</w:t>
      </w:r>
      <w:r w:rsidR="00E12CF9" w:rsidRPr="00E12CF9">
        <w:t xml:space="preserve"> </w:t>
      </w:r>
      <w:r w:rsidR="00E12CF9" w:rsidRPr="00E12CF9">
        <w:rPr>
          <w:rFonts w:ascii="Book Antiqua" w:eastAsia="Book Antiqua" w:hAnsi="Book Antiqua" w:cs="Book Antiqua"/>
          <w:szCs w:val="24"/>
        </w:rPr>
        <w:t>Así</w:t>
      </w:r>
      <w:r w:rsidR="00E12CF9">
        <w:rPr>
          <w:rFonts w:ascii="Book Antiqua" w:eastAsia="Book Antiqua" w:hAnsi="Book Antiqua" w:cs="Book Antiqua"/>
          <w:szCs w:val="24"/>
        </w:rPr>
        <w:t xml:space="preserve"> también</w:t>
      </w:r>
      <w:r w:rsidR="00E12CF9" w:rsidRPr="00E12CF9">
        <w:rPr>
          <w:rFonts w:ascii="Book Antiqua" w:eastAsia="Book Antiqua" w:hAnsi="Book Antiqua" w:cs="Book Antiqua"/>
          <w:szCs w:val="24"/>
        </w:rPr>
        <w:t xml:space="preserve">, las recomendaciones acogidas durante el proceso legislativo procuran armonizar la implantación de la medida con la Ley 293-1999, según enmendada, conocida como la "Ley de la Junta </w:t>
      </w:r>
      <w:proofErr w:type="spellStart"/>
      <w:r w:rsidR="00E12CF9" w:rsidRPr="00E12CF9">
        <w:rPr>
          <w:rFonts w:ascii="Book Antiqua" w:eastAsia="Book Antiqua" w:hAnsi="Book Antiqua" w:cs="Book Antiqua"/>
          <w:szCs w:val="24"/>
        </w:rPr>
        <w:t>Interagencial</w:t>
      </w:r>
      <w:proofErr w:type="spellEnd"/>
      <w:r w:rsidR="00E12CF9" w:rsidRPr="00E12CF9">
        <w:rPr>
          <w:rFonts w:ascii="Book Antiqua" w:eastAsia="Book Antiqua" w:hAnsi="Book Antiqua" w:cs="Book Antiqua"/>
          <w:szCs w:val="24"/>
        </w:rPr>
        <w:t xml:space="preserve"> para el Manejo de las Playas de Puerto Rico", y con herramientas tecnológicas ya existentes como la aplicación "Playa Segura PR", evitando duplicidad de esfuerzos y fortaleciendo la coordinación de los recursos públicos disponibles.</w:t>
      </w:r>
    </w:p>
    <w:p w14:paraId="4A926CDB" w14:textId="77777777" w:rsidR="003A119E" w:rsidRDefault="003A119E" w:rsidP="000D246A">
      <w:pPr>
        <w:jc w:val="center"/>
        <w:rPr>
          <w:rFonts w:ascii="Book Antiqua" w:eastAsia="Book Antiqua" w:hAnsi="Book Antiqua" w:cs="Book Antiqua"/>
          <w:b/>
          <w:bCs/>
          <w:szCs w:val="24"/>
          <w:lang w:val="es-PR"/>
        </w:rPr>
      </w:pPr>
    </w:p>
    <w:p w14:paraId="7AA01E8E" w14:textId="77777777" w:rsidR="003A119E" w:rsidRDefault="003A119E" w:rsidP="000D246A">
      <w:pPr>
        <w:jc w:val="center"/>
        <w:rPr>
          <w:rFonts w:ascii="Book Antiqua" w:eastAsia="Book Antiqua" w:hAnsi="Book Antiqua" w:cs="Book Antiqua"/>
          <w:b/>
          <w:bCs/>
          <w:szCs w:val="24"/>
          <w:lang w:val="es-PR"/>
        </w:rPr>
      </w:pPr>
    </w:p>
    <w:p w14:paraId="2DB01D15" w14:textId="77777777" w:rsidR="003D1C82" w:rsidRDefault="003D1C82" w:rsidP="000D246A">
      <w:pPr>
        <w:jc w:val="center"/>
        <w:rPr>
          <w:rFonts w:ascii="Book Antiqua" w:eastAsia="Book Antiqua" w:hAnsi="Book Antiqua" w:cs="Book Antiqua"/>
          <w:b/>
          <w:bCs/>
          <w:szCs w:val="24"/>
          <w:lang w:val="es-PR"/>
        </w:rPr>
      </w:pPr>
    </w:p>
    <w:p w14:paraId="3EDE4CCB" w14:textId="57CEA581" w:rsidR="000D246A" w:rsidRPr="00330ADF" w:rsidRDefault="000D246A" w:rsidP="000D246A">
      <w:pPr>
        <w:jc w:val="center"/>
        <w:rPr>
          <w:rFonts w:ascii="Book Antiqua" w:eastAsia="Book Antiqua" w:hAnsi="Book Antiqua" w:cs="Book Antiqua"/>
          <w:b/>
          <w:bCs/>
          <w:szCs w:val="24"/>
          <w:lang w:val="es-PR"/>
        </w:rPr>
      </w:pPr>
      <w:r w:rsidRPr="00330ADF">
        <w:rPr>
          <w:rFonts w:ascii="Book Antiqua" w:eastAsia="Book Antiqua" w:hAnsi="Book Antiqua" w:cs="Book Antiqua"/>
          <w:b/>
          <w:bCs/>
          <w:szCs w:val="24"/>
          <w:lang w:val="es-PR"/>
        </w:rPr>
        <w:t>DETERMINACIÓN DE IMPACTO ECONÓMICO</w:t>
      </w:r>
    </w:p>
    <w:p w14:paraId="7134D849" w14:textId="77777777" w:rsidR="000D246A" w:rsidRPr="00330ADF" w:rsidRDefault="000D246A" w:rsidP="000D246A">
      <w:pPr>
        <w:jc w:val="both"/>
        <w:rPr>
          <w:rFonts w:ascii="Book Antiqua" w:eastAsia="Book Antiqua" w:hAnsi="Book Antiqua" w:cs="Book Antiqua"/>
          <w:szCs w:val="24"/>
          <w:lang w:val="es-PR"/>
        </w:rPr>
      </w:pPr>
    </w:p>
    <w:p w14:paraId="41FC463C" w14:textId="4112E26A" w:rsidR="00CB6705" w:rsidRDefault="00741547" w:rsidP="000B4B87">
      <w:pPr>
        <w:ind w:firstLine="720"/>
        <w:jc w:val="both"/>
        <w:rPr>
          <w:rFonts w:ascii="Book Antiqua" w:eastAsia="Book Antiqua" w:hAnsi="Book Antiqua" w:cs="Book Antiqua"/>
          <w:szCs w:val="24"/>
        </w:rPr>
      </w:pPr>
      <w:r w:rsidRPr="00741547">
        <w:rPr>
          <w:rFonts w:ascii="Book Antiqua" w:eastAsia="Book Antiqua" w:hAnsi="Book Antiqua" w:cs="Book Antiqua"/>
          <w:szCs w:val="24"/>
        </w:rPr>
        <w:t>En cuanto al impacto económico del P. de la C. 828, de la información provista se desprende que la medida sí podría tener un impacto fiscal y operacional moderado, aunque no necesariamente cuantificado de forma precisa. Esto se debe a que el proyecto asigna nuevas responsabilidades a varias agencias del Gobierno de Puerto Rico</w:t>
      </w:r>
      <w:r>
        <w:rPr>
          <w:rFonts w:ascii="Book Antiqua" w:eastAsia="Book Antiqua" w:hAnsi="Book Antiqua" w:cs="Book Antiqua"/>
          <w:szCs w:val="24"/>
        </w:rPr>
        <w:t xml:space="preserve">, </w:t>
      </w:r>
      <w:r w:rsidRPr="00741547">
        <w:rPr>
          <w:rFonts w:ascii="Book Antiqua" w:eastAsia="Book Antiqua" w:hAnsi="Book Antiqua" w:cs="Book Antiqua"/>
          <w:szCs w:val="24"/>
        </w:rPr>
        <w:t xml:space="preserve">incluyendo Manejo de Emergencias, Turismo, DRNA y otras entidades de promoción </w:t>
      </w:r>
      <w:r w:rsidR="003D1C82" w:rsidRPr="00741547">
        <w:rPr>
          <w:rFonts w:ascii="Book Antiqua" w:eastAsia="Book Antiqua" w:hAnsi="Book Antiqua" w:cs="Book Antiqua"/>
          <w:szCs w:val="24"/>
        </w:rPr>
        <w:t>turístic</w:t>
      </w:r>
      <w:r w:rsidR="003D1C82">
        <w:rPr>
          <w:rFonts w:ascii="Book Antiqua" w:eastAsia="Book Antiqua" w:hAnsi="Book Antiqua" w:cs="Book Antiqua"/>
          <w:szCs w:val="24"/>
        </w:rPr>
        <w:t xml:space="preserve">o, </w:t>
      </w:r>
      <w:r w:rsidR="003D1C82" w:rsidRPr="00741547">
        <w:rPr>
          <w:rFonts w:ascii="Book Antiqua" w:eastAsia="Book Antiqua" w:hAnsi="Book Antiqua" w:cs="Book Antiqua"/>
          <w:szCs w:val="24"/>
        </w:rPr>
        <w:t>así</w:t>
      </w:r>
      <w:r w:rsidRPr="00741547">
        <w:rPr>
          <w:rFonts w:ascii="Book Antiqua" w:eastAsia="Book Antiqua" w:hAnsi="Book Antiqua" w:cs="Book Antiqua"/>
          <w:szCs w:val="24"/>
        </w:rPr>
        <w:t xml:space="preserve"> como a</w:t>
      </w:r>
      <w:r w:rsidR="00AE5144">
        <w:rPr>
          <w:rFonts w:ascii="Book Antiqua" w:eastAsia="Book Antiqua" w:hAnsi="Book Antiqua" w:cs="Book Antiqua"/>
          <w:szCs w:val="24"/>
        </w:rPr>
        <w:t xml:space="preserve"> entes </w:t>
      </w:r>
      <w:r w:rsidRPr="00741547">
        <w:rPr>
          <w:rFonts w:ascii="Book Antiqua" w:eastAsia="Book Antiqua" w:hAnsi="Book Antiqua" w:cs="Book Antiqua"/>
          <w:szCs w:val="24"/>
        </w:rPr>
        <w:t xml:space="preserve">privados, lo que podría requerir recursos adicionales para la coordinación </w:t>
      </w:r>
      <w:proofErr w:type="spellStart"/>
      <w:r w:rsidRPr="00741547">
        <w:rPr>
          <w:rFonts w:ascii="Book Antiqua" w:eastAsia="Book Antiqua" w:hAnsi="Book Antiqua" w:cs="Book Antiqua"/>
          <w:szCs w:val="24"/>
        </w:rPr>
        <w:t>interagencial</w:t>
      </w:r>
      <w:proofErr w:type="spellEnd"/>
      <w:r w:rsidRPr="00741547">
        <w:rPr>
          <w:rFonts w:ascii="Book Antiqua" w:eastAsia="Book Antiqua" w:hAnsi="Book Antiqua" w:cs="Book Antiqua"/>
          <w:szCs w:val="24"/>
        </w:rPr>
        <w:t xml:space="preserve">, producción y actualización de materiales informativos, campañas educativas, sistemas de comunicación y posibles mecanismos de fiscalización. </w:t>
      </w:r>
    </w:p>
    <w:p w14:paraId="41146B4D" w14:textId="77777777" w:rsidR="00993316" w:rsidRDefault="00993316" w:rsidP="00AC5454">
      <w:pPr>
        <w:rPr>
          <w:rFonts w:ascii="Book Antiqua" w:eastAsia="Book Antiqua" w:hAnsi="Book Antiqua" w:cs="Book Antiqua"/>
          <w:szCs w:val="24"/>
        </w:rPr>
      </w:pPr>
    </w:p>
    <w:p w14:paraId="7782C83E" w14:textId="77777777" w:rsidR="004F2C26" w:rsidRDefault="004F2C26" w:rsidP="00AC5454">
      <w:pPr>
        <w:rPr>
          <w:rFonts w:ascii="Book Antiqua" w:eastAsia="Book Antiqua" w:hAnsi="Book Antiqua" w:cs="Book Antiqua"/>
          <w:b/>
          <w:bCs/>
          <w:szCs w:val="24"/>
          <w:lang w:val="es-ES"/>
        </w:rPr>
      </w:pPr>
    </w:p>
    <w:p w14:paraId="03BE0EF1" w14:textId="7A3E3F6E" w:rsidR="00FD6179" w:rsidRPr="00330ADF" w:rsidRDefault="00950AF6" w:rsidP="009C3C65">
      <w:pPr>
        <w:jc w:val="center"/>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lastRenderedPageBreak/>
        <w:t>C</w:t>
      </w:r>
      <w:r w:rsidR="003B38A4" w:rsidRPr="00330ADF">
        <w:rPr>
          <w:rFonts w:ascii="Book Antiqua" w:eastAsia="Book Antiqua" w:hAnsi="Book Antiqua" w:cs="Book Antiqua"/>
          <w:b/>
          <w:bCs/>
          <w:szCs w:val="24"/>
          <w:lang w:val="es-ES"/>
        </w:rPr>
        <w:t>ONCLUSIÓN</w:t>
      </w:r>
    </w:p>
    <w:p w14:paraId="2478FA65" w14:textId="77777777" w:rsidR="009C3C65" w:rsidRPr="00330ADF" w:rsidRDefault="009C3C65" w:rsidP="009C3C65">
      <w:pPr>
        <w:jc w:val="center"/>
        <w:rPr>
          <w:rFonts w:ascii="Book Antiqua" w:eastAsia="Book Antiqua" w:hAnsi="Book Antiqua" w:cs="Book Antiqua"/>
          <w:b/>
          <w:bCs/>
          <w:szCs w:val="24"/>
          <w:lang w:val="es-ES"/>
        </w:rPr>
      </w:pPr>
    </w:p>
    <w:p w14:paraId="438D427F" w14:textId="6A44EED9" w:rsidR="00C10F9F" w:rsidRDefault="00AB1C17" w:rsidP="005F161D">
      <w:pPr>
        <w:ind w:firstLine="720"/>
        <w:jc w:val="both"/>
        <w:rPr>
          <w:rFonts w:ascii="Book Antiqua" w:eastAsia="Book Antiqua" w:hAnsi="Book Antiqua" w:cs="Book Antiqua"/>
          <w:bCs/>
          <w:szCs w:val="24"/>
        </w:rPr>
      </w:pPr>
      <w:r w:rsidRPr="00AB1C17">
        <w:rPr>
          <w:rFonts w:ascii="Book Antiqua" w:eastAsia="Book Antiqua" w:hAnsi="Book Antiqua" w:cs="Book Antiqua"/>
          <w:bCs/>
          <w:szCs w:val="24"/>
        </w:rPr>
        <w:t>La</w:t>
      </w:r>
      <w:r w:rsidR="00063FEA">
        <w:rPr>
          <w:rFonts w:ascii="Book Antiqua" w:eastAsia="Book Antiqua" w:hAnsi="Book Antiqua" w:cs="Book Antiqua"/>
          <w:bCs/>
          <w:szCs w:val="24"/>
        </w:rPr>
        <w:t xml:space="preserve"> presente</w:t>
      </w:r>
      <w:r w:rsidRPr="00AB1C17">
        <w:rPr>
          <w:rFonts w:ascii="Book Antiqua" w:eastAsia="Book Antiqua" w:hAnsi="Book Antiqua" w:cs="Book Antiqua"/>
          <w:bCs/>
          <w:szCs w:val="24"/>
        </w:rPr>
        <w:t xml:space="preserve"> </w:t>
      </w:r>
      <w:r w:rsidR="00DF5B1F" w:rsidRPr="00AB1C17">
        <w:rPr>
          <w:rFonts w:ascii="Book Antiqua" w:eastAsia="Book Antiqua" w:hAnsi="Book Antiqua" w:cs="Book Antiqua"/>
          <w:bCs/>
          <w:szCs w:val="24"/>
        </w:rPr>
        <w:t>C</w:t>
      </w:r>
      <w:r w:rsidR="00DF5B1F">
        <w:rPr>
          <w:rFonts w:ascii="Book Antiqua" w:eastAsia="Book Antiqua" w:hAnsi="Book Antiqua" w:cs="Book Antiqua"/>
          <w:bCs/>
          <w:szCs w:val="24"/>
        </w:rPr>
        <w:t>omisión</w:t>
      </w:r>
      <w:r w:rsidRPr="00AB1C17">
        <w:rPr>
          <w:rFonts w:ascii="Book Antiqua" w:eastAsia="Book Antiqua" w:hAnsi="Book Antiqua" w:cs="Book Antiqua"/>
          <w:bCs/>
          <w:szCs w:val="24"/>
        </w:rPr>
        <w:t xml:space="preserve"> concluye</w:t>
      </w:r>
      <w:r w:rsidR="00D8019F">
        <w:rPr>
          <w:rFonts w:ascii="Book Antiqua" w:eastAsia="Book Antiqua" w:hAnsi="Book Antiqua" w:cs="Book Antiqua"/>
          <w:bCs/>
          <w:szCs w:val="24"/>
        </w:rPr>
        <w:t>n</w:t>
      </w:r>
      <w:r w:rsidRPr="00AB1C17">
        <w:rPr>
          <w:rFonts w:ascii="Book Antiqua" w:eastAsia="Book Antiqua" w:hAnsi="Book Antiqua" w:cs="Book Antiqua"/>
          <w:bCs/>
          <w:szCs w:val="24"/>
        </w:rPr>
        <w:t xml:space="preserve"> que el P. de la C. 828 persigue un propósito legítimo y de alto interés público al fortalecer la seguridad acuática mediante la mejora en la divulgación de información sobre condiciones marítimas peligrosas, la coordinación </w:t>
      </w:r>
      <w:proofErr w:type="spellStart"/>
      <w:r w:rsidRPr="00AB1C17">
        <w:rPr>
          <w:rFonts w:ascii="Book Antiqua" w:eastAsia="Book Antiqua" w:hAnsi="Book Antiqua" w:cs="Book Antiqua"/>
          <w:bCs/>
          <w:szCs w:val="24"/>
        </w:rPr>
        <w:t>interagencial</w:t>
      </w:r>
      <w:proofErr w:type="spellEnd"/>
      <w:r w:rsidRPr="00AB1C17">
        <w:rPr>
          <w:rFonts w:ascii="Book Antiqua" w:eastAsia="Book Antiqua" w:hAnsi="Book Antiqua" w:cs="Book Antiqua"/>
          <w:bCs/>
          <w:szCs w:val="24"/>
        </w:rPr>
        <w:t xml:space="preserve"> y la participación del sector público y privado en la prevención de ahogamientos en las playas de Puerto Rico. No obstante, la efectividad de la medida dependerá de su adecuada integración con los marcos legales y mecanismos existentes, así como de la disponibilidad de recursos y una implementación coordinada que evite duplicidad de esfuerzos. En ese sentido, la </w:t>
      </w:r>
      <w:r w:rsidR="00462332" w:rsidRPr="00AB1C17">
        <w:rPr>
          <w:rFonts w:ascii="Book Antiqua" w:eastAsia="Book Antiqua" w:hAnsi="Book Antiqua" w:cs="Book Antiqua"/>
          <w:bCs/>
          <w:szCs w:val="24"/>
        </w:rPr>
        <w:t>Comisi</w:t>
      </w:r>
      <w:r w:rsidR="00462332">
        <w:rPr>
          <w:rFonts w:ascii="Book Antiqua" w:eastAsia="Book Antiqua" w:hAnsi="Book Antiqua" w:cs="Book Antiqua"/>
          <w:bCs/>
          <w:szCs w:val="24"/>
        </w:rPr>
        <w:t xml:space="preserve">ón </w:t>
      </w:r>
      <w:r w:rsidRPr="00AB1C17">
        <w:rPr>
          <w:rFonts w:ascii="Book Antiqua" w:eastAsia="Book Antiqua" w:hAnsi="Book Antiqua" w:cs="Book Antiqua"/>
          <w:bCs/>
          <w:szCs w:val="24"/>
        </w:rPr>
        <w:t>reconoce</w:t>
      </w:r>
      <w:r w:rsidR="00AE5144">
        <w:rPr>
          <w:rFonts w:ascii="Book Antiqua" w:eastAsia="Book Antiqua" w:hAnsi="Book Antiqua" w:cs="Book Antiqua"/>
          <w:bCs/>
          <w:szCs w:val="24"/>
        </w:rPr>
        <w:t>n</w:t>
      </w:r>
      <w:r w:rsidRPr="00AB1C17">
        <w:rPr>
          <w:rFonts w:ascii="Book Antiqua" w:eastAsia="Book Antiqua" w:hAnsi="Book Antiqua" w:cs="Book Antiqua"/>
          <w:bCs/>
          <w:szCs w:val="24"/>
        </w:rPr>
        <w:t xml:space="preserve"> el valor preventivo de la propuesta y su potencial para salvar vidas, por lo que entiende</w:t>
      </w:r>
      <w:r w:rsidR="00AE5144">
        <w:rPr>
          <w:rFonts w:ascii="Book Antiqua" w:eastAsia="Book Antiqua" w:hAnsi="Book Antiqua" w:cs="Book Antiqua"/>
          <w:bCs/>
          <w:szCs w:val="24"/>
        </w:rPr>
        <w:t>n</w:t>
      </w:r>
      <w:r w:rsidRPr="00AB1C17">
        <w:rPr>
          <w:rFonts w:ascii="Book Antiqua" w:eastAsia="Book Antiqua" w:hAnsi="Book Antiqua" w:cs="Book Antiqua"/>
          <w:bCs/>
          <w:szCs w:val="24"/>
        </w:rPr>
        <w:t xml:space="preserve"> que, con los ajustes operacionales y presupuestarios correspondientes, la medida representa una herramienta importante para fortalecer la política pública de seguridad acuática en la Isla</w:t>
      </w:r>
      <w:r>
        <w:rPr>
          <w:rFonts w:ascii="Book Antiqua" w:eastAsia="Book Antiqua" w:hAnsi="Book Antiqua" w:cs="Book Antiqua"/>
          <w:bCs/>
          <w:szCs w:val="24"/>
        </w:rPr>
        <w:t>.</w:t>
      </w:r>
    </w:p>
    <w:p w14:paraId="0F1B915F" w14:textId="77777777" w:rsidR="00AB1C17" w:rsidRPr="005F161D" w:rsidRDefault="00AB1C17" w:rsidP="005F161D">
      <w:pPr>
        <w:ind w:firstLine="720"/>
        <w:jc w:val="both"/>
        <w:rPr>
          <w:rFonts w:ascii="Book Antiqua" w:eastAsia="Book Antiqua" w:hAnsi="Book Antiqua" w:cs="Book Antiqua"/>
          <w:bCs/>
          <w:szCs w:val="24"/>
          <w:lang w:val="es-ES"/>
        </w:rPr>
      </w:pPr>
    </w:p>
    <w:p w14:paraId="415730B1" w14:textId="768F1779" w:rsidR="003D220A" w:rsidRPr="00330ADF" w:rsidRDefault="00DF2DC6" w:rsidP="00DF2DC6">
      <w:pPr>
        <w:ind w:firstLine="720"/>
        <w:jc w:val="both"/>
        <w:rPr>
          <w:rFonts w:ascii="Book Antiqua" w:eastAsia="Book Antiqua" w:hAnsi="Book Antiqua" w:cs="Book Antiqua"/>
          <w:bCs/>
          <w:szCs w:val="24"/>
        </w:rPr>
      </w:pPr>
      <w:r w:rsidRPr="00330ADF">
        <w:rPr>
          <w:rFonts w:ascii="Book Antiqua" w:eastAsia="Book Antiqua" w:hAnsi="Book Antiqua" w:cs="Book Antiqua"/>
          <w:bCs/>
          <w:szCs w:val="24"/>
          <w:lang w:val="es-ES"/>
        </w:rPr>
        <w:t>Por los fundamentos antes expuestos, l</w:t>
      </w:r>
      <w:r w:rsidR="00CF5841">
        <w:rPr>
          <w:rFonts w:ascii="Book Antiqua" w:eastAsia="Book Antiqua" w:hAnsi="Book Antiqua" w:cs="Book Antiqua"/>
          <w:bCs/>
          <w:szCs w:val="24"/>
          <w:lang w:val="es-ES"/>
        </w:rPr>
        <w:t>a</w:t>
      </w:r>
      <w:r w:rsidRPr="00330ADF">
        <w:rPr>
          <w:rFonts w:ascii="Book Antiqua" w:eastAsia="Book Antiqua" w:hAnsi="Book Antiqua" w:cs="Book Antiqua"/>
          <w:bCs/>
          <w:szCs w:val="24"/>
          <w:lang w:val="es-ES"/>
        </w:rPr>
        <w:t xml:space="preserve"> </w:t>
      </w:r>
      <w:r w:rsidR="00DF5B1F" w:rsidRPr="00330ADF">
        <w:rPr>
          <w:rFonts w:ascii="Book Antiqua" w:eastAsia="Book Antiqua" w:hAnsi="Book Antiqua" w:cs="Book Antiqua"/>
          <w:bCs/>
          <w:szCs w:val="24"/>
          <w:lang w:val="es-ES"/>
        </w:rPr>
        <w:t>Comisi</w:t>
      </w:r>
      <w:r w:rsidR="00DF5B1F">
        <w:rPr>
          <w:rFonts w:ascii="Book Antiqua" w:eastAsia="Book Antiqua" w:hAnsi="Book Antiqua" w:cs="Book Antiqua"/>
          <w:bCs/>
          <w:szCs w:val="24"/>
          <w:lang w:val="es-ES"/>
        </w:rPr>
        <w:t>ón</w:t>
      </w:r>
      <w:r w:rsidR="00CF5841">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lang w:val="es-ES"/>
        </w:rPr>
        <w:t>de</w:t>
      </w:r>
      <w:r w:rsidR="00ED6A8A">
        <w:rPr>
          <w:rFonts w:ascii="Book Antiqua" w:eastAsia="Book Antiqua" w:hAnsi="Book Antiqua" w:cs="Book Antiqua"/>
          <w:bCs/>
          <w:szCs w:val="24"/>
          <w:lang w:val="es-ES"/>
        </w:rPr>
        <w:t xml:space="preserve"> Seguridad Pública</w:t>
      </w:r>
      <w:r w:rsidR="00AB1C17">
        <w:rPr>
          <w:rFonts w:ascii="Book Antiqua" w:eastAsia="Book Antiqua" w:hAnsi="Book Antiqua" w:cs="Book Antiqua"/>
          <w:bCs/>
          <w:szCs w:val="24"/>
          <w:lang w:val="es-ES"/>
        </w:rPr>
        <w:t xml:space="preserve"> </w:t>
      </w:r>
      <w:r w:rsidR="009E75E7">
        <w:rPr>
          <w:rFonts w:ascii="Book Antiqua" w:eastAsia="Book Antiqua" w:hAnsi="Book Antiqua" w:cs="Book Antiqua"/>
          <w:bCs/>
          <w:szCs w:val="24"/>
          <w:lang w:val="es-ES"/>
        </w:rPr>
        <w:t xml:space="preserve">de la </w:t>
      </w:r>
      <w:r w:rsidR="00532738">
        <w:rPr>
          <w:rFonts w:ascii="Book Antiqua" w:eastAsia="Book Antiqua" w:hAnsi="Book Antiqua" w:cs="Book Antiqua"/>
          <w:bCs/>
          <w:szCs w:val="24"/>
          <w:lang w:val="es-ES"/>
        </w:rPr>
        <w:t>Cámara</w:t>
      </w:r>
      <w:r w:rsidR="009E75E7">
        <w:rPr>
          <w:rFonts w:ascii="Book Antiqua" w:eastAsia="Book Antiqua" w:hAnsi="Book Antiqua" w:cs="Book Antiqua"/>
          <w:bCs/>
          <w:szCs w:val="24"/>
          <w:lang w:val="es-ES"/>
        </w:rPr>
        <w:t xml:space="preserve"> de Representantes</w:t>
      </w:r>
      <w:r w:rsidRPr="00330ADF">
        <w:rPr>
          <w:rFonts w:ascii="Book Antiqua" w:eastAsia="Book Antiqua" w:hAnsi="Book Antiqua" w:cs="Book Antiqua"/>
          <w:bCs/>
          <w:szCs w:val="24"/>
          <w:lang w:val="es-ES"/>
        </w:rPr>
        <w:t xml:space="preserve">, </w:t>
      </w:r>
      <w:r w:rsidRPr="00330ADF">
        <w:rPr>
          <w:rFonts w:ascii="Book Antiqua" w:eastAsia="Book Antiqua" w:hAnsi="Book Antiqua" w:cs="Book Antiqua"/>
          <w:bCs/>
          <w:szCs w:val="24"/>
        </w:rPr>
        <w:t>luego del estudio y consideración correspondiente, tiene</w:t>
      </w:r>
      <w:r w:rsidR="00AE5144">
        <w:rPr>
          <w:rFonts w:ascii="Book Antiqua" w:eastAsia="Book Antiqua" w:hAnsi="Book Antiqua" w:cs="Book Antiqua"/>
          <w:bCs/>
          <w:szCs w:val="24"/>
        </w:rPr>
        <w:t>n</w:t>
      </w:r>
      <w:r w:rsidRPr="00330ADF">
        <w:rPr>
          <w:rFonts w:ascii="Book Antiqua" w:eastAsia="Book Antiqua" w:hAnsi="Book Antiqua" w:cs="Book Antiqua"/>
          <w:bCs/>
          <w:szCs w:val="24"/>
        </w:rPr>
        <w:t xml:space="preserve"> a bien someter a este Cuerpo Legislativo su </w:t>
      </w:r>
      <w:r w:rsidR="00BB1D8A" w:rsidRPr="00330ADF">
        <w:rPr>
          <w:rFonts w:ascii="Book Antiqua" w:eastAsia="Book Antiqua" w:hAnsi="Book Antiqua" w:cs="Book Antiqua"/>
          <w:bCs/>
          <w:szCs w:val="24"/>
        </w:rPr>
        <w:t>Informe Positivo</w:t>
      </w:r>
      <w:r w:rsidRPr="00330ADF">
        <w:rPr>
          <w:rFonts w:ascii="Book Antiqua" w:eastAsia="Book Antiqua" w:hAnsi="Book Antiqua" w:cs="Book Antiqua"/>
          <w:bCs/>
          <w:szCs w:val="24"/>
        </w:rPr>
        <w:t xml:space="preserve">, </w:t>
      </w:r>
      <w:r w:rsidRPr="00330ADF">
        <w:rPr>
          <w:rFonts w:ascii="Book Antiqua" w:eastAsia="Book Antiqua" w:hAnsi="Book Antiqua" w:cs="Book Antiqua"/>
          <w:szCs w:val="24"/>
        </w:rPr>
        <w:t>recomendando la aprobación</w:t>
      </w:r>
      <w:r w:rsidRPr="00330ADF">
        <w:rPr>
          <w:rFonts w:ascii="Book Antiqua" w:eastAsia="Book Antiqua" w:hAnsi="Book Antiqua" w:cs="Book Antiqua"/>
          <w:bCs/>
          <w:szCs w:val="24"/>
        </w:rPr>
        <w:t xml:space="preserve"> de</w:t>
      </w:r>
      <w:r w:rsidR="00532738">
        <w:rPr>
          <w:rFonts w:ascii="Book Antiqua" w:eastAsia="Book Antiqua" w:hAnsi="Book Antiqua" w:cs="Book Antiqua"/>
          <w:bCs/>
          <w:szCs w:val="24"/>
        </w:rPr>
        <w:t>l Proyecto de</w:t>
      </w:r>
      <w:r w:rsidR="00C66775">
        <w:rPr>
          <w:rFonts w:ascii="Book Antiqua" w:eastAsia="Book Antiqua" w:hAnsi="Book Antiqua" w:cs="Book Antiqua"/>
          <w:bCs/>
          <w:szCs w:val="24"/>
        </w:rPr>
        <w:t xml:space="preserve"> la Cámara</w:t>
      </w:r>
      <w:r w:rsidR="00532738">
        <w:rPr>
          <w:rFonts w:ascii="Book Antiqua" w:eastAsia="Book Antiqua" w:hAnsi="Book Antiqua" w:cs="Book Antiqua"/>
          <w:bCs/>
          <w:szCs w:val="24"/>
        </w:rPr>
        <w:t xml:space="preserve"> </w:t>
      </w:r>
      <w:r w:rsidR="00AB1C17">
        <w:rPr>
          <w:rFonts w:ascii="Book Antiqua" w:eastAsia="Book Antiqua" w:hAnsi="Book Antiqua" w:cs="Book Antiqua"/>
          <w:bCs/>
          <w:szCs w:val="24"/>
        </w:rPr>
        <w:t>828</w:t>
      </w:r>
      <w:r w:rsidRPr="00330ADF">
        <w:rPr>
          <w:rFonts w:ascii="Book Antiqua" w:eastAsia="Book Antiqua" w:hAnsi="Book Antiqua" w:cs="Book Antiqua"/>
          <w:bCs/>
          <w:szCs w:val="24"/>
        </w:rPr>
        <w:t>,</w:t>
      </w:r>
      <w:r w:rsidR="00C10F9F">
        <w:rPr>
          <w:rFonts w:ascii="Book Antiqua" w:eastAsia="Book Antiqua" w:hAnsi="Book Antiqua" w:cs="Book Antiqua"/>
          <w:bCs/>
          <w:szCs w:val="24"/>
          <w:lang w:val="es-ES"/>
        </w:rPr>
        <w:t xml:space="preserve"> </w:t>
      </w:r>
      <w:r w:rsidR="00AB1C17">
        <w:rPr>
          <w:rFonts w:ascii="Book Antiqua" w:eastAsia="Book Antiqua" w:hAnsi="Book Antiqua" w:cs="Book Antiqua"/>
          <w:bCs/>
          <w:szCs w:val="24"/>
          <w:lang w:val="es-ES"/>
        </w:rPr>
        <w:t xml:space="preserve">con las enmiendas contenidas </w:t>
      </w:r>
      <w:r w:rsidR="00750F33">
        <w:rPr>
          <w:rFonts w:ascii="Book Antiqua" w:eastAsia="Book Antiqua" w:hAnsi="Book Antiqua" w:cs="Book Antiqua"/>
          <w:bCs/>
          <w:szCs w:val="24"/>
          <w:lang w:val="es-ES"/>
        </w:rPr>
        <w:t xml:space="preserve">en el </w:t>
      </w:r>
      <w:proofErr w:type="spellStart"/>
      <w:r w:rsidR="00750F33">
        <w:rPr>
          <w:rFonts w:ascii="Book Antiqua" w:eastAsia="Book Antiqua" w:hAnsi="Book Antiqua" w:cs="Book Antiqua"/>
          <w:bCs/>
          <w:szCs w:val="24"/>
          <w:lang w:val="es-ES"/>
        </w:rPr>
        <w:t>entirillado</w:t>
      </w:r>
      <w:proofErr w:type="spellEnd"/>
      <w:r w:rsidR="00750F33">
        <w:rPr>
          <w:rFonts w:ascii="Book Antiqua" w:eastAsia="Book Antiqua" w:hAnsi="Book Antiqua" w:cs="Book Antiqua"/>
          <w:bCs/>
          <w:szCs w:val="24"/>
          <w:lang w:val="es-ES"/>
        </w:rPr>
        <w:t xml:space="preserve"> electrónico que acompaña este informe</w:t>
      </w:r>
      <w:r w:rsidR="00DD022D" w:rsidRPr="00330ADF">
        <w:rPr>
          <w:rFonts w:ascii="Book Antiqua" w:eastAsia="Book Antiqua" w:hAnsi="Book Antiqua" w:cs="Book Antiqua"/>
          <w:bCs/>
          <w:szCs w:val="24"/>
          <w:lang w:val="es-ES"/>
        </w:rPr>
        <w:t xml:space="preserve">. </w:t>
      </w:r>
      <w:r w:rsidR="00CD0F21" w:rsidRPr="00330ADF">
        <w:rPr>
          <w:rFonts w:ascii="Book Antiqua" w:eastAsia="Book Antiqua" w:hAnsi="Book Antiqua" w:cs="Book Antiqua"/>
          <w:bCs/>
          <w:szCs w:val="24"/>
        </w:rPr>
        <w:t xml:space="preserve"> </w:t>
      </w:r>
    </w:p>
    <w:p w14:paraId="02E0650A" w14:textId="77777777" w:rsidR="00700EE6" w:rsidRDefault="00700EE6" w:rsidP="00F248D5">
      <w:pPr>
        <w:jc w:val="both"/>
        <w:rPr>
          <w:rFonts w:ascii="Book Antiqua" w:eastAsia="Book Antiqua" w:hAnsi="Book Antiqua" w:cs="Book Antiqua"/>
          <w:bCs/>
          <w:szCs w:val="24"/>
          <w:lang w:val="es-ES"/>
        </w:rPr>
      </w:pPr>
    </w:p>
    <w:p w14:paraId="1667D8C2" w14:textId="4621344E" w:rsidR="00FA20E5" w:rsidRPr="00330ADF" w:rsidRDefault="00DF2DC6" w:rsidP="00F248D5">
      <w:pPr>
        <w:jc w:val="both"/>
        <w:rPr>
          <w:rFonts w:ascii="Book Antiqua" w:eastAsia="Book Antiqua" w:hAnsi="Book Antiqua" w:cs="Book Antiqua"/>
          <w:bCs/>
          <w:szCs w:val="24"/>
          <w:lang w:val="es-ES"/>
        </w:rPr>
      </w:pPr>
      <w:r w:rsidRPr="00330ADF">
        <w:rPr>
          <w:rFonts w:ascii="Book Antiqua" w:eastAsia="Book Antiqua" w:hAnsi="Book Antiqua" w:cs="Book Antiqua"/>
          <w:bCs/>
          <w:szCs w:val="24"/>
          <w:lang w:val="es-ES"/>
        </w:rPr>
        <w:t>Respetuosamente sometido,</w:t>
      </w:r>
    </w:p>
    <w:p w14:paraId="5A29E7C8" w14:textId="77777777" w:rsidR="0094262D" w:rsidRPr="00330ADF" w:rsidRDefault="0094262D" w:rsidP="00F248D5">
      <w:pPr>
        <w:jc w:val="both"/>
        <w:rPr>
          <w:rFonts w:ascii="Book Antiqua" w:eastAsia="Book Antiqua" w:hAnsi="Book Antiqua" w:cs="Book Antiqua"/>
          <w:szCs w:val="24"/>
          <w:lang w:val="es-ES"/>
        </w:rPr>
      </w:pPr>
    </w:p>
    <w:p w14:paraId="2DFE1C16" w14:textId="703D3E54" w:rsidR="0062032A"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________________________</w:t>
      </w:r>
    </w:p>
    <w:p w14:paraId="6C993983" w14:textId="5CC63F14" w:rsidR="0062032A" w:rsidRPr="00330ADF" w:rsidRDefault="0062032A" w:rsidP="00F248D5">
      <w:pPr>
        <w:jc w:val="both"/>
        <w:rPr>
          <w:rFonts w:ascii="Book Antiqua" w:eastAsia="Book Antiqua" w:hAnsi="Book Antiqua" w:cs="Book Antiqua"/>
          <w:b/>
          <w:bCs/>
          <w:szCs w:val="24"/>
          <w:lang w:val="es-ES"/>
        </w:rPr>
      </w:pPr>
      <w:r w:rsidRPr="00330ADF">
        <w:rPr>
          <w:rFonts w:ascii="Book Antiqua" w:eastAsia="Book Antiqua" w:hAnsi="Book Antiqua" w:cs="Book Antiqua"/>
          <w:b/>
          <w:bCs/>
          <w:szCs w:val="24"/>
          <w:lang w:val="es-ES"/>
        </w:rPr>
        <w:t>Hon.</w:t>
      </w:r>
      <w:r w:rsidR="00721BC4">
        <w:rPr>
          <w:rFonts w:ascii="Book Antiqua" w:eastAsia="Book Antiqua" w:hAnsi="Book Antiqua" w:cs="Book Antiqua"/>
          <w:b/>
          <w:bCs/>
          <w:szCs w:val="24"/>
          <w:lang w:val="es-ES"/>
        </w:rPr>
        <w:t xml:space="preserve"> </w:t>
      </w:r>
      <w:r w:rsidR="00ED6A8A">
        <w:rPr>
          <w:rFonts w:ascii="Book Antiqua" w:eastAsia="Book Antiqua" w:hAnsi="Book Antiqua" w:cs="Book Antiqua"/>
          <w:b/>
          <w:bCs/>
          <w:szCs w:val="24"/>
          <w:lang w:val="es-ES"/>
        </w:rPr>
        <w:t>Félix Pacheco Burgos</w:t>
      </w:r>
    </w:p>
    <w:p w14:paraId="56042E13" w14:textId="753D610F" w:rsidR="00B52A70" w:rsidRPr="00330ADF" w:rsidRDefault="00B52A70" w:rsidP="00F248D5">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330ADF">
        <w:rPr>
          <w:rFonts w:ascii="Book Antiqua" w:eastAsia="Book Antiqua" w:hAnsi="Book Antiqua" w:cs="Book Antiqua"/>
          <w:szCs w:val="24"/>
          <w:lang w:val="es-ES"/>
        </w:rPr>
        <w:t>Comisión</w:t>
      </w:r>
      <w:r w:rsidR="00B52A70" w:rsidRPr="00330ADF">
        <w:rPr>
          <w:rFonts w:ascii="Book Antiqua" w:eastAsia="Book Antiqua" w:hAnsi="Book Antiqua" w:cs="Book Antiqua"/>
          <w:szCs w:val="24"/>
          <w:lang w:val="es-ES"/>
        </w:rPr>
        <w:t xml:space="preserve"> de</w:t>
      </w:r>
      <w:r w:rsidR="00ED6A8A">
        <w:rPr>
          <w:rFonts w:ascii="Book Antiqua" w:eastAsia="Book Antiqua" w:hAnsi="Book Antiqua" w:cs="Book Antiqua"/>
          <w:szCs w:val="24"/>
          <w:lang w:val="es-ES"/>
        </w:rPr>
        <w:t xml:space="preserve"> Seguridad Pública</w:t>
      </w:r>
    </w:p>
    <w:p w14:paraId="3AAA24EA" w14:textId="77777777" w:rsidR="00C24CB7" w:rsidRDefault="00C24CB7" w:rsidP="00700EE6">
      <w:pPr>
        <w:jc w:val="both"/>
        <w:rPr>
          <w:rFonts w:ascii="Book Antiqua" w:eastAsia="Book Antiqua" w:hAnsi="Book Antiqua" w:cs="Book Antiqua"/>
          <w:szCs w:val="24"/>
          <w:lang w:val="es-ES"/>
        </w:rPr>
      </w:pPr>
    </w:p>
    <w:sectPr w:rsidR="00C24CB7"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3552A" w14:textId="77777777" w:rsidR="00880781" w:rsidRDefault="00880781">
      <w:r>
        <w:separator/>
      </w:r>
    </w:p>
  </w:endnote>
  <w:endnote w:type="continuationSeparator" w:id="0">
    <w:p w14:paraId="405D657F" w14:textId="77777777" w:rsidR="00880781" w:rsidRDefault="00880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D98B60" w14:textId="77777777" w:rsidR="00880781" w:rsidRDefault="00880781">
      <w:r>
        <w:separator/>
      </w:r>
    </w:p>
  </w:footnote>
  <w:footnote w:type="continuationSeparator" w:id="0">
    <w:p w14:paraId="4E7445ED" w14:textId="77777777" w:rsidR="00880781" w:rsidRDefault="00880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60A1B82B"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w:t>
    </w:r>
    <w:r w:rsidR="00FE212D">
      <w:rPr>
        <w:rFonts w:ascii="Calibri" w:eastAsia="Calibri" w:hAnsi="Calibri"/>
        <w:b/>
        <w:i/>
        <w:sz w:val="22"/>
        <w:szCs w:val="22"/>
        <w:lang w:val="es-PR"/>
      </w:rPr>
      <w:t xml:space="preserve"> de la C. </w:t>
    </w:r>
    <w:r w:rsidR="00BA7117">
      <w:rPr>
        <w:rFonts w:ascii="Calibri" w:eastAsia="Calibri" w:hAnsi="Calibri"/>
        <w:b/>
        <w:i/>
        <w:sz w:val="22"/>
        <w:szCs w:val="22"/>
        <w:lang w:val="es-PR"/>
      </w:rPr>
      <w:t>828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7"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0"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0"/>
  </w:num>
  <w:num w:numId="2" w16cid:durableId="612249085">
    <w:abstractNumId w:val="1"/>
  </w:num>
  <w:num w:numId="3" w16cid:durableId="191654121">
    <w:abstractNumId w:val="3"/>
  </w:num>
  <w:num w:numId="4" w16cid:durableId="251549162">
    <w:abstractNumId w:val="2"/>
  </w:num>
  <w:num w:numId="5" w16cid:durableId="77214083">
    <w:abstractNumId w:val="7"/>
  </w:num>
  <w:num w:numId="6" w16cid:durableId="344096040">
    <w:abstractNumId w:val="17"/>
  </w:num>
  <w:num w:numId="7" w16cid:durableId="1113287001">
    <w:abstractNumId w:val="5"/>
  </w:num>
  <w:num w:numId="8" w16cid:durableId="1631401959">
    <w:abstractNumId w:val="13"/>
  </w:num>
  <w:num w:numId="9" w16cid:durableId="591201020">
    <w:abstractNumId w:val="9"/>
  </w:num>
  <w:num w:numId="10" w16cid:durableId="645204287">
    <w:abstractNumId w:val="21"/>
  </w:num>
  <w:num w:numId="11" w16cid:durableId="1508133352">
    <w:abstractNumId w:val="4"/>
  </w:num>
  <w:num w:numId="12" w16cid:durableId="1889679253">
    <w:abstractNumId w:val="15"/>
  </w:num>
  <w:num w:numId="13" w16cid:durableId="325980482">
    <w:abstractNumId w:val="6"/>
  </w:num>
  <w:num w:numId="14" w16cid:durableId="1607613887">
    <w:abstractNumId w:val="18"/>
  </w:num>
  <w:num w:numId="15" w16cid:durableId="1411585931">
    <w:abstractNumId w:val="19"/>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4"/>
  </w:num>
  <w:num w:numId="18" w16cid:durableId="1841121419">
    <w:abstractNumId w:val="12"/>
  </w:num>
  <w:num w:numId="19" w16cid:durableId="413741497">
    <w:abstractNumId w:val="8"/>
  </w:num>
  <w:num w:numId="20" w16cid:durableId="1585646298">
    <w:abstractNumId w:val="11"/>
  </w:num>
  <w:num w:numId="21" w16cid:durableId="2056149523">
    <w:abstractNumId w:val="16"/>
  </w:num>
  <w:num w:numId="22" w16cid:durableId="7847379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300B"/>
    <w:rsid w:val="000134D2"/>
    <w:rsid w:val="00014121"/>
    <w:rsid w:val="0001517A"/>
    <w:rsid w:val="00015228"/>
    <w:rsid w:val="00015B99"/>
    <w:rsid w:val="00017A55"/>
    <w:rsid w:val="0002280F"/>
    <w:rsid w:val="00025064"/>
    <w:rsid w:val="00025E75"/>
    <w:rsid w:val="0002665F"/>
    <w:rsid w:val="000307E4"/>
    <w:rsid w:val="000348EF"/>
    <w:rsid w:val="000354E0"/>
    <w:rsid w:val="00035790"/>
    <w:rsid w:val="000400C5"/>
    <w:rsid w:val="000401E8"/>
    <w:rsid w:val="0004097A"/>
    <w:rsid w:val="00041144"/>
    <w:rsid w:val="00042C50"/>
    <w:rsid w:val="000447E9"/>
    <w:rsid w:val="00045D3A"/>
    <w:rsid w:val="00046973"/>
    <w:rsid w:val="00046EBE"/>
    <w:rsid w:val="000476FF"/>
    <w:rsid w:val="00047A1D"/>
    <w:rsid w:val="00047E12"/>
    <w:rsid w:val="000500C4"/>
    <w:rsid w:val="00050E9A"/>
    <w:rsid w:val="00056A49"/>
    <w:rsid w:val="00060836"/>
    <w:rsid w:val="000626E9"/>
    <w:rsid w:val="00063FEA"/>
    <w:rsid w:val="00065889"/>
    <w:rsid w:val="0007234A"/>
    <w:rsid w:val="00077FC8"/>
    <w:rsid w:val="000820D1"/>
    <w:rsid w:val="0008367C"/>
    <w:rsid w:val="00085022"/>
    <w:rsid w:val="00085143"/>
    <w:rsid w:val="00085286"/>
    <w:rsid w:val="00086D70"/>
    <w:rsid w:val="0009035A"/>
    <w:rsid w:val="00094444"/>
    <w:rsid w:val="000949CC"/>
    <w:rsid w:val="00095660"/>
    <w:rsid w:val="000960C7"/>
    <w:rsid w:val="000968F0"/>
    <w:rsid w:val="000A0600"/>
    <w:rsid w:val="000A2D93"/>
    <w:rsid w:val="000A3A6D"/>
    <w:rsid w:val="000A4C87"/>
    <w:rsid w:val="000A6224"/>
    <w:rsid w:val="000A73FA"/>
    <w:rsid w:val="000B0D43"/>
    <w:rsid w:val="000B4B87"/>
    <w:rsid w:val="000B6B0E"/>
    <w:rsid w:val="000C262C"/>
    <w:rsid w:val="000C2E27"/>
    <w:rsid w:val="000C5AA8"/>
    <w:rsid w:val="000C66A9"/>
    <w:rsid w:val="000C6951"/>
    <w:rsid w:val="000D1DD1"/>
    <w:rsid w:val="000D246A"/>
    <w:rsid w:val="000D2AB9"/>
    <w:rsid w:val="000D2BDF"/>
    <w:rsid w:val="000D55E9"/>
    <w:rsid w:val="000D5F7E"/>
    <w:rsid w:val="000D68FC"/>
    <w:rsid w:val="000E0FFF"/>
    <w:rsid w:val="000E2E2B"/>
    <w:rsid w:val="000E2E8A"/>
    <w:rsid w:val="000E3F54"/>
    <w:rsid w:val="000E5D36"/>
    <w:rsid w:val="000E5F44"/>
    <w:rsid w:val="000E687F"/>
    <w:rsid w:val="000E7025"/>
    <w:rsid w:val="000F0EF1"/>
    <w:rsid w:val="000F2D86"/>
    <w:rsid w:val="000F334A"/>
    <w:rsid w:val="000F67BD"/>
    <w:rsid w:val="000F73AA"/>
    <w:rsid w:val="001015D5"/>
    <w:rsid w:val="00101A40"/>
    <w:rsid w:val="00101C99"/>
    <w:rsid w:val="00103274"/>
    <w:rsid w:val="001049CF"/>
    <w:rsid w:val="0010585D"/>
    <w:rsid w:val="001059C5"/>
    <w:rsid w:val="001148F9"/>
    <w:rsid w:val="001151C8"/>
    <w:rsid w:val="00115F73"/>
    <w:rsid w:val="00116525"/>
    <w:rsid w:val="00120775"/>
    <w:rsid w:val="001209AD"/>
    <w:rsid w:val="00121C82"/>
    <w:rsid w:val="001258BC"/>
    <w:rsid w:val="00125A43"/>
    <w:rsid w:val="00126659"/>
    <w:rsid w:val="00126797"/>
    <w:rsid w:val="0013028A"/>
    <w:rsid w:val="001311BA"/>
    <w:rsid w:val="0013140F"/>
    <w:rsid w:val="00134222"/>
    <w:rsid w:val="00140F2B"/>
    <w:rsid w:val="00141605"/>
    <w:rsid w:val="00141703"/>
    <w:rsid w:val="00142A6F"/>
    <w:rsid w:val="00142BB5"/>
    <w:rsid w:val="0014475E"/>
    <w:rsid w:val="00146CE1"/>
    <w:rsid w:val="001506A1"/>
    <w:rsid w:val="00150CAD"/>
    <w:rsid w:val="001517E9"/>
    <w:rsid w:val="00153D68"/>
    <w:rsid w:val="001545DA"/>
    <w:rsid w:val="00156401"/>
    <w:rsid w:val="00156B55"/>
    <w:rsid w:val="00157438"/>
    <w:rsid w:val="00157711"/>
    <w:rsid w:val="001601C3"/>
    <w:rsid w:val="00161566"/>
    <w:rsid w:val="001626AE"/>
    <w:rsid w:val="001644C5"/>
    <w:rsid w:val="00165ACD"/>
    <w:rsid w:val="00165F30"/>
    <w:rsid w:val="0017100B"/>
    <w:rsid w:val="001717E4"/>
    <w:rsid w:val="00171FDF"/>
    <w:rsid w:val="00174D24"/>
    <w:rsid w:val="00182F6C"/>
    <w:rsid w:val="0019261C"/>
    <w:rsid w:val="0019400D"/>
    <w:rsid w:val="001953B3"/>
    <w:rsid w:val="00195E52"/>
    <w:rsid w:val="001A223D"/>
    <w:rsid w:val="001A4245"/>
    <w:rsid w:val="001A5A3D"/>
    <w:rsid w:val="001B0DA1"/>
    <w:rsid w:val="001B26D4"/>
    <w:rsid w:val="001B42DA"/>
    <w:rsid w:val="001B5992"/>
    <w:rsid w:val="001B615D"/>
    <w:rsid w:val="001B61D6"/>
    <w:rsid w:val="001B7C9B"/>
    <w:rsid w:val="001C1276"/>
    <w:rsid w:val="001C4947"/>
    <w:rsid w:val="001C564F"/>
    <w:rsid w:val="001C604E"/>
    <w:rsid w:val="001C655E"/>
    <w:rsid w:val="001C6AF2"/>
    <w:rsid w:val="001D0EA7"/>
    <w:rsid w:val="001D5EE7"/>
    <w:rsid w:val="001D5F46"/>
    <w:rsid w:val="001D6791"/>
    <w:rsid w:val="001D7C9D"/>
    <w:rsid w:val="001E264D"/>
    <w:rsid w:val="001E2A4F"/>
    <w:rsid w:val="001E3334"/>
    <w:rsid w:val="001E3EFE"/>
    <w:rsid w:val="001E4FEC"/>
    <w:rsid w:val="001E576C"/>
    <w:rsid w:val="001E6DFA"/>
    <w:rsid w:val="001F0ABF"/>
    <w:rsid w:val="001F2899"/>
    <w:rsid w:val="001F5243"/>
    <w:rsid w:val="001F7E9A"/>
    <w:rsid w:val="002030AE"/>
    <w:rsid w:val="00203D0D"/>
    <w:rsid w:val="00215352"/>
    <w:rsid w:val="00216AC7"/>
    <w:rsid w:val="00216F39"/>
    <w:rsid w:val="00221403"/>
    <w:rsid w:val="002250E7"/>
    <w:rsid w:val="00227846"/>
    <w:rsid w:val="0023302B"/>
    <w:rsid w:val="00233913"/>
    <w:rsid w:val="00235E5B"/>
    <w:rsid w:val="0023655E"/>
    <w:rsid w:val="00240AAF"/>
    <w:rsid w:val="00243617"/>
    <w:rsid w:val="00243D5B"/>
    <w:rsid w:val="002442C4"/>
    <w:rsid w:val="00245EE6"/>
    <w:rsid w:val="00245F8E"/>
    <w:rsid w:val="00246E4D"/>
    <w:rsid w:val="00251301"/>
    <w:rsid w:val="00252465"/>
    <w:rsid w:val="00261E12"/>
    <w:rsid w:val="00264A3E"/>
    <w:rsid w:val="00271280"/>
    <w:rsid w:val="0027365C"/>
    <w:rsid w:val="00275056"/>
    <w:rsid w:val="00275876"/>
    <w:rsid w:val="00275BD1"/>
    <w:rsid w:val="00276211"/>
    <w:rsid w:val="002768C2"/>
    <w:rsid w:val="00280089"/>
    <w:rsid w:val="00282408"/>
    <w:rsid w:val="00285F4B"/>
    <w:rsid w:val="002912E5"/>
    <w:rsid w:val="002939AA"/>
    <w:rsid w:val="00293EC1"/>
    <w:rsid w:val="00295023"/>
    <w:rsid w:val="0029783A"/>
    <w:rsid w:val="002A0061"/>
    <w:rsid w:val="002A08EC"/>
    <w:rsid w:val="002A0D4D"/>
    <w:rsid w:val="002A25FE"/>
    <w:rsid w:val="002A65EC"/>
    <w:rsid w:val="002A67C9"/>
    <w:rsid w:val="002A7215"/>
    <w:rsid w:val="002A795A"/>
    <w:rsid w:val="002B0749"/>
    <w:rsid w:val="002B3517"/>
    <w:rsid w:val="002B3E91"/>
    <w:rsid w:val="002C6E19"/>
    <w:rsid w:val="002D0B9A"/>
    <w:rsid w:val="002D2AD0"/>
    <w:rsid w:val="002D46E0"/>
    <w:rsid w:val="002D52EE"/>
    <w:rsid w:val="002D5FE0"/>
    <w:rsid w:val="002E1CF9"/>
    <w:rsid w:val="002E3143"/>
    <w:rsid w:val="002E6178"/>
    <w:rsid w:val="002F16BF"/>
    <w:rsid w:val="002F227B"/>
    <w:rsid w:val="002F7257"/>
    <w:rsid w:val="00303439"/>
    <w:rsid w:val="00304248"/>
    <w:rsid w:val="00305ED8"/>
    <w:rsid w:val="00307DF6"/>
    <w:rsid w:val="00312B6B"/>
    <w:rsid w:val="0031466B"/>
    <w:rsid w:val="00315BCA"/>
    <w:rsid w:val="00320253"/>
    <w:rsid w:val="00322FD4"/>
    <w:rsid w:val="003231EF"/>
    <w:rsid w:val="00326146"/>
    <w:rsid w:val="0032671E"/>
    <w:rsid w:val="003268BB"/>
    <w:rsid w:val="00330ADF"/>
    <w:rsid w:val="00331726"/>
    <w:rsid w:val="003344C6"/>
    <w:rsid w:val="003355B4"/>
    <w:rsid w:val="003361A3"/>
    <w:rsid w:val="0033753F"/>
    <w:rsid w:val="003409D5"/>
    <w:rsid w:val="00341B57"/>
    <w:rsid w:val="0034229A"/>
    <w:rsid w:val="00342992"/>
    <w:rsid w:val="00342ABC"/>
    <w:rsid w:val="003430F3"/>
    <w:rsid w:val="0035339E"/>
    <w:rsid w:val="00354EC7"/>
    <w:rsid w:val="003608C9"/>
    <w:rsid w:val="00362FF4"/>
    <w:rsid w:val="00363194"/>
    <w:rsid w:val="00364147"/>
    <w:rsid w:val="00364C1D"/>
    <w:rsid w:val="00366087"/>
    <w:rsid w:val="00367FE1"/>
    <w:rsid w:val="00371331"/>
    <w:rsid w:val="00371438"/>
    <w:rsid w:val="00373567"/>
    <w:rsid w:val="00380C43"/>
    <w:rsid w:val="00381B6A"/>
    <w:rsid w:val="00384EC4"/>
    <w:rsid w:val="0038510E"/>
    <w:rsid w:val="00385E47"/>
    <w:rsid w:val="0038703A"/>
    <w:rsid w:val="00387BB6"/>
    <w:rsid w:val="00390E29"/>
    <w:rsid w:val="0039265C"/>
    <w:rsid w:val="00392CEF"/>
    <w:rsid w:val="003939D4"/>
    <w:rsid w:val="00393A60"/>
    <w:rsid w:val="00393ADF"/>
    <w:rsid w:val="003A119E"/>
    <w:rsid w:val="003A1F33"/>
    <w:rsid w:val="003A4B9C"/>
    <w:rsid w:val="003A4E54"/>
    <w:rsid w:val="003A5719"/>
    <w:rsid w:val="003A7A08"/>
    <w:rsid w:val="003B38A4"/>
    <w:rsid w:val="003B59C0"/>
    <w:rsid w:val="003B6430"/>
    <w:rsid w:val="003B681C"/>
    <w:rsid w:val="003C397B"/>
    <w:rsid w:val="003C41E6"/>
    <w:rsid w:val="003C7E84"/>
    <w:rsid w:val="003D1C82"/>
    <w:rsid w:val="003D220A"/>
    <w:rsid w:val="003D601E"/>
    <w:rsid w:val="003E4335"/>
    <w:rsid w:val="003E6E10"/>
    <w:rsid w:val="003E7648"/>
    <w:rsid w:val="003F10BB"/>
    <w:rsid w:val="003F2118"/>
    <w:rsid w:val="003F249F"/>
    <w:rsid w:val="003F2674"/>
    <w:rsid w:val="003F2A3C"/>
    <w:rsid w:val="003F657D"/>
    <w:rsid w:val="003F6B96"/>
    <w:rsid w:val="003F7AA0"/>
    <w:rsid w:val="0040118F"/>
    <w:rsid w:val="0040316D"/>
    <w:rsid w:val="00405E6A"/>
    <w:rsid w:val="00406FA4"/>
    <w:rsid w:val="00407674"/>
    <w:rsid w:val="00414122"/>
    <w:rsid w:val="004149B7"/>
    <w:rsid w:val="00415C05"/>
    <w:rsid w:val="004164B0"/>
    <w:rsid w:val="00420A8B"/>
    <w:rsid w:val="0042647C"/>
    <w:rsid w:val="0042655F"/>
    <w:rsid w:val="00430AB9"/>
    <w:rsid w:val="0043183B"/>
    <w:rsid w:val="00431DDA"/>
    <w:rsid w:val="00431F68"/>
    <w:rsid w:val="004369A6"/>
    <w:rsid w:val="004379A5"/>
    <w:rsid w:val="004402BB"/>
    <w:rsid w:val="00440C08"/>
    <w:rsid w:val="004422D9"/>
    <w:rsid w:val="0044596F"/>
    <w:rsid w:val="00446E3B"/>
    <w:rsid w:val="00447224"/>
    <w:rsid w:val="004512E8"/>
    <w:rsid w:val="00451F27"/>
    <w:rsid w:val="004523CD"/>
    <w:rsid w:val="00452D84"/>
    <w:rsid w:val="00456A91"/>
    <w:rsid w:val="00457CC8"/>
    <w:rsid w:val="00462332"/>
    <w:rsid w:val="0046299C"/>
    <w:rsid w:val="004645A7"/>
    <w:rsid w:val="00464EA7"/>
    <w:rsid w:val="004652E5"/>
    <w:rsid w:val="00467CB0"/>
    <w:rsid w:val="00471D11"/>
    <w:rsid w:val="004750FA"/>
    <w:rsid w:val="00476C52"/>
    <w:rsid w:val="00477032"/>
    <w:rsid w:val="00477BE9"/>
    <w:rsid w:val="00482188"/>
    <w:rsid w:val="004845DB"/>
    <w:rsid w:val="0048493D"/>
    <w:rsid w:val="00484A39"/>
    <w:rsid w:val="00487B24"/>
    <w:rsid w:val="00487FBB"/>
    <w:rsid w:val="004904FD"/>
    <w:rsid w:val="00493443"/>
    <w:rsid w:val="00495AF1"/>
    <w:rsid w:val="00496F7F"/>
    <w:rsid w:val="0049773F"/>
    <w:rsid w:val="004A03D2"/>
    <w:rsid w:val="004A38BE"/>
    <w:rsid w:val="004A4990"/>
    <w:rsid w:val="004A4A6B"/>
    <w:rsid w:val="004A5A18"/>
    <w:rsid w:val="004A6052"/>
    <w:rsid w:val="004A6C24"/>
    <w:rsid w:val="004B0C4E"/>
    <w:rsid w:val="004B327E"/>
    <w:rsid w:val="004B3924"/>
    <w:rsid w:val="004B412A"/>
    <w:rsid w:val="004B4977"/>
    <w:rsid w:val="004B5F74"/>
    <w:rsid w:val="004C1A6A"/>
    <w:rsid w:val="004C1D8F"/>
    <w:rsid w:val="004D148A"/>
    <w:rsid w:val="004D28B0"/>
    <w:rsid w:val="004D2964"/>
    <w:rsid w:val="004E2140"/>
    <w:rsid w:val="004E356B"/>
    <w:rsid w:val="004E4CA9"/>
    <w:rsid w:val="004E7034"/>
    <w:rsid w:val="004E7F19"/>
    <w:rsid w:val="004F2C26"/>
    <w:rsid w:val="004F4533"/>
    <w:rsid w:val="004F4A0B"/>
    <w:rsid w:val="004F4E2F"/>
    <w:rsid w:val="004F7427"/>
    <w:rsid w:val="00504941"/>
    <w:rsid w:val="0050546E"/>
    <w:rsid w:val="00511059"/>
    <w:rsid w:val="00511B91"/>
    <w:rsid w:val="00512033"/>
    <w:rsid w:val="00513E14"/>
    <w:rsid w:val="00515F52"/>
    <w:rsid w:val="00516AB2"/>
    <w:rsid w:val="00520234"/>
    <w:rsid w:val="00521757"/>
    <w:rsid w:val="00523417"/>
    <w:rsid w:val="00525960"/>
    <w:rsid w:val="0052624F"/>
    <w:rsid w:val="00527C61"/>
    <w:rsid w:val="00532738"/>
    <w:rsid w:val="005327A5"/>
    <w:rsid w:val="00532F3A"/>
    <w:rsid w:val="00534F30"/>
    <w:rsid w:val="00535156"/>
    <w:rsid w:val="005370EA"/>
    <w:rsid w:val="0054033A"/>
    <w:rsid w:val="005432C2"/>
    <w:rsid w:val="00544E4E"/>
    <w:rsid w:val="0054506F"/>
    <w:rsid w:val="00547F34"/>
    <w:rsid w:val="00553323"/>
    <w:rsid w:val="005572FC"/>
    <w:rsid w:val="00557D10"/>
    <w:rsid w:val="00564E63"/>
    <w:rsid w:val="00566BF6"/>
    <w:rsid w:val="00567509"/>
    <w:rsid w:val="00570C9D"/>
    <w:rsid w:val="00571760"/>
    <w:rsid w:val="0057467B"/>
    <w:rsid w:val="0057486E"/>
    <w:rsid w:val="005812A6"/>
    <w:rsid w:val="0058138C"/>
    <w:rsid w:val="005820E0"/>
    <w:rsid w:val="00582CE9"/>
    <w:rsid w:val="005832A4"/>
    <w:rsid w:val="00583AE8"/>
    <w:rsid w:val="005842C1"/>
    <w:rsid w:val="00584753"/>
    <w:rsid w:val="0058540B"/>
    <w:rsid w:val="00592BE3"/>
    <w:rsid w:val="00592D59"/>
    <w:rsid w:val="005A1F13"/>
    <w:rsid w:val="005A2474"/>
    <w:rsid w:val="005A461D"/>
    <w:rsid w:val="005B128E"/>
    <w:rsid w:val="005B1FE9"/>
    <w:rsid w:val="005B2E28"/>
    <w:rsid w:val="005B33CD"/>
    <w:rsid w:val="005B4C99"/>
    <w:rsid w:val="005B69A9"/>
    <w:rsid w:val="005B721F"/>
    <w:rsid w:val="005B750B"/>
    <w:rsid w:val="005B7BBA"/>
    <w:rsid w:val="005C143B"/>
    <w:rsid w:val="005C2438"/>
    <w:rsid w:val="005C2515"/>
    <w:rsid w:val="005C5595"/>
    <w:rsid w:val="005C652B"/>
    <w:rsid w:val="005C6EF1"/>
    <w:rsid w:val="005D78C5"/>
    <w:rsid w:val="005E294E"/>
    <w:rsid w:val="005E5C5A"/>
    <w:rsid w:val="005E7E4E"/>
    <w:rsid w:val="005F0B12"/>
    <w:rsid w:val="005F161D"/>
    <w:rsid w:val="005F18D1"/>
    <w:rsid w:val="005F24C4"/>
    <w:rsid w:val="00602E29"/>
    <w:rsid w:val="00603535"/>
    <w:rsid w:val="00603613"/>
    <w:rsid w:val="00603FE4"/>
    <w:rsid w:val="0060528C"/>
    <w:rsid w:val="00605CD7"/>
    <w:rsid w:val="00611001"/>
    <w:rsid w:val="0061103A"/>
    <w:rsid w:val="00611979"/>
    <w:rsid w:val="0061481C"/>
    <w:rsid w:val="00614941"/>
    <w:rsid w:val="00615A8D"/>
    <w:rsid w:val="00620031"/>
    <w:rsid w:val="0062032A"/>
    <w:rsid w:val="006235C1"/>
    <w:rsid w:val="00624255"/>
    <w:rsid w:val="0062626D"/>
    <w:rsid w:val="0062631E"/>
    <w:rsid w:val="00626B6E"/>
    <w:rsid w:val="00630F7C"/>
    <w:rsid w:val="00631588"/>
    <w:rsid w:val="00632956"/>
    <w:rsid w:val="006339E3"/>
    <w:rsid w:val="0063597C"/>
    <w:rsid w:val="006430D4"/>
    <w:rsid w:val="00646D0B"/>
    <w:rsid w:val="00651C02"/>
    <w:rsid w:val="00652DA2"/>
    <w:rsid w:val="006533ED"/>
    <w:rsid w:val="006608BA"/>
    <w:rsid w:val="006620D1"/>
    <w:rsid w:val="0066649B"/>
    <w:rsid w:val="006676B5"/>
    <w:rsid w:val="00674146"/>
    <w:rsid w:val="00674C03"/>
    <w:rsid w:val="00677832"/>
    <w:rsid w:val="0068076F"/>
    <w:rsid w:val="00683217"/>
    <w:rsid w:val="006834FB"/>
    <w:rsid w:val="006843E9"/>
    <w:rsid w:val="00687AA3"/>
    <w:rsid w:val="00691F97"/>
    <w:rsid w:val="0069205B"/>
    <w:rsid w:val="006921D8"/>
    <w:rsid w:val="00692727"/>
    <w:rsid w:val="0069342C"/>
    <w:rsid w:val="0069444C"/>
    <w:rsid w:val="006944B5"/>
    <w:rsid w:val="00694718"/>
    <w:rsid w:val="00697542"/>
    <w:rsid w:val="006A4A4D"/>
    <w:rsid w:val="006A6E37"/>
    <w:rsid w:val="006A786D"/>
    <w:rsid w:val="006B11CB"/>
    <w:rsid w:val="006B2B50"/>
    <w:rsid w:val="006B2F9D"/>
    <w:rsid w:val="006B3982"/>
    <w:rsid w:val="006B4F55"/>
    <w:rsid w:val="006B4F68"/>
    <w:rsid w:val="006B5E3B"/>
    <w:rsid w:val="006B685F"/>
    <w:rsid w:val="006C269E"/>
    <w:rsid w:val="006C593E"/>
    <w:rsid w:val="006D19A8"/>
    <w:rsid w:val="006D19F8"/>
    <w:rsid w:val="006D19F9"/>
    <w:rsid w:val="006D337F"/>
    <w:rsid w:val="006E1834"/>
    <w:rsid w:val="006E1B68"/>
    <w:rsid w:val="006E649B"/>
    <w:rsid w:val="006F169B"/>
    <w:rsid w:val="006F25A8"/>
    <w:rsid w:val="006F6951"/>
    <w:rsid w:val="006F7B25"/>
    <w:rsid w:val="00700EE6"/>
    <w:rsid w:val="0070305E"/>
    <w:rsid w:val="00703675"/>
    <w:rsid w:val="00710FA1"/>
    <w:rsid w:val="00714039"/>
    <w:rsid w:val="0071457D"/>
    <w:rsid w:val="007172B9"/>
    <w:rsid w:val="00721BC4"/>
    <w:rsid w:val="00721F9B"/>
    <w:rsid w:val="00723A23"/>
    <w:rsid w:val="007250C9"/>
    <w:rsid w:val="00726618"/>
    <w:rsid w:val="00727819"/>
    <w:rsid w:val="007310DE"/>
    <w:rsid w:val="00732763"/>
    <w:rsid w:val="00733E40"/>
    <w:rsid w:val="00736A44"/>
    <w:rsid w:val="007373AA"/>
    <w:rsid w:val="00740238"/>
    <w:rsid w:val="00741547"/>
    <w:rsid w:val="00742EAA"/>
    <w:rsid w:val="00744264"/>
    <w:rsid w:val="00744FE1"/>
    <w:rsid w:val="00747A93"/>
    <w:rsid w:val="00747BBE"/>
    <w:rsid w:val="00750F33"/>
    <w:rsid w:val="0076029D"/>
    <w:rsid w:val="00760D00"/>
    <w:rsid w:val="00764937"/>
    <w:rsid w:val="0077131A"/>
    <w:rsid w:val="007715DE"/>
    <w:rsid w:val="00772F4A"/>
    <w:rsid w:val="00773FDD"/>
    <w:rsid w:val="0077444F"/>
    <w:rsid w:val="007756C0"/>
    <w:rsid w:val="007761C9"/>
    <w:rsid w:val="00782A64"/>
    <w:rsid w:val="007842E6"/>
    <w:rsid w:val="0078548C"/>
    <w:rsid w:val="00785657"/>
    <w:rsid w:val="00786E78"/>
    <w:rsid w:val="00787602"/>
    <w:rsid w:val="00787733"/>
    <w:rsid w:val="00790EEB"/>
    <w:rsid w:val="00792037"/>
    <w:rsid w:val="0079427F"/>
    <w:rsid w:val="00796F5E"/>
    <w:rsid w:val="007975B0"/>
    <w:rsid w:val="007A0DD4"/>
    <w:rsid w:val="007A1560"/>
    <w:rsid w:val="007A38C6"/>
    <w:rsid w:val="007A6B76"/>
    <w:rsid w:val="007B058E"/>
    <w:rsid w:val="007B257D"/>
    <w:rsid w:val="007B2F4F"/>
    <w:rsid w:val="007B39E8"/>
    <w:rsid w:val="007B5899"/>
    <w:rsid w:val="007B5BF5"/>
    <w:rsid w:val="007C2516"/>
    <w:rsid w:val="007C2EF0"/>
    <w:rsid w:val="007C32A0"/>
    <w:rsid w:val="007C5122"/>
    <w:rsid w:val="007C5ECB"/>
    <w:rsid w:val="007D11F5"/>
    <w:rsid w:val="007D22F5"/>
    <w:rsid w:val="007D294B"/>
    <w:rsid w:val="007D4C1B"/>
    <w:rsid w:val="007D79C4"/>
    <w:rsid w:val="007D7B89"/>
    <w:rsid w:val="007D7E0B"/>
    <w:rsid w:val="007E006B"/>
    <w:rsid w:val="007E0794"/>
    <w:rsid w:val="007E17D6"/>
    <w:rsid w:val="007E1CB6"/>
    <w:rsid w:val="007E2A7C"/>
    <w:rsid w:val="007E2AC1"/>
    <w:rsid w:val="007E47DA"/>
    <w:rsid w:val="007E6834"/>
    <w:rsid w:val="007E6BB3"/>
    <w:rsid w:val="007E7AF3"/>
    <w:rsid w:val="007F087A"/>
    <w:rsid w:val="007F1009"/>
    <w:rsid w:val="007F1631"/>
    <w:rsid w:val="007F29D2"/>
    <w:rsid w:val="007F2C58"/>
    <w:rsid w:val="007F31B1"/>
    <w:rsid w:val="007F3D95"/>
    <w:rsid w:val="007F4578"/>
    <w:rsid w:val="007F6BAF"/>
    <w:rsid w:val="007F7087"/>
    <w:rsid w:val="007F759D"/>
    <w:rsid w:val="007F7A0C"/>
    <w:rsid w:val="00800A39"/>
    <w:rsid w:val="00801B1B"/>
    <w:rsid w:val="00802900"/>
    <w:rsid w:val="00804661"/>
    <w:rsid w:val="008060E4"/>
    <w:rsid w:val="00810987"/>
    <w:rsid w:val="00810B18"/>
    <w:rsid w:val="00812632"/>
    <w:rsid w:val="0081320B"/>
    <w:rsid w:val="0081369C"/>
    <w:rsid w:val="00814875"/>
    <w:rsid w:val="00815CB4"/>
    <w:rsid w:val="008162A8"/>
    <w:rsid w:val="008168D7"/>
    <w:rsid w:val="00821551"/>
    <w:rsid w:val="00822FEF"/>
    <w:rsid w:val="00825A5A"/>
    <w:rsid w:val="00826687"/>
    <w:rsid w:val="00826766"/>
    <w:rsid w:val="008270AA"/>
    <w:rsid w:val="008278A3"/>
    <w:rsid w:val="008326DB"/>
    <w:rsid w:val="00832F25"/>
    <w:rsid w:val="00834286"/>
    <w:rsid w:val="0083492B"/>
    <w:rsid w:val="0083737C"/>
    <w:rsid w:val="00841290"/>
    <w:rsid w:val="008430BC"/>
    <w:rsid w:val="00844E45"/>
    <w:rsid w:val="00845FE4"/>
    <w:rsid w:val="00846385"/>
    <w:rsid w:val="00850B75"/>
    <w:rsid w:val="00851E49"/>
    <w:rsid w:val="00853E23"/>
    <w:rsid w:val="00860A2E"/>
    <w:rsid w:val="00861E9B"/>
    <w:rsid w:val="00862B38"/>
    <w:rsid w:val="00864D72"/>
    <w:rsid w:val="0086735E"/>
    <w:rsid w:val="008714C1"/>
    <w:rsid w:val="008747F7"/>
    <w:rsid w:val="0087754C"/>
    <w:rsid w:val="00880781"/>
    <w:rsid w:val="00882D63"/>
    <w:rsid w:val="0088361F"/>
    <w:rsid w:val="00887F45"/>
    <w:rsid w:val="008A10E0"/>
    <w:rsid w:val="008A268E"/>
    <w:rsid w:val="008A2D76"/>
    <w:rsid w:val="008A3437"/>
    <w:rsid w:val="008A3CD1"/>
    <w:rsid w:val="008A5446"/>
    <w:rsid w:val="008B25F8"/>
    <w:rsid w:val="008B5C63"/>
    <w:rsid w:val="008B5FF8"/>
    <w:rsid w:val="008B6397"/>
    <w:rsid w:val="008B7CF7"/>
    <w:rsid w:val="008C06B3"/>
    <w:rsid w:val="008C1517"/>
    <w:rsid w:val="008C1D0C"/>
    <w:rsid w:val="008C5B5E"/>
    <w:rsid w:val="008C63AB"/>
    <w:rsid w:val="008E0DC0"/>
    <w:rsid w:val="008E0F62"/>
    <w:rsid w:val="008E1815"/>
    <w:rsid w:val="008E2FED"/>
    <w:rsid w:val="008E68FC"/>
    <w:rsid w:val="008E695B"/>
    <w:rsid w:val="008E7CC3"/>
    <w:rsid w:val="008F1AA4"/>
    <w:rsid w:val="008F1B26"/>
    <w:rsid w:val="0090114E"/>
    <w:rsid w:val="0090201A"/>
    <w:rsid w:val="00904132"/>
    <w:rsid w:val="00904402"/>
    <w:rsid w:val="0090482A"/>
    <w:rsid w:val="009058CF"/>
    <w:rsid w:val="00905930"/>
    <w:rsid w:val="0091018F"/>
    <w:rsid w:val="00910DF8"/>
    <w:rsid w:val="009212F1"/>
    <w:rsid w:val="0092668A"/>
    <w:rsid w:val="00926C28"/>
    <w:rsid w:val="00927D6D"/>
    <w:rsid w:val="009347CF"/>
    <w:rsid w:val="00935C6D"/>
    <w:rsid w:val="00936455"/>
    <w:rsid w:val="009412C4"/>
    <w:rsid w:val="0094194F"/>
    <w:rsid w:val="00941C93"/>
    <w:rsid w:val="0094262D"/>
    <w:rsid w:val="009439F6"/>
    <w:rsid w:val="00944C26"/>
    <w:rsid w:val="00950AF6"/>
    <w:rsid w:val="00950E91"/>
    <w:rsid w:val="009535ED"/>
    <w:rsid w:val="00954DF4"/>
    <w:rsid w:val="00954F4B"/>
    <w:rsid w:val="009551A9"/>
    <w:rsid w:val="0095542D"/>
    <w:rsid w:val="009554E3"/>
    <w:rsid w:val="009575D5"/>
    <w:rsid w:val="009624F5"/>
    <w:rsid w:val="0097085B"/>
    <w:rsid w:val="009717F4"/>
    <w:rsid w:val="00972717"/>
    <w:rsid w:val="0097274B"/>
    <w:rsid w:val="00974633"/>
    <w:rsid w:val="009754EF"/>
    <w:rsid w:val="0097582E"/>
    <w:rsid w:val="0097584B"/>
    <w:rsid w:val="00975E41"/>
    <w:rsid w:val="00977DC2"/>
    <w:rsid w:val="00980775"/>
    <w:rsid w:val="00980F11"/>
    <w:rsid w:val="00984CF8"/>
    <w:rsid w:val="009862C4"/>
    <w:rsid w:val="00986CCF"/>
    <w:rsid w:val="009910F0"/>
    <w:rsid w:val="0099233C"/>
    <w:rsid w:val="00993316"/>
    <w:rsid w:val="00996B41"/>
    <w:rsid w:val="009970E2"/>
    <w:rsid w:val="009971DC"/>
    <w:rsid w:val="00997D26"/>
    <w:rsid w:val="009A6C55"/>
    <w:rsid w:val="009A6E54"/>
    <w:rsid w:val="009A7D67"/>
    <w:rsid w:val="009B2A95"/>
    <w:rsid w:val="009B56D7"/>
    <w:rsid w:val="009C03A9"/>
    <w:rsid w:val="009C3C65"/>
    <w:rsid w:val="009C4653"/>
    <w:rsid w:val="009C6283"/>
    <w:rsid w:val="009C62AB"/>
    <w:rsid w:val="009D1129"/>
    <w:rsid w:val="009D13E1"/>
    <w:rsid w:val="009D32CD"/>
    <w:rsid w:val="009D6D72"/>
    <w:rsid w:val="009D789C"/>
    <w:rsid w:val="009E01C2"/>
    <w:rsid w:val="009E2A00"/>
    <w:rsid w:val="009E425C"/>
    <w:rsid w:val="009E55BD"/>
    <w:rsid w:val="009E66CF"/>
    <w:rsid w:val="009E75E7"/>
    <w:rsid w:val="009E7E90"/>
    <w:rsid w:val="009F0FD9"/>
    <w:rsid w:val="009F2310"/>
    <w:rsid w:val="009F2ADC"/>
    <w:rsid w:val="009F300F"/>
    <w:rsid w:val="00A011B0"/>
    <w:rsid w:val="00A02CFC"/>
    <w:rsid w:val="00A02FB3"/>
    <w:rsid w:val="00A06250"/>
    <w:rsid w:val="00A1018A"/>
    <w:rsid w:val="00A11658"/>
    <w:rsid w:val="00A1240D"/>
    <w:rsid w:val="00A25E47"/>
    <w:rsid w:val="00A26824"/>
    <w:rsid w:val="00A2793D"/>
    <w:rsid w:val="00A3325C"/>
    <w:rsid w:val="00A36499"/>
    <w:rsid w:val="00A3654C"/>
    <w:rsid w:val="00A37580"/>
    <w:rsid w:val="00A4170F"/>
    <w:rsid w:val="00A425D4"/>
    <w:rsid w:val="00A45537"/>
    <w:rsid w:val="00A4572C"/>
    <w:rsid w:val="00A45D62"/>
    <w:rsid w:val="00A53417"/>
    <w:rsid w:val="00A5357B"/>
    <w:rsid w:val="00A54627"/>
    <w:rsid w:val="00A56169"/>
    <w:rsid w:val="00A60D0B"/>
    <w:rsid w:val="00A630B9"/>
    <w:rsid w:val="00A643F8"/>
    <w:rsid w:val="00A67ABB"/>
    <w:rsid w:val="00A70FBB"/>
    <w:rsid w:val="00A7296E"/>
    <w:rsid w:val="00A75586"/>
    <w:rsid w:val="00A77BD5"/>
    <w:rsid w:val="00A77CDB"/>
    <w:rsid w:val="00A8313E"/>
    <w:rsid w:val="00A832E4"/>
    <w:rsid w:val="00A83BE0"/>
    <w:rsid w:val="00A84D99"/>
    <w:rsid w:val="00A85152"/>
    <w:rsid w:val="00A876B1"/>
    <w:rsid w:val="00A87C62"/>
    <w:rsid w:val="00A94547"/>
    <w:rsid w:val="00A95A97"/>
    <w:rsid w:val="00A972D8"/>
    <w:rsid w:val="00AA22D5"/>
    <w:rsid w:val="00AA23FA"/>
    <w:rsid w:val="00AA4412"/>
    <w:rsid w:val="00AA4C37"/>
    <w:rsid w:val="00AA5A1C"/>
    <w:rsid w:val="00AA60D9"/>
    <w:rsid w:val="00AA7125"/>
    <w:rsid w:val="00AA7955"/>
    <w:rsid w:val="00AA7FCA"/>
    <w:rsid w:val="00AB1AAE"/>
    <w:rsid w:val="00AB1C17"/>
    <w:rsid w:val="00AB539A"/>
    <w:rsid w:val="00AC0FC1"/>
    <w:rsid w:val="00AC10C3"/>
    <w:rsid w:val="00AC1962"/>
    <w:rsid w:val="00AC3E49"/>
    <w:rsid w:val="00AC3F7D"/>
    <w:rsid w:val="00AC5454"/>
    <w:rsid w:val="00AC670D"/>
    <w:rsid w:val="00AC6F6A"/>
    <w:rsid w:val="00AD1F6D"/>
    <w:rsid w:val="00AD3234"/>
    <w:rsid w:val="00AE30C4"/>
    <w:rsid w:val="00AE48D0"/>
    <w:rsid w:val="00AE5144"/>
    <w:rsid w:val="00AE5181"/>
    <w:rsid w:val="00AF0DA1"/>
    <w:rsid w:val="00AF17B1"/>
    <w:rsid w:val="00AF1EC0"/>
    <w:rsid w:val="00AF4EC8"/>
    <w:rsid w:val="00B02C5E"/>
    <w:rsid w:val="00B04706"/>
    <w:rsid w:val="00B055EE"/>
    <w:rsid w:val="00B07CF4"/>
    <w:rsid w:val="00B11E20"/>
    <w:rsid w:val="00B128DD"/>
    <w:rsid w:val="00B12A5B"/>
    <w:rsid w:val="00B14F5E"/>
    <w:rsid w:val="00B16378"/>
    <w:rsid w:val="00B1644F"/>
    <w:rsid w:val="00B1672B"/>
    <w:rsid w:val="00B20A48"/>
    <w:rsid w:val="00B20A4A"/>
    <w:rsid w:val="00B22DE2"/>
    <w:rsid w:val="00B241A8"/>
    <w:rsid w:val="00B24332"/>
    <w:rsid w:val="00B250C9"/>
    <w:rsid w:val="00B3089A"/>
    <w:rsid w:val="00B30E26"/>
    <w:rsid w:val="00B3104A"/>
    <w:rsid w:val="00B33DA3"/>
    <w:rsid w:val="00B344EC"/>
    <w:rsid w:val="00B34B31"/>
    <w:rsid w:val="00B34F68"/>
    <w:rsid w:val="00B376E4"/>
    <w:rsid w:val="00B379CF"/>
    <w:rsid w:val="00B37C1A"/>
    <w:rsid w:val="00B4012C"/>
    <w:rsid w:val="00B4018B"/>
    <w:rsid w:val="00B407EF"/>
    <w:rsid w:val="00B4099B"/>
    <w:rsid w:val="00B4106C"/>
    <w:rsid w:val="00B4258D"/>
    <w:rsid w:val="00B44BA8"/>
    <w:rsid w:val="00B44DDD"/>
    <w:rsid w:val="00B45797"/>
    <w:rsid w:val="00B50253"/>
    <w:rsid w:val="00B52A70"/>
    <w:rsid w:val="00B53974"/>
    <w:rsid w:val="00B56268"/>
    <w:rsid w:val="00B62EFA"/>
    <w:rsid w:val="00B63464"/>
    <w:rsid w:val="00B65045"/>
    <w:rsid w:val="00B67472"/>
    <w:rsid w:val="00B6758C"/>
    <w:rsid w:val="00B67E93"/>
    <w:rsid w:val="00B7489F"/>
    <w:rsid w:val="00B7707A"/>
    <w:rsid w:val="00B83726"/>
    <w:rsid w:val="00B84939"/>
    <w:rsid w:val="00B85B25"/>
    <w:rsid w:val="00B85B41"/>
    <w:rsid w:val="00B929CE"/>
    <w:rsid w:val="00B94BA7"/>
    <w:rsid w:val="00BA0B5D"/>
    <w:rsid w:val="00BA0C89"/>
    <w:rsid w:val="00BA1764"/>
    <w:rsid w:val="00BA48A5"/>
    <w:rsid w:val="00BA497C"/>
    <w:rsid w:val="00BA7117"/>
    <w:rsid w:val="00BB168B"/>
    <w:rsid w:val="00BB1D8A"/>
    <w:rsid w:val="00BB377A"/>
    <w:rsid w:val="00BB5E74"/>
    <w:rsid w:val="00BB6B7F"/>
    <w:rsid w:val="00BB702E"/>
    <w:rsid w:val="00BC0B39"/>
    <w:rsid w:val="00BC108E"/>
    <w:rsid w:val="00BC2179"/>
    <w:rsid w:val="00BC4446"/>
    <w:rsid w:val="00BC471D"/>
    <w:rsid w:val="00BC4C24"/>
    <w:rsid w:val="00BC50AE"/>
    <w:rsid w:val="00BC51A3"/>
    <w:rsid w:val="00BC5F1C"/>
    <w:rsid w:val="00BD0B19"/>
    <w:rsid w:val="00BD18A9"/>
    <w:rsid w:val="00BD28BD"/>
    <w:rsid w:val="00BD673B"/>
    <w:rsid w:val="00BE4454"/>
    <w:rsid w:val="00BF14B5"/>
    <w:rsid w:val="00BF3B89"/>
    <w:rsid w:val="00BF4F23"/>
    <w:rsid w:val="00BF518C"/>
    <w:rsid w:val="00BF5BE0"/>
    <w:rsid w:val="00BF71C3"/>
    <w:rsid w:val="00C00CF9"/>
    <w:rsid w:val="00C018AF"/>
    <w:rsid w:val="00C101DE"/>
    <w:rsid w:val="00C10F9F"/>
    <w:rsid w:val="00C128A7"/>
    <w:rsid w:val="00C159EF"/>
    <w:rsid w:val="00C15EA1"/>
    <w:rsid w:val="00C174FF"/>
    <w:rsid w:val="00C24CB7"/>
    <w:rsid w:val="00C24EF7"/>
    <w:rsid w:val="00C24F92"/>
    <w:rsid w:val="00C3214B"/>
    <w:rsid w:val="00C321AC"/>
    <w:rsid w:val="00C3343A"/>
    <w:rsid w:val="00C3391F"/>
    <w:rsid w:val="00C36D70"/>
    <w:rsid w:val="00C3794E"/>
    <w:rsid w:val="00C43B10"/>
    <w:rsid w:val="00C43FB3"/>
    <w:rsid w:val="00C45065"/>
    <w:rsid w:val="00C45F4B"/>
    <w:rsid w:val="00C46D9D"/>
    <w:rsid w:val="00C4706E"/>
    <w:rsid w:val="00C47459"/>
    <w:rsid w:val="00C50264"/>
    <w:rsid w:val="00C50F37"/>
    <w:rsid w:val="00C52A4E"/>
    <w:rsid w:val="00C53D85"/>
    <w:rsid w:val="00C54AD6"/>
    <w:rsid w:val="00C57509"/>
    <w:rsid w:val="00C64648"/>
    <w:rsid w:val="00C65CAF"/>
    <w:rsid w:val="00C6628C"/>
    <w:rsid w:val="00C66775"/>
    <w:rsid w:val="00C66D15"/>
    <w:rsid w:val="00C723DE"/>
    <w:rsid w:val="00C72833"/>
    <w:rsid w:val="00C72E12"/>
    <w:rsid w:val="00C753A0"/>
    <w:rsid w:val="00C773F9"/>
    <w:rsid w:val="00C80E93"/>
    <w:rsid w:val="00C8364F"/>
    <w:rsid w:val="00C83B66"/>
    <w:rsid w:val="00C85AFE"/>
    <w:rsid w:val="00C864AB"/>
    <w:rsid w:val="00C86D83"/>
    <w:rsid w:val="00C87256"/>
    <w:rsid w:val="00C8750D"/>
    <w:rsid w:val="00C876E5"/>
    <w:rsid w:val="00C87850"/>
    <w:rsid w:val="00C9100A"/>
    <w:rsid w:val="00C938CB"/>
    <w:rsid w:val="00C9420E"/>
    <w:rsid w:val="00C947F5"/>
    <w:rsid w:val="00CA06EE"/>
    <w:rsid w:val="00CA0E0D"/>
    <w:rsid w:val="00CA4EE5"/>
    <w:rsid w:val="00CA5D21"/>
    <w:rsid w:val="00CA7BA7"/>
    <w:rsid w:val="00CB26F8"/>
    <w:rsid w:val="00CB3116"/>
    <w:rsid w:val="00CB5842"/>
    <w:rsid w:val="00CB6271"/>
    <w:rsid w:val="00CB6705"/>
    <w:rsid w:val="00CB67DC"/>
    <w:rsid w:val="00CC1676"/>
    <w:rsid w:val="00CC1984"/>
    <w:rsid w:val="00CC2F97"/>
    <w:rsid w:val="00CC5B17"/>
    <w:rsid w:val="00CC6626"/>
    <w:rsid w:val="00CC754D"/>
    <w:rsid w:val="00CC757F"/>
    <w:rsid w:val="00CC76F2"/>
    <w:rsid w:val="00CC7901"/>
    <w:rsid w:val="00CD06EC"/>
    <w:rsid w:val="00CD0D74"/>
    <w:rsid w:val="00CD0F21"/>
    <w:rsid w:val="00CD1325"/>
    <w:rsid w:val="00CD1BC9"/>
    <w:rsid w:val="00CD361E"/>
    <w:rsid w:val="00CD6770"/>
    <w:rsid w:val="00CE0179"/>
    <w:rsid w:val="00CE1153"/>
    <w:rsid w:val="00CE16EE"/>
    <w:rsid w:val="00CE54D8"/>
    <w:rsid w:val="00CE67CD"/>
    <w:rsid w:val="00CE7486"/>
    <w:rsid w:val="00CF2FE6"/>
    <w:rsid w:val="00CF5841"/>
    <w:rsid w:val="00CF6A72"/>
    <w:rsid w:val="00D00F5B"/>
    <w:rsid w:val="00D00FA7"/>
    <w:rsid w:val="00D048F9"/>
    <w:rsid w:val="00D147F9"/>
    <w:rsid w:val="00D17589"/>
    <w:rsid w:val="00D175C7"/>
    <w:rsid w:val="00D23E30"/>
    <w:rsid w:val="00D27876"/>
    <w:rsid w:val="00D309F9"/>
    <w:rsid w:val="00D30FB5"/>
    <w:rsid w:val="00D34730"/>
    <w:rsid w:val="00D35F2D"/>
    <w:rsid w:val="00D37BF1"/>
    <w:rsid w:val="00D407AD"/>
    <w:rsid w:val="00D43A4F"/>
    <w:rsid w:val="00D46A3E"/>
    <w:rsid w:val="00D47882"/>
    <w:rsid w:val="00D47C26"/>
    <w:rsid w:val="00D50870"/>
    <w:rsid w:val="00D5157A"/>
    <w:rsid w:val="00D52688"/>
    <w:rsid w:val="00D54ED4"/>
    <w:rsid w:val="00D559E8"/>
    <w:rsid w:val="00D60D6E"/>
    <w:rsid w:val="00D60DA4"/>
    <w:rsid w:val="00D61DFF"/>
    <w:rsid w:val="00D66BC8"/>
    <w:rsid w:val="00D70916"/>
    <w:rsid w:val="00D7288F"/>
    <w:rsid w:val="00D77B58"/>
    <w:rsid w:val="00D8019F"/>
    <w:rsid w:val="00D8253F"/>
    <w:rsid w:val="00D82E3F"/>
    <w:rsid w:val="00D84FD0"/>
    <w:rsid w:val="00D86B8C"/>
    <w:rsid w:val="00D86F2E"/>
    <w:rsid w:val="00D93990"/>
    <w:rsid w:val="00D93E1A"/>
    <w:rsid w:val="00D9438E"/>
    <w:rsid w:val="00D95C66"/>
    <w:rsid w:val="00D97A62"/>
    <w:rsid w:val="00DA101A"/>
    <w:rsid w:val="00DA3291"/>
    <w:rsid w:val="00DA3CB5"/>
    <w:rsid w:val="00DA4949"/>
    <w:rsid w:val="00DA6F87"/>
    <w:rsid w:val="00DB076E"/>
    <w:rsid w:val="00DB438A"/>
    <w:rsid w:val="00DB4DE0"/>
    <w:rsid w:val="00DB6E9A"/>
    <w:rsid w:val="00DB7BBB"/>
    <w:rsid w:val="00DC2214"/>
    <w:rsid w:val="00DC2639"/>
    <w:rsid w:val="00DC2703"/>
    <w:rsid w:val="00DC32F0"/>
    <w:rsid w:val="00DC4EFE"/>
    <w:rsid w:val="00DC5030"/>
    <w:rsid w:val="00DC738B"/>
    <w:rsid w:val="00DD022D"/>
    <w:rsid w:val="00DD12AF"/>
    <w:rsid w:val="00DE1A47"/>
    <w:rsid w:val="00DE6CD9"/>
    <w:rsid w:val="00DF2DC6"/>
    <w:rsid w:val="00DF4024"/>
    <w:rsid w:val="00DF58F3"/>
    <w:rsid w:val="00DF5B1F"/>
    <w:rsid w:val="00DF7D86"/>
    <w:rsid w:val="00E022CA"/>
    <w:rsid w:val="00E034E0"/>
    <w:rsid w:val="00E03546"/>
    <w:rsid w:val="00E04565"/>
    <w:rsid w:val="00E04E94"/>
    <w:rsid w:val="00E051C1"/>
    <w:rsid w:val="00E05E49"/>
    <w:rsid w:val="00E10577"/>
    <w:rsid w:val="00E12CF9"/>
    <w:rsid w:val="00E14748"/>
    <w:rsid w:val="00E23447"/>
    <w:rsid w:val="00E252B4"/>
    <w:rsid w:val="00E2703D"/>
    <w:rsid w:val="00E271CF"/>
    <w:rsid w:val="00E32085"/>
    <w:rsid w:val="00E32974"/>
    <w:rsid w:val="00E34C3F"/>
    <w:rsid w:val="00E362FB"/>
    <w:rsid w:val="00E40B62"/>
    <w:rsid w:val="00E426DC"/>
    <w:rsid w:val="00E434BC"/>
    <w:rsid w:val="00E43F86"/>
    <w:rsid w:val="00E44AB0"/>
    <w:rsid w:val="00E45863"/>
    <w:rsid w:val="00E45C92"/>
    <w:rsid w:val="00E46259"/>
    <w:rsid w:val="00E46F4D"/>
    <w:rsid w:val="00E50D55"/>
    <w:rsid w:val="00E52521"/>
    <w:rsid w:val="00E54620"/>
    <w:rsid w:val="00E5593E"/>
    <w:rsid w:val="00E56CF1"/>
    <w:rsid w:val="00E61336"/>
    <w:rsid w:val="00E638A7"/>
    <w:rsid w:val="00E66F02"/>
    <w:rsid w:val="00E6746E"/>
    <w:rsid w:val="00E71194"/>
    <w:rsid w:val="00E72321"/>
    <w:rsid w:val="00E743DC"/>
    <w:rsid w:val="00E76267"/>
    <w:rsid w:val="00E8183D"/>
    <w:rsid w:val="00E84C3D"/>
    <w:rsid w:val="00E86D61"/>
    <w:rsid w:val="00E913E7"/>
    <w:rsid w:val="00E91D74"/>
    <w:rsid w:val="00E92AB1"/>
    <w:rsid w:val="00E94262"/>
    <w:rsid w:val="00E94D99"/>
    <w:rsid w:val="00E9522A"/>
    <w:rsid w:val="00EA1A3F"/>
    <w:rsid w:val="00EA25A1"/>
    <w:rsid w:val="00EA271D"/>
    <w:rsid w:val="00EA279B"/>
    <w:rsid w:val="00EA32AC"/>
    <w:rsid w:val="00EA5F0E"/>
    <w:rsid w:val="00EA6AE8"/>
    <w:rsid w:val="00EA7B10"/>
    <w:rsid w:val="00EA7EEE"/>
    <w:rsid w:val="00EB0033"/>
    <w:rsid w:val="00EB1D28"/>
    <w:rsid w:val="00EB312E"/>
    <w:rsid w:val="00EB756B"/>
    <w:rsid w:val="00EC0B86"/>
    <w:rsid w:val="00EC5244"/>
    <w:rsid w:val="00EC5A42"/>
    <w:rsid w:val="00ED17CE"/>
    <w:rsid w:val="00ED1BCC"/>
    <w:rsid w:val="00ED2A34"/>
    <w:rsid w:val="00ED320B"/>
    <w:rsid w:val="00ED6A8A"/>
    <w:rsid w:val="00EE0D9F"/>
    <w:rsid w:val="00EE34CC"/>
    <w:rsid w:val="00EF000C"/>
    <w:rsid w:val="00EF249F"/>
    <w:rsid w:val="00EF5914"/>
    <w:rsid w:val="00F00B4B"/>
    <w:rsid w:val="00F02063"/>
    <w:rsid w:val="00F02CC7"/>
    <w:rsid w:val="00F13D97"/>
    <w:rsid w:val="00F14B3F"/>
    <w:rsid w:val="00F14EA7"/>
    <w:rsid w:val="00F15B83"/>
    <w:rsid w:val="00F17F1C"/>
    <w:rsid w:val="00F22856"/>
    <w:rsid w:val="00F248D5"/>
    <w:rsid w:val="00F25A4E"/>
    <w:rsid w:val="00F25FE5"/>
    <w:rsid w:val="00F309FF"/>
    <w:rsid w:val="00F362A8"/>
    <w:rsid w:val="00F41AC8"/>
    <w:rsid w:val="00F41D2D"/>
    <w:rsid w:val="00F422AC"/>
    <w:rsid w:val="00F43D2C"/>
    <w:rsid w:val="00F44A78"/>
    <w:rsid w:val="00F4584A"/>
    <w:rsid w:val="00F516DE"/>
    <w:rsid w:val="00F52F26"/>
    <w:rsid w:val="00F53669"/>
    <w:rsid w:val="00F545E2"/>
    <w:rsid w:val="00F55A5A"/>
    <w:rsid w:val="00F5660C"/>
    <w:rsid w:val="00F617AC"/>
    <w:rsid w:val="00F62234"/>
    <w:rsid w:val="00F66656"/>
    <w:rsid w:val="00F73DF6"/>
    <w:rsid w:val="00F7454F"/>
    <w:rsid w:val="00F8142F"/>
    <w:rsid w:val="00F825DE"/>
    <w:rsid w:val="00F82809"/>
    <w:rsid w:val="00F83AA4"/>
    <w:rsid w:val="00F84296"/>
    <w:rsid w:val="00F90C81"/>
    <w:rsid w:val="00F91378"/>
    <w:rsid w:val="00F91B1D"/>
    <w:rsid w:val="00F9437D"/>
    <w:rsid w:val="00F9450C"/>
    <w:rsid w:val="00F96656"/>
    <w:rsid w:val="00F97699"/>
    <w:rsid w:val="00F978C1"/>
    <w:rsid w:val="00FA20E5"/>
    <w:rsid w:val="00FA214C"/>
    <w:rsid w:val="00FA487F"/>
    <w:rsid w:val="00FA4F0C"/>
    <w:rsid w:val="00FA7FC3"/>
    <w:rsid w:val="00FB3EFA"/>
    <w:rsid w:val="00FB423C"/>
    <w:rsid w:val="00FC27B2"/>
    <w:rsid w:val="00FC5BC8"/>
    <w:rsid w:val="00FC6BC7"/>
    <w:rsid w:val="00FC7501"/>
    <w:rsid w:val="00FD2C7D"/>
    <w:rsid w:val="00FD36AF"/>
    <w:rsid w:val="00FD5E17"/>
    <w:rsid w:val="00FD6179"/>
    <w:rsid w:val="00FE1B6F"/>
    <w:rsid w:val="00FE212D"/>
    <w:rsid w:val="00FE5DC2"/>
    <w:rsid w:val="00FE5F21"/>
    <w:rsid w:val="00FE7780"/>
    <w:rsid w:val="00FF5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2770</Words>
  <Characters>15794</Characters>
  <Application>Microsoft Office Word</Application>
  <DocSecurity>0</DocSecurity>
  <Lines>131</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Brenda L. Amador Zaragoza</cp:lastModifiedBy>
  <cp:revision>2</cp:revision>
  <cp:lastPrinted>2026-06-25T20:19:00Z</cp:lastPrinted>
  <dcterms:created xsi:type="dcterms:W3CDTF">2026-06-25T20:49:00Z</dcterms:created>
  <dcterms:modified xsi:type="dcterms:W3CDTF">2026-06-25T20:49:00Z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