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4564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4564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4564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64564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3905BC60" w:rsidR="002670C1" w:rsidRPr="0064564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>20m</w:t>
      </w:r>
      <w:r w:rsidR="002670C1" w:rsidRPr="0064564B">
        <w:rPr>
          <w:rFonts w:ascii="Book Antiqua" w:hAnsi="Book Antiqua"/>
          <w:szCs w:val="24"/>
          <w:lang w:val="es-ES_tradnl"/>
        </w:rPr>
        <w:t>a. Asamblea</w:t>
      </w:r>
      <w:r w:rsidR="002670C1" w:rsidRPr="0064564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4564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</w:t>
      </w:r>
      <w:r w:rsidR="00306F5C">
        <w:rPr>
          <w:rFonts w:ascii="Book Antiqua" w:hAnsi="Book Antiqua"/>
          <w:szCs w:val="24"/>
          <w:lang w:val="es-ES_tradnl"/>
        </w:rPr>
        <w:t>3r</w:t>
      </w:r>
      <w:r w:rsidR="002670C1" w:rsidRPr="0064564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64564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ab/>
        <w:t>Legislativa</w:t>
      </w:r>
      <w:r w:rsidRPr="0064564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     </w:t>
      </w:r>
      <w:r w:rsidRPr="0064564B">
        <w:rPr>
          <w:rFonts w:ascii="Book Antiqua" w:hAnsi="Book Antiqua"/>
          <w:szCs w:val="24"/>
          <w:lang w:val="es-ES_tradnl"/>
        </w:rPr>
        <w:t xml:space="preserve">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</w:t>
      </w:r>
      <w:r w:rsidRPr="0064564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64564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4564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4564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D345F3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4564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C61361">
        <w:rPr>
          <w:rFonts w:ascii="Book Antiqua" w:hAnsi="Book Antiqua" w:cs="Tahoma"/>
          <w:b/>
          <w:sz w:val="52"/>
          <w:szCs w:val="52"/>
          <w:lang w:val="es-ES_tradnl"/>
        </w:rPr>
        <w:t>418</w:t>
      </w:r>
    </w:p>
    <w:p w14:paraId="2AB71EBC" w14:textId="77777777" w:rsidR="001A14B6" w:rsidRPr="0064564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4564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4564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29E3346" w:rsidR="002670C1" w:rsidRPr="0064564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EB242A">
        <w:rPr>
          <w:rFonts w:ascii="Book Antiqua" w:hAnsi="Book Antiqua" w:cs="Tahoma"/>
          <w:lang w:val="es-ES_tradnl"/>
        </w:rPr>
        <w:t>4</w:t>
      </w:r>
      <w:r w:rsidR="008D11BA">
        <w:rPr>
          <w:rFonts w:ascii="Book Antiqua" w:hAnsi="Book Antiqua" w:cs="Tahoma"/>
          <w:lang w:val="es-ES_tradnl"/>
        </w:rPr>
        <w:t xml:space="preserve"> de </w:t>
      </w:r>
      <w:r w:rsidR="00EB242A">
        <w:rPr>
          <w:rFonts w:ascii="Book Antiqua" w:hAnsi="Book Antiqua" w:cs="Tahoma"/>
          <w:lang w:val="es-ES_tradnl"/>
        </w:rPr>
        <w:t>diciembre</w:t>
      </w:r>
      <w:r w:rsidRPr="0064564B">
        <w:rPr>
          <w:rFonts w:ascii="Book Antiqua" w:hAnsi="Book Antiqua" w:cs="Tahoma"/>
          <w:lang w:val="es-ES_tradnl"/>
        </w:rPr>
        <w:t xml:space="preserve"> de </w:t>
      </w:r>
      <w:r w:rsidR="00333864" w:rsidRPr="0064564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64564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4564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4564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4564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1ED9DA5" w:rsidR="00682883" w:rsidRPr="0064564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ab/>
      </w:r>
      <w:r w:rsidR="008A4022" w:rsidRPr="0064564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4564B">
        <w:rPr>
          <w:rFonts w:ascii="Book Antiqua" w:hAnsi="Book Antiqua" w:cs="Tahoma"/>
          <w:lang w:val="es-ES_tradnl"/>
        </w:rPr>
        <w:t>sideración de la R. de la C.</w:t>
      </w:r>
      <w:r w:rsidR="0064564B" w:rsidRPr="0064564B">
        <w:rPr>
          <w:rFonts w:ascii="Book Antiqua" w:hAnsi="Book Antiqua" w:cs="Tahoma"/>
          <w:lang w:val="es-ES_tradnl"/>
        </w:rPr>
        <w:t xml:space="preserve"> </w:t>
      </w:r>
      <w:r w:rsidR="00C61361">
        <w:rPr>
          <w:rFonts w:ascii="Book Antiqua" w:hAnsi="Book Antiqua" w:cs="Tahoma"/>
          <w:lang w:val="es-ES_tradnl"/>
        </w:rPr>
        <w:t>418</w:t>
      </w:r>
      <w:r w:rsidR="00FA5F29" w:rsidRPr="0064564B">
        <w:rPr>
          <w:rFonts w:ascii="Book Antiqua" w:hAnsi="Book Antiqua" w:cs="Tahoma"/>
          <w:lang w:val="es-ES_tradnl"/>
        </w:rPr>
        <w:t xml:space="preserve">, </w:t>
      </w:r>
      <w:r w:rsidR="00682883" w:rsidRPr="0064564B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64564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5C35DAE" w:rsidR="008D4A0A" w:rsidRPr="0064564B" w:rsidRDefault="00BC1CB2" w:rsidP="0064564B">
      <w:pPr>
        <w:ind w:left="567" w:hanging="567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E86FF9" w:rsidRPr="0064564B">
        <w:rPr>
          <w:rFonts w:ascii="Book Antiqua" w:hAnsi="Book Antiqua" w:cs="Tahoma"/>
          <w:lang w:val="es-ES_tradnl"/>
        </w:rPr>
        <w:t>“</w:t>
      </w:r>
      <w:r w:rsidR="00E86FF9" w:rsidRPr="0064564B">
        <w:rPr>
          <w:rFonts w:ascii="Book Antiqua" w:hAnsi="Book Antiqua"/>
          <w:lang w:val="es-ES_tradnl"/>
        </w:rPr>
        <w:t>Para</w:t>
      </w:r>
      <w:r w:rsidR="00E86FF9" w:rsidRPr="0064564B">
        <w:rPr>
          <w:lang w:val="es-ES_tradnl"/>
        </w:rPr>
        <w:t xml:space="preserve"> </w:t>
      </w:r>
      <w:bookmarkStart w:id="0" w:name="_Hlk99012004"/>
      <w:r w:rsidR="003E2E04" w:rsidRPr="003E2E04">
        <w:rPr>
          <w:rFonts w:ascii="Book Antiqua" w:hAnsi="Book Antiqua"/>
          <w:lang w:val="es-ES_tradnl"/>
        </w:rPr>
        <w:t xml:space="preserve">ordenar a la Comisión de Educación de la Cámara de Representantes de Puerto Rico, realizar una investigación exhaustiva </w:t>
      </w:r>
      <w:r w:rsidR="007A7C0A">
        <w:rPr>
          <w:rFonts w:ascii="Book Antiqua" w:hAnsi="Book Antiqua"/>
          <w:lang w:val="es-ES_tradnl"/>
        </w:rPr>
        <w:t>sobre el</w:t>
      </w:r>
      <w:r w:rsidR="003E2E04" w:rsidRPr="003E2E04">
        <w:rPr>
          <w:rFonts w:ascii="Book Antiqua" w:hAnsi="Book Antiqua"/>
          <w:lang w:val="es-ES_tradnl"/>
        </w:rPr>
        <w:t xml:space="preserve"> alcance e implementación del “Programa de Desarrollo Artesanal” conforme a los fines y propósitos establecidos en la Ley 166-1995, según enmendada, conocida como “Ley del Programa de Desarrollo Artesanal”; </w:t>
      </w:r>
      <w:bookmarkEnd w:id="0"/>
      <w:r w:rsidR="003E2E04" w:rsidRPr="003E2E04">
        <w:rPr>
          <w:rFonts w:ascii="Book Antiqua" w:hAnsi="Book Antiqua"/>
          <w:lang w:val="es-ES_tradnl"/>
        </w:rPr>
        <w:t>identificar en cuáles municipios existe una oficina o programa relacionado a la promoción de las artesanías o con fines culturales; los procesos y todo lo relacionado a la otorgación de préstamos y/o ayudas económicas para fines artesanales en Puerto Rico; evaluar la otorgación de la certificación de artesanos, la otorgación de una identificación y su registro; y para otros fines relacionados</w:t>
      </w:r>
      <w:r w:rsidR="0064564B" w:rsidRPr="0064564B">
        <w:rPr>
          <w:rFonts w:ascii="Book Antiqua" w:hAnsi="Book Antiqua"/>
          <w:lang w:val="es-ES_tradnl"/>
        </w:rPr>
        <w:t>.</w:t>
      </w:r>
      <w:r w:rsidR="00FA5F29" w:rsidRPr="0064564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64564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4564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4564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4564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5FEB2C4" w14:textId="60F78221" w:rsidR="0064564B" w:rsidRPr="0064564B" w:rsidRDefault="00DE02E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La</w:t>
      </w:r>
      <w:r w:rsidR="00194744" w:rsidRPr="0064564B">
        <w:rPr>
          <w:rFonts w:ascii="Book Antiqua" w:hAnsi="Book Antiqua"/>
          <w:lang w:val="es-ES_tradnl"/>
        </w:rPr>
        <w:t xml:space="preserve"> Resolución de la Cámara Núm.</w:t>
      </w:r>
      <w:r w:rsidR="000F1167" w:rsidRPr="0064564B">
        <w:rPr>
          <w:rFonts w:ascii="Book Antiqua" w:hAnsi="Book Antiqua"/>
          <w:lang w:val="es-ES_tradnl"/>
        </w:rPr>
        <w:t xml:space="preserve"> </w:t>
      </w:r>
      <w:r w:rsidR="00C61361">
        <w:rPr>
          <w:rFonts w:ascii="Book Antiqua" w:hAnsi="Book Antiqua"/>
          <w:lang w:val="es-ES_tradnl"/>
        </w:rPr>
        <w:t>418</w:t>
      </w:r>
      <w:r w:rsidR="0064564B" w:rsidRPr="0064564B">
        <w:rPr>
          <w:rFonts w:ascii="Book Antiqua" w:hAnsi="Book Antiqua"/>
          <w:lang w:val="es-ES_tradnl"/>
        </w:rPr>
        <w:t xml:space="preserve"> persigue </w:t>
      </w:r>
      <w:r w:rsidR="009727A4" w:rsidRPr="003E2E04">
        <w:rPr>
          <w:rFonts w:ascii="Book Antiqua" w:hAnsi="Book Antiqua"/>
          <w:lang w:val="es-ES_tradnl"/>
        </w:rPr>
        <w:t xml:space="preserve">realizar una investigación exhaustiva </w:t>
      </w:r>
      <w:r w:rsidR="009727A4">
        <w:rPr>
          <w:rFonts w:ascii="Book Antiqua" w:hAnsi="Book Antiqua"/>
          <w:lang w:val="es-ES_tradnl"/>
        </w:rPr>
        <w:t>sobre el</w:t>
      </w:r>
      <w:r w:rsidR="009727A4" w:rsidRPr="003E2E04">
        <w:rPr>
          <w:rFonts w:ascii="Book Antiqua" w:hAnsi="Book Antiqua"/>
          <w:lang w:val="es-ES_tradnl"/>
        </w:rPr>
        <w:t xml:space="preserve"> alcance e implementación del “Programa de Desarrollo Artesanal” conforme a los fines y propósitos establecidos en la Ley 166-1995, según enmendada, conocida como “Ley del Programa de Desarrollo Artesanal”; identificar en cuáles municipios existe una oficina o programa relacionado a la promoción de las artesanías o con fines culturales; los procesos y todo lo relacionado a la otorgación de préstamos y/o ayudas económicas para fines artesanales en Puerto Rico; evaluar la otorgación de la </w:t>
      </w:r>
      <w:r w:rsidR="009727A4" w:rsidRPr="003E2E04">
        <w:rPr>
          <w:rFonts w:ascii="Book Antiqua" w:hAnsi="Book Antiqua"/>
          <w:lang w:val="es-ES_tradnl"/>
        </w:rPr>
        <w:lastRenderedPageBreak/>
        <w:t>certificación de artesanos, la otorgación de una identificación y su registro; y para otros fines relacionados</w:t>
      </w:r>
      <w:r w:rsidR="0064564B" w:rsidRPr="0064564B">
        <w:rPr>
          <w:rFonts w:ascii="Book Antiqua" w:hAnsi="Book Antiqua"/>
          <w:lang w:val="es-ES_tradnl"/>
        </w:rPr>
        <w:t>.</w:t>
      </w:r>
    </w:p>
    <w:p w14:paraId="524EDCC0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6653C4A9" w14:textId="7CF108B4" w:rsidR="00DB27C2" w:rsidRDefault="0064564B" w:rsidP="004943A6">
      <w:pPr>
        <w:ind w:firstLine="708"/>
        <w:jc w:val="both"/>
        <w:rPr>
          <w:rFonts w:ascii="Book Antiqua" w:hAnsi="Book Antiqua"/>
          <w:lang w:val="es-PR"/>
        </w:rPr>
      </w:pPr>
      <w:r w:rsidRPr="0064564B">
        <w:rPr>
          <w:rFonts w:ascii="Book Antiqua" w:hAnsi="Book Antiqua"/>
          <w:lang w:val="es-ES_tradnl"/>
        </w:rPr>
        <w:t xml:space="preserve">En la Exposición de Motivos se resalta </w:t>
      </w:r>
      <w:r w:rsidR="00A547C9" w:rsidRPr="00A547C9">
        <w:rPr>
          <w:rFonts w:ascii="Book Antiqua" w:hAnsi="Book Antiqua"/>
          <w:lang w:val="es-ES"/>
        </w:rPr>
        <w:t>que la artesanía es un reflejo de la identidad cultural de Puerto Rico, con raíces taínas, españolas y africanas</w:t>
      </w:r>
      <w:r w:rsidR="00B956B0">
        <w:rPr>
          <w:rFonts w:ascii="Book Antiqua" w:hAnsi="Book Antiqua"/>
          <w:lang w:val="es-ES"/>
        </w:rPr>
        <w:t>; y se indica que l</w:t>
      </w:r>
      <w:r w:rsidR="00A547C9" w:rsidRPr="00A547C9">
        <w:rPr>
          <w:rFonts w:ascii="Book Antiqua" w:hAnsi="Book Antiqua"/>
          <w:lang w:val="es-ES"/>
        </w:rPr>
        <w:t>as piezas artesanales representan historias, vivencias y valores como el amor, la unidad familiar y la paz</w:t>
      </w:r>
      <w:r w:rsidR="00950C48" w:rsidRPr="007169F7">
        <w:rPr>
          <w:rFonts w:ascii="Book Antiqua" w:hAnsi="Book Antiqua"/>
          <w:lang w:val="es-PR"/>
        </w:rPr>
        <w:t>.</w:t>
      </w:r>
      <w:r w:rsidR="001350D9">
        <w:rPr>
          <w:rFonts w:ascii="Book Antiqua" w:hAnsi="Book Antiqua"/>
          <w:lang w:val="es-PR"/>
        </w:rPr>
        <w:t xml:space="preserve"> </w:t>
      </w:r>
    </w:p>
    <w:p w14:paraId="6A87443E" w14:textId="77777777" w:rsidR="00B956B0" w:rsidRDefault="00B956B0" w:rsidP="004943A6">
      <w:pPr>
        <w:ind w:firstLine="708"/>
        <w:jc w:val="both"/>
        <w:rPr>
          <w:rFonts w:ascii="Book Antiqua" w:hAnsi="Book Antiqua"/>
          <w:lang w:val="es-PR"/>
        </w:rPr>
      </w:pPr>
    </w:p>
    <w:p w14:paraId="541F21AA" w14:textId="6A0A1627" w:rsidR="00856B85" w:rsidRPr="00126BC9" w:rsidRDefault="001350D9" w:rsidP="008E4CE0">
      <w:pPr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Además</w:t>
      </w:r>
      <w:r w:rsidR="00950C48">
        <w:rPr>
          <w:rFonts w:ascii="Book Antiqua" w:hAnsi="Book Antiqua"/>
          <w:lang w:val="es-PR"/>
        </w:rPr>
        <w:t xml:space="preserve">, </w:t>
      </w:r>
      <w:r w:rsidR="00B956B0">
        <w:rPr>
          <w:rFonts w:ascii="Book Antiqua" w:hAnsi="Book Antiqua"/>
          <w:lang w:val="es-PR"/>
        </w:rPr>
        <w:t>en su contexto legal, se indica que</w:t>
      </w:r>
      <w:r w:rsidR="00DF7ECD" w:rsidRPr="00DF7ECD">
        <w:rPr>
          <w:rFonts w:ascii="Book Antiqua" w:hAnsi="Book Antiqua"/>
          <w:lang w:val="es-ES"/>
        </w:rPr>
        <w:t>Ley 166-1995 establece el Programa de Desarrollo Artesanal, que provee ayuda técnica, promoción, mercadeo, distribución y venta de productos, así como el marco legal para ayudas económicas y el fomento de talleres cooperativos</w:t>
      </w:r>
      <w:r w:rsidR="00472A9E">
        <w:rPr>
          <w:rFonts w:ascii="Book Antiqua" w:hAnsi="Book Antiqua"/>
          <w:lang w:val="es-PR"/>
        </w:rPr>
        <w:t xml:space="preserve">. Transcurridos </w:t>
      </w:r>
      <w:r w:rsidR="00472A9E" w:rsidRPr="00472A9E">
        <w:rPr>
          <w:rFonts w:ascii="Book Antiqua" w:hAnsi="Book Antiqua"/>
          <w:lang w:val="es-ES"/>
        </w:rPr>
        <w:t>30 años de la entrada en vigor de la Ley 166-1995, se considera necesario escuchar a la comunidad de artesanos y a las entidades responsables de la política pública artesanal</w:t>
      </w:r>
      <w:r w:rsidR="00472A9E">
        <w:rPr>
          <w:rFonts w:ascii="Book Antiqua" w:hAnsi="Book Antiqua"/>
          <w:lang w:val="es-ES"/>
        </w:rPr>
        <w:t>.</w:t>
      </w:r>
      <w:r w:rsidR="006607EA">
        <w:rPr>
          <w:rFonts w:ascii="Book Antiqua" w:hAnsi="Book Antiqua"/>
          <w:lang w:val="es-ES"/>
        </w:rPr>
        <w:t xml:space="preserve"> En particular, se interesa </w:t>
      </w:r>
      <w:r w:rsidR="00126BC9" w:rsidRPr="00126BC9">
        <w:rPr>
          <w:rFonts w:ascii="Book Antiqua" w:hAnsi="Book Antiqua"/>
          <w:lang w:val="es-ES"/>
        </w:rPr>
        <w:t>identificar municipios con oficinas o programas culturales, analizar la otorgación de préstamos y ayudas, y revisar los procesos de certificación, identificación y registro de artesanos</w:t>
      </w:r>
      <w:r w:rsidR="00126BC9">
        <w:rPr>
          <w:rFonts w:ascii="Book Antiqua" w:hAnsi="Book Antiqua"/>
          <w:lang w:val="es-ES"/>
        </w:rPr>
        <w:t>.</w:t>
      </w:r>
    </w:p>
    <w:p w14:paraId="7645A4CC" w14:textId="77777777" w:rsidR="006150BB" w:rsidRPr="0064564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4564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15293FC0" w:rsidR="001A02E8" w:rsidRPr="0064564B" w:rsidRDefault="001A02E8" w:rsidP="004943A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64564B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64564B" w:rsidRPr="0064564B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C61361">
        <w:rPr>
          <w:rFonts w:ascii="Book Antiqua" w:hAnsi="Book Antiqua"/>
          <w:sz w:val="24"/>
          <w:szCs w:val="24"/>
          <w:lang w:val="es-ES_tradnl"/>
        </w:rPr>
        <w:t>418</w:t>
      </w:r>
      <w:r w:rsidRPr="0064564B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64564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4564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64564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64564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4564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4564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4564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4564B">
        <w:rPr>
          <w:rFonts w:ascii="Book Antiqua" w:hAnsi="Book Antiqua" w:cs="Tahoma"/>
          <w:lang w:val="es-ES_tradnl"/>
        </w:rPr>
        <w:br/>
        <w:t>Presidente</w:t>
      </w:r>
      <w:r w:rsidRPr="0064564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4564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873B9" w14:textId="77777777" w:rsidR="005316BA" w:rsidRDefault="005316BA" w:rsidP="00614C2C">
      <w:r>
        <w:separator/>
      </w:r>
    </w:p>
  </w:endnote>
  <w:endnote w:type="continuationSeparator" w:id="0">
    <w:p w14:paraId="3A69F9FD" w14:textId="77777777" w:rsidR="005316BA" w:rsidRDefault="005316BA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6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AAF47" w14:textId="77777777" w:rsidR="005316BA" w:rsidRDefault="005316BA" w:rsidP="00614C2C">
      <w:r>
        <w:separator/>
      </w:r>
    </w:p>
  </w:footnote>
  <w:footnote w:type="continuationSeparator" w:id="0">
    <w:p w14:paraId="6CD74297" w14:textId="77777777" w:rsidR="005316BA" w:rsidRDefault="005316BA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3086393">
    <w:abstractNumId w:val="6"/>
  </w:num>
  <w:num w:numId="2" w16cid:durableId="1461919549">
    <w:abstractNumId w:val="12"/>
  </w:num>
  <w:num w:numId="3" w16cid:durableId="1615165445">
    <w:abstractNumId w:val="3"/>
  </w:num>
  <w:num w:numId="4" w16cid:durableId="350224469">
    <w:abstractNumId w:val="1"/>
  </w:num>
  <w:num w:numId="5" w16cid:durableId="1870146868">
    <w:abstractNumId w:val="7"/>
  </w:num>
  <w:num w:numId="6" w16cid:durableId="1804032148">
    <w:abstractNumId w:val="4"/>
  </w:num>
  <w:num w:numId="7" w16cid:durableId="1070881454">
    <w:abstractNumId w:val="5"/>
  </w:num>
  <w:num w:numId="8" w16cid:durableId="1846825555">
    <w:abstractNumId w:val="8"/>
  </w:num>
  <w:num w:numId="9" w16cid:durableId="1383671851">
    <w:abstractNumId w:val="9"/>
  </w:num>
  <w:num w:numId="10" w16cid:durableId="1404521981">
    <w:abstractNumId w:val="0"/>
  </w:num>
  <w:num w:numId="11" w16cid:durableId="1913276802">
    <w:abstractNumId w:val="2"/>
  </w:num>
  <w:num w:numId="12" w16cid:durableId="1369138657">
    <w:abstractNumId w:val="11"/>
  </w:num>
  <w:num w:numId="13" w16cid:durableId="6754228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26BC9"/>
    <w:rsid w:val="00133986"/>
    <w:rsid w:val="001350D9"/>
    <w:rsid w:val="0014288C"/>
    <w:rsid w:val="00173884"/>
    <w:rsid w:val="001763F4"/>
    <w:rsid w:val="00181B70"/>
    <w:rsid w:val="00194744"/>
    <w:rsid w:val="001A02E8"/>
    <w:rsid w:val="001A14B6"/>
    <w:rsid w:val="001A7203"/>
    <w:rsid w:val="001B5E2C"/>
    <w:rsid w:val="001D3E64"/>
    <w:rsid w:val="001E38DF"/>
    <w:rsid w:val="001E5575"/>
    <w:rsid w:val="00220B04"/>
    <w:rsid w:val="00224DE4"/>
    <w:rsid w:val="002252A6"/>
    <w:rsid w:val="002345C3"/>
    <w:rsid w:val="0023528E"/>
    <w:rsid w:val="002437D9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6F5C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85BBF"/>
    <w:rsid w:val="003976DE"/>
    <w:rsid w:val="003B03D6"/>
    <w:rsid w:val="003D1498"/>
    <w:rsid w:val="003E29B3"/>
    <w:rsid w:val="003E2E04"/>
    <w:rsid w:val="003F3D8D"/>
    <w:rsid w:val="00410C54"/>
    <w:rsid w:val="004129D2"/>
    <w:rsid w:val="0043389C"/>
    <w:rsid w:val="00445CFE"/>
    <w:rsid w:val="004552A8"/>
    <w:rsid w:val="00455A9A"/>
    <w:rsid w:val="00472A9E"/>
    <w:rsid w:val="0047393D"/>
    <w:rsid w:val="004761BE"/>
    <w:rsid w:val="00476691"/>
    <w:rsid w:val="00494052"/>
    <w:rsid w:val="004943A6"/>
    <w:rsid w:val="004A2E6D"/>
    <w:rsid w:val="004C1BC6"/>
    <w:rsid w:val="004C217E"/>
    <w:rsid w:val="004C29A4"/>
    <w:rsid w:val="004C5BCE"/>
    <w:rsid w:val="004D42C2"/>
    <w:rsid w:val="004D4B61"/>
    <w:rsid w:val="004E3952"/>
    <w:rsid w:val="004F2026"/>
    <w:rsid w:val="00506C85"/>
    <w:rsid w:val="00525E8D"/>
    <w:rsid w:val="005316BA"/>
    <w:rsid w:val="0053434B"/>
    <w:rsid w:val="005807C4"/>
    <w:rsid w:val="00580E90"/>
    <w:rsid w:val="00582242"/>
    <w:rsid w:val="005930E2"/>
    <w:rsid w:val="005A5DF4"/>
    <w:rsid w:val="005A7E47"/>
    <w:rsid w:val="005D0B8C"/>
    <w:rsid w:val="005D3224"/>
    <w:rsid w:val="005D51AC"/>
    <w:rsid w:val="005D711E"/>
    <w:rsid w:val="005F6537"/>
    <w:rsid w:val="00601225"/>
    <w:rsid w:val="00606351"/>
    <w:rsid w:val="00614C2C"/>
    <w:rsid w:val="006150BB"/>
    <w:rsid w:val="0062204F"/>
    <w:rsid w:val="00624D05"/>
    <w:rsid w:val="00626A85"/>
    <w:rsid w:val="00627D91"/>
    <w:rsid w:val="00632DBA"/>
    <w:rsid w:val="00644454"/>
    <w:rsid w:val="0064564B"/>
    <w:rsid w:val="006456B8"/>
    <w:rsid w:val="006469A2"/>
    <w:rsid w:val="006607EA"/>
    <w:rsid w:val="00680F2A"/>
    <w:rsid w:val="00682883"/>
    <w:rsid w:val="006B0997"/>
    <w:rsid w:val="007106D1"/>
    <w:rsid w:val="00711220"/>
    <w:rsid w:val="00712D94"/>
    <w:rsid w:val="007156BD"/>
    <w:rsid w:val="0076703E"/>
    <w:rsid w:val="00774628"/>
    <w:rsid w:val="00776B6F"/>
    <w:rsid w:val="00780620"/>
    <w:rsid w:val="00781922"/>
    <w:rsid w:val="0079275C"/>
    <w:rsid w:val="007A7C0A"/>
    <w:rsid w:val="007B31DC"/>
    <w:rsid w:val="007B6091"/>
    <w:rsid w:val="007C5A2C"/>
    <w:rsid w:val="007D7209"/>
    <w:rsid w:val="007F0E20"/>
    <w:rsid w:val="007F3B99"/>
    <w:rsid w:val="00812C0F"/>
    <w:rsid w:val="008171E8"/>
    <w:rsid w:val="00823490"/>
    <w:rsid w:val="00846B7C"/>
    <w:rsid w:val="00851127"/>
    <w:rsid w:val="00856B85"/>
    <w:rsid w:val="008A1F08"/>
    <w:rsid w:val="008A4022"/>
    <w:rsid w:val="008B1E7C"/>
    <w:rsid w:val="008B6BF6"/>
    <w:rsid w:val="008C4EC6"/>
    <w:rsid w:val="008C757B"/>
    <w:rsid w:val="008D11BA"/>
    <w:rsid w:val="008D4A0A"/>
    <w:rsid w:val="008D5554"/>
    <w:rsid w:val="008E0870"/>
    <w:rsid w:val="008E310D"/>
    <w:rsid w:val="008E31FE"/>
    <w:rsid w:val="008E4CE0"/>
    <w:rsid w:val="00927065"/>
    <w:rsid w:val="009344A7"/>
    <w:rsid w:val="00935128"/>
    <w:rsid w:val="00950C48"/>
    <w:rsid w:val="00965E90"/>
    <w:rsid w:val="009727A4"/>
    <w:rsid w:val="009757CC"/>
    <w:rsid w:val="0098035D"/>
    <w:rsid w:val="00981986"/>
    <w:rsid w:val="009852EB"/>
    <w:rsid w:val="00987BD8"/>
    <w:rsid w:val="0099466E"/>
    <w:rsid w:val="009A0080"/>
    <w:rsid w:val="009A622B"/>
    <w:rsid w:val="009A6A71"/>
    <w:rsid w:val="009A7DF3"/>
    <w:rsid w:val="009E27AD"/>
    <w:rsid w:val="009E2C2B"/>
    <w:rsid w:val="009E7623"/>
    <w:rsid w:val="00A012A2"/>
    <w:rsid w:val="00A105EC"/>
    <w:rsid w:val="00A14380"/>
    <w:rsid w:val="00A15740"/>
    <w:rsid w:val="00A16A73"/>
    <w:rsid w:val="00A21C7C"/>
    <w:rsid w:val="00A365D9"/>
    <w:rsid w:val="00A4759F"/>
    <w:rsid w:val="00A53279"/>
    <w:rsid w:val="00A53E77"/>
    <w:rsid w:val="00A547C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6B0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61361"/>
    <w:rsid w:val="00C83EB5"/>
    <w:rsid w:val="00CA370E"/>
    <w:rsid w:val="00CA4CE9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847AC"/>
    <w:rsid w:val="00D931CE"/>
    <w:rsid w:val="00DA3200"/>
    <w:rsid w:val="00DB261B"/>
    <w:rsid w:val="00DB27C2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DF7ECD"/>
    <w:rsid w:val="00E032DE"/>
    <w:rsid w:val="00E04853"/>
    <w:rsid w:val="00E13CC6"/>
    <w:rsid w:val="00E33303"/>
    <w:rsid w:val="00E7273B"/>
    <w:rsid w:val="00E8699D"/>
    <w:rsid w:val="00E86FF9"/>
    <w:rsid w:val="00EB0209"/>
    <w:rsid w:val="00EB242A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2EC042F-3372-47B9-90DC-3E7B5558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6</cp:revision>
  <cp:lastPrinted>2025-02-17T12:55:00Z</cp:lastPrinted>
  <dcterms:created xsi:type="dcterms:W3CDTF">2025-12-03T18:39:00Z</dcterms:created>
  <dcterms:modified xsi:type="dcterms:W3CDTF">2025-12-04T15:16:00Z</dcterms:modified>
</cp:coreProperties>
</file>