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7DE9" w14:textId="2F649F46" w:rsidR="00D454DC" w:rsidRPr="00C90F58" w:rsidRDefault="00C05E3F" w:rsidP="00D454DC">
      <w:pPr>
        <w:tabs>
          <w:tab w:val="right" w:pos="709"/>
        </w:tabs>
        <w:spacing w:line="360" w:lineRule="auto"/>
        <w:jc w:val="center"/>
        <w:rPr>
          <w:rFonts w:ascii="Book Antiqua" w:hAnsi="Book Antiqua"/>
          <w:bCs/>
          <w:sz w:val="28"/>
          <w:szCs w:val="28"/>
          <w:lang w:val="es-ES"/>
        </w:rPr>
      </w:pPr>
      <w:r>
        <w:rPr>
          <w:rFonts w:ascii="Book Antiqua" w:hAnsi="Book Antiqua"/>
          <w:bCs/>
          <w:sz w:val="28"/>
          <w:szCs w:val="28"/>
          <w:lang w:val="es-ES"/>
        </w:rPr>
        <w:t xml:space="preserve">                                                                                                                                                                                 </w:t>
      </w:r>
      <w:r w:rsidR="00D454DC" w:rsidRPr="00C90F58">
        <w:rPr>
          <w:rFonts w:ascii="Book Antiqua" w:hAnsi="Book Antiqua"/>
          <w:bCs/>
          <w:sz w:val="28"/>
          <w:szCs w:val="28"/>
          <w:lang w:val="es-ES"/>
        </w:rPr>
        <w:t>GOBIERNO DE PUERTO RICO</w:t>
      </w:r>
    </w:p>
    <w:p w14:paraId="2661138F" w14:textId="466C3013" w:rsidR="00D454DC" w:rsidRPr="004C59D3" w:rsidRDefault="00807619" w:rsidP="00D454DC">
      <w:pPr>
        <w:suppressLineNumbers/>
        <w:tabs>
          <w:tab w:val="left" w:pos="7560"/>
        </w:tabs>
        <w:jc w:val="both"/>
        <w:rPr>
          <w:rFonts w:ascii="Book Antiqua" w:hAnsi="Book Antiqua"/>
          <w:szCs w:val="24"/>
          <w:lang w:val="es-PR"/>
        </w:rPr>
      </w:pPr>
      <w:r>
        <w:rPr>
          <w:rFonts w:ascii="Book Antiqua" w:hAnsi="Book Antiqua"/>
          <w:szCs w:val="24"/>
          <w:lang w:val="es-PR"/>
        </w:rPr>
        <w:t>20</w:t>
      </w:r>
      <w:r w:rsidR="00D454DC" w:rsidRPr="004C59D3">
        <w:rPr>
          <w:rFonts w:ascii="Book Antiqua" w:hAnsi="Book Antiqua"/>
          <w:szCs w:val="24"/>
          <w:vertAlign w:val="superscript"/>
          <w:lang w:val="es-PR"/>
        </w:rPr>
        <w:t>na.</w:t>
      </w:r>
      <w:r w:rsidR="00D454DC" w:rsidRPr="004C59D3">
        <w:rPr>
          <w:rFonts w:ascii="Book Antiqua" w:hAnsi="Book Antiqua"/>
          <w:szCs w:val="24"/>
          <w:lang w:val="es-PR"/>
        </w:rPr>
        <w:t xml:space="preserve"> Asamblea</w:t>
      </w:r>
      <w:r w:rsidR="00D454DC" w:rsidRPr="004C59D3">
        <w:rPr>
          <w:rFonts w:ascii="Book Antiqua" w:hAnsi="Book Antiqua"/>
          <w:szCs w:val="24"/>
          <w:lang w:val="es-PR"/>
        </w:rPr>
        <w:tab/>
        <w:t xml:space="preserve">    </w:t>
      </w:r>
      <w:r w:rsidR="00D97BCD">
        <w:rPr>
          <w:rFonts w:ascii="Book Antiqua" w:hAnsi="Book Antiqua"/>
          <w:szCs w:val="24"/>
          <w:lang w:val="es-PR"/>
        </w:rPr>
        <w:t>2</w:t>
      </w:r>
      <w:r w:rsidR="00D97BCD">
        <w:rPr>
          <w:rFonts w:ascii="Book Antiqua" w:hAnsi="Book Antiqua"/>
          <w:szCs w:val="24"/>
          <w:vertAlign w:val="superscript"/>
          <w:lang w:val="es-PR"/>
        </w:rPr>
        <w:t>d</w:t>
      </w:r>
      <w:r w:rsidR="00D454DC" w:rsidRPr="004C59D3">
        <w:rPr>
          <w:rFonts w:ascii="Book Antiqua" w:hAnsi="Book Antiqua"/>
          <w:szCs w:val="24"/>
          <w:vertAlign w:val="superscript"/>
          <w:lang w:val="es-PR"/>
        </w:rPr>
        <w:t>a.</w:t>
      </w:r>
      <w:r w:rsidR="00D454DC" w:rsidRPr="004C59D3">
        <w:rPr>
          <w:rFonts w:ascii="Book Antiqua" w:hAnsi="Book Antiqua"/>
          <w:szCs w:val="24"/>
          <w:lang w:val="es-PR"/>
        </w:rPr>
        <w:t xml:space="preserve">   Sesión </w:t>
      </w:r>
    </w:p>
    <w:p w14:paraId="75382C76" w14:textId="77777777" w:rsidR="00D454DC" w:rsidRPr="004C59D3" w:rsidRDefault="00D454DC" w:rsidP="00D454DC">
      <w:pPr>
        <w:rPr>
          <w:rFonts w:ascii="Book Antiqua" w:hAnsi="Book Antiqua"/>
          <w:b/>
          <w:szCs w:val="24"/>
          <w:lang w:val="es-ES"/>
        </w:rPr>
      </w:pPr>
      <w:r w:rsidRPr="004C59D3">
        <w:rPr>
          <w:rFonts w:ascii="Book Antiqua" w:hAnsi="Book Antiqua"/>
          <w:szCs w:val="24"/>
          <w:lang w:val="es-PR"/>
        </w:rPr>
        <w:t xml:space="preserve">       Legislativa</w:t>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t xml:space="preserve">   Ordinaria</w:t>
      </w:r>
    </w:p>
    <w:p w14:paraId="070EB111" w14:textId="77777777" w:rsidR="00D454DC" w:rsidRPr="004C59D3" w:rsidRDefault="00D454DC" w:rsidP="00D454DC">
      <w:pPr>
        <w:spacing w:line="360" w:lineRule="auto"/>
        <w:jc w:val="center"/>
        <w:rPr>
          <w:rFonts w:ascii="Book Antiqua" w:hAnsi="Book Antiqua"/>
          <w:b/>
          <w:sz w:val="36"/>
          <w:szCs w:val="36"/>
          <w:lang w:val="es-ES"/>
        </w:rPr>
      </w:pPr>
    </w:p>
    <w:p w14:paraId="59AB98F0" w14:textId="77777777" w:rsidR="00D454DC" w:rsidRPr="00476973" w:rsidRDefault="00D454DC" w:rsidP="00D454DC">
      <w:pPr>
        <w:spacing w:line="360" w:lineRule="auto"/>
        <w:jc w:val="center"/>
        <w:rPr>
          <w:rFonts w:ascii="Book Antiqua" w:hAnsi="Book Antiqua"/>
          <w:bCs/>
          <w:sz w:val="36"/>
          <w:szCs w:val="36"/>
          <w:lang w:val="es-ES"/>
        </w:rPr>
      </w:pPr>
      <w:r w:rsidRPr="00476973">
        <w:rPr>
          <w:rFonts w:ascii="Book Antiqua" w:hAnsi="Book Antiqua"/>
          <w:bCs/>
          <w:sz w:val="36"/>
          <w:szCs w:val="36"/>
          <w:lang w:val="es-ES"/>
        </w:rPr>
        <w:t>SENADO DE PUERTO RICO</w:t>
      </w:r>
    </w:p>
    <w:p w14:paraId="27171F22" w14:textId="307AE46B" w:rsidR="00D454DC" w:rsidRPr="004C59D3" w:rsidRDefault="00DC080A" w:rsidP="00D454DC">
      <w:pPr>
        <w:spacing w:line="360" w:lineRule="auto"/>
        <w:jc w:val="center"/>
        <w:rPr>
          <w:rFonts w:ascii="Book Antiqua" w:hAnsi="Book Antiqua"/>
          <w:b/>
          <w:sz w:val="52"/>
          <w:szCs w:val="52"/>
          <w:lang w:val="es-ES"/>
        </w:rPr>
      </w:pPr>
      <w:r>
        <w:rPr>
          <w:rFonts w:ascii="Book Antiqua" w:hAnsi="Book Antiqua"/>
          <w:b/>
          <w:sz w:val="52"/>
          <w:szCs w:val="52"/>
          <w:lang w:val="es-ES"/>
        </w:rPr>
        <w:t>R</w:t>
      </w:r>
      <w:r w:rsidR="00811D5C" w:rsidRPr="004C59D3">
        <w:rPr>
          <w:rFonts w:ascii="Book Antiqua" w:hAnsi="Book Antiqua"/>
          <w:b/>
          <w:sz w:val="52"/>
          <w:szCs w:val="52"/>
          <w:lang w:val="es-ES"/>
        </w:rPr>
        <w:t xml:space="preserve">. </w:t>
      </w:r>
      <w:r w:rsidR="00695FEB">
        <w:rPr>
          <w:rFonts w:ascii="Book Antiqua" w:hAnsi="Book Antiqua"/>
          <w:b/>
          <w:sz w:val="52"/>
          <w:szCs w:val="52"/>
          <w:lang w:val="es-ES"/>
        </w:rPr>
        <w:t xml:space="preserve">C. </w:t>
      </w:r>
      <w:r w:rsidR="00811D5C" w:rsidRPr="004C59D3">
        <w:rPr>
          <w:rFonts w:ascii="Book Antiqua" w:hAnsi="Book Antiqua"/>
          <w:b/>
          <w:sz w:val="52"/>
          <w:szCs w:val="52"/>
          <w:lang w:val="es-ES"/>
        </w:rPr>
        <w:t xml:space="preserve">del S. </w:t>
      </w:r>
      <w:r w:rsidR="00695FEB">
        <w:rPr>
          <w:rFonts w:ascii="Book Antiqua" w:hAnsi="Book Antiqua"/>
          <w:b/>
          <w:sz w:val="52"/>
          <w:szCs w:val="52"/>
          <w:lang w:val="es-ES"/>
        </w:rPr>
        <w:t>8</w:t>
      </w:r>
      <w:r w:rsidR="00D97BCD">
        <w:rPr>
          <w:rFonts w:ascii="Book Antiqua" w:hAnsi="Book Antiqua"/>
          <w:b/>
          <w:sz w:val="52"/>
          <w:szCs w:val="52"/>
          <w:lang w:val="es-ES"/>
        </w:rPr>
        <w:t>6</w:t>
      </w:r>
    </w:p>
    <w:p w14:paraId="3D121D10" w14:textId="751AAA20" w:rsidR="00D454DC" w:rsidRPr="00AF2E24" w:rsidRDefault="00D454DC" w:rsidP="00D454DC">
      <w:pPr>
        <w:spacing w:line="360" w:lineRule="auto"/>
        <w:jc w:val="center"/>
        <w:rPr>
          <w:rFonts w:ascii="Book Antiqua" w:hAnsi="Book Antiqua"/>
          <w:b/>
          <w:szCs w:val="24"/>
          <w:lang w:val="es-ES"/>
        </w:rPr>
      </w:pPr>
      <w:r w:rsidRPr="00AF2E24">
        <w:rPr>
          <w:rFonts w:ascii="Book Antiqua" w:hAnsi="Book Antiqua"/>
          <w:b/>
          <w:szCs w:val="24"/>
          <w:lang w:val="es-ES"/>
        </w:rPr>
        <w:t>INFORME</w:t>
      </w:r>
      <w:r w:rsidR="00AF2E24">
        <w:rPr>
          <w:rFonts w:ascii="Book Antiqua" w:hAnsi="Book Antiqua"/>
          <w:b/>
          <w:szCs w:val="24"/>
          <w:lang w:val="es-ES"/>
        </w:rPr>
        <w:t xml:space="preserve"> POSITIVO</w:t>
      </w:r>
      <w:r w:rsidRPr="00AF2E24">
        <w:rPr>
          <w:rFonts w:ascii="Book Antiqua" w:hAnsi="Book Antiqua"/>
          <w:b/>
          <w:szCs w:val="24"/>
          <w:lang w:val="es-ES"/>
        </w:rPr>
        <w:t xml:space="preserve"> </w:t>
      </w:r>
    </w:p>
    <w:p w14:paraId="7AF1D41D" w14:textId="77777777" w:rsidR="00D454DC" w:rsidRPr="004C59D3" w:rsidRDefault="00D454DC" w:rsidP="004263D7">
      <w:pPr>
        <w:pStyle w:val="NoSpacing"/>
        <w:rPr>
          <w:lang w:val="es-ES"/>
        </w:rPr>
      </w:pPr>
    </w:p>
    <w:p w14:paraId="2A634C8E" w14:textId="6232FD53" w:rsidR="00D454DC" w:rsidRPr="004C59D3" w:rsidRDefault="00E42970" w:rsidP="00D454DC">
      <w:pPr>
        <w:spacing w:line="360" w:lineRule="auto"/>
        <w:jc w:val="center"/>
        <w:rPr>
          <w:rFonts w:ascii="Book Antiqua" w:hAnsi="Book Antiqua"/>
          <w:szCs w:val="24"/>
          <w:lang w:val="es-PR"/>
        </w:rPr>
      </w:pPr>
      <w:r>
        <w:rPr>
          <w:rFonts w:ascii="Book Antiqua" w:hAnsi="Book Antiqua"/>
          <w:szCs w:val="24"/>
          <w:lang w:val="es-ES"/>
        </w:rPr>
        <w:t>1</w:t>
      </w:r>
      <w:r w:rsidR="007A24BA">
        <w:rPr>
          <w:rFonts w:ascii="Book Antiqua" w:hAnsi="Book Antiqua"/>
          <w:szCs w:val="24"/>
          <w:lang w:val="es-ES"/>
        </w:rPr>
        <w:t>4</w:t>
      </w:r>
      <w:r w:rsidR="00AF2E24">
        <w:rPr>
          <w:rFonts w:ascii="Book Antiqua" w:hAnsi="Book Antiqua"/>
          <w:szCs w:val="24"/>
          <w:lang w:val="es-ES"/>
        </w:rPr>
        <w:t xml:space="preserve"> de noviembre de 2025</w:t>
      </w:r>
    </w:p>
    <w:p w14:paraId="3E7CAC57" w14:textId="77777777" w:rsidR="00D454DC" w:rsidRPr="004C59D3" w:rsidRDefault="00D454DC" w:rsidP="00D454DC">
      <w:pPr>
        <w:rPr>
          <w:rFonts w:ascii="Book Antiqua" w:hAnsi="Book Antiqua"/>
          <w:b/>
          <w:szCs w:val="24"/>
          <w:lang w:val="es-ES"/>
        </w:rPr>
      </w:pPr>
    </w:p>
    <w:p w14:paraId="4FEC6DC1" w14:textId="77777777" w:rsidR="00D454DC" w:rsidRPr="00D94D62" w:rsidRDefault="00D454DC" w:rsidP="00D454DC">
      <w:pPr>
        <w:rPr>
          <w:rFonts w:ascii="Book Antiqua" w:hAnsi="Book Antiqua"/>
          <w:b/>
          <w:szCs w:val="24"/>
          <w:lang w:val="es-PR"/>
        </w:rPr>
      </w:pPr>
      <w:r w:rsidRPr="00D94D62">
        <w:rPr>
          <w:rFonts w:ascii="Book Antiqua" w:hAnsi="Book Antiqua"/>
          <w:b/>
          <w:szCs w:val="24"/>
          <w:lang w:val="es-ES"/>
        </w:rPr>
        <w:t>AL SENADO DE PUERTO RICO</w:t>
      </w:r>
      <w:r w:rsidRPr="00D94D62">
        <w:rPr>
          <w:rFonts w:ascii="Book Antiqua" w:hAnsi="Book Antiqua"/>
          <w:b/>
          <w:szCs w:val="24"/>
          <w:lang w:val="es-PR"/>
        </w:rPr>
        <w:t>:</w:t>
      </w:r>
    </w:p>
    <w:p w14:paraId="3C3B7163" w14:textId="77777777" w:rsidR="00D454DC" w:rsidRPr="00D94D62" w:rsidRDefault="00D454DC" w:rsidP="00D454DC">
      <w:pPr>
        <w:rPr>
          <w:rFonts w:ascii="Book Antiqua" w:hAnsi="Book Antiqua"/>
          <w:szCs w:val="24"/>
          <w:lang w:val="es-PR"/>
        </w:rPr>
      </w:pPr>
    </w:p>
    <w:p w14:paraId="4F79A87F" w14:textId="6CD18350" w:rsidR="00D454DC" w:rsidRPr="00D94D62" w:rsidRDefault="00695FEB" w:rsidP="00325998">
      <w:pPr>
        <w:spacing w:line="276" w:lineRule="auto"/>
        <w:jc w:val="both"/>
        <w:rPr>
          <w:rFonts w:ascii="Book Antiqua" w:hAnsi="Book Antiqua"/>
          <w:szCs w:val="24"/>
          <w:lang w:val="es-ES"/>
        </w:rPr>
      </w:pPr>
      <w:r>
        <w:rPr>
          <w:rFonts w:ascii="Book Antiqua" w:hAnsi="Book Antiqua"/>
          <w:szCs w:val="24"/>
          <w:lang w:val="es-ES"/>
        </w:rPr>
        <w:t>La Comisión de Salud</w:t>
      </w:r>
      <w:r w:rsidR="005A17F2" w:rsidRPr="00D94D62">
        <w:rPr>
          <w:rFonts w:ascii="Book Antiqua" w:hAnsi="Book Antiqua"/>
          <w:spacing w:val="-3"/>
          <w:szCs w:val="24"/>
          <w:lang w:val="es-PR"/>
        </w:rPr>
        <w:t xml:space="preserve"> del Senado</w:t>
      </w:r>
      <w:r w:rsidR="005A17F2" w:rsidRPr="00D94D62">
        <w:rPr>
          <w:rFonts w:ascii="Book Antiqua" w:hAnsi="Book Antiqua"/>
          <w:szCs w:val="24"/>
          <w:lang w:val="es-PR"/>
        </w:rPr>
        <w:t xml:space="preserve"> de Puerto Rico</w:t>
      </w:r>
      <w:r w:rsidR="00DC080A" w:rsidRPr="00D94D62">
        <w:rPr>
          <w:rFonts w:ascii="Book Antiqua" w:hAnsi="Book Antiqua"/>
          <w:szCs w:val="24"/>
          <w:lang w:val="es-ES"/>
        </w:rPr>
        <w:t>, previo estudio</w:t>
      </w:r>
      <w:r w:rsidR="00E32213">
        <w:rPr>
          <w:rFonts w:ascii="Book Antiqua" w:hAnsi="Book Antiqua"/>
          <w:szCs w:val="24"/>
          <w:lang w:val="es-ES"/>
        </w:rPr>
        <w:t xml:space="preserve"> y</w:t>
      </w:r>
      <w:r w:rsidR="00DC080A" w:rsidRPr="00D94D62">
        <w:rPr>
          <w:rFonts w:ascii="Book Antiqua" w:hAnsi="Book Antiqua"/>
          <w:szCs w:val="24"/>
          <w:lang w:val="es-ES"/>
        </w:rPr>
        <w:t xml:space="preserve"> </w:t>
      </w:r>
      <w:r w:rsidR="00D454DC" w:rsidRPr="00D94D62">
        <w:rPr>
          <w:rFonts w:ascii="Book Antiqua" w:hAnsi="Book Antiqua"/>
          <w:szCs w:val="24"/>
          <w:lang w:val="es-ES"/>
        </w:rPr>
        <w:t>consideración</w:t>
      </w:r>
      <w:r w:rsidR="00DC080A" w:rsidRPr="00D94D62">
        <w:rPr>
          <w:rFonts w:ascii="Book Antiqua" w:hAnsi="Book Antiqua"/>
          <w:szCs w:val="24"/>
          <w:lang w:val="es-ES"/>
        </w:rPr>
        <w:t xml:space="preserve"> </w:t>
      </w:r>
      <w:r w:rsidR="00045016" w:rsidRPr="00D94D62">
        <w:rPr>
          <w:rFonts w:ascii="Book Antiqua" w:hAnsi="Book Antiqua"/>
          <w:szCs w:val="24"/>
          <w:lang w:val="es-ES"/>
        </w:rPr>
        <w:t>de la</w:t>
      </w:r>
      <w:r w:rsidR="00D454DC" w:rsidRPr="00D94D62">
        <w:rPr>
          <w:rFonts w:ascii="Book Antiqua" w:hAnsi="Book Antiqua"/>
          <w:szCs w:val="24"/>
          <w:lang w:val="es-ES"/>
        </w:rPr>
        <w:t xml:space="preserve"> </w:t>
      </w:r>
      <w:r w:rsidR="00045016" w:rsidRPr="00D94D62">
        <w:rPr>
          <w:rFonts w:ascii="Book Antiqua" w:hAnsi="Book Antiqua"/>
          <w:b/>
          <w:szCs w:val="24"/>
          <w:lang w:val="es-ES"/>
        </w:rPr>
        <w:t>R</w:t>
      </w:r>
      <w:r w:rsidR="00D454DC" w:rsidRPr="00D94D62">
        <w:rPr>
          <w:rFonts w:ascii="Book Antiqua" w:hAnsi="Book Antiqua"/>
          <w:b/>
          <w:szCs w:val="24"/>
          <w:lang w:val="es-ES"/>
        </w:rPr>
        <w:t xml:space="preserve">. </w:t>
      </w:r>
      <w:r>
        <w:rPr>
          <w:rFonts w:ascii="Book Antiqua" w:hAnsi="Book Antiqua"/>
          <w:b/>
          <w:szCs w:val="24"/>
          <w:lang w:val="es-ES"/>
        </w:rPr>
        <w:t xml:space="preserve">C. </w:t>
      </w:r>
      <w:r w:rsidR="00D454DC" w:rsidRPr="00D94D62">
        <w:rPr>
          <w:rFonts w:ascii="Book Antiqua" w:hAnsi="Book Antiqua"/>
          <w:b/>
          <w:szCs w:val="24"/>
          <w:lang w:val="es-ES"/>
        </w:rPr>
        <w:t xml:space="preserve">del S. </w:t>
      </w:r>
      <w:r>
        <w:rPr>
          <w:rFonts w:ascii="Book Antiqua" w:hAnsi="Book Antiqua"/>
          <w:b/>
          <w:szCs w:val="24"/>
          <w:lang w:val="es-ES"/>
        </w:rPr>
        <w:t>8</w:t>
      </w:r>
      <w:r w:rsidR="00D97BCD" w:rsidRPr="00D94D62">
        <w:rPr>
          <w:rFonts w:ascii="Book Antiqua" w:hAnsi="Book Antiqua"/>
          <w:b/>
          <w:szCs w:val="24"/>
          <w:lang w:val="es-ES"/>
        </w:rPr>
        <w:t>6</w:t>
      </w:r>
      <w:r w:rsidR="00D454DC" w:rsidRPr="00D94D62">
        <w:rPr>
          <w:rFonts w:ascii="Book Antiqua" w:hAnsi="Book Antiqua"/>
          <w:szCs w:val="24"/>
          <w:lang w:val="es-ES"/>
        </w:rPr>
        <w:t xml:space="preserve">, </w:t>
      </w:r>
      <w:r w:rsidR="005F4D1A" w:rsidRPr="00FB6E53">
        <w:rPr>
          <w:rFonts w:ascii="Book Antiqua" w:eastAsia="Times New Roman" w:hAnsi="Book Antiqua"/>
          <w:bCs/>
          <w:szCs w:val="24"/>
          <w:lang w:val="es-ES"/>
        </w:rPr>
        <w:t>recomienda</w:t>
      </w:r>
      <w:r w:rsidR="005F4D1A" w:rsidRPr="00FB6E53">
        <w:rPr>
          <w:rFonts w:ascii="Book Antiqua" w:eastAsia="Times New Roman" w:hAnsi="Book Antiqua"/>
          <w:szCs w:val="24"/>
          <w:lang w:val="es-ES"/>
        </w:rPr>
        <w:t xml:space="preserve"> a este Alto Cuerpo su aprobación</w:t>
      </w:r>
      <w:r w:rsidR="005F4D1A">
        <w:rPr>
          <w:rFonts w:ascii="Book Antiqua" w:eastAsia="Times New Roman" w:hAnsi="Book Antiqua"/>
          <w:szCs w:val="24"/>
          <w:lang w:val="es-ES"/>
        </w:rPr>
        <w:t xml:space="preserve">, </w:t>
      </w:r>
      <w:r w:rsidR="005F4D1A">
        <w:rPr>
          <w:rFonts w:ascii="Book Antiqua" w:eastAsia="Times New Roman" w:hAnsi="Book Antiqua"/>
          <w:bCs/>
          <w:szCs w:val="24"/>
          <w:lang w:val="es-PR"/>
        </w:rPr>
        <w:t>con las enmiendas contenidas en el Entirillado Electrónico que se acompaña</w:t>
      </w:r>
      <w:r w:rsidR="00D454DC" w:rsidRPr="00D94D62">
        <w:rPr>
          <w:rFonts w:ascii="Book Antiqua" w:hAnsi="Book Antiqua"/>
          <w:szCs w:val="24"/>
          <w:lang w:val="es-ES"/>
        </w:rPr>
        <w:t xml:space="preserve">. </w:t>
      </w:r>
    </w:p>
    <w:p w14:paraId="0941FF8F" w14:textId="77777777" w:rsidR="00D454DC" w:rsidRPr="00D94D62" w:rsidRDefault="00D454DC" w:rsidP="00D454DC">
      <w:pPr>
        <w:ind w:firstLine="720"/>
        <w:jc w:val="both"/>
        <w:rPr>
          <w:rFonts w:ascii="Book Antiqua" w:hAnsi="Book Antiqua"/>
          <w:szCs w:val="24"/>
          <w:lang w:val="es-ES"/>
        </w:rPr>
      </w:pPr>
    </w:p>
    <w:p w14:paraId="43F5C83F" w14:textId="77777777" w:rsidR="00D454DC" w:rsidRPr="003F56C1" w:rsidRDefault="00D454DC" w:rsidP="00D454DC">
      <w:pPr>
        <w:jc w:val="center"/>
        <w:outlineLvl w:val="0"/>
        <w:rPr>
          <w:rFonts w:ascii="Book Antiqua" w:hAnsi="Book Antiqua"/>
          <w:b/>
          <w:caps/>
          <w:szCs w:val="24"/>
          <w:lang w:val="es-ES"/>
        </w:rPr>
      </w:pPr>
      <w:r w:rsidRPr="003F56C1">
        <w:rPr>
          <w:rFonts w:ascii="Book Antiqua" w:hAnsi="Book Antiqua"/>
          <w:b/>
          <w:caps/>
          <w:szCs w:val="24"/>
          <w:lang w:val="es-ES"/>
        </w:rPr>
        <w:t>ALCANCE DE LA MEDIDA</w:t>
      </w:r>
    </w:p>
    <w:p w14:paraId="4C4EB141" w14:textId="77777777" w:rsidR="00F1749E" w:rsidRPr="003F56C1" w:rsidRDefault="00F1749E" w:rsidP="00F1749E">
      <w:pPr>
        <w:pStyle w:val="NoSpacing"/>
        <w:rPr>
          <w:rFonts w:ascii="Book Antiqua" w:hAnsi="Book Antiqua"/>
          <w:szCs w:val="24"/>
          <w:lang w:val="es-ES"/>
        </w:rPr>
      </w:pPr>
    </w:p>
    <w:p w14:paraId="4A2A57E1" w14:textId="1511ED7E" w:rsidR="001532FA" w:rsidRPr="003F56C1" w:rsidRDefault="00045016" w:rsidP="00F1749E">
      <w:pPr>
        <w:spacing w:line="276" w:lineRule="auto"/>
        <w:ind w:left="450" w:hanging="450"/>
        <w:jc w:val="both"/>
        <w:rPr>
          <w:rFonts w:ascii="Book Antiqua" w:hAnsi="Book Antiqua"/>
          <w:b/>
          <w:caps/>
          <w:szCs w:val="24"/>
          <w:lang w:val="es-ES"/>
        </w:rPr>
      </w:pPr>
      <w:r w:rsidRPr="003F56C1">
        <w:rPr>
          <w:rFonts w:ascii="Book Antiqua" w:hAnsi="Book Antiqua"/>
          <w:szCs w:val="24"/>
          <w:lang w:val="es-ES"/>
        </w:rPr>
        <w:t>La</w:t>
      </w:r>
      <w:r w:rsidR="00D454DC" w:rsidRPr="003F56C1">
        <w:rPr>
          <w:rFonts w:ascii="Book Antiqua" w:hAnsi="Book Antiqua"/>
          <w:szCs w:val="24"/>
          <w:lang w:val="es-ES"/>
        </w:rPr>
        <w:t xml:space="preserve"> </w:t>
      </w:r>
      <w:r w:rsidRPr="003F56C1">
        <w:rPr>
          <w:rFonts w:ascii="Book Antiqua" w:hAnsi="Book Antiqua"/>
          <w:b/>
          <w:szCs w:val="24"/>
          <w:lang w:val="es-ES"/>
        </w:rPr>
        <w:t>Resolución</w:t>
      </w:r>
      <w:r w:rsidR="00D454DC" w:rsidRPr="003F56C1">
        <w:rPr>
          <w:rFonts w:ascii="Book Antiqua" w:hAnsi="Book Antiqua"/>
          <w:b/>
          <w:szCs w:val="24"/>
          <w:lang w:val="es-ES"/>
        </w:rPr>
        <w:t xml:space="preserve"> </w:t>
      </w:r>
      <w:r w:rsidR="00695FEB" w:rsidRPr="003F56C1">
        <w:rPr>
          <w:rFonts w:ascii="Book Antiqua" w:hAnsi="Book Antiqua"/>
          <w:b/>
          <w:szCs w:val="24"/>
          <w:lang w:val="es-ES"/>
        </w:rPr>
        <w:t xml:space="preserve">Conjunta </w:t>
      </w:r>
      <w:r w:rsidR="00D454DC" w:rsidRPr="003F56C1">
        <w:rPr>
          <w:rFonts w:ascii="Book Antiqua" w:hAnsi="Book Antiqua"/>
          <w:b/>
          <w:szCs w:val="24"/>
          <w:lang w:val="es-ES"/>
        </w:rPr>
        <w:t xml:space="preserve">del Senado </w:t>
      </w:r>
      <w:r w:rsidR="00695FEB" w:rsidRPr="003F56C1">
        <w:rPr>
          <w:rFonts w:ascii="Book Antiqua" w:hAnsi="Book Antiqua"/>
          <w:b/>
          <w:szCs w:val="24"/>
          <w:lang w:val="es-ES"/>
        </w:rPr>
        <w:t>8</w:t>
      </w:r>
      <w:r w:rsidR="00D97BCD" w:rsidRPr="003F56C1">
        <w:rPr>
          <w:rFonts w:ascii="Book Antiqua" w:hAnsi="Book Antiqua"/>
          <w:b/>
          <w:szCs w:val="24"/>
          <w:lang w:val="es-ES"/>
        </w:rPr>
        <w:t>6</w:t>
      </w:r>
      <w:r w:rsidR="00B93E7F" w:rsidRPr="003F56C1">
        <w:rPr>
          <w:rFonts w:ascii="Book Antiqua" w:hAnsi="Book Antiqua"/>
          <w:b/>
          <w:szCs w:val="24"/>
          <w:lang w:val="es-ES"/>
        </w:rPr>
        <w:t xml:space="preserve"> </w:t>
      </w:r>
      <w:r w:rsidR="00695FEB" w:rsidRPr="003F56C1">
        <w:rPr>
          <w:rFonts w:ascii="Book Antiqua" w:hAnsi="Book Antiqua"/>
          <w:szCs w:val="24"/>
          <w:lang w:val="es-PR"/>
        </w:rPr>
        <w:t xml:space="preserve">ordena al Departamento de Salud de Puerto Rico, en coordinación con la Administración de Servicios Médicos (ASEM), el Puerto Rico </w:t>
      </w:r>
      <w:proofErr w:type="spellStart"/>
      <w:r w:rsidR="00695FEB" w:rsidRPr="003F56C1">
        <w:rPr>
          <w:rFonts w:ascii="Book Antiqua" w:hAnsi="Book Antiqua"/>
          <w:szCs w:val="24"/>
          <w:lang w:val="es-PR"/>
        </w:rPr>
        <w:t>Innovation</w:t>
      </w:r>
      <w:proofErr w:type="spellEnd"/>
      <w:r w:rsidR="00695FEB" w:rsidRPr="003F56C1">
        <w:rPr>
          <w:rFonts w:ascii="Book Antiqua" w:hAnsi="Book Antiqua"/>
          <w:szCs w:val="24"/>
          <w:lang w:val="es-PR"/>
        </w:rPr>
        <w:t xml:space="preserve"> and </w:t>
      </w:r>
      <w:proofErr w:type="spellStart"/>
      <w:r w:rsidR="00695FEB" w:rsidRPr="003F56C1">
        <w:rPr>
          <w:rFonts w:ascii="Book Antiqua" w:hAnsi="Book Antiqua"/>
          <w:szCs w:val="24"/>
          <w:lang w:val="es-PR"/>
        </w:rPr>
        <w:t>Technology</w:t>
      </w:r>
      <w:proofErr w:type="spellEnd"/>
      <w:r w:rsidR="00695FEB" w:rsidRPr="003F56C1">
        <w:rPr>
          <w:rFonts w:ascii="Book Antiqua" w:hAnsi="Book Antiqua"/>
          <w:szCs w:val="24"/>
          <w:lang w:val="es-PR"/>
        </w:rPr>
        <w:t xml:space="preserve"> </w:t>
      </w:r>
      <w:proofErr w:type="spellStart"/>
      <w:r w:rsidR="00695FEB" w:rsidRPr="003F56C1">
        <w:rPr>
          <w:rFonts w:ascii="Book Antiqua" w:hAnsi="Book Antiqua"/>
          <w:szCs w:val="24"/>
          <w:lang w:val="es-PR"/>
        </w:rPr>
        <w:t>Service</w:t>
      </w:r>
      <w:proofErr w:type="spellEnd"/>
      <w:r w:rsidR="00695FEB" w:rsidRPr="003F56C1">
        <w:rPr>
          <w:rFonts w:ascii="Book Antiqua" w:hAnsi="Book Antiqua"/>
          <w:szCs w:val="24"/>
          <w:lang w:val="es-PR"/>
        </w:rPr>
        <w:t xml:space="preserve"> (PRITS), el Fideicomiso para Ciencia, Tecnología e Investigación de Puerto Rico, el Recinto de Ciencias Médicas de la Universidad de Puerto Rico y las escuelas de medicina acreditadas en la Isla, realizar una investigación exhaustiva sobre la viabilidad de establecer un Programa de Medicina de Precisión apoyado en Inteligencia Artificial, incluyendo su integración en los procesos diagnósticos; y presentar a la Asamblea Legislativa un plan de implementación con fases, presupuesto estimado y métricas de evaluación; y para otros fines relacionados.</w:t>
      </w:r>
    </w:p>
    <w:p w14:paraId="557A3412" w14:textId="77777777" w:rsidR="00D454DC" w:rsidRPr="003F56C1" w:rsidRDefault="00D454DC" w:rsidP="00E32213">
      <w:pPr>
        <w:pStyle w:val="NoSpacing"/>
        <w:spacing w:line="276" w:lineRule="auto"/>
        <w:jc w:val="both"/>
        <w:rPr>
          <w:rFonts w:ascii="Book Antiqua" w:hAnsi="Book Antiqua"/>
          <w:szCs w:val="24"/>
          <w:lang w:val="es-ES"/>
        </w:rPr>
      </w:pPr>
    </w:p>
    <w:p w14:paraId="4C2C6E81" w14:textId="77777777" w:rsidR="00D454DC" w:rsidRPr="003F56C1" w:rsidRDefault="00D454DC" w:rsidP="00E32213">
      <w:pPr>
        <w:pStyle w:val="NoSpacing"/>
        <w:spacing w:line="276" w:lineRule="auto"/>
        <w:jc w:val="center"/>
        <w:rPr>
          <w:rFonts w:ascii="Book Antiqua" w:hAnsi="Book Antiqua"/>
          <w:b/>
          <w:szCs w:val="24"/>
          <w:lang w:val="es-ES"/>
        </w:rPr>
      </w:pPr>
      <w:r w:rsidRPr="003F56C1">
        <w:rPr>
          <w:rFonts w:ascii="Book Antiqua" w:hAnsi="Book Antiqua"/>
          <w:b/>
          <w:szCs w:val="24"/>
          <w:lang w:val="es-ES"/>
        </w:rPr>
        <w:t>INTRODUCCIÓN</w:t>
      </w:r>
    </w:p>
    <w:p w14:paraId="35FA10F2" w14:textId="77777777" w:rsidR="00E32213" w:rsidRPr="003F56C1" w:rsidRDefault="00E32213" w:rsidP="00E32213">
      <w:pPr>
        <w:pStyle w:val="NoSpacing"/>
        <w:spacing w:line="276" w:lineRule="auto"/>
        <w:jc w:val="center"/>
        <w:rPr>
          <w:rFonts w:ascii="Book Antiqua" w:hAnsi="Book Antiqua"/>
          <w:b/>
          <w:szCs w:val="24"/>
          <w:lang w:val="es-ES"/>
        </w:rPr>
      </w:pPr>
    </w:p>
    <w:p w14:paraId="6E26E83F" w14:textId="71EB3816" w:rsidR="00695FEB" w:rsidRPr="003F56C1" w:rsidRDefault="009B71DB" w:rsidP="00E32213">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Según se desprende de la Exposición de Motivos de la medida, </w:t>
      </w:r>
      <w:r w:rsidR="00695FEB" w:rsidRPr="003F56C1">
        <w:rPr>
          <w:rFonts w:ascii="Book Antiqua" w:hAnsi="Book Antiqua"/>
          <w:szCs w:val="24"/>
          <w:lang w:val="es-PR"/>
        </w:rPr>
        <w:t xml:space="preserve">la importancia que tiene la innovación científica y tecnológica como </w:t>
      </w:r>
      <w:r w:rsidR="00ED030F" w:rsidRPr="003F56C1">
        <w:rPr>
          <w:rFonts w:ascii="Book Antiqua" w:hAnsi="Book Antiqua"/>
          <w:szCs w:val="24"/>
          <w:lang w:val="es-PR"/>
        </w:rPr>
        <w:t>parte</w:t>
      </w:r>
      <w:r w:rsidR="00695FEB" w:rsidRPr="003F56C1">
        <w:rPr>
          <w:rFonts w:ascii="Book Antiqua" w:hAnsi="Book Antiqua"/>
          <w:szCs w:val="24"/>
          <w:lang w:val="es-PR"/>
        </w:rPr>
        <w:t xml:space="preserve"> del desarrollo económico y social para </w:t>
      </w:r>
      <w:r w:rsidR="00695FEB" w:rsidRPr="003F56C1">
        <w:rPr>
          <w:rFonts w:ascii="Book Antiqua" w:hAnsi="Book Antiqua"/>
          <w:szCs w:val="24"/>
          <w:lang w:val="es-PR"/>
        </w:rPr>
        <w:lastRenderedPageBreak/>
        <w:t>Puerto Rico. La medicina de precisión, que considera los factores genéticos, ambientales y sociales de cada individuo, constituye un gran avance en la pr</w:t>
      </w:r>
      <w:r w:rsidR="00ED030F" w:rsidRPr="003F56C1">
        <w:rPr>
          <w:rFonts w:ascii="Book Antiqua" w:hAnsi="Book Antiqua"/>
          <w:szCs w:val="24"/>
          <w:lang w:val="es-PR"/>
        </w:rPr>
        <w:t>á</w:t>
      </w:r>
      <w:r w:rsidR="00695FEB" w:rsidRPr="003F56C1">
        <w:rPr>
          <w:rFonts w:ascii="Book Antiqua" w:hAnsi="Book Antiqua"/>
          <w:szCs w:val="24"/>
          <w:lang w:val="es-PR"/>
        </w:rPr>
        <w:t xml:space="preserve">ctica de la medicina </w:t>
      </w:r>
      <w:r w:rsidR="00463654" w:rsidRPr="003F56C1">
        <w:rPr>
          <w:rFonts w:ascii="Book Antiqua" w:hAnsi="Book Antiqua"/>
          <w:szCs w:val="24"/>
          <w:lang w:val="es-PR"/>
        </w:rPr>
        <w:t>contemporánea</w:t>
      </w:r>
      <w:r w:rsidR="00695FEB" w:rsidRPr="003F56C1">
        <w:rPr>
          <w:rFonts w:ascii="Book Antiqua" w:hAnsi="Book Antiqua"/>
          <w:szCs w:val="24"/>
          <w:lang w:val="es-PR"/>
        </w:rPr>
        <w:t xml:space="preserve">. El objetivo de este tipo de </w:t>
      </w:r>
      <w:r w:rsidR="00463654" w:rsidRPr="003F56C1">
        <w:rPr>
          <w:rFonts w:ascii="Book Antiqua" w:hAnsi="Book Antiqua"/>
          <w:szCs w:val="24"/>
          <w:lang w:val="es-PR"/>
        </w:rPr>
        <w:t>medicina</w:t>
      </w:r>
      <w:r w:rsidR="00695FEB" w:rsidRPr="003F56C1">
        <w:rPr>
          <w:rFonts w:ascii="Book Antiqua" w:hAnsi="Book Antiqua"/>
          <w:szCs w:val="24"/>
          <w:lang w:val="es-PR"/>
        </w:rPr>
        <w:t xml:space="preserve"> </w:t>
      </w:r>
      <w:r w:rsidR="00ED030F" w:rsidRPr="003F56C1">
        <w:rPr>
          <w:rFonts w:ascii="Book Antiqua" w:hAnsi="Book Antiqua"/>
          <w:szCs w:val="24"/>
          <w:lang w:val="es-PR"/>
        </w:rPr>
        <w:t>es</w:t>
      </w:r>
      <w:r w:rsidR="00695FEB" w:rsidRPr="003F56C1">
        <w:rPr>
          <w:rFonts w:ascii="Book Antiqua" w:hAnsi="Book Antiqua"/>
          <w:szCs w:val="24"/>
          <w:lang w:val="es-PR"/>
        </w:rPr>
        <w:t xml:space="preserve"> optimizar diagnósticos y tratamientos, reduciendo riesgos y aumentando la efectividad de las intervenciones</w:t>
      </w:r>
      <w:r w:rsidR="00ED030F" w:rsidRPr="003F56C1">
        <w:rPr>
          <w:rFonts w:ascii="Book Antiqua" w:hAnsi="Book Antiqua"/>
          <w:szCs w:val="24"/>
          <w:lang w:val="es-PR"/>
        </w:rPr>
        <w:t xml:space="preserve"> médicas</w:t>
      </w:r>
      <w:r w:rsidR="00695FEB" w:rsidRPr="003F56C1">
        <w:rPr>
          <w:rFonts w:ascii="Book Antiqua" w:hAnsi="Book Antiqua"/>
          <w:szCs w:val="24"/>
          <w:lang w:val="es-PR"/>
        </w:rPr>
        <w:t xml:space="preserve">. </w:t>
      </w:r>
    </w:p>
    <w:p w14:paraId="32931806" w14:textId="77777777" w:rsidR="00E32213" w:rsidRPr="003F56C1" w:rsidRDefault="00E32213" w:rsidP="00E32213">
      <w:pPr>
        <w:pStyle w:val="NoSpacing"/>
        <w:spacing w:line="276" w:lineRule="auto"/>
        <w:jc w:val="both"/>
        <w:rPr>
          <w:rFonts w:ascii="Book Antiqua" w:hAnsi="Book Antiqua"/>
          <w:szCs w:val="24"/>
          <w:lang w:val="es-PR"/>
        </w:rPr>
      </w:pPr>
    </w:p>
    <w:p w14:paraId="028F302E" w14:textId="5406C073" w:rsidR="00695FEB" w:rsidRPr="003F56C1" w:rsidRDefault="006F2811" w:rsidP="00E32213">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Esta </w:t>
      </w:r>
      <w:r w:rsidR="00695FEB" w:rsidRPr="003F56C1">
        <w:rPr>
          <w:rFonts w:ascii="Book Antiqua" w:hAnsi="Book Antiqua"/>
          <w:szCs w:val="24"/>
          <w:lang w:val="es-PR"/>
        </w:rPr>
        <w:t xml:space="preserve">resolución busca </w:t>
      </w:r>
      <w:r w:rsidR="00ED030F" w:rsidRPr="003F56C1">
        <w:rPr>
          <w:rFonts w:ascii="Book Antiqua" w:hAnsi="Book Antiqua"/>
          <w:szCs w:val="24"/>
          <w:lang w:val="es-PR"/>
        </w:rPr>
        <w:t xml:space="preserve">estudiar </w:t>
      </w:r>
      <w:r w:rsidR="00695FEB" w:rsidRPr="003F56C1">
        <w:rPr>
          <w:rFonts w:ascii="Book Antiqua" w:hAnsi="Book Antiqua"/>
          <w:szCs w:val="24"/>
          <w:lang w:val="es-PR"/>
        </w:rPr>
        <w:t xml:space="preserve">el posible establecimiento de un Programa de Medicina de </w:t>
      </w:r>
      <w:r w:rsidR="00463654" w:rsidRPr="003F56C1">
        <w:rPr>
          <w:rFonts w:ascii="Book Antiqua" w:hAnsi="Book Antiqua"/>
          <w:szCs w:val="24"/>
          <w:lang w:val="es-PR"/>
        </w:rPr>
        <w:t>Precisión</w:t>
      </w:r>
      <w:r w:rsidR="00695FEB" w:rsidRPr="003F56C1">
        <w:rPr>
          <w:rFonts w:ascii="Book Antiqua" w:hAnsi="Book Antiqua"/>
          <w:szCs w:val="24"/>
          <w:lang w:val="es-PR"/>
        </w:rPr>
        <w:t xml:space="preserve"> apoyado en el uso de la Inteligencia Artificial </w:t>
      </w:r>
      <w:r w:rsidRPr="003F56C1">
        <w:rPr>
          <w:rFonts w:ascii="Book Antiqua" w:hAnsi="Book Antiqua"/>
          <w:szCs w:val="24"/>
          <w:lang w:val="es-PR"/>
        </w:rPr>
        <w:t xml:space="preserve">lo que representa una gran oportunidad para innovar en el campo de la medicina en Puerto Rico. La </w:t>
      </w:r>
      <w:r w:rsidR="00463654" w:rsidRPr="003F56C1">
        <w:rPr>
          <w:rFonts w:ascii="Book Antiqua" w:hAnsi="Book Antiqua"/>
          <w:szCs w:val="24"/>
          <w:lang w:val="es-PR"/>
        </w:rPr>
        <w:t>integración</w:t>
      </w:r>
      <w:r w:rsidRPr="003F56C1">
        <w:rPr>
          <w:rFonts w:ascii="Book Antiqua" w:hAnsi="Book Antiqua"/>
          <w:szCs w:val="24"/>
          <w:lang w:val="es-PR"/>
        </w:rPr>
        <w:t xml:space="preserve"> </w:t>
      </w:r>
      <w:r w:rsidR="00ED030F" w:rsidRPr="003F56C1">
        <w:rPr>
          <w:rFonts w:ascii="Book Antiqua" w:hAnsi="Book Antiqua"/>
          <w:szCs w:val="24"/>
          <w:lang w:val="es-PR"/>
        </w:rPr>
        <w:t>de la Inteligencia Artificial</w:t>
      </w:r>
      <w:r w:rsidRPr="003F56C1">
        <w:rPr>
          <w:rFonts w:ascii="Book Antiqua" w:hAnsi="Book Antiqua"/>
          <w:szCs w:val="24"/>
          <w:lang w:val="es-PR"/>
        </w:rPr>
        <w:t xml:space="preserve"> tiene el potencial de </w:t>
      </w:r>
      <w:r w:rsidR="00463654" w:rsidRPr="003F56C1">
        <w:rPr>
          <w:rFonts w:ascii="Book Antiqua" w:hAnsi="Book Antiqua"/>
          <w:szCs w:val="24"/>
          <w:lang w:val="es-PR"/>
        </w:rPr>
        <w:t>transformar</w:t>
      </w:r>
      <w:r w:rsidRPr="003F56C1">
        <w:rPr>
          <w:rFonts w:ascii="Book Antiqua" w:hAnsi="Book Antiqua"/>
          <w:szCs w:val="24"/>
          <w:lang w:val="es-PR"/>
        </w:rPr>
        <w:t xml:space="preserve"> el sistema de salud de Puerto Rico mediante proceso</w:t>
      </w:r>
      <w:r w:rsidR="00ED030F" w:rsidRPr="003F56C1">
        <w:rPr>
          <w:rFonts w:ascii="Book Antiqua" w:hAnsi="Book Antiqua"/>
          <w:szCs w:val="24"/>
          <w:lang w:val="es-PR"/>
        </w:rPr>
        <w:t>s</w:t>
      </w:r>
      <w:r w:rsidRPr="003F56C1">
        <w:rPr>
          <w:rFonts w:ascii="Book Antiqua" w:hAnsi="Book Antiqua"/>
          <w:szCs w:val="24"/>
          <w:lang w:val="es-PR"/>
        </w:rPr>
        <w:t xml:space="preserve"> </w:t>
      </w:r>
      <w:r w:rsidR="00ED030F" w:rsidRPr="003F56C1">
        <w:rPr>
          <w:rFonts w:ascii="Book Antiqua" w:hAnsi="Book Antiqua"/>
          <w:szCs w:val="24"/>
          <w:lang w:val="es-PR"/>
        </w:rPr>
        <w:t xml:space="preserve">de </w:t>
      </w:r>
      <w:r w:rsidRPr="003F56C1">
        <w:rPr>
          <w:rFonts w:ascii="Book Antiqua" w:hAnsi="Book Antiqua"/>
          <w:szCs w:val="24"/>
          <w:lang w:val="es-PR"/>
        </w:rPr>
        <w:t xml:space="preserve">diagnósticos </w:t>
      </w:r>
      <w:r w:rsidR="00463654" w:rsidRPr="003F56C1">
        <w:rPr>
          <w:rFonts w:ascii="Book Antiqua" w:hAnsi="Book Antiqua"/>
          <w:szCs w:val="24"/>
          <w:lang w:val="es-PR"/>
        </w:rPr>
        <w:t>más</w:t>
      </w:r>
      <w:r w:rsidRPr="003F56C1">
        <w:rPr>
          <w:rFonts w:ascii="Book Antiqua" w:hAnsi="Book Antiqua"/>
          <w:szCs w:val="24"/>
          <w:lang w:val="es-PR"/>
        </w:rPr>
        <w:t xml:space="preserve"> certeros, la detección temprana de enfermedades, la predicción de riesgos en poblaciones </w:t>
      </w:r>
      <w:r w:rsidR="00463654" w:rsidRPr="003F56C1">
        <w:rPr>
          <w:rFonts w:ascii="Book Antiqua" w:hAnsi="Book Antiqua"/>
          <w:szCs w:val="24"/>
          <w:lang w:val="es-PR"/>
        </w:rPr>
        <w:t>específicas</w:t>
      </w:r>
      <w:r w:rsidRPr="003F56C1">
        <w:rPr>
          <w:rFonts w:ascii="Book Antiqua" w:hAnsi="Book Antiqua"/>
          <w:szCs w:val="24"/>
          <w:lang w:val="es-PR"/>
        </w:rPr>
        <w:t xml:space="preserve"> y el diseño de terapias personalizadas. </w:t>
      </w:r>
    </w:p>
    <w:p w14:paraId="2D6F2443" w14:textId="77777777" w:rsidR="00E32213" w:rsidRPr="003F56C1" w:rsidRDefault="00E32213" w:rsidP="00E32213">
      <w:pPr>
        <w:pStyle w:val="NoSpacing"/>
        <w:spacing w:line="276" w:lineRule="auto"/>
        <w:jc w:val="both"/>
        <w:rPr>
          <w:rFonts w:ascii="Book Antiqua" w:hAnsi="Book Antiqua"/>
          <w:szCs w:val="24"/>
          <w:lang w:val="es-PR"/>
        </w:rPr>
      </w:pPr>
    </w:p>
    <w:p w14:paraId="43FD158F" w14:textId="6DEFC2F0" w:rsidR="006F2811" w:rsidRPr="003F56C1" w:rsidRDefault="006F2811" w:rsidP="00E32213">
      <w:pPr>
        <w:pStyle w:val="NoSpacing"/>
        <w:spacing w:line="276" w:lineRule="auto"/>
        <w:jc w:val="both"/>
        <w:rPr>
          <w:rFonts w:ascii="Book Antiqua" w:hAnsi="Book Antiqua"/>
          <w:szCs w:val="24"/>
          <w:lang w:val="es-ES"/>
        </w:rPr>
      </w:pPr>
      <w:r w:rsidRPr="003F56C1">
        <w:rPr>
          <w:rFonts w:ascii="Book Antiqua" w:hAnsi="Book Antiqua"/>
          <w:szCs w:val="24"/>
          <w:lang w:val="es-ES"/>
        </w:rPr>
        <w:t xml:space="preserve">En Puerto Rico se pueden encontrar instituciones educativas del campo de la salud </w:t>
      </w:r>
      <w:r w:rsidR="00ED030F" w:rsidRPr="003F56C1">
        <w:rPr>
          <w:rFonts w:ascii="Book Antiqua" w:hAnsi="Book Antiqua"/>
          <w:szCs w:val="24"/>
          <w:lang w:val="es-ES"/>
        </w:rPr>
        <w:t>e</w:t>
      </w:r>
      <w:r w:rsidRPr="003F56C1">
        <w:rPr>
          <w:rFonts w:ascii="Book Antiqua" w:hAnsi="Book Antiqua"/>
          <w:szCs w:val="24"/>
          <w:lang w:val="es-ES"/>
        </w:rPr>
        <w:t xml:space="preserve"> instituciones del sector privado que poseen las experiencias </w:t>
      </w:r>
      <w:r w:rsidR="00463654" w:rsidRPr="003F56C1">
        <w:rPr>
          <w:rFonts w:ascii="Book Antiqua" w:hAnsi="Book Antiqua"/>
          <w:szCs w:val="24"/>
          <w:lang w:val="es-ES"/>
        </w:rPr>
        <w:t>y el</w:t>
      </w:r>
      <w:r w:rsidRPr="003F56C1">
        <w:rPr>
          <w:rFonts w:ascii="Book Antiqua" w:hAnsi="Book Antiqua"/>
          <w:szCs w:val="24"/>
          <w:lang w:val="es-ES"/>
        </w:rPr>
        <w:t xml:space="preserve"> conocimiento necesario para enca</w:t>
      </w:r>
      <w:r w:rsidR="00ED030F" w:rsidRPr="003F56C1">
        <w:rPr>
          <w:rFonts w:ascii="Book Antiqua" w:hAnsi="Book Antiqua"/>
          <w:szCs w:val="24"/>
          <w:lang w:val="es-ES"/>
        </w:rPr>
        <w:t>uzar</w:t>
      </w:r>
      <w:r w:rsidRPr="003F56C1">
        <w:rPr>
          <w:rFonts w:ascii="Book Antiqua" w:hAnsi="Book Antiqua"/>
          <w:szCs w:val="24"/>
          <w:lang w:val="es-ES"/>
        </w:rPr>
        <w:t xml:space="preserve"> proyectos de esta magnitud, tales como: </w:t>
      </w:r>
      <w:r w:rsidR="00463654" w:rsidRPr="003F56C1">
        <w:rPr>
          <w:rFonts w:ascii="Book Antiqua" w:hAnsi="Book Antiqua"/>
          <w:szCs w:val="24"/>
          <w:lang w:val="es-ES"/>
        </w:rPr>
        <w:t>Administración</w:t>
      </w:r>
      <w:r w:rsidRPr="003F56C1">
        <w:rPr>
          <w:rFonts w:ascii="Book Antiqua" w:hAnsi="Book Antiqua"/>
          <w:szCs w:val="24"/>
          <w:lang w:val="es-ES"/>
        </w:rPr>
        <w:t xml:space="preserve"> de Servicios </w:t>
      </w:r>
      <w:r w:rsidR="00463654" w:rsidRPr="003F56C1">
        <w:rPr>
          <w:rFonts w:ascii="Book Antiqua" w:hAnsi="Book Antiqua"/>
          <w:szCs w:val="24"/>
          <w:lang w:val="es-ES"/>
        </w:rPr>
        <w:t>Médicos</w:t>
      </w:r>
      <w:r w:rsidRPr="003F56C1">
        <w:rPr>
          <w:rFonts w:ascii="Book Antiqua" w:hAnsi="Book Antiqua"/>
          <w:szCs w:val="24"/>
          <w:lang w:val="es-ES"/>
        </w:rPr>
        <w:t xml:space="preserve"> (ASEM), Recinto de Ciencias </w:t>
      </w:r>
      <w:r w:rsidR="00463654" w:rsidRPr="003F56C1">
        <w:rPr>
          <w:rFonts w:ascii="Book Antiqua" w:hAnsi="Book Antiqua"/>
          <w:szCs w:val="24"/>
          <w:lang w:val="es-ES"/>
        </w:rPr>
        <w:t>Médicas</w:t>
      </w:r>
      <w:r w:rsidRPr="003F56C1">
        <w:rPr>
          <w:rFonts w:ascii="Book Antiqua" w:hAnsi="Book Antiqua"/>
          <w:szCs w:val="24"/>
          <w:lang w:val="es-ES"/>
        </w:rPr>
        <w:t xml:space="preserve"> (RCM-UPR), </w:t>
      </w:r>
      <w:r w:rsidRPr="003F56C1">
        <w:rPr>
          <w:rFonts w:ascii="Book Antiqua" w:hAnsi="Book Antiqua"/>
          <w:i/>
          <w:iCs/>
          <w:szCs w:val="24"/>
          <w:lang w:val="es-ES"/>
        </w:rPr>
        <w:t xml:space="preserve">Puerto Rico </w:t>
      </w:r>
      <w:proofErr w:type="spellStart"/>
      <w:r w:rsidRPr="003F56C1">
        <w:rPr>
          <w:rFonts w:ascii="Book Antiqua" w:hAnsi="Book Antiqua"/>
          <w:i/>
          <w:iCs/>
          <w:szCs w:val="24"/>
          <w:lang w:val="es-ES"/>
        </w:rPr>
        <w:t>Innovation</w:t>
      </w:r>
      <w:proofErr w:type="spellEnd"/>
      <w:r w:rsidRPr="003F56C1">
        <w:rPr>
          <w:rFonts w:ascii="Book Antiqua" w:hAnsi="Book Antiqua"/>
          <w:i/>
          <w:iCs/>
          <w:szCs w:val="24"/>
          <w:lang w:val="es-ES"/>
        </w:rPr>
        <w:t xml:space="preserve"> and </w:t>
      </w:r>
      <w:proofErr w:type="spellStart"/>
      <w:r w:rsidRPr="003F56C1">
        <w:rPr>
          <w:rFonts w:ascii="Book Antiqua" w:hAnsi="Book Antiqua"/>
          <w:i/>
          <w:iCs/>
          <w:szCs w:val="24"/>
          <w:lang w:val="es-ES"/>
        </w:rPr>
        <w:t>Technology</w:t>
      </w:r>
      <w:proofErr w:type="spellEnd"/>
      <w:r w:rsidRPr="003F56C1">
        <w:rPr>
          <w:rFonts w:ascii="Book Antiqua" w:hAnsi="Book Antiqua"/>
          <w:i/>
          <w:iCs/>
          <w:szCs w:val="24"/>
          <w:lang w:val="es-ES"/>
        </w:rPr>
        <w:t xml:space="preserve"> </w:t>
      </w:r>
      <w:proofErr w:type="spellStart"/>
      <w:r w:rsidRPr="003F56C1">
        <w:rPr>
          <w:rFonts w:ascii="Book Antiqua" w:hAnsi="Book Antiqua"/>
          <w:i/>
          <w:iCs/>
          <w:szCs w:val="24"/>
          <w:lang w:val="es-ES"/>
        </w:rPr>
        <w:t>Service</w:t>
      </w:r>
      <w:proofErr w:type="spellEnd"/>
      <w:r w:rsidRPr="003F56C1">
        <w:rPr>
          <w:rFonts w:ascii="Book Antiqua" w:hAnsi="Book Antiqua"/>
          <w:i/>
          <w:iCs/>
          <w:szCs w:val="24"/>
          <w:lang w:val="es-ES"/>
        </w:rPr>
        <w:t xml:space="preserve"> </w:t>
      </w:r>
      <w:r w:rsidRPr="003F56C1">
        <w:rPr>
          <w:rFonts w:ascii="Book Antiqua" w:hAnsi="Book Antiqua"/>
          <w:szCs w:val="24"/>
          <w:lang w:val="es-ES"/>
        </w:rPr>
        <w:t>(PRITS)</w:t>
      </w:r>
      <w:r w:rsidR="00AF2E24" w:rsidRPr="003F56C1">
        <w:rPr>
          <w:rFonts w:ascii="Book Antiqua" w:hAnsi="Book Antiqua"/>
          <w:szCs w:val="24"/>
          <w:lang w:val="es-ES"/>
        </w:rPr>
        <w:t xml:space="preserve">, </w:t>
      </w:r>
      <w:r w:rsidRPr="003F56C1">
        <w:rPr>
          <w:rFonts w:ascii="Book Antiqua" w:hAnsi="Book Antiqua"/>
          <w:szCs w:val="24"/>
          <w:lang w:val="es-ES"/>
        </w:rPr>
        <w:t xml:space="preserve">el Fideicomiso para Ciencia, </w:t>
      </w:r>
      <w:r w:rsidR="00463654" w:rsidRPr="003F56C1">
        <w:rPr>
          <w:rFonts w:ascii="Book Antiqua" w:hAnsi="Book Antiqua"/>
          <w:szCs w:val="24"/>
          <w:lang w:val="es-ES"/>
        </w:rPr>
        <w:t>Tecnología</w:t>
      </w:r>
      <w:r w:rsidRPr="003F56C1">
        <w:rPr>
          <w:rFonts w:ascii="Book Antiqua" w:hAnsi="Book Antiqua"/>
          <w:szCs w:val="24"/>
          <w:lang w:val="es-ES"/>
        </w:rPr>
        <w:t xml:space="preserve"> e </w:t>
      </w:r>
      <w:r w:rsidR="00463654" w:rsidRPr="003F56C1">
        <w:rPr>
          <w:rFonts w:ascii="Book Antiqua" w:hAnsi="Book Antiqua"/>
          <w:szCs w:val="24"/>
          <w:lang w:val="es-ES"/>
        </w:rPr>
        <w:t>Investigación</w:t>
      </w:r>
      <w:r w:rsidRPr="003F56C1">
        <w:rPr>
          <w:rFonts w:ascii="Book Antiqua" w:hAnsi="Book Antiqua"/>
          <w:szCs w:val="24"/>
          <w:lang w:val="es-ES"/>
        </w:rPr>
        <w:t xml:space="preserve"> de Puerto Rico</w:t>
      </w:r>
      <w:r w:rsidR="00AF2E24" w:rsidRPr="003F56C1">
        <w:rPr>
          <w:rFonts w:ascii="Book Antiqua" w:hAnsi="Book Antiqua"/>
          <w:szCs w:val="24"/>
          <w:lang w:val="es-ES"/>
        </w:rPr>
        <w:t xml:space="preserve"> y la </w:t>
      </w:r>
      <w:r w:rsidR="00463654" w:rsidRPr="003F56C1">
        <w:rPr>
          <w:rFonts w:ascii="Book Antiqua" w:hAnsi="Book Antiqua"/>
          <w:szCs w:val="24"/>
          <w:lang w:val="es-ES"/>
        </w:rPr>
        <w:t>Asociación</w:t>
      </w:r>
      <w:r w:rsidR="00AF2E24" w:rsidRPr="003F56C1">
        <w:rPr>
          <w:rFonts w:ascii="Book Antiqua" w:hAnsi="Book Antiqua"/>
          <w:szCs w:val="24"/>
          <w:lang w:val="es-ES"/>
        </w:rPr>
        <w:t xml:space="preserve"> M</w:t>
      </w:r>
      <w:r w:rsidR="00463654" w:rsidRPr="003F56C1">
        <w:rPr>
          <w:rFonts w:ascii="Book Antiqua" w:hAnsi="Book Antiqua"/>
          <w:szCs w:val="24"/>
          <w:lang w:val="es-ES"/>
        </w:rPr>
        <w:t>é</w:t>
      </w:r>
      <w:r w:rsidR="00AF2E24" w:rsidRPr="003F56C1">
        <w:rPr>
          <w:rFonts w:ascii="Book Antiqua" w:hAnsi="Book Antiqua"/>
          <w:szCs w:val="24"/>
          <w:lang w:val="es-ES"/>
        </w:rPr>
        <w:t xml:space="preserve">dica de Puerto Rico. </w:t>
      </w:r>
    </w:p>
    <w:p w14:paraId="699EA1B9" w14:textId="77777777" w:rsidR="00E32213" w:rsidRPr="003F56C1" w:rsidRDefault="00E32213" w:rsidP="00E32213">
      <w:pPr>
        <w:pStyle w:val="NoSpacing"/>
        <w:spacing w:line="276" w:lineRule="auto"/>
        <w:jc w:val="both"/>
        <w:rPr>
          <w:rFonts w:ascii="Book Antiqua" w:hAnsi="Book Antiqua"/>
          <w:szCs w:val="24"/>
          <w:lang w:val="es-ES"/>
        </w:rPr>
      </w:pPr>
    </w:p>
    <w:p w14:paraId="5258F945" w14:textId="29B3C1D4" w:rsidR="005B4A1B" w:rsidRPr="003F56C1" w:rsidRDefault="005B4A1B" w:rsidP="00E32213">
      <w:pPr>
        <w:pStyle w:val="NoSpacing"/>
        <w:spacing w:line="276" w:lineRule="auto"/>
        <w:jc w:val="both"/>
        <w:rPr>
          <w:rFonts w:ascii="Book Antiqua" w:hAnsi="Book Antiqua"/>
          <w:szCs w:val="24"/>
          <w:lang w:val="es-ES"/>
        </w:rPr>
      </w:pPr>
      <w:r w:rsidRPr="003F56C1">
        <w:rPr>
          <w:rFonts w:ascii="Book Antiqua" w:hAnsi="Book Antiqua"/>
          <w:szCs w:val="24"/>
          <w:lang w:val="es-ES"/>
        </w:rPr>
        <w:t>La Asamblea Legislativa tiene el deber de impulsar iniciativas que adelanten el bienestar de la población y fortalezcan la posición de Puerto Rico como referente en el ámbito de la salud y la investigación biomédica. La adopción de tecnologías de vanguardia como la Inteligencia Artificial en la medicina de precisión no solo representa una oportunidad para mejorar la atención de los pacientes, sino también un paso firme hacia la transformación del sistema de salud pública en la Isla. En virtud de lo anterior, se presenta esta Resolución Conjunta con el propósito de ordenar la coordinación de los esfuerzos institucionales necesarios y garantizar que Puerto Rico avance de manera estratégica y responsable en la integración de la medicina de precisión en sus procesos de salud.</w:t>
      </w:r>
    </w:p>
    <w:p w14:paraId="46832612" w14:textId="77777777" w:rsidR="00E03B0D" w:rsidRPr="003F56C1" w:rsidRDefault="00E03B0D" w:rsidP="00955926">
      <w:pPr>
        <w:pStyle w:val="NoSpacing"/>
        <w:rPr>
          <w:rFonts w:ascii="Book Antiqua" w:hAnsi="Book Antiqua"/>
          <w:szCs w:val="24"/>
          <w:lang w:val="es-PR"/>
        </w:rPr>
      </w:pPr>
    </w:p>
    <w:p w14:paraId="6456606C" w14:textId="6B235BBC" w:rsidR="00D454DC" w:rsidRPr="003F56C1" w:rsidRDefault="00D454DC" w:rsidP="00D454DC">
      <w:pPr>
        <w:spacing w:line="360" w:lineRule="auto"/>
        <w:ind w:firstLine="708"/>
        <w:jc w:val="center"/>
        <w:rPr>
          <w:rFonts w:ascii="Book Antiqua" w:hAnsi="Book Antiqua"/>
          <w:b/>
          <w:caps/>
          <w:szCs w:val="24"/>
          <w:lang w:val="es-PR"/>
        </w:rPr>
      </w:pPr>
      <w:r w:rsidRPr="003F56C1">
        <w:rPr>
          <w:rFonts w:ascii="Book Antiqua" w:hAnsi="Book Antiqua"/>
          <w:b/>
          <w:caps/>
          <w:szCs w:val="24"/>
          <w:lang w:val="es-PR"/>
        </w:rPr>
        <w:t>AnÁlisis de la Medida</w:t>
      </w:r>
      <w:bookmarkStart w:id="0" w:name="_Hlk213782904"/>
    </w:p>
    <w:p w14:paraId="2B9122A7" w14:textId="77777777" w:rsidR="005B4A1B" w:rsidRPr="003F56C1" w:rsidRDefault="005B4A1B" w:rsidP="005B4A1B">
      <w:pPr>
        <w:pStyle w:val="NoSpacing"/>
        <w:rPr>
          <w:rFonts w:ascii="Book Antiqua" w:hAnsi="Book Antiqua"/>
          <w:szCs w:val="24"/>
          <w:lang w:val="es-PR"/>
        </w:rPr>
      </w:pPr>
    </w:p>
    <w:bookmarkEnd w:id="0"/>
    <w:p w14:paraId="5D12DFF4" w14:textId="31D08277" w:rsidR="00213A80" w:rsidRPr="003F56C1" w:rsidRDefault="00213A80" w:rsidP="00213A80">
      <w:pPr>
        <w:spacing w:line="276" w:lineRule="auto"/>
        <w:contextualSpacing/>
        <w:jc w:val="both"/>
        <w:rPr>
          <w:rFonts w:ascii="Book Antiqua" w:hAnsi="Book Antiqua"/>
          <w:szCs w:val="24"/>
          <w:lang w:val="es-PR"/>
        </w:rPr>
      </w:pPr>
      <w:r w:rsidRPr="003F56C1">
        <w:rPr>
          <w:rFonts w:ascii="Book Antiqua" w:hAnsi="Book Antiqua"/>
          <w:szCs w:val="24"/>
          <w:lang w:val="es-ES"/>
        </w:rPr>
        <w:t xml:space="preserve">Como parte del proceso de análisis y evaluación de la </w:t>
      </w:r>
      <w:r w:rsidRPr="003F56C1">
        <w:rPr>
          <w:rFonts w:ascii="Book Antiqua" w:hAnsi="Book Antiqua"/>
          <w:b/>
          <w:bCs/>
          <w:szCs w:val="24"/>
          <w:lang w:val="es-ES"/>
        </w:rPr>
        <w:t>R. C. del S. 86</w:t>
      </w:r>
      <w:r w:rsidRPr="003F56C1">
        <w:rPr>
          <w:rFonts w:ascii="Book Antiqua" w:hAnsi="Book Antiqua"/>
          <w:szCs w:val="24"/>
          <w:lang w:val="es-ES"/>
        </w:rPr>
        <w:t xml:space="preserve">, la Honorable Comisión de Salud del Senado solicitó los comentarios sobre la medida a diversos componentes gubernamentales y no gubernamentales. Los memoriales recibidos y </w:t>
      </w:r>
      <w:r w:rsidRPr="003F56C1">
        <w:rPr>
          <w:rFonts w:ascii="Book Antiqua" w:hAnsi="Book Antiqua"/>
          <w:szCs w:val="24"/>
          <w:lang w:val="es-ES"/>
        </w:rPr>
        <w:lastRenderedPageBreak/>
        <w:t xml:space="preserve">utilizados para el análisis de esta pieza legislativa son: </w:t>
      </w:r>
      <w:r w:rsidR="00FC0028" w:rsidRPr="003F56C1">
        <w:rPr>
          <w:rFonts w:ascii="Book Antiqua" w:hAnsi="Book Antiqua"/>
          <w:szCs w:val="24"/>
          <w:lang w:val="es-ES"/>
        </w:rPr>
        <w:t xml:space="preserve">el </w:t>
      </w:r>
      <w:r w:rsidR="00C34394" w:rsidRPr="003F56C1">
        <w:rPr>
          <w:rFonts w:ascii="Book Antiqua" w:hAnsi="Book Antiqua"/>
          <w:szCs w:val="24"/>
          <w:lang w:val="es-ES"/>
        </w:rPr>
        <w:t>Departamento de Salud</w:t>
      </w:r>
      <w:r w:rsidR="00FC0028" w:rsidRPr="003F56C1">
        <w:rPr>
          <w:rFonts w:ascii="Book Antiqua" w:hAnsi="Book Antiqua"/>
          <w:szCs w:val="24"/>
          <w:lang w:val="es-ES"/>
        </w:rPr>
        <w:t xml:space="preserve"> (DS)</w:t>
      </w:r>
      <w:r w:rsidR="00C34394" w:rsidRPr="003F56C1">
        <w:rPr>
          <w:rFonts w:ascii="Book Antiqua" w:hAnsi="Book Antiqua"/>
          <w:szCs w:val="24"/>
          <w:lang w:val="es-ES"/>
        </w:rPr>
        <w:t>,</w:t>
      </w:r>
      <w:r w:rsidR="00C34394" w:rsidRPr="003F56C1">
        <w:rPr>
          <w:rFonts w:ascii="Book Antiqua" w:hAnsi="Book Antiqua"/>
          <w:szCs w:val="24"/>
          <w:lang w:val="es-PR"/>
        </w:rPr>
        <w:t xml:space="preserve"> </w:t>
      </w:r>
      <w:r w:rsidR="00FC0028" w:rsidRPr="003F56C1">
        <w:rPr>
          <w:rFonts w:ascii="Book Antiqua" w:hAnsi="Book Antiqua"/>
          <w:szCs w:val="24"/>
          <w:lang w:val="es-PR"/>
        </w:rPr>
        <w:t xml:space="preserve">la </w:t>
      </w:r>
      <w:r w:rsidRPr="003F56C1">
        <w:rPr>
          <w:rFonts w:ascii="Book Antiqua" w:hAnsi="Book Antiqua"/>
          <w:szCs w:val="24"/>
          <w:lang w:val="es-PR"/>
        </w:rPr>
        <w:t>Universidad de Puerto Rico</w:t>
      </w:r>
      <w:r w:rsidR="00725314" w:rsidRPr="003F56C1">
        <w:rPr>
          <w:rFonts w:ascii="Book Antiqua" w:hAnsi="Book Antiqua"/>
          <w:szCs w:val="24"/>
          <w:lang w:val="es-PR"/>
        </w:rPr>
        <w:t xml:space="preserve"> (UPR)</w:t>
      </w:r>
      <w:r w:rsidRPr="003F56C1">
        <w:rPr>
          <w:rFonts w:ascii="Book Antiqua" w:hAnsi="Book Antiqua"/>
          <w:szCs w:val="24"/>
          <w:lang w:val="es-PR"/>
        </w:rPr>
        <w:t xml:space="preserve">, Puerto Rico </w:t>
      </w:r>
      <w:proofErr w:type="spellStart"/>
      <w:r w:rsidRPr="003F56C1">
        <w:rPr>
          <w:rFonts w:ascii="Book Antiqua" w:hAnsi="Book Antiqua"/>
          <w:szCs w:val="24"/>
          <w:lang w:val="es-PR"/>
        </w:rPr>
        <w:t>Innovation</w:t>
      </w:r>
      <w:proofErr w:type="spellEnd"/>
      <w:r w:rsidRPr="003F56C1">
        <w:rPr>
          <w:rFonts w:ascii="Book Antiqua" w:hAnsi="Book Antiqua"/>
          <w:szCs w:val="24"/>
          <w:lang w:val="es-PR"/>
        </w:rPr>
        <w:t xml:space="preserve"> and </w:t>
      </w:r>
      <w:proofErr w:type="spellStart"/>
      <w:r w:rsidRPr="003F56C1">
        <w:rPr>
          <w:rFonts w:ascii="Book Antiqua" w:hAnsi="Book Antiqua"/>
          <w:szCs w:val="24"/>
          <w:lang w:val="es-PR"/>
        </w:rPr>
        <w:t>Technology</w:t>
      </w:r>
      <w:proofErr w:type="spellEnd"/>
      <w:r w:rsidRPr="003F56C1">
        <w:rPr>
          <w:rFonts w:ascii="Book Antiqua" w:hAnsi="Book Antiqua"/>
          <w:szCs w:val="24"/>
          <w:lang w:val="es-PR"/>
        </w:rPr>
        <w:t xml:space="preserve"> </w:t>
      </w:r>
      <w:proofErr w:type="spellStart"/>
      <w:r w:rsidRPr="003F56C1">
        <w:rPr>
          <w:rFonts w:ascii="Book Antiqua" w:hAnsi="Book Antiqua"/>
          <w:szCs w:val="24"/>
          <w:lang w:val="es-PR"/>
        </w:rPr>
        <w:t>Services</w:t>
      </w:r>
      <w:proofErr w:type="spellEnd"/>
      <w:r w:rsidRPr="003F56C1">
        <w:rPr>
          <w:rFonts w:ascii="Book Antiqua" w:hAnsi="Book Antiqua"/>
          <w:szCs w:val="24"/>
          <w:lang w:val="es-PR"/>
        </w:rPr>
        <w:t xml:space="preserve"> (PR</w:t>
      </w:r>
      <w:r w:rsidR="002D42B3" w:rsidRPr="003F56C1">
        <w:rPr>
          <w:rFonts w:ascii="Book Antiqua" w:hAnsi="Book Antiqua"/>
          <w:szCs w:val="24"/>
          <w:lang w:val="es-PR"/>
        </w:rPr>
        <w:t>I</w:t>
      </w:r>
      <w:r w:rsidRPr="003F56C1">
        <w:rPr>
          <w:rFonts w:ascii="Book Antiqua" w:hAnsi="Book Antiqua"/>
          <w:szCs w:val="24"/>
          <w:lang w:val="es-PR"/>
        </w:rPr>
        <w:t>TS),</w:t>
      </w:r>
      <w:r w:rsidR="00725314" w:rsidRPr="003F56C1">
        <w:rPr>
          <w:rFonts w:ascii="Book Antiqua" w:hAnsi="Book Antiqua"/>
          <w:szCs w:val="24"/>
          <w:lang w:val="es-PR"/>
        </w:rPr>
        <w:t xml:space="preserve"> la</w:t>
      </w:r>
      <w:r w:rsidRPr="003F56C1">
        <w:rPr>
          <w:rFonts w:ascii="Book Antiqua" w:hAnsi="Book Antiqua"/>
          <w:szCs w:val="24"/>
          <w:lang w:val="es-PR"/>
        </w:rPr>
        <w:t xml:space="preserve"> Administración de Servicios Médicos de Puerto Rico (ASEM), el Fideicomiso para Ciencia, Tecnología e Investigación de Puerto Rico </w:t>
      </w:r>
      <w:r w:rsidR="00383BA2" w:rsidRPr="003F56C1">
        <w:rPr>
          <w:rFonts w:ascii="Book Antiqua" w:hAnsi="Book Antiqua"/>
          <w:szCs w:val="24"/>
          <w:lang w:val="es-PR"/>
        </w:rPr>
        <w:t xml:space="preserve">(Fideicomiso) </w:t>
      </w:r>
      <w:r w:rsidRPr="003F56C1">
        <w:rPr>
          <w:rFonts w:ascii="Book Antiqua" w:hAnsi="Book Antiqua"/>
          <w:szCs w:val="24"/>
          <w:lang w:val="es-PR"/>
        </w:rPr>
        <w:t>y la Asociación Médica de Puerto Rico</w:t>
      </w:r>
      <w:r w:rsidR="00383BA2" w:rsidRPr="003F56C1">
        <w:rPr>
          <w:rFonts w:ascii="Book Antiqua" w:hAnsi="Book Antiqua"/>
          <w:szCs w:val="24"/>
          <w:lang w:val="es-PR"/>
        </w:rPr>
        <w:t xml:space="preserve"> (AMPR)</w:t>
      </w:r>
      <w:r w:rsidRPr="003F56C1">
        <w:rPr>
          <w:rFonts w:ascii="Book Antiqua" w:hAnsi="Book Antiqua"/>
          <w:szCs w:val="24"/>
          <w:lang w:val="es-PR"/>
        </w:rPr>
        <w:t xml:space="preserve">. </w:t>
      </w:r>
    </w:p>
    <w:p w14:paraId="42C9623D" w14:textId="77777777" w:rsidR="00213A80" w:rsidRPr="003F56C1" w:rsidRDefault="00213A80" w:rsidP="00213A80">
      <w:pPr>
        <w:spacing w:line="276" w:lineRule="auto"/>
        <w:jc w:val="both"/>
        <w:rPr>
          <w:rFonts w:ascii="Book Antiqua" w:hAnsi="Book Antiqua"/>
          <w:szCs w:val="24"/>
          <w:lang w:val="es-ES"/>
        </w:rPr>
      </w:pPr>
    </w:p>
    <w:p w14:paraId="42CA9E5E" w14:textId="5AEDAB5B" w:rsidR="00213A80" w:rsidRPr="003F56C1" w:rsidRDefault="00213A80" w:rsidP="00213A80">
      <w:pPr>
        <w:spacing w:line="276" w:lineRule="auto"/>
        <w:jc w:val="both"/>
        <w:rPr>
          <w:rFonts w:ascii="Book Antiqua" w:hAnsi="Book Antiqua"/>
          <w:szCs w:val="24"/>
          <w:lang w:val="es-ES"/>
        </w:rPr>
      </w:pPr>
      <w:r w:rsidRPr="003F56C1">
        <w:rPr>
          <w:rFonts w:ascii="Book Antiqua" w:hAnsi="Book Antiqua"/>
          <w:szCs w:val="24"/>
          <w:lang w:val="es-ES"/>
        </w:rPr>
        <w:t>Igualmente, se solicitaron los comentarios a</w:t>
      </w:r>
      <w:r w:rsidR="007F5F2C" w:rsidRPr="003F56C1">
        <w:rPr>
          <w:rFonts w:ascii="Book Antiqua" w:hAnsi="Book Antiqua"/>
          <w:szCs w:val="24"/>
          <w:lang w:val="es-ES"/>
        </w:rPr>
        <w:t xml:space="preserve"> el </w:t>
      </w:r>
      <w:r w:rsidR="00BD3C99" w:rsidRPr="003F56C1">
        <w:rPr>
          <w:rFonts w:ascii="Book Antiqua" w:hAnsi="Book Antiqua"/>
          <w:szCs w:val="24"/>
          <w:lang w:val="es-ES"/>
        </w:rPr>
        <w:t>Colegio de Médicos Cirujanos</w:t>
      </w:r>
      <w:r w:rsidR="007F5F2C" w:rsidRPr="003F56C1">
        <w:rPr>
          <w:rFonts w:ascii="Book Antiqua" w:hAnsi="Book Antiqua"/>
          <w:szCs w:val="24"/>
          <w:lang w:val="es-ES"/>
        </w:rPr>
        <w:t xml:space="preserve"> (CMC)</w:t>
      </w:r>
      <w:r w:rsidR="00BD3C99" w:rsidRPr="003F56C1">
        <w:rPr>
          <w:rFonts w:ascii="Book Antiqua" w:hAnsi="Book Antiqua"/>
          <w:szCs w:val="24"/>
          <w:lang w:val="es-ES"/>
        </w:rPr>
        <w:t>, la Escuela de Medicina San Juan Bautista</w:t>
      </w:r>
      <w:r w:rsidR="00F15AB8" w:rsidRPr="003F56C1">
        <w:rPr>
          <w:rFonts w:ascii="Book Antiqua" w:hAnsi="Book Antiqua"/>
          <w:szCs w:val="24"/>
          <w:lang w:val="es-ES"/>
        </w:rPr>
        <w:t xml:space="preserve">, Ponce </w:t>
      </w:r>
      <w:proofErr w:type="spellStart"/>
      <w:r w:rsidR="00F15AB8" w:rsidRPr="003F56C1">
        <w:rPr>
          <w:rFonts w:ascii="Book Antiqua" w:hAnsi="Book Antiqua"/>
          <w:szCs w:val="24"/>
          <w:lang w:val="es-ES"/>
        </w:rPr>
        <w:t>Health</w:t>
      </w:r>
      <w:proofErr w:type="spellEnd"/>
      <w:r w:rsidR="00F15AB8" w:rsidRPr="003F56C1">
        <w:rPr>
          <w:rFonts w:ascii="Book Antiqua" w:hAnsi="Book Antiqua"/>
          <w:szCs w:val="24"/>
          <w:lang w:val="es-ES"/>
        </w:rPr>
        <w:t xml:space="preserve"> </w:t>
      </w:r>
      <w:proofErr w:type="spellStart"/>
      <w:r w:rsidR="00F15AB8" w:rsidRPr="003F56C1">
        <w:rPr>
          <w:rFonts w:ascii="Book Antiqua" w:hAnsi="Book Antiqua"/>
          <w:szCs w:val="24"/>
          <w:lang w:val="es-ES"/>
        </w:rPr>
        <w:t>Sicence</w:t>
      </w:r>
      <w:r w:rsidR="007F5F2C" w:rsidRPr="003F56C1">
        <w:rPr>
          <w:rFonts w:ascii="Book Antiqua" w:hAnsi="Book Antiqua"/>
          <w:szCs w:val="24"/>
          <w:lang w:val="es-ES"/>
        </w:rPr>
        <w:t>s</w:t>
      </w:r>
      <w:proofErr w:type="spellEnd"/>
      <w:r w:rsidR="00F15AB8" w:rsidRPr="003F56C1">
        <w:rPr>
          <w:rFonts w:ascii="Book Antiqua" w:hAnsi="Book Antiqua"/>
          <w:szCs w:val="24"/>
          <w:lang w:val="es-ES"/>
        </w:rPr>
        <w:t xml:space="preserve"> </w:t>
      </w:r>
      <w:proofErr w:type="spellStart"/>
      <w:r w:rsidR="00F15AB8" w:rsidRPr="003F56C1">
        <w:rPr>
          <w:rFonts w:ascii="Book Antiqua" w:hAnsi="Book Antiqua"/>
          <w:szCs w:val="24"/>
          <w:lang w:val="es-ES"/>
        </w:rPr>
        <w:t>University</w:t>
      </w:r>
      <w:proofErr w:type="spellEnd"/>
      <w:r w:rsidR="00F15AB8" w:rsidRPr="003F56C1">
        <w:rPr>
          <w:rFonts w:ascii="Book Antiqua" w:hAnsi="Book Antiqua"/>
          <w:szCs w:val="24"/>
          <w:lang w:val="es-ES"/>
        </w:rPr>
        <w:t xml:space="preserve"> (PHSU) y la Universidad Central del Caribe (UCC), no obstante, al </w:t>
      </w:r>
      <w:r w:rsidR="005F4642" w:rsidRPr="003F56C1">
        <w:rPr>
          <w:rFonts w:ascii="Book Antiqua" w:hAnsi="Book Antiqua"/>
          <w:szCs w:val="24"/>
          <w:lang w:val="es-ES"/>
        </w:rPr>
        <w:t>momento de rendir el presente informe no habían sido remitidos a la Ilustre Comisión.</w:t>
      </w:r>
    </w:p>
    <w:p w14:paraId="4187F0A8" w14:textId="77777777" w:rsidR="00806B79" w:rsidRPr="003F56C1" w:rsidRDefault="00806B79" w:rsidP="00213A80">
      <w:pPr>
        <w:spacing w:line="276" w:lineRule="auto"/>
        <w:jc w:val="both"/>
        <w:rPr>
          <w:rFonts w:ascii="Book Antiqua" w:hAnsi="Book Antiqua"/>
          <w:szCs w:val="24"/>
          <w:lang w:val="es-ES"/>
        </w:rPr>
      </w:pPr>
    </w:p>
    <w:p w14:paraId="4D81A490" w14:textId="3544A2C1" w:rsidR="00213A80" w:rsidRPr="003F56C1" w:rsidRDefault="00213A80" w:rsidP="000E26B9">
      <w:pPr>
        <w:spacing w:line="276" w:lineRule="auto"/>
        <w:jc w:val="both"/>
        <w:rPr>
          <w:rFonts w:ascii="Book Antiqua" w:hAnsi="Book Antiqua"/>
          <w:szCs w:val="24"/>
          <w:lang w:val="es-ES"/>
        </w:rPr>
      </w:pPr>
      <w:r w:rsidRPr="003F56C1">
        <w:rPr>
          <w:rFonts w:ascii="Book Antiqua" w:hAnsi="Book Antiqua"/>
          <w:szCs w:val="24"/>
          <w:lang w:val="es-ES"/>
        </w:rPr>
        <w:t xml:space="preserve">A continuación, presentaremos un resumen de los argumentos y comentarios esbozados por las diferentes agencias y entidades consultadas durante el proceso de evaluación de la medida en referencia.  </w:t>
      </w:r>
    </w:p>
    <w:p w14:paraId="1EB545F1" w14:textId="77777777" w:rsidR="008C55B7" w:rsidRPr="003F56C1" w:rsidRDefault="008C55B7" w:rsidP="00B60F9D">
      <w:pPr>
        <w:pStyle w:val="NoSpacing"/>
        <w:spacing w:line="276" w:lineRule="auto"/>
        <w:jc w:val="both"/>
        <w:rPr>
          <w:rFonts w:ascii="Book Antiqua" w:hAnsi="Book Antiqua"/>
          <w:szCs w:val="24"/>
          <w:lang w:val="es-PR"/>
        </w:rPr>
      </w:pPr>
    </w:p>
    <w:p w14:paraId="463998EA" w14:textId="77777777" w:rsidR="00485515" w:rsidRPr="003F56C1" w:rsidRDefault="008C55B7" w:rsidP="00485515">
      <w:pPr>
        <w:spacing w:line="360" w:lineRule="auto"/>
        <w:ind w:firstLine="708"/>
        <w:jc w:val="center"/>
        <w:rPr>
          <w:rFonts w:ascii="Book Antiqua" w:hAnsi="Book Antiqua"/>
          <w:b/>
          <w:caps/>
          <w:szCs w:val="24"/>
          <w:lang w:val="es-PR"/>
        </w:rPr>
      </w:pPr>
      <w:r w:rsidRPr="003F56C1">
        <w:rPr>
          <w:rFonts w:ascii="Book Antiqua" w:hAnsi="Book Antiqua"/>
          <w:b/>
          <w:bCs/>
          <w:szCs w:val="24"/>
          <w:lang w:val="es-PR"/>
        </w:rPr>
        <w:t>DEPARTAMENTO DE SALUD (DS)</w:t>
      </w:r>
    </w:p>
    <w:p w14:paraId="2AAC2579" w14:textId="77777777" w:rsidR="00485515" w:rsidRPr="003F56C1" w:rsidRDefault="00485515" w:rsidP="00485515">
      <w:pPr>
        <w:pStyle w:val="NoSpacing"/>
        <w:rPr>
          <w:rFonts w:ascii="Book Antiqua" w:hAnsi="Book Antiqua"/>
          <w:szCs w:val="24"/>
          <w:lang w:val="es-PR"/>
        </w:rPr>
      </w:pPr>
    </w:p>
    <w:p w14:paraId="03316884" w14:textId="7195EE09" w:rsidR="008C55B7" w:rsidRPr="003F56C1" w:rsidRDefault="008C55B7" w:rsidP="00C17192">
      <w:pPr>
        <w:spacing w:line="276" w:lineRule="auto"/>
        <w:contextualSpacing/>
        <w:jc w:val="both"/>
        <w:rPr>
          <w:rFonts w:ascii="Book Antiqua" w:eastAsia="Calibri" w:hAnsi="Book Antiqua"/>
          <w:szCs w:val="24"/>
          <w:lang w:val="es-PR"/>
        </w:rPr>
      </w:pPr>
      <w:r w:rsidRPr="003F56C1">
        <w:rPr>
          <w:rFonts w:ascii="Book Antiqua" w:eastAsia="Calibri" w:hAnsi="Book Antiqua"/>
          <w:szCs w:val="24"/>
          <w:lang w:val="es-PR"/>
        </w:rPr>
        <w:t xml:space="preserve">Al evaluar los pormenores de la medida </w:t>
      </w:r>
      <w:r w:rsidR="00842707" w:rsidRPr="003F56C1">
        <w:rPr>
          <w:rFonts w:ascii="Book Antiqua" w:eastAsia="Calibri" w:hAnsi="Book Antiqua"/>
          <w:szCs w:val="24"/>
          <w:lang w:val="es-PR"/>
        </w:rPr>
        <w:t xml:space="preserve">el </w:t>
      </w:r>
      <w:r w:rsidR="00842707" w:rsidRPr="003F56C1">
        <w:rPr>
          <w:rFonts w:ascii="Book Antiqua" w:eastAsia="Calibri" w:hAnsi="Book Antiqua"/>
          <w:b/>
          <w:bCs/>
          <w:szCs w:val="24"/>
          <w:lang w:val="es-PR"/>
        </w:rPr>
        <w:t xml:space="preserve">Departamento de </w:t>
      </w:r>
      <w:r w:rsidR="00842707" w:rsidRPr="004A2B4F">
        <w:rPr>
          <w:rFonts w:ascii="Book Antiqua" w:eastAsia="Calibri" w:hAnsi="Book Antiqua"/>
          <w:b/>
          <w:bCs/>
          <w:szCs w:val="24"/>
          <w:lang w:val="es-PR"/>
        </w:rPr>
        <w:t xml:space="preserve">Salud </w:t>
      </w:r>
      <w:r w:rsidR="004A2B4F" w:rsidRPr="004A2B4F">
        <w:rPr>
          <w:rFonts w:ascii="Book Antiqua" w:eastAsia="Calibri" w:hAnsi="Book Antiqua"/>
          <w:b/>
          <w:bCs/>
          <w:szCs w:val="24"/>
          <w:lang w:val="es-PR"/>
        </w:rPr>
        <w:t>(DS)</w:t>
      </w:r>
      <w:r w:rsidR="004A2B4F">
        <w:rPr>
          <w:rFonts w:ascii="Book Antiqua" w:eastAsia="Calibri" w:hAnsi="Book Antiqua"/>
          <w:szCs w:val="24"/>
          <w:lang w:val="es-PR"/>
        </w:rPr>
        <w:t xml:space="preserve"> </w:t>
      </w:r>
      <w:r w:rsidR="00842707" w:rsidRPr="003F56C1">
        <w:rPr>
          <w:rFonts w:ascii="Book Antiqua" w:eastAsia="Calibri" w:hAnsi="Book Antiqua"/>
          <w:szCs w:val="24"/>
          <w:lang w:val="es-PR"/>
        </w:rPr>
        <w:t xml:space="preserve">expuso </w:t>
      </w:r>
      <w:r w:rsidRPr="003F56C1">
        <w:rPr>
          <w:rFonts w:ascii="Book Antiqua" w:eastAsia="Calibri" w:hAnsi="Book Antiqua"/>
          <w:szCs w:val="24"/>
          <w:lang w:val="es-PR"/>
        </w:rPr>
        <w:t xml:space="preserve">la R.C. del S. 86 representa un paso importante hacia la modernización del sistema de salud en Puerto Rico mediante la integración de tecnologías avanzadas. </w:t>
      </w:r>
      <w:r w:rsidR="005B63E1" w:rsidRPr="003F56C1">
        <w:rPr>
          <w:rFonts w:ascii="Book Antiqua" w:eastAsia="Calibri" w:hAnsi="Book Antiqua"/>
          <w:szCs w:val="24"/>
          <w:lang w:val="es-PR"/>
        </w:rPr>
        <w:t>Señaló que l</w:t>
      </w:r>
      <w:r w:rsidRPr="003F56C1">
        <w:rPr>
          <w:rFonts w:ascii="Book Antiqua" w:eastAsia="Calibri" w:hAnsi="Book Antiqua"/>
          <w:szCs w:val="24"/>
          <w:lang w:val="es-PR"/>
        </w:rPr>
        <w:t xml:space="preserve">a propuesta de un Programa de Medicina de Precisión apoyado en Inteligencia Artificial no solo busca mejorar la calidad de atención médica, sino también posicionar a Puerto Rico como un líder en innovación en el ámbito de la salud. </w:t>
      </w:r>
      <w:r w:rsidR="00110AB2" w:rsidRPr="003F56C1">
        <w:rPr>
          <w:rFonts w:ascii="Book Antiqua" w:eastAsia="Calibri" w:hAnsi="Book Antiqua"/>
          <w:szCs w:val="24"/>
          <w:lang w:val="es-PR"/>
        </w:rPr>
        <w:t>Resaltó que l</w:t>
      </w:r>
      <w:r w:rsidRPr="003F56C1">
        <w:rPr>
          <w:rFonts w:ascii="Book Antiqua" w:eastAsia="Calibri" w:hAnsi="Book Antiqua"/>
          <w:szCs w:val="24"/>
          <w:lang w:val="es-PR"/>
        </w:rPr>
        <w:t>a colaboración entre instituciones y la atención a los desafíos legales y financieros serán claves para el éxito de esta iniciativa.</w:t>
      </w:r>
    </w:p>
    <w:p w14:paraId="19834993" w14:textId="77777777" w:rsidR="008C55B7" w:rsidRPr="003F56C1" w:rsidRDefault="008C55B7" w:rsidP="00C17192">
      <w:pPr>
        <w:spacing w:line="276" w:lineRule="auto"/>
        <w:contextualSpacing/>
        <w:jc w:val="both"/>
        <w:rPr>
          <w:rFonts w:ascii="Book Antiqua" w:eastAsia="Calibri" w:hAnsi="Book Antiqua"/>
          <w:szCs w:val="24"/>
          <w:lang w:val="es-PR"/>
        </w:rPr>
      </w:pPr>
    </w:p>
    <w:p w14:paraId="5CAA5A07" w14:textId="0054D601" w:rsidR="008C55B7" w:rsidRPr="003F56C1" w:rsidRDefault="00110AB2" w:rsidP="00C17192">
      <w:pPr>
        <w:spacing w:line="276" w:lineRule="auto"/>
        <w:contextualSpacing/>
        <w:jc w:val="both"/>
        <w:rPr>
          <w:rFonts w:ascii="Book Antiqua" w:eastAsia="Calibri" w:hAnsi="Book Antiqua"/>
          <w:szCs w:val="24"/>
          <w:lang w:val="es-PR"/>
        </w:rPr>
      </w:pPr>
      <w:r w:rsidRPr="003F56C1">
        <w:rPr>
          <w:rFonts w:ascii="Book Antiqua" w:eastAsia="Calibri" w:hAnsi="Book Antiqua"/>
          <w:szCs w:val="24"/>
          <w:lang w:val="es-PR"/>
        </w:rPr>
        <w:t>Enfatizó que</w:t>
      </w:r>
      <w:r w:rsidR="008C55B7" w:rsidRPr="003F56C1">
        <w:rPr>
          <w:rFonts w:ascii="Book Antiqua" w:eastAsia="Calibri" w:hAnsi="Book Antiqua"/>
          <w:szCs w:val="24"/>
          <w:lang w:val="es-PR"/>
        </w:rPr>
        <w:t xml:space="preserve"> la medida vislumbra varios retos regulatorios, como la protección de los datos clínicos y genéticos, la confidencialidad médica y la responsabilidad profesional en diagnósticos asistidos por IA</w:t>
      </w:r>
      <w:r w:rsidR="00667052" w:rsidRPr="003F56C1">
        <w:rPr>
          <w:rFonts w:ascii="Book Antiqua" w:eastAsia="Calibri" w:hAnsi="Book Antiqua"/>
          <w:szCs w:val="24"/>
          <w:lang w:val="es-PR"/>
        </w:rPr>
        <w:t>, l</w:t>
      </w:r>
      <w:r w:rsidR="008C55B7" w:rsidRPr="003F56C1">
        <w:rPr>
          <w:rFonts w:ascii="Book Antiqua" w:eastAsia="Calibri" w:hAnsi="Book Antiqua"/>
          <w:szCs w:val="24"/>
          <w:lang w:val="es-PR"/>
        </w:rPr>
        <w:t xml:space="preserve">o que requiere la implementación de un marco legal y ético robusto. </w:t>
      </w:r>
      <w:r w:rsidR="00667052" w:rsidRPr="003F56C1">
        <w:rPr>
          <w:rFonts w:ascii="Book Antiqua" w:eastAsia="Calibri" w:hAnsi="Book Antiqua"/>
          <w:szCs w:val="24"/>
          <w:lang w:val="es-PR"/>
        </w:rPr>
        <w:t>Alertó que,</w:t>
      </w:r>
      <w:r w:rsidR="008C55B7" w:rsidRPr="003F56C1">
        <w:rPr>
          <w:rFonts w:ascii="Book Antiqua" w:eastAsia="Calibri" w:hAnsi="Book Antiqua"/>
          <w:szCs w:val="24"/>
          <w:lang w:val="es-PR"/>
        </w:rPr>
        <w:t xml:space="preserve"> con probabilidad</w:t>
      </w:r>
      <w:r w:rsidR="00667052" w:rsidRPr="003F56C1">
        <w:rPr>
          <w:rFonts w:ascii="Book Antiqua" w:eastAsia="Calibri" w:hAnsi="Book Antiqua"/>
          <w:szCs w:val="24"/>
          <w:lang w:val="es-PR"/>
        </w:rPr>
        <w:t>,</w:t>
      </w:r>
      <w:r w:rsidR="008C55B7" w:rsidRPr="003F56C1">
        <w:rPr>
          <w:rFonts w:ascii="Book Antiqua" w:eastAsia="Calibri" w:hAnsi="Book Antiqua"/>
          <w:szCs w:val="24"/>
          <w:lang w:val="es-PR"/>
        </w:rPr>
        <w:t xml:space="preserve"> requerirá la promulgación de legislación adicional sobre el uso de la Inteligencia Artificial que regule el uso de dichas plataformas y actualice los marcos de referencia de otras leyes que pudieran ser impactadas por el uso de esta inteligencia.</w:t>
      </w:r>
    </w:p>
    <w:p w14:paraId="0E4CB648" w14:textId="77777777" w:rsidR="008C55B7" w:rsidRPr="003F56C1" w:rsidRDefault="008C55B7" w:rsidP="00C17192">
      <w:pPr>
        <w:spacing w:line="276" w:lineRule="auto"/>
        <w:contextualSpacing/>
        <w:jc w:val="both"/>
        <w:rPr>
          <w:rFonts w:ascii="Book Antiqua" w:eastAsia="Calibri" w:hAnsi="Book Antiqua"/>
          <w:szCs w:val="24"/>
          <w:lang w:val="es-PR"/>
        </w:rPr>
      </w:pPr>
    </w:p>
    <w:p w14:paraId="2FF9A5AC" w14:textId="12BB6365" w:rsidR="008C55B7" w:rsidRPr="003F56C1" w:rsidRDefault="008C55B7" w:rsidP="00C17192">
      <w:pPr>
        <w:spacing w:line="276" w:lineRule="auto"/>
        <w:contextualSpacing/>
        <w:jc w:val="both"/>
        <w:rPr>
          <w:rFonts w:ascii="Book Antiqua" w:eastAsia="Calibri" w:hAnsi="Book Antiqua"/>
          <w:szCs w:val="24"/>
          <w:lang w:val="es-PR"/>
        </w:rPr>
      </w:pPr>
      <w:r w:rsidRPr="003F56C1">
        <w:rPr>
          <w:rFonts w:ascii="Book Antiqua" w:eastAsia="Calibri" w:hAnsi="Book Antiqua"/>
          <w:szCs w:val="24"/>
          <w:lang w:val="es-PR"/>
        </w:rPr>
        <w:t>Asimismo,</w:t>
      </w:r>
      <w:r w:rsidR="00667052" w:rsidRPr="003F56C1">
        <w:rPr>
          <w:rFonts w:ascii="Book Antiqua" w:eastAsia="Calibri" w:hAnsi="Book Antiqua"/>
          <w:szCs w:val="24"/>
          <w:lang w:val="es-PR"/>
        </w:rPr>
        <w:t xml:space="preserve"> destacó que</w:t>
      </w:r>
      <w:r w:rsidRPr="003F56C1">
        <w:rPr>
          <w:rFonts w:ascii="Book Antiqua" w:eastAsia="Calibri" w:hAnsi="Book Antiqua"/>
          <w:szCs w:val="24"/>
          <w:lang w:val="es-PR"/>
        </w:rPr>
        <w:t xml:space="preserve"> el desarrollo de un sistema de intercambio de información es fundamental para el éxito de esta iniciativa.</w:t>
      </w:r>
    </w:p>
    <w:p w14:paraId="17559632" w14:textId="77777777" w:rsidR="008C55B7" w:rsidRPr="003F56C1" w:rsidRDefault="008C55B7" w:rsidP="00C17192">
      <w:pPr>
        <w:spacing w:line="276" w:lineRule="auto"/>
        <w:contextualSpacing/>
        <w:jc w:val="both"/>
        <w:rPr>
          <w:rFonts w:ascii="Book Antiqua" w:eastAsia="Calibri" w:hAnsi="Book Antiqua"/>
          <w:szCs w:val="24"/>
          <w:lang w:val="es-PR"/>
        </w:rPr>
      </w:pPr>
    </w:p>
    <w:p w14:paraId="496FC66B" w14:textId="4731EF4C" w:rsidR="008C55B7" w:rsidRPr="003F56C1" w:rsidRDefault="00667052" w:rsidP="00C17192">
      <w:pPr>
        <w:spacing w:line="276" w:lineRule="auto"/>
        <w:contextualSpacing/>
        <w:jc w:val="both"/>
        <w:rPr>
          <w:rFonts w:ascii="Book Antiqua" w:eastAsia="Calibri" w:hAnsi="Book Antiqua"/>
          <w:szCs w:val="24"/>
          <w:lang w:val="es-PR"/>
        </w:rPr>
      </w:pPr>
      <w:r w:rsidRPr="003F56C1">
        <w:rPr>
          <w:rFonts w:ascii="Book Antiqua" w:eastAsia="Calibri" w:hAnsi="Book Antiqua"/>
          <w:szCs w:val="24"/>
          <w:lang w:val="es-PR"/>
        </w:rPr>
        <w:lastRenderedPageBreak/>
        <w:t>El Departamento de Salud consultó a</w:t>
      </w:r>
      <w:r w:rsidR="008C55B7" w:rsidRPr="003F56C1">
        <w:rPr>
          <w:rFonts w:ascii="Book Antiqua" w:eastAsia="Calibri" w:hAnsi="Book Antiqua"/>
          <w:szCs w:val="24"/>
          <w:lang w:val="es-PR"/>
        </w:rPr>
        <w:t xml:space="preserve"> la Oficina de Informática y Avances Tecnológicos </w:t>
      </w:r>
      <w:r w:rsidRPr="003F56C1">
        <w:rPr>
          <w:rFonts w:ascii="Book Antiqua" w:eastAsia="Calibri" w:hAnsi="Book Antiqua"/>
          <w:szCs w:val="24"/>
          <w:lang w:val="es-PR"/>
        </w:rPr>
        <w:t>y compartió</w:t>
      </w:r>
      <w:r w:rsidR="008C55B7" w:rsidRPr="003F56C1">
        <w:rPr>
          <w:rFonts w:ascii="Book Antiqua" w:eastAsia="Calibri" w:hAnsi="Book Antiqua"/>
          <w:szCs w:val="24"/>
          <w:lang w:val="es-PR"/>
        </w:rPr>
        <w:t xml:space="preserve"> las recomendaciones que dicha Oficina tiene sobre la medida:</w:t>
      </w:r>
    </w:p>
    <w:p w14:paraId="601BD0EF" w14:textId="77777777" w:rsidR="008C55B7" w:rsidRPr="003F56C1" w:rsidRDefault="008C55B7" w:rsidP="00C17192">
      <w:pPr>
        <w:spacing w:line="276" w:lineRule="auto"/>
        <w:contextualSpacing/>
        <w:jc w:val="both"/>
        <w:rPr>
          <w:rFonts w:ascii="Book Antiqua" w:eastAsia="Calibri" w:hAnsi="Book Antiqua"/>
          <w:szCs w:val="24"/>
          <w:lang w:val="es-PR"/>
        </w:rPr>
      </w:pPr>
    </w:p>
    <w:p w14:paraId="4E1823FD" w14:textId="4B64A6C4" w:rsidR="008C55B7" w:rsidRPr="003F56C1" w:rsidRDefault="005A7266" w:rsidP="00C17192">
      <w:pPr>
        <w:pStyle w:val="ListParagraph"/>
        <w:numPr>
          <w:ilvl w:val="0"/>
          <w:numId w:val="33"/>
        </w:numPr>
        <w:spacing w:line="276" w:lineRule="auto"/>
        <w:jc w:val="both"/>
        <w:rPr>
          <w:rFonts w:ascii="Book Antiqua" w:eastAsia="Calibri" w:hAnsi="Book Antiqua"/>
          <w:sz w:val="24"/>
          <w:szCs w:val="24"/>
        </w:rPr>
      </w:pPr>
      <w:r w:rsidRPr="003F56C1">
        <w:rPr>
          <w:rFonts w:ascii="Book Antiqua" w:eastAsia="Calibri" w:hAnsi="Book Antiqua"/>
          <w:sz w:val="24"/>
          <w:szCs w:val="24"/>
        </w:rPr>
        <w:t>Que la</w:t>
      </w:r>
      <w:r w:rsidR="008C55B7" w:rsidRPr="003F56C1">
        <w:rPr>
          <w:rFonts w:ascii="Book Antiqua" w:eastAsia="Calibri" w:hAnsi="Book Antiqua"/>
          <w:sz w:val="24"/>
          <w:szCs w:val="24"/>
        </w:rPr>
        <w:t xml:space="preserve"> iniciativa sea gestionada como un proyecto </w:t>
      </w:r>
      <w:proofErr w:type="spellStart"/>
      <w:r w:rsidR="008C55B7" w:rsidRPr="003F56C1">
        <w:rPr>
          <w:rFonts w:ascii="Book Antiqua" w:eastAsia="Calibri" w:hAnsi="Book Antiqua"/>
          <w:sz w:val="24"/>
          <w:szCs w:val="24"/>
        </w:rPr>
        <w:t>interagencial</w:t>
      </w:r>
      <w:proofErr w:type="spellEnd"/>
      <w:r w:rsidR="008C55B7" w:rsidRPr="003F56C1">
        <w:rPr>
          <w:rFonts w:ascii="Book Antiqua" w:eastAsia="Calibri" w:hAnsi="Book Antiqua"/>
          <w:sz w:val="24"/>
          <w:szCs w:val="24"/>
        </w:rPr>
        <w:t>, asignando recursos específicos a una agencia líder que actúe como sombrilla.</w:t>
      </w:r>
    </w:p>
    <w:p w14:paraId="2DCD6C86" w14:textId="77777777" w:rsidR="008C55B7" w:rsidRPr="003F56C1" w:rsidRDefault="008C55B7" w:rsidP="00C17192">
      <w:pPr>
        <w:pStyle w:val="NoSpacing"/>
        <w:rPr>
          <w:rFonts w:ascii="Book Antiqua" w:hAnsi="Book Antiqua"/>
          <w:szCs w:val="24"/>
          <w:lang w:val="es-419"/>
        </w:rPr>
      </w:pPr>
    </w:p>
    <w:p w14:paraId="24DA7724" w14:textId="17A94299" w:rsidR="008C55B7" w:rsidRPr="003F56C1" w:rsidRDefault="005A7266" w:rsidP="00C17192">
      <w:pPr>
        <w:pStyle w:val="ListParagraph"/>
        <w:numPr>
          <w:ilvl w:val="0"/>
          <w:numId w:val="33"/>
        </w:numPr>
        <w:spacing w:line="276" w:lineRule="auto"/>
        <w:jc w:val="both"/>
        <w:rPr>
          <w:rFonts w:ascii="Book Antiqua" w:eastAsia="Calibri" w:hAnsi="Book Antiqua"/>
          <w:sz w:val="24"/>
          <w:szCs w:val="24"/>
        </w:rPr>
      </w:pPr>
      <w:r w:rsidRPr="003F56C1">
        <w:rPr>
          <w:rFonts w:ascii="Book Antiqua" w:eastAsia="Calibri" w:hAnsi="Book Antiqua"/>
          <w:sz w:val="24"/>
          <w:szCs w:val="24"/>
        </w:rPr>
        <w:t>L</w:t>
      </w:r>
      <w:r w:rsidR="008C55B7" w:rsidRPr="003F56C1">
        <w:rPr>
          <w:rFonts w:ascii="Book Antiqua" w:eastAsia="Calibri" w:hAnsi="Book Antiqua"/>
          <w:sz w:val="24"/>
          <w:szCs w:val="24"/>
        </w:rPr>
        <w:t xml:space="preserve">levar a cabo una evaluación o descubrimiento exhaustivo para documentar la situación actual (“as </w:t>
      </w:r>
      <w:proofErr w:type="spellStart"/>
      <w:r w:rsidR="008C55B7" w:rsidRPr="003F56C1">
        <w:rPr>
          <w:rFonts w:ascii="Book Antiqua" w:eastAsia="Calibri" w:hAnsi="Book Antiqua"/>
          <w:sz w:val="24"/>
          <w:szCs w:val="24"/>
        </w:rPr>
        <w:t>is</w:t>
      </w:r>
      <w:proofErr w:type="spellEnd"/>
      <w:r w:rsidR="008C55B7" w:rsidRPr="003F56C1">
        <w:rPr>
          <w:rFonts w:ascii="Book Antiqua" w:eastAsia="Calibri" w:hAnsi="Book Antiqua"/>
          <w:sz w:val="24"/>
          <w:szCs w:val="24"/>
        </w:rPr>
        <w:t>”) y el escenario futuro deseado (“</w:t>
      </w:r>
      <w:proofErr w:type="spellStart"/>
      <w:r w:rsidR="008C55B7" w:rsidRPr="003F56C1">
        <w:rPr>
          <w:rFonts w:ascii="Book Antiqua" w:eastAsia="Calibri" w:hAnsi="Book Antiqua"/>
          <w:sz w:val="24"/>
          <w:szCs w:val="24"/>
        </w:rPr>
        <w:t>to</w:t>
      </w:r>
      <w:proofErr w:type="spellEnd"/>
      <w:r w:rsidR="008C55B7" w:rsidRPr="003F56C1">
        <w:rPr>
          <w:rFonts w:ascii="Book Antiqua" w:eastAsia="Calibri" w:hAnsi="Book Antiqua"/>
          <w:sz w:val="24"/>
          <w:szCs w:val="24"/>
        </w:rPr>
        <w:t xml:space="preserve"> be”).</w:t>
      </w:r>
    </w:p>
    <w:p w14:paraId="0966050A" w14:textId="77777777" w:rsidR="008C55B7" w:rsidRPr="003F56C1" w:rsidRDefault="008C55B7" w:rsidP="00C17192">
      <w:pPr>
        <w:pStyle w:val="NoSpacing"/>
        <w:rPr>
          <w:rFonts w:ascii="Book Antiqua" w:hAnsi="Book Antiqua"/>
          <w:szCs w:val="24"/>
          <w:lang w:val="es-419"/>
        </w:rPr>
      </w:pPr>
    </w:p>
    <w:p w14:paraId="7EF174D0" w14:textId="0976D543" w:rsidR="008C55B7" w:rsidRPr="003F56C1" w:rsidRDefault="005A7266" w:rsidP="00C17192">
      <w:pPr>
        <w:pStyle w:val="ListParagraph"/>
        <w:numPr>
          <w:ilvl w:val="0"/>
          <w:numId w:val="33"/>
        </w:numPr>
        <w:spacing w:line="276" w:lineRule="auto"/>
        <w:jc w:val="both"/>
        <w:rPr>
          <w:rFonts w:ascii="Book Antiqua" w:eastAsia="Calibri" w:hAnsi="Book Antiqua"/>
          <w:sz w:val="24"/>
          <w:szCs w:val="24"/>
        </w:rPr>
      </w:pPr>
      <w:r w:rsidRPr="003F56C1">
        <w:rPr>
          <w:rFonts w:ascii="Book Antiqua" w:eastAsia="Calibri" w:hAnsi="Book Antiqua"/>
          <w:sz w:val="24"/>
          <w:szCs w:val="24"/>
        </w:rPr>
        <w:t>C</w:t>
      </w:r>
      <w:r w:rsidR="008C55B7" w:rsidRPr="003F56C1">
        <w:rPr>
          <w:rFonts w:ascii="Book Antiqua" w:eastAsia="Calibri" w:hAnsi="Book Antiqua"/>
          <w:sz w:val="24"/>
          <w:szCs w:val="24"/>
        </w:rPr>
        <w:t>onsultar con empresas líderes en Inteligencia Artificial (IA) tanto para identificar las mejores prácticas como para conocer casos de uso que hayan sido implementados en otros estados.</w:t>
      </w:r>
    </w:p>
    <w:p w14:paraId="3F483B90" w14:textId="77777777" w:rsidR="008C55B7" w:rsidRPr="003F56C1" w:rsidRDefault="008C55B7" w:rsidP="00C17192">
      <w:pPr>
        <w:pStyle w:val="NoSpacing"/>
        <w:rPr>
          <w:rFonts w:ascii="Book Antiqua" w:hAnsi="Book Antiqua"/>
          <w:szCs w:val="24"/>
          <w:lang w:val="es-419"/>
        </w:rPr>
      </w:pPr>
    </w:p>
    <w:p w14:paraId="7A08A5FD" w14:textId="66D74BEC" w:rsidR="008C55B7" w:rsidRPr="003F56C1" w:rsidRDefault="005A7266" w:rsidP="00C17192">
      <w:pPr>
        <w:pStyle w:val="ListParagraph"/>
        <w:numPr>
          <w:ilvl w:val="0"/>
          <w:numId w:val="33"/>
        </w:numPr>
        <w:spacing w:line="276" w:lineRule="auto"/>
        <w:jc w:val="both"/>
        <w:rPr>
          <w:rFonts w:ascii="Book Antiqua" w:eastAsia="Calibri" w:hAnsi="Book Antiqua"/>
          <w:sz w:val="24"/>
          <w:szCs w:val="24"/>
        </w:rPr>
      </w:pPr>
      <w:r w:rsidRPr="003F56C1">
        <w:rPr>
          <w:rFonts w:ascii="Book Antiqua" w:eastAsia="Calibri" w:hAnsi="Book Antiqua"/>
          <w:sz w:val="24"/>
          <w:szCs w:val="24"/>
        </w:rPr>
        <w:t>R</w:t>
      </w:r>
      <w:r w:rsidR="008C55B7" w:rsidRPr="003F56C1">
        <w:rPr>
          <w:rFonts w:ascii="Book Antiqua" w:eastAsia="Calibri" w:hAnsi="Book Antiqua"/>
          <w:sz w:val="24"/>
          <w:szCs w:val="24"/>
        </w:rPr>
        <w:t>evisar los casos de uso de IA del Departamento de Salud Federal (HHS), centrándose en aquellos que sean análogos a la iniciativa propuesta.</w:t>
      </w:r>
    </w:p>
    <w:p w14:paraId="41D72EBF" w14:textId="77777777" w:rsidR="008C55B7" w:rsidRPr="003F56C1" w:rsidRDefault="008C55B7" w:rsidP="00C17192">
      <w:pPr>
        <w:pStyle w:val="NoSpacing"/>
        <w:rPr>
          <w:rFonts w:ascii="Book Antiqua" w:hAnsi="Book Antiqua"/>
          <w:szCs w:val="24"/>
          <w:lang w:val="es-419"/>
        </w:rPr>
      </w:pPr>
    </w:p>
    <w:p w14:paraId="39FF4848" w14:textId="2E853E77" w:rsidR="008C55B7" w:rsidRPr="003F56C1" w:rsidRDefault="005A7266" w:rsidP="00C17192">
      <w:pPr>
        <w:pStyle w:val="ListParagraph"/>
        <w:numPr>
          <w:ilvl w:val="0"/>
          <w:numId w:val="33"/>
        </w:numPr>
        <w:spacing w:line="276" w:lineRule="auto"/>
        <w:jc w:val="both"/>
        <w:rPr>
          <w:rFonts w:ascii="Book Antiqua" w:eastAsia="Calibri" w:hAnsi="Book Antiqua"/>
          <w:sz w:val="24"/>
          <w:szCs w:val="24"/>
        </w:rPr>
      </w:pPr>
      <w:r w:rsidRPr="003F56C1">
        <w:rPr>
          <w:rFonts w:ascii="Book Antiqua" w:eastAsia="Calibri" w:hAnsi="Book Antiqua"/>
          <w:sz w:val="24"/>
          <w:szCs w:val="24"/>
        </w:rPr>
        <w:t>Propuso</w:t>
      </w:r>
      <w:r w:rsidR="008C55B7" w:rsidRPr="003F56C1">
        <w:rPr>
          <w:rFonts w:ascii="Book Antiqua" w:eastAsia="Calibri" w:hAnsi="Book Antiqua"/>
          <w:sz w:val="24"/>
          <w:szCs w:val="24"/>
        </w:rPr>
        <w:t xml:space="preserve"> que, una vez designada la agencia paraguas, se identifiquen los recursos que tengan la capacidad de colaborar activamente o se evalúe la necesidad de buscar recursos externos si es necesario.</w:t>
      </w:r>
    </w:p>
    <w:p w14:paraId="1184B2F9" w14:textId="77777777" w:rsidR="008C55B7" w:rsidRPr="003F56C1" w:rsidRDefault="008C55B7" w:rsidP="00C17192">
      <w:pPr>
        <w:pStyle w:val="ListParagraph"/>
        <w:spacing w:after="0" w:line="276" w:lineRule="auto"/>
        <w:jc w:val="both"/>
        <w:rPr>
          <w:rFonts w:ascii="Book Antiqua" w:eastAsia="Calibri" w:hAnsi="Book Antiqua"/>
          <w:sz w:val="24"/>
          <w:szCs w:val="24"/>
        </w:rPr>
      </w:pPr>
    </w:p>
    <w:p w14:paraId="7016D39B" w14:textId="4A94A817" w:rsidR="008C55B7" w:rsidRPr="003F56C1" w:rsidRDefault="005A7266" w:rsidP="00C17192">
      <w:pPr>
        <w:spacing w:line="276" w:lineRule="auto"/>
        <w:contextualSpacing/>
        <w:jc w:val="both"/>
        <w:rPr>
          <w:rFonts w:ascii="Book Antiqua" w:eastAsia="Calibri" w:hAnsi="Book Antiqua"/>
          <w:szCs w:val="24"/>
          <w:lang w:val="es-PR"/>
        </w:rPr>
      </w:pPr>
      <w:r w:rsidRPr="003F56C1">
        <w:rPr>
          <w:rFonts w:ascii="Book Antiqua" w:eastAsia="Calibri" w:hAnsi="Book Antiqua"/>
          <w:szCs w:val="24"/>
          <w:lang w:val="es-PR"/>
        </w:rPr>
        <w:t>El</w:t>
      </w:r>
      <w:r w:rsidR="008C55B7" w:rsidRPr="003F56C1">
        <w:rPr>
          <w:rFonts w:ascii="Book Antiqua" w:eastAsia="Calibri" w:hAnsi="Book Antiqua"/>
          <w:szCs w:val="24"/>
          <w:lang w:val="es-PR"/>
        </w:rPr>
        <w:t xml:space="preserve"> Departamento de Salud </w:t>
      </w:r>
      <w:r w:rsidRPr="003F56C1">
        <w:rPr>
          <w:rFonts w:ascii="Book Antiqua" w:eastAsia="Calibri" w:hAnsi="Book Antiqua"/>
          <w:szCs w:val="24"/>
          <w:lang w:val="es-PR"/>
        </w:rPr>
        <w:t xml:space="preserve">concluyó reiterando su </w:t>
      </w:r>
      <w:r w:rsidR="008C55B7" w:rsidRPr="003F56C1">
        <w:rPr>
          <w:rFonts w:ascii="Book Antiqua" w:eastAsia="Calibri" w:hAnsi="Book Antiqua"/>
          <w:szCs w:val="24"/>
          <w:lang w:val="es-PR"/>
        </w:rPr>
        <w:t>endos</w:t>
      </w:r>
      <w:r w:rsidRPr="003F56C1">
        <w:rPr>
          <w:rFonts w:ascii="Book Antiqua" w:eastAsia="Calibri" w:hAnsi="Book Antiqua"/>
          <w:szCs w:val="24"/>
          <w:lang w:val="es-PR"/>
        </w:rPr>
        <w:t>o a</w:t>
      </w:r>
      <w:r w:rsidR="008C55B7" w:rsidRPr="003F56C1">
        <w:rPr>
          <w:rFonts w:ascii="Book Antiqua" w:eastAsia="Calibri" w:hAnsi="Book Antiqua"/>
          <w:szCs w:val="24"/>
          <w:lang w:val="es-PR"/>
        </w:rPr>
        <w:t xml:space="preserve"> la Resolución Conjunta del Senado 86.</w:t>
      </w:r>
    </w:p>
    <w:p w14:paraId="7E31CA7A" w14:textId="77777777" w:rsidR="00B60F9D" w:rsidRPr="003F56C1" w:rsidRDefault="00B60F9D" w:rsidP="001F7A04">
      <w:pPr>
        <w:pStyle w:val="NoSpacing"/>
        <w:spacing w:line="276" w:lineRule="auto"/>
        <w:jc w:val="both"/>
        <w:rPr>
          <w:rFonts w:ascii="Book Antiqua" w:hAnsi="Book Antiqua"/>
          <w:szCs w:val="24"/>
          <w:lang w:val="es-PR"/>
        </w:rPr>
      </w:pPr>
    </w:p>
    <w:p w14:paraId="0650D739" w14:textId="77777777" w:rsidR="000A13DB" w:rsidRPr="003F56C1" w:rsidRDefault="000A13DB" w:rsidP="000A13DB">
      <w:pPr>
        <w:pStyle w:val="NoSpacing"/>
        <w:jc w:val="center"/>
        <w:rPr>
          <w:rFonts w:ascii="Book Antiqua" w:hAnsi="Book Antiqua"/>
          <w:b/>
          <w:bCs/>
          <w:caps/>
          <w:szCs w:val="24"/>
          <w:lang w:val="es-PR"/>
        </w:rPr>
      </w:pPr>
      <w:r w:rsidRPr="003F56C1">
        <w:rPr>
          <w:rFonts w:ascii="Book Antiqua" w:hAnsi="Book Antiqua"/>
          <w:b/>
          <w:bCs/>
          <w:caps/>
          <w:szCs w:val="24"/>
          <w:lang w:val="es-PR"/>
        </w:rPr>
        <w:t>Universidad de Puerto Rico (UPR)</w:t>
      </w:r>
    </w:p>
    <w:p w14:paraId="59685961" w14:textId="77777777" w:rsidR="00485515" w:rsidRPr="003F56C1" w:rsidRDefault="00485515" w:rsidP="00485515">
      <w:pPr>
        <w:spacing w:line="360" w:lineRule="auto"/>
        <w:ind w:firstLine="708"/>
        <w:jc w:val="center"/>
        <w:rPr>
          <w:rFonts w:ascii="Book Antiqua" w:hAnsi="Book Antiqua"/>
          <w:b/>
          <w:caps/>
          <w:szCs w:val="24"/>
          <w:lang w:val="es-PR"/>
        </w:rPr>
      </w:pPr>
    </w:p>
    <w:p w14:paraId="26754EC6" w14:textId="7EC86F69" w:rsidR="000A13DB" w:rsidRPr="003F56C1" w:rsidRDefault="00485515"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E</w:t>
      </w:r>
      <w:r w:rsidR="000A13DB" w:rsidRPr="003F56C1">
        <w:rPr>
          <w:rFonts w:ascii="Book Antiqua" w:hAnsi="Book Antiqua" w:cs="Arial"/>
          <w:bCs/>
          <w:szCs w:val="24"/>
          <w:shd w:val="clear" w:color="auto" w:fill="FFFFFF"/>
          <w:lang w:val="es-PR"/>
        </w:rPr>
        <w:t xml:space="preserve">l memorial explicativo presentado por </w:t>
      </w:r>
      <w:r w:rsidR="000A13DB" w:rsidRPr="003F56C1">
        <w:rPr>
          <w:rFonts w:ascii="Book Antiqua" w:hAnsi="Book Antiqua"/>
          <w:szCs w:val="24"/>
          <w:lang w:val="es-PR"/>
        </w:rPr>
        <w:t>la</w:t>
      </w:r>
      <w:r w:rsidR="000A13DB" w:rsidRPr="003F56C1">
        <w:rPr>
          <w:rFonts w:ascii="Book Antiqua" w:hAnsi="Book Antiqua" w:cs="Arial"/>
          <w:bCs/>
          <w:szCs w:val="24"/>
          <w:shd w:val="clear" w:color="auto" w:fill="FFFFFF"/>
          <w:lang w:val="es-PR"/>
        </w:rPr>
        <w:t xml:space="preserve"> </w:t>
      </w:r>
      <w:r w:rsidR="000A13DB" w:rsidRPr="003F56C1">
        <w:rPr>
          <w:rFonts w:ascii="Book Antiqua" w:hAnsi="Book Antiqua" w:cs="Arial"/>
          <w:b/>
          <w:bCs/>
          <w:szCs w:val="24"/>
          <w:shd w:val="clear" w:color="auto" w:fill="FFFFFF"/>
          <w:lang w:val="es-PR"/>
        </w:rPr>
        <w:t xml:space="preserve">Universidad de Puerto Rico (UPR) </w:t>
      </w:r>
      <w:r w:rsidR="000A13DB" w:rsidRPr="003F56C1">
        <w:rPr>
          <w:rFonts w:ascii="Book Antiqua" w:hAnsi="Book Antiqua"/>
          <w:szCs w:val="24"/>
          <w:lang w:val="es-PR"/>
        </w:rPr>
        <w:t xml:space="preserve">inició explicando, que la R. C. del S. 86 representa una visión de gran trascendencia para el futuro del sistema de salud de Puerto Rico. La UPR expresó que esta medida demuestra un entendimiento de las oportunidades que presenta la convergencia entre la medicina de precisión y la inteligencia artificial, así también, el fomentar la integración y coordinación entre múltiples entidades gubernamentales, académicas, y de investigación. </w:t>
      </w:r>
    </w:p>
    <w:p w14:paraId="7D5BC942" w14:textId="77777777" w:rsidR="000A13DB" w:rsidRPr="003F56C1" w:rsidRDefault="000A13DB" w:rsidP="000A13DB">
      <w:pPr>
        <w:pStyle w:val="NoSpacing"/>
        <w:spacing w:line="276" w:lineRule="auto"/>
        <w:jc w:val="both"/>
        <w:rPr>
          <w:rFonts w:ascii="Book Antiqua" w:hAnsi="Book Antiqua"/>
          <w:szCs w:val="24"/>
          <w:lang w:val="es-PR"/>
        </w:rPr>
      </w:pPr>
    </w:p>
    <w:p w14:paraId="4544E62F" w14:textId="77777777" w:rsidR="000A13DB" w:rsidRPr="003F56C1"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La UPR identificó una serie de </w:t>
      </w:r>
      <w:r w:rsidRPr="003F56C1">
        <w:rPr>
          <w:rFonts w:ascii="Book Antiqua" w:hAnsi="Book Antiqua"/>
          <w:b/>
          <w:bCs/>
          <w:szCs w:val="24"/>
          <w:lang w:val="es-PR"/>
        </w:rPr>
        <w:t>fortalezas y oportunidades</w:t>
      </w:r>
      <w:r w:rsidRPr="003F56C1">
        <w:rPr>
          <w:rFonts w:ascii="Book Antiqua" w:hAnsi="Book Antiqua"/>
          <w:szCs w:val="24"/>
          <w:lang w:val="es-PR"/>
        </w:rPr>
        <w:t xml:space="preserve"> entre las que se encuentran: </w:t>
      </w:r>
    </w:p>
    <w:p w14:paraId="7F3F60A1" w14:textId="77777777" w:rsidR="000A13DB" w:rsidRPr="003F56C1" w:rsidRDefault="000A13DB" w:rsidP="000A13DB">
      <w:pPr>
        <w:pStyle w:val="NoSpacing"/>
        <w:spacing w:line="276" w:lineRule="auto"/>
        <w:jc w:val="both"/>
        <w:rPr>
          <w:rFonts w:ascii="Book Antiqua" w:hAnsi="Book Antiqua"/>
          <w:szCs w:val="24"/>
          <w:lang w:val="es-PR"/>
        </w:rPr>
      </w:pPr>
    </w:p>
    <w:p w14:paraId="3D6AEC3C" w14:textId="77777777" w:rsidR="000A13DB"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Visión integral y coordinada</w:t>
      </w:r>
      <w:r w:rsidRPr="003F56C1">
        <w:rPr>
          <w:rFonts w:ascii="Book Antiqua" w:hAnsi="Book Antiqua"/>
          <w:szCs w:val="24"/>
          <w:lang w:val="es-PR"/>
        </w:rPr>
        <w:t xml:space="preserve">: La inclusión de agencias públicas, academia y sector privado lo que refleja una comprensión adecuada del ecosistema institucional necesario para el éxito de esta iniciativa. </w:t>
      </w:r>
    </w:p>
    <w:p w14:paraId="1A5E2BF4" w14:textId="77777777" w:rsidR="003F679D" w:rsidRPr="003F56C1" w:rsidRDefault="003F679D" w:rsidP="003F679D">
      <w:pPr>
        <w:pStyle w:val="NoSpacing"/>
        <w:spacing w:line="276" w:lineRule="auto"/>
        <w:ind w:left="720"/>
        <w:jc w:val="both"/>
        <w:rPr>
          <w:rFonts w:ascii="Book Antiqua" w:hAnsi="Book Antiqua"/>
          <w:szCs w:val="24"/>
          <w:lang w:val="es-PR"/>
        </w:rPr>
      </w:pPr>
    </w:p>
    <w:p w14:paraId="49F59B6E" w14:textId="77777777" w:rsidR="000A13DB" w:rsidRPr="003F56C1"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t>Respuesta a necesidades críticas</w:t>
      </w:r>
      <w:r w:rsidRPr="003F56C1">
        <w:rPr>
          <w:rFonts w:ascii="Book Antiqua" w:hAnsi="Book Antiqua"/>
          <w:szCs w:val="24"/>
          <w:lang w:val="es-PR"/>
        </w:rPr>
        <w:t xml:space="preserve">: La medida aborda dos problemas del sistema de salud de Puerto Rico: </w:t>
      </w:r>
    </w:p>
    <w:p w14:paraId="6E58986F" w14:textId="77777777" w:rsidR="000A13DB" w:rsidRPr="003F56C1" w:rsidRDefault="000A13DB" w:rsidP="000A13DB">
      <w:pPr>
        <w:pStyle w:val="NoSpacing"/>
        <w:numPr>
          <w:ilvl w:val="1"/>
          <w:numId w:val="12"/>
        </w:numPr>
        <w:spacing w:line="276" w:lineRule="auto"/>
        <w:jc w:val="both"/>
        <w:rPr>
          <w:rFonts w:ascii="Book Antiqua" w:hAnsi="Book Antiqua"/>
          <w:szCs w:val="24"/>
          <w:lang w:val="es-PR"/>
        </w:rPr>
      </w:pPr>
      <w:r w:rsidRPr="003F56C1">
        <w:rPr>
          <w:rFonts w:ascii="Book Antiqua" w:hAnsi="Book Antiqua"/>
          <w:szCs w:val="24"/>
          <w:lang w:val="es-PR"/>
        </w:rPr>
        <w:t xml:space="preserve">La migración y escasez de profesionales médicos; y </w:t>
      </w:r>
    </w:p>
    <w:p w14:paraId="57DCD37B" w14:textId="77777777" w:rsidR="000A13DB" w:rsidRDefault="000A13DB" w:rsidP="000A13DB">
      <w:pPr>
        <w:pStyle w:val="NoSpacing"/>
        <w:numPr>
          <w:ilvl w:val="1"/>
          <w:numId w:val="12"/>
        </w:numPr>
        <w:spacing w:line="276" w:lineRule="auto"/>
        <w:jc w:val="both"/>
        <w:rPr>
          <w:rFonts w:ascii="Book Antiqua" w:hAnsi="Book Antiqua"/>
          <w:szCs w:val="24"/>
          <w:lang w:val="es-PR"/>
        </w:rPr>
      </w:pPr>
      <w:r w:rsidRPr="003F56C1">
        <w:rPr>
          <w:rFonts w:ascii="Book Antiqua" w:hAnsi="Book Antiqua"/>
          <w:szCs w:val="24"/>
          <w:lang w:val="es-PR"/>
        </w:rPr>
        <w:t xml:space="preserve">La necesidad de optimizar recursos limitados mediante el uso apropiado de tecnología. </w:t>
      </w:r>
    </w:p>
    <w:p w14:paraId="1D082D31" w14:textId="77777777" w:rsidR="003F679D" w:rsidRPr="003F56C1" w:rsidRDefault="003F679D" w:rsidP="003F679D">
      <w:pPr>
        <w:pStyle w:val="NoSpacing"/>
        <w:spacing w:line="276" w:lineRule="auto"/>
        <w:ind w:left="1080"/>
        <w:jc w:val="both"/>
        <w:rPr>
          <w:rFonts w:ascii="Book Antiqua" w:hAnsi="Book Antiqua"/>
          <w:szCs w:val="24"/>
          <w:lang w:val="es-PR"/>
        </w:rPr>
      </w:pPr>
    </w:p>
    <w:p w14:paraId="4DAA0AF2" w14:textId="77777777" w:rsidR="000A13DB"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t>Alcance científico apropiado</w:t>
      </w:r>
      <w:r w:rsidRPr="003F56C1">
        <w:rPr>
          <w:rFonts w:ascii="Book Antiqua" w:hAnsi="Book Antiqua"/>
          <w:szCs w:val="24"/>
          <w:lang w:val="es-PR"/>
        </w:rPr>
        <w:t xml:space="preserve">: Los casos de uso identificados en la Sección 2 de la R. C. del S. 86 representan áreas donde la medicina de precisión ha demostrado mayor impacto y viabilidad. </w:t>
      </w:r>
    </w:p>
    <w:p w14:paraId="5313048D" w14:textId="77777777" w:rsidR="003F679D" w:rsidRPr="003F56C1" w:rsidRDefault="003F679D" w:rsidP="003F679D">
      <w:pPr>
        <w:pStyle w:val="NoSpacing"/>
        <w:spacing w:line="276" w:lineRule="auto"/>
        <w:ind w:left="720"/>
        <w:jc w:val="both"/>
        <w:rPr>
          <w:rFonts w:ascii="Book Antiqua" w:hAnsi="Book Antiqua"/>
          <w:szCs w:val="24"/>
          <w:lang w:val="es-PR"/>
        </w:rPr>
      </w:pPr>
    </w:p>
    <w:p w14:paraId="0F72CA06" w14:textId="77777777" w:rsidR="000A13DB"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t>Diversidad genética poblacional</w:t>
      </w:r>
      <w:r w:rsidRPr="003F56C1">
        <w:rPr>
          <w:rFonts w:ascii="Book Antiqua" w:hAnsi="Book Antiqua"/>
          <w:szCs w:val="24"/>
          <w:lang w:val="es-PR"/>
        </w:rPr>
        <w:t xml:space="preserve">: La composición genética única de la población puertorriqueña. </w:t>
      </w:r>
    </w:p>
    <w:p w14:paraId="410190B1" w14:textId="77777777" w:rsidR="003F679D" w:rsidRPr="003F56C1" w:rsidRDefault="003F679D" w:rsidP="003F679D">
      <w:pPr>
        <w:pStyle w:val="NoSpacing"/>
        <w:spacing w:line="276" w:lineRule="auto"/>
        <w:jc w:val="both"/>
        <w:rPr>
          <w:rFonts w:ascii="Book Antiqua" w:hAnsi="Book Antiqua"/>
          <w:szCs w:val="24"/>
          <w:lang w:val="es-PR"/>
        </w:rPr>
      </w:pPr>
    </w:p>
    <w:p w14:paraId="41BCEF11" w14:textId="77777777" w:rsidR="000A13DB"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t>Laboratorio natural:</w:t>
      </w:r>
      <w:r w:rsidRPr="003F56C1">
        <w:rPr>
          <w:rFonts w:ascii="Book Antiqua" w:hAnsi="Book Antiqua"/>
          <w:szCs w:val="24"/>
          <w:lang w:val="es-PR"/>
        </w:rPr>
        <w:t xml:space="preserve"> Puerto Rico presenta un “laboratorio natural” de tamaño ideal para implementar, evaluar y perfeccionar programas de medicina de precisión. </w:t>
      </w:r>
    </w:p>
    <w:p w14:paraId="3678090D" w14:textId="77777777" w:rsidR="003F679D" w:rsidRPr="003F56C1" w:rsidRDefault="003F679D" w:rsidP="003F679D">
      <w:pPr>
        <w:pStyle w:val="NoSpacing"/>
        <w:spacing w:line="276" w:lineRule="auto"/>
        <w:jc w:val="both"/>
        <w:rPr>
          <w:rFonts w:ascii="Book Antiqua" w:hAnsi="Book Antiqua"/>
          <w:szCs w:val="24"/>
          <w:lang w:val="es-PR"/>
        </w:rPr>
      </w:pPr>
    </w:p>
    <w:p w14:paraId="082C436F" w14:textId="77777777" w:rsidR="000A13DB" w:rsidRPr="003F56C1" w:rsidRDefault="000A13DB" w:rsidP="000A13DB">
      <w:pPr>
        <w:pStyle w:val="NoSpacing"/>
        <w:numPr>
          <w:ilvl w:val="0"/>
          <w:numId w:val="12"/>
        </w:numPr>
        <w:spacing w:line="276" w:lineRule="auto"/>
        <w:jc w:val="both"/>
        <w:rPr>
          <w:rFonts w:ascii="Book Antiqua" w:hAnsi="Book Antiqua"/>
          <w:szCs w:val="24"/>
          <w:lang w:val="es-PR"/>
        </w:rPr>
      </w:pPr>
      <w:r w:rsidRPr="003F56C1">
        <w:rPr>
          <w:rFonts w:ascii="Book Antiqua" w:hAnsi="Book Antiqua"/>
          <w:szCs w:val="24"/>
          <w:u w:val="single"/>
          <w:lang w:val="es-PR"/>
        </w:rPr>
        <w:t>Potencial de liderazgo regional:</w:t>
      </w:r>
      <w:r w:rsidRPr="003F56C1">
        <w:rPr>
          <w:rFonts w:ascii="Book Antiqua" w:hAnsi="Book Antiqua"/>
          <w:szCs w:val="24"/>
          <w:lang w:val="es-PR"/>
        </w:rPr>
        <w:t xml:space="preserve"> Puerto Rico podría posicionarse como centro de excelencia en medicina de precisión para el Caribe y América. </w:t>
      </w:r>
    </w:p>
    <w:p w14:paraId="2523AE27" w14:textId="77777777" w:rsidR="000A13DB" w:rsidRPr="003F56C1" w:rsidRDefault="000A13DB" w:rsidP="000A13DB">
      <w:pPr>
        <w:pStyle w:val="NoSpacing"/>
        <w:spacing w:line="276" w:lineRule="auto"/>
        <w:jc w:val="both"/>
        <w:rPr>
          <w:rFonts w:ascii="Book Antiqua" w:hAnsi="Book Antiqua"/>
          <w:szCs w:val="24"/>
          <w:lang w:val="es-PR"/>
        </w:rPr>
      </w:pPr>
    </w:p>
    <w:p w14:paraId="64DCC3D1" w14:textId="77777777" w:rsidR="000A13DB" w:rsidRPr="003F56C1"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Por otro lado, la UPR compartió sus </w:t>
      </w:r>
      <w:r w:rsidRPr="003F56C1">
        <w:rPr>
          <w:rFonts w:ascii="Book Antiqua" w:hAnsi="Book Antiqua"/>
          <w:b/>
          <w:bCs/>
          <w:szCs w:val="24"/>
          <w:lang w:val="es-PR"/>
        </w:rPr>
        <w:t>preocupaciones y desafíos identificados</w:t>
      </w:r>
      <w:r w:rsidRPr="003F56C1">
        <w:rPr>
          <w:rFonts w:ascii="Book Antiqua" w:hAnsi="Book Antiqua"/>
          <w:szCs w:val="24"/>
          <w:lang w:val="es-PR"/>
        </w:rPr>
        <w:t xml:space="preserve">: </w:t>
      </w:r>
    </w:p>
    <w:p w14:paraId="045104DE" w14:textId="77777777" w:rsidR="000A13DB" w:rsidRPr="003F56C1" w:rsidRDefault="000A13DB" w:rsidP="000A13DB">
      <w:pPr>
        <w:pStyle w:val="NoSpacing"/>
        <w:spacing w:line="276" w:lineRule="auto"/>
        <w:jc w:val="both"/>
        <w:rPr>
          <w:rFonts w:ascii="Book Antiqua" w:hAnsi="Book Antiqua"/>
          <w:b/>
          <w:bCs/>
          <w:szCs w:val="24"/>
          <w:u w:val="single"/>
          <w:lang w:val="es-PR"/>
        </w:rPr>
      </w:pPr>
    </w:p>
    <w:p w14:paraId="33346741" w14:textId="31DF374D"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Infraestructura de conectividad</w:t>
      </w:r>
      <w:r w:rsidRPr="003F56C1">
        <w:rPr>
          <w:rFonts w:ascii="Book Antiqua" w:hAnsi="Book Antiqua"/>
          <w:szCs w:val="24"/>
          <w:lang w:val="es-PR"/>
        </w:rPr>
        <w:t xml:space="preserve">: Puerto Rico enfrenta desafíos significativos en conectividad digital, especialmente en áreas rurales y montañosas. Un programa de medicina de precisión requiere una infraestructura de telecomunicaciones robusta y confiable. </w:t>
      </w:r>
    </w:p>
    <w:p w14:paraId="0D7A900A" w14:textId="77777777" w:rsidR="003F679D" w:rsidRPr="003F56C1" w:rsidRDefault="003F679D" w:rsidP="003F679D">
      <w:pPr>
        <w:pStyle w:val="NoSpacing"/>
        <w:spacing w:line="276" w:lineRule="auto"/>
        <w:ind w:left="360"/>
        <w:jc w:val="both"/>
        <w:rPr>
          <w:rFonts w:ascii="Book Antiqua" w:hAnsi="Book Antiqua"/>
          <w:szCs w:val="24"/>
          <w:lang w:val="es-PR"/>
        </w:rPr>
      </w:pPr>
    </w:p>
    <w:p w14:paraId="7C6A01B3"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Integración de sistemas existentes:</w:t>
      </w:r>
      <w:r w:rsidRPr="003F56C1">
        <w:rPr>
          <w:rFonts w:ascii="Book Antiqua" w:hAnsi="Book Antiqua"/>
          <w:szCs w:val="24"/>
          <w:lang w:val="es-PR"/>
        </w:rPr>
        <w:t xml:space="preserve"> Los sistemas de información hospitalaria actuales presentan diversos grados de digitalización y utilizan estándares heterogéneos. </w:t>
      </w:r>
    </w:p>
    <w:p w14:paraId="0FEB9198" w14:textId="77777777" w:rsidR="003F679D" w:rsidRPr="003F56C1" w:rsidRDefault="003F679D" w:rsidP="003F679D">
      <w:pPr>
        <w:pStyle w:val="NoSpacing"/>
        <w:spacing w:line="276" w:lineRule="auto"/>
        <w:jc w:val="both"/>
        <w:rPr>
          <w:rFonts w:ascii="Book Antiqua" w:hAnsi="Book Antiqua"/>
          <w:szCs w:val="24"/>
          <w:lang w:val="es-PR"/>
        </w:rPr>
      </w:pPr>
    </w:p>
    <w:p w14:paraId="09D02F1C" w14:textId="77777777" w:rsidR="000A13DB" w:rsidRPr="003F56C1"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Capacidad computacional:</w:t>
      </w:r>
      <w:r w:rsidRPr="003F56C1">
        <w:rPr>
          <w:rFonts w:ascii="Book Antiqua" w:hAnsi="Book Antiqua"/>
          <w:szCs w:val="24"/>
          <w:lang w:val="es-PR"/>
        </w:rPr>
        <w:t xml:space="preserve"> El análisis los datos genómicos y de imágenes médicas de alta resolución requiere capacidad computacional significativa. </w:t>
      </w:r>
    </w:p>
    <w:p w14:paraId="12ABFB0C"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Marco regulatorio complejo:</w:t>
      </w:r>
      <w:r w:rsidRPr="003F56C1">
        <w:rPr>
          <w:rFonts w:ascii="Book Antiqua" w:hAnsi="Book Antiqua"/>
          <w:szCs w:val="24"/>
          <w:lang w:val="es-PR"/>
        </w:rPr>
        <w:t xml:space="preserve"> La medicina de precisión con inteligencia artificial opera en la intersección de múltiples marcos regulatorios federales y locales, que incluyen regulaciones de la FDA y HIPPA. </w:t>
      </w:r>
    </w:p>
    <w:p w14:paraId="1D9FFB45" w14:textId="77777777" w:rsidR="003F679D" w:rsidRPr="003F56C1" w:rsidRDefault="003F679D" w:rsidP="003F679D">
      <w:pPr>
        <w:pStyle w:val="NoSpacing"/>
        <w:spacing w:line="276" w:lineRule="auto"/>
        <w:ind w:left="720"/>
        <w:jc w:val="both"/>
        <w:rPr>
          <w:rFonts w:ascii="Book Antiqua" w:hAnsi="Book Antiqua"/>
          <w:szCs w:val="24"/>
          <w:lang w:val="es-PR"/>
        </w:rPr>
      </w:pPr>
    </w:p>
    <w:p w14:paraId="6ACAC5D6"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Responsabilidad médica y legal:</w:t>
      </w:r>
      <w:r w:rsidRPr="003F56C1">
        <w:rPr>
          <w:rFonts w:ascii="Book Antiqua" w:hAnsi="Book Antiqua"/>
          <w:szCs w:val="24"/>
          <w:lang w:val="es-PR"/>
        </w:rPr>
        <w:t xml:space="preserve"> La implementación de sistemas de IA en decisiones clínicas plantea preguntas complejas sobre responsabilidad profesional que requieren clarificación legal previa. </w:t>
      </w:r>
    </w:p>
    <w:p w14:paraId="03A20741" w14:textId="77777777" w:rsidR="003F679D" w:rsidRPr="003F56C1" w:rsidRDefault="003F679D" w:rsidP="003F679D">
      <w:pPr>
        <w:pStyle w:val="NoSpacing"/>
        <w:spacing w:line="276" w:lineRule="auto"/>
        <w:jc w:val="both"/>
        <w:rPr>
          <w:rFonts w:ascii="Book Antiqua" w:hAnsi="Book Antiqua"/>
          <w:szCs w:val="24"/>
          <w:lang w:val="es-PR"/>
        </w:rPr>
      </w:pPr>
    </w:p>
    <w:p w14:paraId="001491B7"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Disponibilidad para toda la comunidad:</w:t>
      </w:r>
      <w:r w:rsidRPr="003F56C1">
        <w:rPr>
          <w:rFonts w:ascii="Book Antiqua" w:hAnsi="Book Antiqua"/>
          <w:szCs w:val="24"/>
          <w:lang w:val="es-PR"/>
        </w:rPr>
        <w:t xml:space="preserve"> La investigación deberá contemplar mecanismos que aseguren que el programa sea accesible a toda la población. </w:t>
      </w:r>
    </w:p>
    <w:p w14:paraId="2272C528" w14:textId="77777777" w:rsidR="003F679D" w:rsidRPr="003F56C1" w:rsidRDefault="003F679D" w:rsidP="003F679D">
      <w:pPr>
        <w:pStyle w:val="NoSpacing"/>
        <w:spacing w:line="276" w:lineRule="auto"/>
        <w:jc w:val="both"/>
        <w:rPr>
          <w:rFonts w:ascii="Book Antiqua" w:hAnsi="Book Antiqua"/>
          <w:szCs w:val="24"/>
          <w:lang w:val="es-PR"/>
        </w:rPr>
      </w:pPr>
    </w:p>
    <w:p w14:paraId="3026CD68"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Protección de privacidad genética:</w:t>
      </w:r>
      <w:r w:rsidRPr="003F56C1">
        <w:rPr>
          <w:rFonts w:ascii="Book Antiqua" w:hAnsi="Book Antiqua"/>
          <w:szCs w:val="24"/>
          <w:lang w:val="es-PR"/>
        </w:rPr>
        <w:t xml:space="preserve"> Los datos genéticos tienen implicaciones son solo para el paciente, sino para familiares presentes y futuros. </w:t>
      </w:r>
    </w:p>
    <w:p w14:paraId="3446DB43" w14:textId="77777777" w:rsidR="003F679D" w:rsidRPr="003F56C1" w:rsidRDefault="003F679D" w:rsidP="003F679D">
      <w:pPr>
        <w:pStyle w:val="NoSpacing"/>
        <w:spacing w:line="276" w:lineRule="auto"/>
        <w:jc w:val="both"/>
        <w:rPr>
          <w:rFonts w:ascii="Book Antiqua" w:hAnsi="Book Antiqua"/>
          <w:szCs w:val="24"/>
          <w:lang w:val="es-PR"/>
        </w:rPr>
      </w:pPr>
    </w:p>
    <w:p w14:paraId="5BA2E3E6"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Escasez de especialistas:</w:t>
      </w:r>
      <w:r w:rsidRPr="003F56C1">
        <w:rPr>
          <w:rFonts w:ascii="Book Antiqua" w:hAnsi="Book Antiqua"/>
          <w:szCs w:val="24"/>
          <w:lang w:val="es-PR"/>
        </w:rPr>
        <w:t xml:space="preserve"> Puerto Rico tienen disponibilidad limitada de profesionales con peritaje en bioinformática, genómica computacional y análisis de datos médicos masivos. </w:t>
      </w:r>
    </w:p>
    <w:p w14:paraId="676A8DE6" w14:textId="77777777" w:rsidR="003F679D" w:rsidRPr="003F56C1" w:rsidRDefault="003F679D" w:rsidP="003F679D">
      <w:pPr>
        <w:pStyle w:val="NoSpacing"/>
        <w:spacing w:line="276" w:lineRule="auto"/>
        <w:jc w:val="both"/>
        <w:rPr>
          <w:rFonts w:ascii="Book Antiqua" w:hAnsi="Book Antiqua"/>
          <w:szCs w:val="24"/>
          <w:lang w:val="es-PR"/>
        </w:rPr>
      </w:pPr>
    </w:p>
    <w:p w14:paraId="130DE339"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Capacitación del personal existente:</w:t>
      </w:r>
      <w:r w:rsidRPr="003F56C1">
        <w:rPr>
          <w:rFonts w:ascii="Book Antiqua" w:hAnsi="Book Antiqua"/>
          <w:szCs w:val="24"/>
          <w:lang w:val="es-PR"/>
        </w:rPr>
        <w:t xml:space="preserve"> Los profesionales de la salud requieren capacitación significativa y continua para utilizar efectivamente herramientas de medicina de precisión con IA. Se requiere un desarrollar un plan de capacitación o educación continua para el personal de salud y técnico.  </w:t>
      </w:r>
    </w:p>
    <w:p w14:paraId="67CDB5BD" w14:textId="77777777" w:rsidR="003F679D" w:rsidRPr="003F56C1" w:rsidRDefault="003F679D" w:rsidP="003F679D">
      <w:pPr>
        <w:pStyle w:val="NoSpacing"/>
        <w:spacing w:line="276" w:lineRule="auto"/>
        <w:jc w:val="both"/>
        <w:rPr>
          <w:rFonts w:ascii="Book Antiqua" w:hAnsi="Book Antiqua"/>
          <w:szCs w:val="24"/>
          <w:lang w:val="es-PR"/>
        </w:rPr>
      </w:pPr>
    </w:p>
    <w:p w14:paraId="16D2AE11" w14:textId="77777777" w:rsidR="000A13DB"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Retención de talento en IA:</w:t>
      </w:r>
      <w:r w:rsidRPr="003F56C1">
        <w:rPr>
          <w:rFonts w:ascii="Book Antiqua" w:hAnsi="Book Antiqua"/>
          <w:szCs w:val="24"/>
          <w:lang w:val="es-PR"/>
        </w:rPr>
        <w:t xml:space="preserve"> Se debe considerar retener personal capacitado en tecnologías con IA. </w:t>
      </w:r>
    </w:p>
    <w:p w14:paraId="7DBCC198" w14:textId="77777777" w:rsidR="003F679D" w:rsidRPr="003F56C1" w:rsidRDefault="003F679D" w:rsidP="003F679D">
      <w:pPr>
        <w:pStyle w:val="NoSpacing"/>
        <w:spacing w:line="276" w:lineRule="auto"/>
        <w:jc w:val="both"/>
        <w:rPr>
          <w:rFonts w:ascii="Book Antiqua" w:hAnsi="Book Antiqua"/>
          <w:szCs w:val="24"/>
          <w:lang w:val="es-PR"/>
        </w:rPr>
      </w:pPr>
    </w:p>
    <w:p w14:paraId="2B6C8A09" w14:textId="77777777" w:rsidR="000A13DB" w:rsidRPr="003F56C1" w:rsidRDefault="000A13DB" w:rsidP="000A13DB">
      <w:pPr>
        <w:pStyle w:val="NoSpacing"/>
        <w:numPr>
          <w:ilvl w:val="0"/>
          <w:numId w:val="13"/>
        </w:numPr>
        <w:spacing w:line="276" w:lineRule="auto"/>
        <w:jc w:val="both"/>
        <w:rPr>
          <w:rFonts w:ascii="Book Antiqua" w:hAnsi="Book Antiqua"/>
          <w:szCs w:val="24"/>
          <w:lang w:val="es-PR"/>
        </w:rPr>
      </w:pPr>
      <w:r w:rsidRPr="003F56C1">
        <w:rPr>
          <w:rFonts w:ascii="Book Antiqua" w:hAnsi="Book Antiqua"/>
          <w:szCs w:val="24"/>
          <w:u w:val="single"/>
          <w:lang w:val="es-PR"/>
        </w:rPr>
        <w:t>Costos de implementación:</w:t>
      </w:r>
      <w:r w:rsidRPr="003F56C1">
        <w:rPr>
          <w:rFonts w:ascii="Book Antiqua" w:hAnsi="Book Antiqua"/>
          <w:szCs w:val="24"/>
          <w:lang w:val="es-PR"/>
        </w:rPr>
        <w:t xml:space="preserve"> Se estimo que la implementación del programa requerirá una inversión inicial de $15 a $25 millones en infraestructura, $8 a $12 millones anuales en recursos humanos especializados y $5 a $8 millones anuales en operación y mantenimiento. </w:t>
      </w:r>
    </w:p>
    <w:p w14:paraId="7DF83629" w14:textId="77777777" w:rsidR="000A13DB" w:rsidRPr="003F56C1" w:rsidRDefault="000A13DB" w:rsidP="000A13DB">
      <w:pPr>
        <w:spacing w:line="360" w:lineRule="auto"/>
        <w:jc w:val="both"/>
        <w:rPr>
          <w:rFonts w:ascii="Book Antiqua" w:hAnsi="Book Antiqua"/>
          <w:szCs w:val="24"/>
          <w:lang w:val="es-PR"/>
        </w:rPr>
      </w:pPr>
    </w:p>
    <w:p w14:paraId="3642BA42" w14:textId="77777777" w:rsidR="000A13DB"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Considerando las fortalezas, oportunidades, preocupaciones y desafíos la UPR compartió las siguientes recomendaciones a la R. C. del S. 86: </w:t>
      </w:r>
    </w:p>
    <w:p w14:paraId="643B14C9" w14:textId="77777777" w:rsidR="003F679D" w:rsidRPr="003F56C1" w:rsidRDefault="003F679D" w:rsidP="000A13DB">
      <w:pPr>
        <w:pStyle w:val="NoSpacing"/>
        <w:spacing w:line="276" w:lineRule="auto"/>
        <w:jc w:val="both"/>
        <w:rPr>
          <w:rFonts w:ascii="Book Antiqua" w:hAnsi="Book Antiqua"/>
          <w:szCs w:val="24"/>
          <w:lang w:val="es-PR"/>
        </w:rPr>
      </w:pPr>
    </w:p>
    <w:p w14:paraId="38F03717" w14:textId="77777777" w:rsidR="000A13DB" w:rsidRPr="003F56C1" w:rsidRDefault="000A13DB" w:rsidP="000A13DB">
      <w:pPr>
        <w:pStyle w:val="NoSpacing"/>
        <w:numPr>
          <w:ilvl w:val="0"/>
          <w:numId w:val="14"/>
        </w:numPr>
        <w:spacing w:line="276" w:lineRule="auto"/>
        <w:jc w:val="both"/>
        <w:rPr>
          <w:rFonts w:ascii="Book Antiqua" w:hAnsi="Book Antiqua"/>
          <w:szCs w:val="24"/>
          <w:lang w:val="es-PR"/>
        </w:rPr>
      </w:pPr>
      <w:r w:rsidRPr="003F56C1">
        <w:rPr>
          <w:rFonts w:ascii="Book Antiqua" w:hAnsi="Book Antiqua"/>
          <w:szCs w:val="24"/>
          <w:u w:val="single"/>
          <w:lang w:val="es-PR"/>
        </w:rPr>
        <w:t>Extensión del periodo de investigación</w:t>
      </w:r>
      <w:r w:rsidRPr="003F56C1">
        <w:rPr>
          <w:rFonts w:ascii="Book Antiqua" w:hAnsi="Book Antiqua"/>
          <w:szCs w:val="24"/>
          <w:lang w:val="es-PR"/>
        </w:rPr>
        <w:t>: Recomendó extender el periodo de investigación de 180 días a 270 días para permitir:</w:t>
      </w:r>
    </w:p>
    <w:p w14:paraId="727E4146" w14:textId="77777777" w:rsidR="000A13DB" w:rsidRPr="003F56C1" w:rsidRDefault="000A13DB" w:rsidP="000A13DB">
      <w:pPr>
        <w:pStyle w:val="NoSpacing"/>
        <w:numPr>
          <w:ilvl w:val="1"/>
          <w:numId w:val="14"/>
        </w:numPr>
        <w:spacing w:line="276" w:lineRule="auto"/>
        <w:jc w:val="both"/>
        <w:rPr>
          <w:rFonts w:ascii="Book Antiqua" w:hAnsi="Book Antiqua"/>
          <w:szCs w:val="24"/>
          <w:lang w:val="es-PR"/>
        </w:rPr>
      </w:pPr>
      <w:r w:rsidRPr="003F56C1">
        <w:rPr>
          <w:rFonts w:ascii="Book Antiqua" w:hAnsi="Book Antiqua"/>
          <w:szCs w:val="24"/>
          <w:lang w:val="es-PR"/>
        </w:rPr>
        <w:t xml:space="preserve">Realización de estudios piloto en instituciones seleccionadas.  </w:t>
      </w:r>
    </w:p>
    <w:p w14:paraId="709B050D" w14:textId="77777777" w:rsidR="000A13DB" w:rsidRPr="003F56C1" w:rsidRDefault="000A13DB" w:rsidP="000A13DB">
      <w:pPr>
        <w:pStyle w:val="NoSpacing"/>
        <w:numPr>
          <w:ilvl w:val="1"/>
          <w:numId w:val="14"/>
        </w:numPr>
        <w:spacing w:line="276" w:lineRule="auto"/>
        <w:jc w:val="both"/>
        <w:rPr>
          <w:rFonts w:ascii="Book Antiqua" w:hAnsi="Book Antiqua"/>
          <w:szCs w:val="24"/>
          <w:lang w:val="es-PR"/>
        </w:rPr>
      </w:pPr>
      <w:r w:rsidRPr="003F56C1">
        <w:rPr>
          <w:rFonts w:ascii="Book Antiqua" w:hAnsi="Book Antiqua"/>
          <w:szCs w:val="24"/>
          <w:lang w:val="es-PR"/>
        </w:rPr>
        <w:lastRenderedPageBreak/>
        <w:t xml:space="preserve">Evaluación exhaustiva de tecnologías disponibles en el mercado.  </w:t>
      </w:r>
    </w:p>
    <w:p w14:paraId="061DAFD9" w14:textId="77777777" w:rsidR="000A13DB" w:rsidRPr="003F56C1" w:rsidRDefault="000A13DB" w:rsidP="000A13DB">
      <w:pPr>
        <w:pStyle w:val="NoSpacing"/>
        <w:numPr>
          <w:ilvl w:val="1"/>
          <w:numId w:val="14"/>
        </w:numPr>
        <w:spacing w:line="276" w:lineRule="auto"/>
        <w:jc w:val="both"/>
        <w:rPr>
          <w:rFonts w:ascii="Book Antiqua" w:hAnsi="Book Antiqua"/>
          <w:szCs w:val="24"/>
          <w:lang w:val="es-PR"/>
        </w:rPr>
      </w:pPr>
      <w:r w:rsidRPr="003F56C1">
        <w:rPr>
          <w:rFonts w:ascii="Book Antiqua" w:hAnsi="Book Antiqua"/>
          <w:szCs w:val="24"/>
          <w:lang w:val="es-PR"/>
        </w:rPr>
        <w:t xml:space="preserve">Consultas con expertos internacionales en medicina de precisión. </w:t>
      </w:r>
    </w:p>
    <w:p w14:paraId="3BEFCF81" w14:textId="77777777" w:rsidR="000A13DB" w:rsidRDefault="000A13DB" w:rsidP="000A13DB">
      <w:pPr>
        <w:pStyle w:val="NoSpacing"/>
        <w:numPr>
          <w:ilvl w:val="1"/>
          <w:numId w:val="14"/>
        </w:numPr>
        <w:spacing w:line="276" w:lineRule="auto"/>
        <w:jc w:val="both"/>
        <w:rPr>
          <w:rFonts w:ascii="Book Antiqua" w:hAnsi="Book Antiqua"/>
          <w:szCs w:val="24"/>
          <w:lang w:val="es-PR"/>
        </w:rPr>
      </w:pPr>
      <w:r w:rsidRPr="003F56C1">
        <w:rPr>
          <w:rFonts w:ascii="Book Antiqua" w:hAnsi="Book Antiqua"/>
          <w:szCs w:val="24"/>
          <w:lang w:val="es-PR"/>
        </w:rPr>
        <w:t xml:space="preserve">Análisis detallado de marcos regulatorios comparados. </w:t>
      </w:r>
    </w:p>
    <w:p w14:paraId="7D72A480" w14:textId="77777777" w:rsidR="003F679D" w:rsidRPr="003F56C1" w:rsidRDefault="003F679D" w:rsidP="003F679D">
      <w:pPr>
        <w:pStyle w:val="NoSpacing"/>
        <w:spacing w:line="276" w:lineRule="auto"/>
        <w:ind w:left="1440"/>
        <w:jc w:val="both"/>
        <w:rPr>
          <w:rFonts w:ascii="Book Antiqua" w:hAnsi="Book Antiqua"/>
          <w:szCs w:val="24"/>
          <w:lang w:val="es-PR"/>
        </w:rPr>
      </w:pPr>
    </w:p>
    <w:p w14:paraId="79F86020" w14:textId="77777777" w:rsidR="000A13DB" w:rsidRDefault="000A13DB" w:rsidP="000A13DB">
      <w:pPr>
        <w:pStyle w:val="NoSpacing"/>
        <w:numPr>
          <w:ilvl w:val="0"/>
          <w:numId w:val="14"/>
        </w:numPr>
        <w:spacing w:line="276" w:lineRule="auto"/>
        <w:jc w:val="both"/>
        <w:rPr>
          <w:rFonts w:ascii="Book Antiqua" w:hAnsi="Book Antiqua"/>
          <w:szCs w:val="24"/>
          <w:lang w:val="es-PR"/>
        </w:rPr>
      </w:pPr>
      <w:r w:rsidRPr="003F56C1">
        <w:rPr>
          <w:rFonts w:ascii="Book Antiqua" w:hAnsi="Book Antiqua"/>
          <w:szCs w:val="24"/>
          <w:u w:val="single"/>
          <w:lang w:val="es-PR"/>
        </w:rPr>
        <w:t>Inclusión del sector privado</w:t>
      </w:r>
      <w:r w:rsidRPr="003F56C1">
        <w:rPr>
          <w:rFonts w:ascii="Book Antiqua" w:hAnsi="Book Antiqua"/>
          <w:b/>
          <w:bCs/>
          <w:szCs w:val="24"/>
          <w:lang w:val="es-PR"/>
        </w:rPr>
        <w:t>:</w:t>
      </w:r>
      <w:r w:rsidRPr="003F56C1">
        <w:rPr>
          <w:rFonts w:ascii="Book Antiqua" w:hAnsi="Book Antiqua"/>
          <w:szCs w:val="24"/>
          <w:lang w:val="es-PR"/>
        </w:rPr>
        <w:t xml:space="preserve"> Sugirió incluir formalmente al sector privado de la salud e investigación, reconociendo que una implementación exitosa requerirá coordinación y alianzas estratégicas público-privadas. </w:t>
      </w:r>
    </w:p>
    <w:p w14:paraId="381CE3A9" w14:textId="77777777" w:rsidR="003F679D" w:rsidRPr="003F56C1" w:rsidRDefault="003F679D" w:rsidP="003F679D">
      <w:pPr>
        <w:pStyle w:val="NoSpacing"/>
        <w:spacing w:line="276" w:lineRule="auto"/>
        <w:ind w:left="360"/>
        <w:jc w:val="both"/>
        <w:rPr>
          <w:rFonts w:ascii="Book Antiqua" w:hAnsi="Book Antiqua"/>
          <w:szCs w:val="24"/>
          <w:lang w:val="es-PR"/>
        </w:rPr>
      </w:pPr>
    </w:p>
    <w:p w14:paraId="488CAAC7" w14:textId="77777777" w:rsidR="000A13DB" w:rsidRDefault="000A13DB" w:rsidP="000A13DB">
      <w:pPr>
        <w:pStyle w:val="NoSpacing"/>
        <w:numPr>
          <w:ilvl w:val="0"/>
          <w:numId w:val="14"/>
        </w:numPr>
        <w:spacing w:line="276" w:lineRule="auto"/>
        <w:jc w:val="both"/>
        <w:rPr>
          <w:rFonts w:ascii="Book Antiqua" w:hAnsi="Book Antiqua"/>
          <w:szCs w:val="24"/>
          <w:lang w:val="es-PR"/>
        </w:rPr>
      </w:pPr>
      <w:r w:rsidRPr="003F56C1">
        <w:rPr>
          <w:rFonts w:ascii="Book Antiqua" w:hAnsi="Book Antiqua"/>
          <w:szCs w:val="24"/>
          <w:u w:val="single"/>
          <w:lang w:val="es-PR"/>
        </w:rPr>
        <w:t>Componente de formación académica</w:t>
      </w:r>
      <w:r w:rsidRPr="003F56C1">
        <w:rPr>
          <w:rFonts w:ascii="Book Antiqua" w:hAnsi="Book Antiqua"/>
          <w:b/>
          <w:bCs/>
          <w:szCs w:val="24"/>
          <w:lang w:val="es-PR"/>
        </w:rPr>
        <w:t>:</w:t>
      </w:r>
      <w:r w:rsidRPr="003F56C1">
        <w:rPr>
          <w:rFonts w:ascii="Book Antiqua" w:hAnsi="Book Antiqua"/>
          <w:szCs w:val="24"/>
          <w:lang w:val="es-PR"/>
        </w:rPr>
        <w:t xml:space="preserve"> Propuso incluir, explícitamente, el desarrollo de programas académicos especializados en bioinformática médica, genómica y medicina de precisión en las universidades participantes. </w:t>
      </w:r>
    </w:p>
    <w:p w14:paraId="5F272327" w14:textId="77777777" w:rsidR="003F679D" w:rsidRPr="003F56C1" w:rsidRDefault="003F679D" w:rsidP="003F679D">
      <w:pPr>
        <w:pStyle w:val="NoSpacing"/>
        <w:spacing w:line="276" w:lineRule="auto"/>
        <w:jc w:val="both"/>
        <w:rPr>
          <w:rFonts w:ascii="Book Antiqua" w:hAnsi="Book Antiqua"/>
          <w:szCs w:val="24"/>
          <w:lang w:val="es-PR"/>
        </w:rPr>
      </w:pPr>
    </w:p>
    <w:p w14:paraId="57807792" w14:textId="77777777" w:rsidR="000A13DB" w:rsidRPr="003F56C1" w:rsidRDefault="000A13DB" w:rsidP="000A13DB">
      <w:pPr>
        <w:pStyle w:val="NoSpacing"/>
        <w:numPr>
          <w:ilvl w:val="0"/>
          <w:numId w:val="14"/>
        </w:numPr>
        <w:spacing w:line="276" w:lineRule="auto"/>
        <w:jc w:val="both"/>
        <w:rPr>
          <w:rFonts w:ascii="Book Antiqua" w:hAnsi="Book Antiqua"/>
          <w:szCs w:val="24"/>
          <w:lang w:val="es-PR"/>
        </w:rPr>
      </w:pPr>
      <w:r w:rsidRPr="003F56C1">
        <w:rPr>
          <w:rFonts w:ascii="Book Antiqua" w:hAnsi="Book Antiqua"/>
          <w:szCs w:val="24"/>
          <w:u w:val="single"/>
          <w:lang w:val="es-PR"/>
        </w:rPr>
        <w:t>Establecimiento de Comité Asesor Internacional</w:t>
      </w:r>
      <w:r w:rsidRPr="003F56C1">
        <w:rPr>
          <w:rFonts w:ascii="Book Antiqua" w:hAnsi="Book Antiqua"/>
          <w:b/>
          <w:bCs/>
          <w:szCs w:val="24"/>
          <w:lang w:val="es-PR"/>
        </w:rPr>
        <w:t>:</w:t>
      </w:r>
      <w:r w:rsidRPr="003F56C1">
        <w:rPr>
          <w:rFonts w:ascii="Book Antiqua" w:hAnsi="Book Antiqua"/>
          <w:szCs w:val="24"/>
          <w:lang w:val="es-PR"/>
        </w:rPr>
        <w:t xml:space="preserve"> Recomendó crear un comité asesor de expertos internacionales reconocidos en medicina de precisión e inteligencia artificial medica que aportara significativamente en la etapa de investigación establecida en la Resolución. </w:t>
      </w:r>
    </w:p>
    <w:p w14:paraId="76780FBA" w14:textId="77777777" w:rsidR="000A13DB" w:rsidRPr="003F56C1" w:rsidRDefault="000A13DB" w:rsidP="000A13DB">
      <w:pPr>
        <w:spacing w:line="360" w:lineRule="auto"/>
        <w:jc w:val="both"/>
        <w:rPr>
          <w:rFonts w:ascii="Book Antiqua" w:hAnsi="Book Antiqua"/>
          <w:szCs w:val="24"/>
          <w:lang w:val="es-PR"/>
        </w:rPr>
      </w:pPr>
    </w:p>
    <w:p w14:paraId="77003DCA" w14:textId="77777777" w:rsidR="000A13DB"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La UPR también compartió algunas consideraciones especiales que se deben tener al momento de la implementación del programa. Entre las que se encuentran: </w:t>
      </w:r>
    </w:p>
    <w:p w14:paraId="27B66A5B" w14:textId="77777777" w:rsidR="003F679D" w:rsidRPr="003F56C1" w:rsidRDefault="003F679D" w:rsidP="000A13DB">
      <w:pPr>
        <w:pStyle w:val="NoSpacing"/>
        <w:spacing w:line="276" w:lineRule="auto"/>
        <w:jc w:val="both"/>
        <w:rPr>
          <w:rFonts w:ascii="Book Antiqua" w:hAnsi="Book Antiqua"/>
          <w:szCs w:val="24"/>
          <w:lang w:val="es-PR"/>
        </w:rPr>
      </w:pPr>
    </w:p>
    <w:p w14:paraId="5F4F6BE3" w14:textId="77777777" w:rsidR="000A13DB" w:rsidRPr="003F56C1" w:rsidRDefault="000A13DB" w:rsidP="000A13DB">
      <w:pPr>
        <w:pStyle w:val="NoSpacing"/>
        <w:numPr>
          <w:ilvl w:val="0"/>
          <w:numId w:val="15"/>
        </w:numPr>
        <w:spacing w:line="276" w:lineRule="auto"/>
        <w:jc w:val="both"/>
        <w:rPr>
          <w:rFonts w:ascii="Book Antiqua" w:hAnsi="Book Antiqua"/>
          <w:b/>
          <w:bCs/>
          <w:szCs w:val="24"/>
          <w:lang w:val="es-PR"/>
        </w:rPr>
      </w:pPr>
      <w:r w:rsidRPr="003F56C1">
        <w:rPr>
          <w:rFonts w:ascii="Book Antiqua" w:hAnsi="Book Antiqua"/>
          <w:szCs w:val="24"/>
          <w:lang w:val="es-PR"/>
        </w:rPr>
        <w:t>Factores de riesgo específicos</w:t>
      </w:r>
      <w:r w:rsidRPr="003F56C1">
        <w:rPr>
          <w:rFonts w:ascii="Book Antiqua" w:hAnsi="Book Antiqua"/>
          <w:b/>
          <w:bCs/>
          <w:szCs w:val="24"/>
          <w:lang w:val="es-PR"/>
        </w:rPr>
        <w:t>:</w:t>
      </w:r>
    </w:p>
    <w:p w14:paraId="04EAC6E6" w14:textId="77777777" w:rsidR="000A13DB" w:rsidRPr="003F56C1" w:rsidRDefault="000A13DB" w:rsidP="000A13DB">
      <w:pPr>
        <w:pStyle w:val="NoSpacing"/>
        <w:numPr>
          <w:ilvl w:val="1"/>
          <w:numId w:val="15"/>
        </w:numPr>
        <w:spacing w:line="276" w:lineRule="auto"/>
        <w:jc w:val="both"/>
        <w:rPr>
          <w:rFonts w:ascii="Book Antiqua" w:hAnsi="Book Antiqua"/>
          <w:szCs w:val="24"/>
          <w:lang w:val="es-PR"/>
        </w:rPr>
      </w:pPr>
      <w:r w:rsidRPr="003F56C1">
        <w:rPr>
          <w:rFonts w:ascii="Book Antiqua" w:hAnsi="Book Antiqua"/>
          <w:szCs w:val="24"/>
          <w:u w:val="single"/>
          <w:lang w:val="es-PR"/>
        </w:rPr>
        <w:t>Vulnerabilidad a desastres naturales:</w:t>
      </w:r>
      <w:r w:rsidRPr="003F56C1">
        <w:rPr>
          <w:rFonts w:ascii="Book Antiqua" w:hAnsi="Book Antiqua"/>
          <w:szCs w:val="24"/>
          <w:lang w:val="es-PR"/>
        </w:rPr>
        <w:t xml:space="preserve"> Los sistemas de precisión médica deben diseñarse con resiliencia ante desastres naturales. </w:t>
      </w:r>
    </w:p>
    <w:p w14:paraId="3DDD1A74" w14:textId="77777777" w:rsidR="000A13DB" w:rsidRDefault="000A13DB" w:rsidP="000A13DB">
      <w:pPr>
        <w:pStyle w:val="NoSpacing"/>
        <w:numPr>
          <w:ilvl w:val="1"/>
          <w:numId w:val="15"/>
        </w:numPr>
        <w:spacing w:line="276" w:lineRule="auto"/>
        <w:jc w:val="both"/>
        <w:rPr>
          <w:rFonts w:ascii="Book Antiqua" w:hAnsi="Book Antiqua"/>
          <w:szCs w:val="24"/>
          <w:lang w:val="es-PR"/>
        </w:rPr>
      </w:pPr>
      <w:r w:rsidRPr="003F56C1">
        <w:rPr>
          <w:rFonts w:ascii="Book Antiqua" w:hAnsi="Book Antiqua"/>
          <w:szCs w:val="24"/>
          <w:u w:val="single"/>
          <w:lang w:val="es-PR"/>
        </w:rPr>
        <w:t>Emigración poblacional continua:</w:t>
      </w:r>
      <w:r w:rsidRPr="003F56C1">
        <w:rPr>
          <w:rFonts w:ascii="Book Antiqua" w:hAnsi="Book Antiqua"/>
          <w:szCs w:val="24"/>
          <w:lang w:val="es-PR"/>
        </w:rPr>
        <w:t xml:space="preserve"> La emigración sostenida de profesionales jóvenes y especializados en el área de la medicina y IA. </w:t>
      </w:r>
    </w:p>
    <w:p w14:paraId="72F62360" w14:textId="77777777" w:rsidR="003F679D" w:rsidRPr="003F56C1" w:rsidRDefault="003F679D" w:rsidP="003F679D">
      <w:pPr>
        <w:pStyle w:val="NoSpacing"/>
        <w:spacing w:line="276" w:lineRule="auto"/>
        <w:ind w:left="1440"/>
        <w:jc w:val="both"/>
        <w:rPr>
          <w:rFonts w:ascii="Book Antiqua" w:hAnsi="Book Antiqua"/>
          <w:szCs w:val="24"/>
          <w:lang w:val="es-PR"/>
        </w:rPr>
      </w:pPr>
    </w:p>
    <w:p w14:paraId="664CB71E" w14:textId="77777777" w:rsidR="000A13DB" w:rsidRPr="003F56C1" w:rsidRDefault="000A13DB" w:rsidP="000A13DB">
      <w:pPr>
        <w:pStyle w:val="NoSpacing"/>
        <w:numPr>
          <w:ilvl w:val="0"/>
          <w:numId w:val="15"/>
        </w:numPr>
        <w:spacing w:line="276" w:lineRule="auto"/>
        <w:jc w:val="both"/>
        <w:rPr>
          <w:rFonts w:ascii="Book Antiqua" w:hAnsi="Book Antiqua"/>
          <w:szCs w:val="24"/>
          <w:lang w:val="es-PR"/>
        </w:rPr>
      </w:pPr>
      <w:r w:rsidRPr="003F56C1">
        <w:rPr>
          <w:rFonts w:ascii="Book Antiqua" w:hAnsi="Book Antiqua"/>
          <w:szCs w:val="24"/>
          <w:lang w:val="es-PR"/>
        </w:rPr>
        <w:t>Oportunidades de mitigación:</w:t>
      </w:r>
    </w:p>
    <w:p w14:paraId="2819F814" w14:textId="77777777" w:rsidR="000A13DB" w:rsidRPr="003F56C1" w:rsidRDefault="000A13DB" w:rsidP="000A13DB">
      <w:pPr>
        <w:pStyle w:val="NoSpacing"/>
        <w:numPr>
          <w:ilvl w:val="1"/>
          <w:numId w:val="15"/>
        </w:numPr>
        <w:spacing w:line="276" w:lineRule="auto"/>
        <w:jc w:val="both"/>
        <w:rPr>
          <w:rFonts w:ascii="Book Antiqua" w:hAnsi="Book Antiqua"/>
          <w:szCs w:val="24"/>
          <w:lang w:val="es-PR"/>
        </w:rPr>
      </w:pPr>
      <w:r w:rsidRPr="003F56C1">
        <w:rPr>
          <w:rFonts w:ascii="Book Antiqua" w:hAnsi="Book Antiqua"/>
          <w:szCs w:val="24"/>
          <w:u w:val="single"/>
          <w:lang w:val="es-PR"/>
        </w:rPr>
        <w:t>Colaboraciones internacionales:</w:t>
      </w:r>
      <w:r w:rsidRPr="003F56C1">
        <w:rPr>
          <w:rFonts w:ascii="Book Antiqua" w:hAnsi="Book Antiqua"/>
          <w:b/>
          <w:bCs/>
          <w:szCs w:val="24"/>
          <w:lang w:val="es-PR"/>
        </w:rPr>
        <w:t xml:space="preserve"> </w:t>
      </w:r>
      <w:r w:rsidRPr="003F56C1">
        <w:rPr>
          <w:rFonts w:ascii="Book Antiqua" w:hAnsi="Book Antiqua"/>
          <w:szCs w:val="24"/>
          <w:lang w:val="es-PR"/>
        </w:rPr>
        <w:t xml:space="preserve">Planteó establecer alianzas con instituciones académicas y de investigación de prestigio internacional. </w:t>
      </w:r>
    </w:p>
    <w:p w14:paraId="074EEC9D" w14:textId="77777777" w:rsidR="000A13DB" w:rsidRPr="003F56C1" w:rsidRDefault="000A13DB" w:rsidP="000A13DB">
      <w:pPr>
        <w:pStyle w:val="NoSpacing"/>
        <w:numPr>
          <w:ilvl w:val="1"/>
          <w:numId w:val="15"/>
        </w:numPr>
        <w:spacing w:line="276" w:lineRule="auto"/>
        <w:jc w:val="both"/>
        <w:rPr>
          <w:rFonts w:ascii="Book Antiqua" w:hAnsi="Book Antiqua"/>
          <w:szCs w:val="24"/>
          <w:lang w:val="es-PR"/>
        </w:rPr>
      </w:pPr>
      <w:r w:rsidRPr="003F56C1">
        <w:rPr>
          <w:rFonts w:ascii="Book Antiqua" w:hAnsi="Book Antiqua"/>
          <w:szCs w:val="24"/>
          <w:u w:val="single"/>
          <w:lang w:val="es-PR"/>
        </w:rPr>
        <w:t>Desarrollo de capacidades exportables:</w:t>
      </w:r>
      <w:r w:rsidRPr="003F56C1">
        <w:rPr>
          <w:rFonts w:ascii="Book Antiqua" w:hAnsi="Book Antiqua"/>
          <w:szCs w:val="24"/>
          <w:lang w:val="es-PR"/>
        </w:rPr>
        <w:t xml:space="preserve"> Recomendó diseñar el programa puede diseñarse para generar servicios y conocimiento exportables a otros marcados. </w:t>
      </w:r>
    </w:p>
    <w:p w14:paraId="79D7F23D" w14:textId="77777777" w:rsidR="000A13DB" w:rsidRPr="003F56C1" w:rsidRDefault="000A13DB" w:rsidP="000A13DB">
      <w:pPr>
        <w:pStyle w:val="NoSpacing"/>
        <w:spacing w:line="276" w:lineRule="auto"/>
        <w:jc w:val="both"/>
        <w:rPr>
          <w:rFonts w:ascii="Book Antiqua" w:hAnsi="Book Antiqua"/>
          <w:szCs w:val="24"/>
          <w:lang w:val="es-PR"/>
        </w:rPr>
      </w:pPr>
    </w:p>
    <w:p w14:paraId="6C74F8A2" w14:textId="77777777" w:rsidR="000A13DB" w:rsidRPr="003F56C1"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Concluyó la UPR indicando que la R. C. del S. 86 representa una oportunidad transformadora para Puerto Rico, toda vez que podría: </w:t>
      </w:r>
    </w:p>
    <w:p w14:paraId="5E733D09" w14:textId="77777777" w:rsidR="000A13DB" w:rsidRDefault="000A13DB" w:rsidP="000A13DB">
      <w:pPr>
        <w:pStyle w:val="NoSpacing"/>
        <w:numPr>
          <w:ilvl w:val="0"/>
          <w:numId w:val="16"/>
        </w:numPr>
        <w:spacing w:line="276" w:lineRule="auto"/>
        <w:jc w:val="both"/>
        <w:rPr>
          <w:rFonts w:ascii="Book Antiqua" w:hAnsi="Book Antiqua"/>
          <w:szCs w:val="24"/>
          <w:lang w:val="es-PR"/>
        </w:rPr>
      </w:pPr>
      <w:r w:rsidRPr="003F56C1">
        <w:rPr>
          <w:rFonts w:ascii="Book Antiqua" w:hAnsi="Book Antiqua"/>
          <w:szCs w:val="24"/>
          <w:lang w:val="es-PR"/>
        </w:rPr>
        <w:lastRenderedPageBreak/>
        <w:t xml:space="preserve">Mejorar significativamente los resultados de salud de la población mediante diagnósticos más precisos, tratamientos personalizados y medicina preventiva basada en riesgo genético. </w:t>
      </w:r>
    </w:p>
    <w:p w14:paraId="1ADBF977" w14:textId="77777777" w:rsidR="003F679D" w:rsidRPr="003F56C1" w:rsidRDefault="003F679D" w:rsidP="003F679D">
      <w:pPr>
        <w:pStyle w:val="NoSpacing"/>
        <w:spacing w:line="276" w:lineRule="auto"/>
        <w:ind w:left="720"/>
        <w:jc w:val="both"/>
        <w:rPr>
          <w:rFonts w:ascii="Book Antiqua" w:hAnsi="Book Antiqua"/>
          <w:szCs w:val="24"/>
          <w:lang w:val="es-PR"/>
        </w:rPr>
      </w:pPr>
    </w:p>
    <w:p w14:paraId="05F9688D" w14:textId="43ABD8F3" w:rsidR="000A13DB" w:rsidRDefault="000A13DB" w:rsidP="000A13DB">
      <w:pPr>
        <w:pStyle w:val="NoSpacing"/>
        <w:numPr>
          <w:ilvl w:val="0"/>
          <w:numId w:val="16"/>
        </w:numPr>
        <w:spacing w:line="276" w:lineRule="auto"/>
        <w:jc w:val="both"/>
        <w:rPr>
          <w:rFonts w:ascii="Book Antiqua" w:hAnsi="Book Antiqua"/>
          <w:szCs w:val="24"/>
          <w:lang w:val="es-PR"/>
        </w:rPr>
      </w:pPr>
      <w:r w:rsidRPr="003F56C1">
        <w:rPr>
          <w:rFonts w:ascii="Book Antiqua" w:hAnsi="Book Antiqua"/>
          <w:szCs w:val="24"/>
          <w:lang w:val="es-PR"/>
        </w:rPr>
        <w:t xml:space="preserve">Optimizar recursos limitados del sistema de salud a través de automatización inteligente, predicción de riesgos y reducción de pruebas </w:t>
      </w:r>
      <w:r w:rsidR="00FA537B" w:rsidRPr="003F56C1">
        <w:rPr>
          <w:rFonts w:ascii="Book Antiqua" w:hAnsi="Book Antiqua"/>
          <w:szCs w:val="24"/>
          <w:lang w:val="es-PR"/>
        </w:rPr>
        <w:t>diagnósticas</w:t>
      </w:r>
      <w:r w:rsidRPr="003F56C1">
        <w:rPr>
          <w:rFonts w:ascii="Book Antiqua" w:hAnsi="Book Antiqua"/>
          <w:szCs w:val="24"/>
          <w:lang w:val="es-PR"/>
        </w:rPr>
        <w:t xml:space="preserve"> innecesarios. </w:t>
      </w:r>
    </w:p>
    <w:p w14:paraId="419BFEB2" w14:textId="77777777" w:rsidR="003F679D" w:rsidRPr="003F56C1" w:rsidRDefault="003F679D" w:rsidP="003F679D">
      <w:pPr>
        <w:pStyle w:val="NoSpacing"/>
        <w:spacing w:line="276" w:lineRule="auto"/>
        <w:jc w:val="both"/>
        <w:rPr>
          <w:rFonts w:ascii="Book Antiqua" w:hAnsi="Book Antiqua"/>
          <w:szCs w:val="24"/>
          <w:lang w:val="es-PR"/>
        </w:rPr>
      </w:pPr>
    </w:p>
    <w:p w14:paraId="4C2C9A60" w14:textId="77777777" w:rsidR="000A13DB" w:rsidRDefault="000A13DB" w:rsidP="000A13DB">
      <w:pPr>
        <w:pStyle w:val="NoSpacing"/>
        <w:numPr>
          <w:ilvl w:val="0"/>
          <w:numId w:val="16"/>
        </w:numPr>
        <w:spacing w:line="276" w:lineRule="auto"/>
        <w:jc w:val="both"/>
        <w:rPr>
          <w:rFonts w:ascii="Book Antiqua" w:hAnsi="Book Antiqua"/>
          <w:szCs w:val="24"/>
          <w:lang w:val="es-PR"/>
        </w:rPr>
      </w:pPr>
      <w:r w:rsidRPr="003F56C1">
        <w:rPr>
          <w:rFonts w:ascii="Book Antiqua" w:hAnsi="Book Antiqua"/>
          <w:szCs w:val="24"/>
          <w:lang w:val="es-PR"/>
        </w:rPr>
        <w:t xml:space="preserve">Posicionar a Puerto Rico como líder regional en innovación médica, biotecnología y salud digital, atrayendo inversión, talento y reconocimiento internacional. </w:t>
      </w:r>
    </w:p>
    <w:p w14:paraId="42287F4A" w14:textId="77777777" w:rsidR="003F679D" w:rsidRPr="003F56C1" w:rsidRDefault="003F679D" w:rsidP="003F679D">
      <w:pPr>
        <w:pStyle w:val="NoSpacing"/>
        <w:spacing w:line="276" w:lineRule="auto"/>
        <w:jc w:val="both"/>
        <w:rPr>
          <w:rFonts w:ascii="Book Antiqua" w:hAnsi="Book Antiqua"/>
          <w:szCs w:val="24"/>
          <w:lang w:val="es-PR"/>
        </w:rPr>
      </w:pPr>
    </w:p>
    <w:p w14:paraId="662B34B5" w14:textId="77777777" w:rsidR="000A13DB" w:rsidRPr="003F56C1" w:rsidRDefault="000A13DB" w:rsidP="000A13DB">
      <w:pPr>
        <w:pStyle w:val="NoSpacing"/>
        <w:numPr>
          <w:ilvl w:val="0"/>
          <w:numId w:val="16"/>
        </w:numPr>
        <w:spacing w:line="276" w:lineRule="auto"/>
        <w:jc w:val="both"/>
        <w:rPr>
          <w:rFonts w:ascii="Book Antiqua" w:hAnsi="Book Antiqua"/>
          <w:szCs w:val="24"/>
          <w:lang w:val="es-PR"/>
        </w:rPr>
      </w:pPr>
      <w:r w:rsidRPr="003F56C1">
        <w:rPr>
          <w:rFonts w:ascii="Book Antiqua" w:hAnsi="Book Antiqua"/>
          <w:szCs w:val="24"/>
          <w:lang w:val="es-PR"/>
        </w:rPr>
        <w:t xml:space="preserve">Crear nuevas oportunidades económicas mediante el desarrollo de una industria de salud de alta tecnología con potencial de exportación de servicios y conocimiento. </w:t>
      </w:r>
    </w:p>
    <w:p w14:paraId="2291E9CF" w14:textId="77777777" w:rsidR="000A13DB" w:rsidRPr="003F56C1" w:rsidRDefault="000A13DB" w:rsidP="000A13DB">
      <w:pPr>
        <w:pStyle w:val="NoSpacing"/>
        <w:spacing w:line="276" w:lineRule="auto"/>
        <w:jc w:val="both"/>
        <w:rPr>
          <w:rFonts w:ascii="Book Antiqua" w:hAnsi="Book Antiqua"/>
          <w:szCs w:val="24"/>
          <w:lang w:val="es-PR"/>
        </w:rPr>
      </w:pPr>
    </w:p>
    <w:p w14:paraId="52C36CCF" w14:textId="77777777" w:rsidR="000A13DB" w:rsidRPr="003F56C1" w:rsidRDefault="000A13DB"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Finalmente, planteó que la medicina de precisión con inteligencia artificial representa un futuro de la práctica médica. Puerto Rico tiene la oportunidad histórica de liderar esta transformación en el Caribe, pero el éxito requerirá planificación, inversión sostenida y colaboración estratégica entre todos los sectores en Puerto Rico. </w:t>
      </w:r>
    </w:p>
    <w:p w14:paraId="2A1EA412" w14:textId="77777777" w:rsidR="00397961" w:rsidRPr="003F56C1" w:rsidRDefault="00397961" w:rsidP="000A13DB">
      <w:pPr>
        <w:pStyle w:val="NoSpacing"/>
        <w:spacing w:line="276" w:lineRule="auto"/>
        <w:jc w:val="both"/>
        <w:rPr>
          <w:rFonts w:ascii="Book Antiqua" w:hAnsi="Book Antiqua"/>
          <w:szCs w:val="24"/>
          <w:lang w:val="es-PR"/>
        </w:rPr>
      </w:pPr>
    </w:p>
    <w:p w14:paraId="5F36062B" w14:textId="77777777" w:rsidR="00AB50FE" w:rsidRPr="005C56E1" w:rsidRDefault="00397961" w:rsidP="00AB50FE">
      <w:pPr>
        <w:spacing w:line="360" w:lineRule="auto"/>
        <w:ind w:firstLine="708"/>
        <w:jc w:val="center"/>
        <w:rPr>
          <w:rFonts w:ascii="Book Antiqua" w:hAnsi="Book Antiqua"/>
          <w:b/>
          <w:caps/>
          <w:szCs w:val="24"/>
        </w:rPr>
      </w:pPr>
      <w:r w:rsidRPr="003F56C1">
        <w:rPr>
          <w:rFonts w:ascii="Book Antiqua" w:hAnsi="Book Antiqua"/>
          <w:b/>
          <w:bCs/>
          <w:caps/>
          <w:szCs w:val="24"/>
        </w:rPr>
        <w:t xml:space="preserve">Puerto Rico Innovation </w:t>
      </w:r>
      <w:r w:rsidR="0009342B" w:rsidRPr="003F56C1">
        <w:rPr>
          <w:rFonts w:ascii="Book Antiqua" w:hAnsi="Book Antiqua"/>
          <w:b/>
          <w:bCs/>
          <w:caps/>
          <w:szCs w:val="24"/>
        </w:rPr>
        <w:t>AND</w:t>
      </w:r>
      <w:r w:rsidRPr="003F56C1">
        <w:rPr>
          <w:rFonts w:ascii="Book Antiqua" w:hAnsi="Book Antiqua"/>
          <w:b/>
          <w:bCs/>
          <w:caps/>
          <w:szCs w:val="24"/>
        </w:rPr>
        <w:t xml:space="preserve"> technology services (PRITS)</w:t>
      </w:r>
    </w:p>
    <w:p w14:paraId="36977A36" w14:textId="77777777" w:rsidR="00AB50FE" w:rsidRPr="005C56E1" w:rsidRDefault="00AB50FE" w:rsidP="00AB50FE">
      <w:pPr>
        <w:pStyle w:val="NoSpacing"/>
        <w:rPr>
          <w:rFonts w:ascii="Book Antiqua" w:hAnsi="Book Antiqua"/>
          <w:szCs w:val="24"/>
        </w:rPr>
      </w:pPr>
    </w:p>
    <w:p w14:paraId="662BE5BE" w14:textId="341F6A06"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cs="Arial"/>
          <w:bCs/>
          <w:szCs w:val="24"/>
          <w:shd w:val="clear" w:color="auto" w:fill="FFFFFF"/>
          <w:lang w:val="es-PR"/>
        </w:rPr>
        <w:t xml:space="preserve">El memorial explicativo presentado por la </w:t>
      </w:r>
      <w:r w:rsidRPr="003F56C1">
        <w:rPr>
          <w:rFonts w:ascii="Book Antiqua" w:hAnsi="Book Antiqua" w:cs="Arial"/>
          <w:b/>
          <w:szCs w:val="24"/>
          <w:shd w:val="clear" w:color="auto" w:fill="FFFFFF"/>
          <w:lang w:val="es-PR"/>
        </w:rPr>
        <w:t xml:space="preserve">Puerto Rico </w:t>
      </w:r>
      <w:proofErr w:type="spellStart"/>
      <w:r w:rsidRPr="003F56C1">
        <w:rPr>
          <w:rFonts w:ascii="Book Antiqua" w:hAnsi="Book Antiqua" w:cs="Arial"/>
          <w:b/>
          <w:szCs w:val="24"/>
          <w:shd w:val="clear" w:color="auto" w:fill="FFFFFF"/>
          <w:lang w:val="es-PR"/>
        </w:rPr>
        <w:t>Innovation</w:t>
      </w:r>
      <w:proofErr w:type="spellEnd"/>
      <w:r w:rsidRPr="003F56C1">
        <w:rPr>
          <w:rFonts w:ascii="Book Antiqua" w:hAnsi="Book Antiqua" w:cs="Arial"/>
          <w:b/>
          <w:szCs w:val="24"/>
          <w:shd w:val="clear" w:color="auto" w:fill="FFFFFF"/>
          <w:lang w:val="es-PR"/>
        </w:rPr>
        <w:t xml:space="preserve"> </w:t>
      </w:r>
      <w:r w:rsidR="0009342B" w:rsidRPr="003F56C1">
        <w:rPr>
          <w:rFonts w:ascii="Book Antiqua" w:hAnsi="Book Antiqua" w:cs="Arial"/>
          <w:b/>
          <w:szCs w:val="24"/>
          <w:shd w:val="clear" w:color="auto" w:fill="FFFFFF"/>
          <w:lang w:val="es-PR"/>
        </w:rPr>
        <w:t>and</w:t>
      </w:r>
      <w:r w:rsidRPr="003F56C1">
        <w:rPr>
          <w:rFonts w:ascii="Book Antiqua" w:hAnsi="Book Antiqua" w:cs="Arial"/>
          <w:b/>
          <w:szCs w:val="24"/>
          <w:shd w:val="clear" w:color="auto" w:fill="FFFFFF"/>
          <w:lang w:val="es-PR"/>
        </w:rPr>
        <w:t xml:space="preserve"> </w:t>
      </w:r>
      <w:proofErr w:type="spellStart"/>
      <w:r w:rsidRPr="003F56C1">
        <w:rPr>
          <w:rFonts w:ascii="Book Antiqua" w:hAnsi="Book Antiqua" w:cs="Arial"/>
          <w:b/>
          <w:szCs w:val="24"/>
          <w:shd w:val="clear" w:color="auto" w:fill="FFFFFF"/>
          <w:lang w:val="es-PR"/>
        </w:rPr>
        <w:t>Technology</w:t>
      </w:r>
      <w:proofErr w:type="spellEnd"/>
      <w:r w:rsidRPr="003F56C1">
        <w:rPr>
          <w:rFonts w:ascii="Book Antiqua" w:hAnsi="Book Antiqua" w:cs="Arial"/>
          <w:b/>
          <w:szCs w:val="24"/>
          <w:shd w:val="clear" w:color="auto" w:fill="FFFFFF"/>
          <w:lang w:val="es-PR"/>
        </w:rPr>
        <w:t xml:space="preserve"> </w:t>
      </w:r>
      <w:proofErr w:type="spellStart"/>
      <w:r w:rsidRPr="003F56C1">
        <w:rPr>
          <w:rFonts w:ascii="Book Antiqua" w:hAnsi="Book Antiqua" w:cs="Arial"/>
          <w:b/>
          <w:szCs w:val="24"/>
          <w:shd w:val="clear" w:color="auto" w:fill="FFFFFF"/>
          <w:lang w:val="es-PR"/>
        </w:rPr>
        <w:t>Services</w:t>
      </w:r>
      <w:proofErr w:type="spellEnd"/>
      <w:r w:rsidRPr="003F56C1">
        <w:rPr>
          <w:rFonts w:ascii="Book Antiqua" w:hAnsi="Book Antiqua" w:cs="Arial"/>
          <w:b/>
          <w:szCs w:val="24"/>
          <w:shd w:val="clear" w:color="auto" w:fill="FFFFFF"/>
          <w:lang w:val="es-PR"/>
        </w:rPr>
        <w:t xml:space="preserve"> (PRITS)</w:t>
      </w:r>
      <w:r w:rsidRPr="003F56C1">
        <w:rPr>
          <w:rFonts w:ascii="Book Antiqua" w:hAnsi="Book Antiqua" w:cs="Arial"/>
          <w:bCs/>
          <w:szCs w:val="24"/>
          <w:shd w:val="clear" w:color="auto" w:fill="FFFFFF"/>
          <w:lang w:val="es-PR"/>
        </w:rPr>
        <w:t xml:space="preserve"> </w:t>
      </w:r>
      <w:r w:rsidRPr="003F56C1">
        <w:rPr>
          <w:rFonts w:ascii="Book Antiqua" w:hAnsi="Book Antiqua"/>
          <w:szCs w:val="24"/>
          <w:lang w:val="es-PR"/>
        </w:rPr>
        <w:t xml:space="preserve">inició </w:t>
      </w:r>
      <w:r w:rsidR="004A2139" w:rsidRPr="003F56C1">
        <w:rPr>
          <w:rFonts w:ascii="Book Antiqua" w:hAnsi="Book Antiqua"/>
          <w:szCs w:val="24"/>
          <w:lang w:val="es-PR"/>
        </w:rPr>
        <w:t>reconociendo</w:t>
      </w:r>
      <w:r w:rsidRPr="003F56C1">
        <w:rPr>
          <w:rFonts w:ascii="Book Antiqua" w:hAnsi="Book Antiqua"/>
          <w:szCs w:val="24"/>
          <w:lang w:val="es-PR"/>
        </w:rPr>
        <w:t xml:space="preserve"> la loable intención de la medida, particularmente en cuanto a fomentar la innovación tecnológica en el ámbito de la salud. No obstante, aclaró cuál es el marco legal que rige las funciones de la agencia. </w:t>
      </w:r>
    </w:p>
    <w:p w14:paraId="3D19897C" w14:textId="77777777" w:rsidR="00397961" w:rsidRPr="003F56C1" w:rsidRDefault="00397961" w:rsidP="00397961">
      <w:pPr>
        <w:pStyle w:val="NoSpacing"/>
        <w:spacing w:line="276" w:lineRule="auto"/>
        <w:jc w:val="both"/>
        <w:rPr>
          <w:rFonts w:ascii="Book Antiqua" w:hAnsi="Book Antiqua"/>
          <w:szCs w:val="24"/>
          <w:lang w:val="es-PR"/>
        </w:rPr>
      </w:pPr>
    </w:p>
    <w:p w14:paraId="17BC1D43"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Indicó que, la Ley Núm. 75, </w:t>
      </w:r>
      <w:r w:rsidRPr="003F56C1">
        <w:rPr>
          <w:rFonts w:ascii="Book Antiqua" w:hAnsi="Book Antiqua"/>
          <w:i/>
          <w:iCs/>
          <w:szCs w:val="24"/>
          <w:lang w:val="es-PR"/>
        </w:rPr>
        <w:t>supra</w:t>
      </w:r>
      <w:r w:rsidRPr="003F56C1">
        <w:rPr>
          <w:rFonts w:ascii="Book Antiqua" w:hAnsi="Book Antiqua"/>
          <w:szCs w:val="24"/>
          <w:lang w:val="es-PR"/>
        </w:rPr>
        <w:t>, en su Artículo 6, incisos (i), (t) y (w),3 asigna a PRITS responsabilidades tales como liderar la estrategia de innovación del país, encargarse de la transformación digital y establecer los estándares y la arquitectura integrada de las tecnologías de información y comunicación (TIC) del gobierno. A su vez, los incisos (u), (v) y (</w:t>
      </w:r>
      <w:proofErr w:type="spellStart"/>
      <w:r w:rsidRPr="003F56C1">
        <w:rPr>
          <w:rFonts w:ascii="Book Antiqua" w:hAnsi="Book Antiqua"/>
          <w:szCs w:val="24"/>
          <w:lang w:val="es-PR"/>
        </w:rPr>
        <w:t>ff</w:t>
      </w:r>
      <w:proofErr w:type="spellEnd"/>
      <w:r w:rsidRPr="003F56C1">
        <w:rPr>
          <w:rFonts w:ascii="Book Antiqua" w:hAnsi="Book Antiqua"/>
          <w:szCs w:val="24"/>
          <w:lang w:val="es-PR"/>
        </w:rPr>
        <w:t xml:space="preserve">) refuerzan ese rol de planificación y normalización en materia de TIC gubernamental. Enfatizó que estas disposiciones confirman que </w:t>
      </w:r>
      <w:proofErr w:type="spellStart"/>
      <w:r w:rsidRPr="003F56C1">
        <w:rPr>
          <w:rFonts w:ascii="Book Antiqua" w:hAnsi="Book Antiqua"/>
          <w:szCs w:val="24"/>
          <w:lang w:val="es-PR"/>
        </w:rPr>
        <w:t>sa</w:t>
      </w:r>
      <w:proofErr w:type="spellEnd"/>
      <w:r w:rsidRPr="003F56C1">
        <w:rPr>
          <w:rFonts w:ascii="Book Antiqua" w:hAnsi="Book Antiqua"/>
          <w:szCs w:val="24"/>
          <w:lang w:val="es-PR"/>
        </w:rPr>
        <w:t xml:space="preserve"> jurisdicción está estrechamente vinculada a la administración pública y no a la práctica de la medicina ni al desarrollo de infraestructura hospitalaria o de investigaciones asociadas a aspecto de la salud. </w:t>
      </w:r>
    </w:p>
    <w:p w14:paraId="26BB4432" w14:textId="77777777" w:rsidR="00397961" w:rsidRPr="003F56C1" w:rsidRDefault="00397961" w:rsidP="00397961">
      <w:pPr>
        <w:pStyle w:val="NoSpacing"/>
        <w:spacing w:line="276" w:lineRule="auto"/>
        <w:jc w:val="both"/>
        <w:rPr>
          <w:rFonts w:ascii="Book Antiqua" w:hAnsi="Book Antiqua"/>
          <w:szCs w:val="24"/>
          <w:lang w:val="es-PR"/>
        </w:rPr>
      </w:pPr>
    </w:p>
    <w:p w14:paraId="7933F61F"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lastRenderedPageBreak/>
        <w:t xml:space="preserve">En atención a ello, subrayó que la manera en que se practica la medicina en Puerto Rico y la tecnología empleada en entornos clínicos son asuntos que recaen en el Departamento de Salud, en ASEM y en las instituciones académicas especializadas. Planteó que, aunque el Artículo 6, inciso (b), de su ley habilitadora la faculta a brindar apoyo tecnológico a las agencias, esa disposición no le otorga autoridad para dirigir o evaluar proyectos clínicos ni establecer protocolos diagnósticos. Por lo tanto, alertó que no sería adecuado asignar a PRITS un rol en este tipo de investigación, que corresponde a entidades con peritaje en ciencias aliadas a la salud. </w:t>
      </w:r>
    </w:p>
    <w:p w14:paraId="5975F9CC" w14:textId="77777777" w:rsidR="00397961" w:rsidRPr="003F56C1" w:rsidRDefault="00397961" w:rsidP="00397961">
      <w:pPr>
        <w:pStyle w:val="NoSpacing"/>
        <w:spacing w:line="276" w:lineRule="auto"/>
        <w:jc w:val="both"/>
        <w:rPr>
          <w:rFonts w:ascii="Book Antiqua" w:hAnsi="Book Antiqua"/>
          <w:szCs w:val="24"/>
          <w:lang w:val="es-PR"/>
        </w:rPr>
      </w:pPr>
    </w:p>
    <w:p w14:paraId="1DFCEEBD"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Asimismo, PRITS reseñó que el Artículo 7, incisos (2) y (3) de la Ley Núm. 75, </w:t>
      </w:r>
      <w:r w:rsidRPr="003F56C1">
        <w:rPr>
          <w:rFonts w:ascii="Book Antiqua" w:hAnsi="Book Antiqua"/>
          <w:i/>
          <w:iCs/>
          <w:szCs w:val="24"/>
          <w:lang w:val="es-PR"/>
        </w:rPr>
        <w:t>supra</w:t>
      </w:r>
      <w:r w:rsidRPr="003F56C1">
        <w:rPr>
          <w:rFonts w:ascii="Book Antiqua" w:hAnsi="Book Antiqua"/>
          <w:szCs w:val="24"/>
          <w:lang w:val="es-PR"/>
        </w:rPr>
        <w:t>, otorga al Principal Ejecutivo de Innovación e Información (PEII) facultades para contratar servicios, emitir órdenes y realizar estudios relacionados con innovación y tecnología gubernamental. Ello, sin embargo, debe interpretarse dentro del ámbito propio de la ley, lo que excluye la intervención en materias clínicas. Coligió que la Agencia puede colaborar como ente asesor en lo relativo a sistemas de información gubernamentales, pero no como una entidad, de cierto modo, con un rol determinante en la viabilidad de un programa relacionado con aspectos médicos.</w:t>
      </w:r>
    </w:p>
    <w:p w14:paraId="0B5F8428" w14:textId="77777777" w:rsidR="00397961" w:rsidRPr="003F56C1" w:rsidRDefault="00397961" w:rsidP="00397961">
      <w:pPr>
        <w:pStyle w:val="NoSpacing"/>
        <w:spacing w:line="276" w:lineRule="auto"/>
        <w:jc w:val="both"/>
        <w:rPr>
          <w:rFonts w:ascii="Book Antiqua" w:hAnsi="Book Antiqua"/>
          <w:szCs w:val="24"/>
          <w:lang w:val="es-PR"/>
        </w:rPr>
      </w:pPr>
    </w:p>
    <w:p w14:paraId="6A5DAE8C"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En lo que respecta a la seguridad de la información, la Ley Núm. 40-2024, conocida como “Ley de Ciberseguridad del Estado Libre Asociado de Puerto Rico”, explicó que le da responsabilidad en PRITS de desarrollar y actualizar las estrategias de ciberseguridad del gobierno. Es de la opinión que su participación en un proyecto de investigación sobre medicina de precisión podría generar una confusión de roles, al mezclar nuestras responsabilidades de evaluación y supervisión con funciones de implementación clínica que no nos corresponden. </w:t>
      </w:r>
    </w:p>
    <w:p w14:paraId="26FE1DA8" w14:textId="77777777" w:rsidR="00397961" w:rsidRPr="003F56C1" w:rsidRDefault="00397961" w:rsidP="00397961">
      <w:pPr>
        <w:pStyle w:val="NoSpacing"/>
        <w:spacing w:line="276" w:lineRule="auto"/>
        <w:jc w:val="both"/>
        <w:rPr>
          <w:rFonts w:ascii="Book Antiqua" w:hAnsi="Book Antiqua"/>
          <w:szCs w:val="24"/>
          <w:lang w:val="es-PR"/>
        </w:rPr>
      </w:pPr>
    </w:p>
    <w:p w14:paraId="7DC485FA"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Además, en cuanto al manejo de información de salud, puntualizó que existe un marco federal específico y que ocupa el campo, siendo ello la Ley HIPAA, y sus reglamentos de privacidad y seguridad. En cambio, la Ley Núm. 40, </w:t>
      </w:r>
      <w:r w:rsidRPr="003F56C1">
        <w:rPr>
          <w:rFonts w:ascii="Book Antiqua" w:hAnsi="Book Antiqua"/>
          <w:i/>
          <w:iCs/>
          <w:szCs w:val="24"/>
          <w:lang w:val="es-PR"/>
        </w:rPr>
        <w:t>supra</w:t>
      </w:r>
      <w:r w:rsidRPr="003F56C1">
        <w:rPr>
          <w:rFonts w:ascii="Book Antiqua" w:hAnsi="Book Antiqua"/>
          <w:szCs w:val="24"/>
          <w:lang w:val="es-PR"/>
        </w:rPr>
        <w:t xml:space="preserve">, requiere en PRITS velar por la seguridad de datos bajo custodia gubernamental, sin sustituir el régimen federal aplicable a los datos clínicos. </w:t>
      </w:r>
    </w:p>
    <w:p w14:paraId="7754C0C0" w14:textId="77777777" w:rsidR="00397961" w:rsidRPr="003F56C1" w:rsidRDefault="00397961" w:rsidP="00397961">
      <w:pPr>
        <w:pStyle w:val="NoSpacing"/>
        <w:spacing w:line="276" w:lineRule="auto"/>
        <w:jc w:val="both"/>
        <w:rPr>
          <w:rFonts w:ascii="Book Antiqua" w:hAnsi="Book Antiqua"/>
          <w:szCs w:val="24"/>
          <w:lang w:val="es-PR"/>
        </w:rPr>
      </w:pPr>
    </w:p>
    <w:p w14:paraId="09738C8D" w14:textId="77777777" w:rsidR="00397961" w:rsidRPr="003F56C1" w:rsidRDefault="00397961" w:rsidP="00397961">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PRITS fue enfático al afirmar que no resultaría adecuado requerir su participación como parte integrante de una investigación en el área médica, pues ello, a su juicio, desviaría recursos de su misión principal y extendería el alcance más allá de lo dispuesto por Ley. No obstante, adujo que lo anterior no impide su colaboración de forma complementaria, a solicitud del Departamento de Salud o de las entidades especializadas, en aquellos </w:t>
      </w:r>
      <w:r w:rsidRPr="003F56C1">
        <w:rPr>
          <w:rFonts w:ascii="Book Antiqua" w:hAnsi="Book Antiqua"/>
          <w:szCs w:val="24"/>
          <w:lang w:val="es-PR"/>
        </w:rPr>
        <w:lastRenderedPageBreak/>
        <w:t>aspectos que vinculen sistemas de información gubernamentales, interoperabilidad o estándares de seguridad digital en plataformas estatales. Acentuó que, de esta manera se mantendría la coherencia institucional y se garantizaría su cumplimiento con el mandato legal, al tiempo que se facilita el desarrollo de iniciativas en salud desde las entidades con expertise y competencia clínica y regulatoria.</w:t>
      </w:r>
    </w:p>
    <w:p w14:paraId="30E3A802" w14:textId="77777777" w:rsidR="00397961" w:rsidRPr="003F56C1" w:rsidRDefault="00397961" w:rsidP="00397961">
      <w:pPr>
        <w:pStyle w:val="NoSpacing"/>
        <w:spacing w:line="276" w:lineRule="auto"/>
        <w:jc w:val="both"/>
        <w:rPr>
          <w:rFonts w:ascii="Book Antiqua" w:hAnsi="Book Antiqua"/>
          <w:szCs w:val="24"/>
          <w:lang w:val="es-PR"/>
        </w:rPr>
      </w:pPr>
    </w:p>
    <w:p w14:paraId="4BF9976B" w14:textId="7A25C6C4" w:rsidR="00397961" w:rsidRPr="003F56C1" w:rsidRDefault="00397961" w:rsidP="000A13D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Concluyó PRITS que la </w:t>
      </w:r>
      <w:r w:rsidRPr="003F56C1">
        <w:rPr>
          <w:rFonts w:ascii="Book Antiqua" w:hAnsi="Book Antiqua"/>
          <w:bCs/>
          <w:szCs w:val="24"/>
          <w:lang w:val="es-PR"/>
        </w:rPr>
        <w:t xml:space="preserve">R. C. del S. 86 </w:t>
      </w:r>
      <w:r w:rsidRPr="003F56C1">
        <w:rPr>
          <w:rFonts w:ascii="Book Antiqua" w:hAnsi="Book Antiqua"/>
          <w:szCs w:val="24"/>
          <w:lang w:val="es-PR"/>
        </w:rPr>
        <w:t xml:space="preserve">persigue un objetivo meritorio en favor de la salud pública y la innovación, sin embargo, sus funciones se centran en la política pública de innovación, la infraestructura tecnológica gubernamental y la ciberseguridad, sin incluir la viabilidad clínica ni la provisión de infraestructura tecnológica en el sentido amplio que recoge la Exposición de Motivos. Por tal razón, respetuosamente solicitó ser eximido del grupo de entidades designadas en la medida. Finalmente reiteró su disposición de colaborar en calidad de asesor técnico en lo que concierne a la integración de sistemas gubernamentales o a la evaluación de seguridad en activos públicos. </w:t>
      </w:r>
    </w:p>
    <w:p w14:paraId="0AC801A2" w14:textId="77777777" w:rsidR="005A7266" w:rsidRPr="003F56C1" w:rsidRDefault="005A7266" w:rsidP="001F7A04">
      <w:pPr>
        <w:pStyle w:val="NoSpacing"/>
        <w:spacing w:line="276" w:lineRule="auto"/>
        <w:jc w:val="both"/>
        <w:rPr>
          <w:rFonts w:ascii="Book Antiqua" w:hAnsi="Book Antiqua"/>
          <w:szCs w:val="24"/>
          <w:lang w:val="es-PR"/>
        </w:rPr>
      </w:pPr>
    </w:p>
    <w:p w14:paraId="71FC4A0D" w14:textId="165A3700" w:rsidR="0038384B" w:rsidRPr="003F56C1" w:rsidRDefault="0038384B" w:rsidP="001F7A04">
      <w:pPr>
        <w:pStyle w:val="NoSpacing"/>
        <w:spacing w:line="276" w:lineRule="auto"/>
        <w:jc w:val="center"/>
        <w:rPr>
          <w:rFonts w:ascii="Book Antiqua" w:hAnsi="Book Antiqua"/>
          <w:b/>
          <w:caps/>
          <w:szCs w:val="24"/>
          <w:lang w:val="es-PR"/>
        </w:rPr>
      </w:pPr>
      <w:r w:rsidRPr="003F56C1">
        <w:rPr>
          <w:rFonts w:ascii="Book Antiqua" w:hAnsi="Book Antiqua"/>
          <w:b/>
          <w:caps/>
          <w:szCs w:val="24"/>
          <w:lang w:val="es-PR"/>
        </w:rPr>
        <w:t>Administraci</w:t>
      </w:r>
      <w:r w:rsidR="008F4A77" w:rsidRPr="003F56C1">
        <w:rPr>
          <w:rFonts w:ascii="Book Antiqua" w:hAnsi="Book Antiqua"/>
          <w:b/>
          <w:caps/>
          <w:szCs w:val="24"/>
          <w:lang w:val="es-PR"/>
        </w:rPr>
        <w:t>Ó</w:t>
      </w:r>
      <w:r w:rsidRPr="003F56C1">
        <w:rPr>
          <w:rFonts w:ascii="Book Antiqua" w:hAnsi="Book Antiqua"/>
          <w:b/>
          <w:caps/>
          <w:szCs w:val="24"/>
          <w:lang w:val="es-PR"/>
        </w:rPr>
        <w:t>n de servicios m</w:t>
      </w:r>
      <w:r w:rsidR="008F4A77" w:rsidRPr="003F56C1">
        <w:rPr>
          <w:rFonts w:ascii="Book Antiqua" w:hAnsi="Book Antiqua"/>
          <w:b/>
          <w:caps/>
          <w:szCs w:val="24"/>
          <w:lang w:val="es-PR"/>
        </w:rPr>
        <w:t>É</w:t>
      </w:r>
      <w:r w:rsidRPr="003F56C1">
        <w:rPr>
          <w:rFonts w:ascii="Book Antiqua" w:hAnsi="Book Antiqua"/>
          <w:b/>
          <w:caps/>
          <w:szCs w:val="24"/>
          <w:lang w:val="es-PR"/>
        </w:rPr>
        <w:t>dicos de puerto rico</w:t>
      </w:r>
      <w:r w:rsidR="003E6D7B" w:rsidRPr="003F56C1">
        <w:rPr>
          <w:rFonts w:ascii="Book Antiqua" w:hAnsi="Book Antiqua"/>
          <w:b/>
          <w:caps/>
          <w:szCs w:val="24"/>
          <w:lang w:val="es-PR"/>
        </w:rPr>
        <w:t xml:space="preserve"> (ASEM)</w:t>
      </w:r>
    </w:p>
    <w:p w14:paraId="224C595F" w14:textId="77777777" w:rsidR="001F7A04" w:rsidRPr="003F56C1" w:rsidRDefault="001F7A04" w:rsidP="001F7A04">
      <w:pPr>
        <w:pStyle w:val="NoSpacing"/>
        <w:spacing w:line="276" w:lineRule="auto"/>
        <w:jc w:val="both"/>
        <w:rPr>
          <w:rFonts w:ascii="Book Antiqua" w:hAnsi="Book Antiqua"/>
          <w:b/>
          <w:caps/>
          <w:szCs w:val="24"/>
          <w:lang w:val="es-PR"/>
        </w:rPr>
      </w:pPr>
    </w:p>
    <w:p w14:paraId="1DD54A32" w14:textId="7425BEC2" w:rsidR="0038384B" w:rsidRPr="003F56C1" w:rsidRDefault="0038384B" w:rsidP="001F7A04">
      <w:pPr>
        <w:pStyle w:val="NoSpacing"/>
        <w:spacing w:line="276" w:lineRule="auto"/>
        <w:jc w:val="both"/>
        <w:rPr>
          <w:rFonts w:ascii="Book Antiqua" w:hAnsi="Book Antiqua"/>
          <w:szCs w:val="24"/>
          <w:lang w:val="es-PR"/>
        </w:rPr>
      </w:pPr>
      <w:r w:rsidRPr="003F56C1">
        <w:rPr>
          <w:rFonts w:ascii="Book Antiqua" w:hAnsi="Book Antiqua" w:cs="Arial"/>
          <w:bCs/>
          <w:szCs w:val="24"/>
          <w:shd w:val="clear" w:color="auto" w:fill="FFFFFF"/>
          <w:lang w:val="es-PR"/>
        </w:rPr>
        <w:t>E</w:t>
      </w:r>
      <w:r w:rsidR="004A07D7" w:rsidRPr="003F56C1">
        <w:rPr>
          <w:rFonts w:ascii="Book Antiqua" w:hAnsi="Book Antiqua" w:cs="Arial"/>
          <w:bCs/>
          <w:szCs w:val="24"/>
          <w:shd w:val="clear" w:color="auto" w:fill="FFFFFF"/>
          <w:lang w:val="es-PR"/>
        </w:rPr>
        <w:t>n su</w:t>
      </w:r>
      <w:r w:rsidRPr="003F56C1">
        <w:rPr>
          <w:rFonts w:ascii="Book Antiqua" w:hAnsi="Book Antiqua" w:cs="Arial"/>
          <w:bCs/>
          <w:szCs w:val="24"/>
          <w:shd w:val="clear" w:color="auto" w:fill="FFFFFF"/>
          <w:lang w:val="es-PR"/>
        </w:rPr>
        <w:t xml:space="preserve"> memorial explicativo la </w:t>
      </w:r>
      <w:r w:rsidR="007D14CE" w:rsidRPr="003F56C1">
        <w:rPr>
          <w:rFonts w:ascii="Book Antiqua" w:hAnsi="Book Antiqua" w:cs="Arial"/>
          <w:b/>
          <w:bCs/>
          <w:szCs w:val="24"/>
          <w:shd w:val="clear" w:color="auto" w:fill="FFFFFF"/>
          <w:lang w:val="es-PR"/>
        </w:rPr>
        <w:t>Administración</w:t>
      </w:r>
      <w:r w:rsidRPr="003F56C1">
        <w:rPr>
          <w:rFonts w:ascii="Book Antiqua" w:hAnsi="Book Antiqua" w:cs="Arial"/>
          <w:b/>
          <w:bCs/>
          <w:szCs w:val="24"/>
          <w:shd w:val="clear" w:color="auto" w:fill="FFFFFF"/>
          <w:lang w:val="es-PR"/>
        </w:rPr>
        <w:t xml:space="preserve"> de Servicios </w:t>
      </w:r>
      <w:r w:rsidR="007D14CE" w:rsidRPr="003F56C1">
        <w:rPr>
          <w:rFonts w:ascii="Book Antiqua" w:hAnsi="Book Antiqua" w:cs="Arial"/>
          <w:b/>
          <w:bCs/>
          <w:szCs w:val="24"/>
          <w:shd w:val="clear" w:color="auto" w:fill="FFFFFF"/>
          <w:lang w:val="es-PR"/>
        </w:rPr>
        <w:t>Médicos</w:t>
      </w:r>
      <w:r w:rsidRPr="003F56C1">
        <w:rPr>
          <w:rFonts w:ascii="Book Antiqua" w:hAnsi="Book Antiqua" w:cs="Arial"/>
          <w:b/>
          <w:bCs/>
          <w:szCs w:val="24"/>
          <w:shd w:val="clear" w:color="auto" w:fill="FFFFFF"/>
          <w:lang w:val="es-PR"/>
        </w:rPr>
        <w:t xml:space="preserve"> de Puerto Rico</w:t>
      </w:r>
      <w:r w:rsidR="008F4A77" w:rsidRPr="003F56C1">
        <w:rPr>
          <w:rFonts w:ascii="Book Antiqua" w:hAnsi="Book Antiqua" w:cs="Arial"/>
          <w:b/>
          <w:bCs/>
          <w:szCs w:val="24"/>
          <w:shd w:val="clear" w:color="auto" w:fill="FFFFFF"/>
          <w:lang w:val="es-PR"/>
        </w:rPr>
        <w:t xml:space="preserve"> (ASEM)</w:t>
      </w:r>
      <w:r w:rsidRPr="003F56C1">
        <w:rPr>
          <w:rFonts w:ascii="Book Antiqua" w:hAnsi="Book Antiqua" w:cs="Arial"/>
          <w:b/>
          <w:bCs/>
          <w:szCs w:val="24"/>
          <w:shd w:val="clear" w:color="auto" w:fill="FFFFFF"/>
          <w:lang w:val="es-PR"/>
        </w:rPr>
        <w:t xml:space="preserve"> </w:t>
      </w:r>
      <w:r w:rsidR="004A07D7" w:rsidRPr="003F56C1">
        <w:rPr>
          <w:rFonts w:ascii="Book Antiqua" w:hAnsi="Book Antiqua"/>
          <w:szCs w:val="24"/>
          <w:lang w:val="es-PR"/>
        </w:rPr>
        <w:t>explicó</w:t>
      </w:r>
      <w:r w:rsidRPr="003F56C1">
        <w:rPr>
          <w:rFonts w:ascii="Book Antiqua" w:hAnsi="Book Antiqua"/>
          <w:szCs w:val="24"/>
          <w:lang w:val="es-PR"/>
        </w:rPr>
        <w:t xml:space="preserve"> que la integración de la IA en los procesos diagnósticos y terapéuticos representa una oportunidad para mejorar significativamente los resultados clínicos de la </w:t>
      </w:r>
      <w:r w:rsidR="007D14CE" w:rsidRPr="003F56C1">
        <w:rPr>
          <w:rFonts w:ascii="Book Antiqua" w:hAnsi="Book Antiqua"/>
          <w:szCs w:val="24"/>
          <w:lang w:val="es-PR"/>
        </w:rPr>
        <w:t>población</w:t>
      </w:r>
      <w:r w:rsidRPr="003F56C1">
        <w:rPr>
          <w:rFonts w:ascii="Book Antiqua" w:hAnsi="Book Antiqua"/>
          <w:szCs w:val="24"/>
          <w:lang w:val="es-PR"/>
        </w:rPr>
        <w:t xml:space="preserve">, optimizar la eficiencia operativa de las instituciones de salud y posicionar a Puerto Rico como un centro de innovación biomédica en la región. </w:t>
      </w:r>
    </w:p>
    <w:p w14:paraId="779B9D26" w14:textId="29541822" w:rsidR="00046D5B" w:rsidRPr="003F56C1" w:rsidRDefault="009700E6"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Expresó</w:t>
      </w:r>
      <w:r w:rsidR="00B37FB8" w:rsidRPr="003F56C1">
        <w:rPr>
          <w:rFonts w:ascii="Book Antiqua" w:hAnsi="Book Antiqua"/>
          <w:szCs w:val="24"/>
          <w:lang w:val="es-PR"/>
        </w:rPr>
        <w:t xml:space="preserve">, </w:t>
      </w:r>
      <w:r w:rsidR="00046D5B" w:rsidRPr="003F56C1">
        <w:rPr>
          <w:rFonts w:ascii="Book Antiqua" w:hAnsi="Book Antiqua"/>
          <w:szCs w:val="24"/>
          <w:lang w:val="es-PR"/>
        </w:rPr>
        <w:t>que la aplicación de la inteligencia artificial en el campo de la salud se ha convertido en una herramienta clínica y de investigación necesaria para mantener a Puerto Rico en la vanguardia</w:t>
      </w:r>
      <w:r w:rsidR="008F4A77" w:rsidRPr="003F56C1">
        <w:rPr>
          <w:rFonts w:ascii="Book Antiqua" w:hAnsi="Book Antiqua"/>
          <w:szCs w:val="24"/>
          <w:lang w:val="es-PR"/>
        </w:rPr>
        <w:t xml:space="preserve"> de los tratamientos médicos</w:t>
      </w:r>
      <w:r w:rsidR="00586418" w:rsidRPr="003F56C1">
        <w:rPr>
          <w:rFonts w:ascii="Book Antiqua" w:hAnsi="Book Antiqua"/>
          <w:szCs w:val="24"/>
          <w:lang w:val="es-PR"/>
        </w:rPr>
        <w:t>. Asimismo, hizo</w:t>
      </w:r>
      <w:r w:rsidR="008F4A77" w:rsidRPr="003F56C1">
        <w:rPr>
          <w:rFonts w:ascii="Book Antiqua" w:hAnsi="Book Antiqua"/>
          <w:szCs w:val="24"/>
          <w:lang w:val="es-PR"/>
        </w:rPr>
        <w:t xml:space="preserve"> hincapié en la</w:t>
      </w:r>
      <w:r w:rsidR="00586418" w:rsidRPr="003F56C1">
        <w:rPr>
          <w:rFonts w:ascii="Book Antiqua" w:hAnsi="Book Antiqua"/>
          <w:szCs w:val="24"/>
          <w:lang w:val="es-PR"/>
        </w:rPr>
        <w:t xml:space="preserve">s áreas </w:t>
      </w:r>
      <w:r w:rsidR="00705003" w:rsidRPr="003F56C1">
        <w:rPr>
          <w:rFonts w:ascii="Book Antiqua" w:hAnsi="Book Antiqua"/>
          <w:szCs w:val="24"/>
          <w:lang w:val="es-PR"/>
        </w:rPr>
        <w:t>de</w:t>
      </w:r>
      <w:r w:rsidR="008356C6" w:rsidRPr="003F56C1">
        <w:rPr>
          <w:rFonts w:ascii="Book Antiqua" w:hAnsi="Book Antiqua"/>
          <w:szCs w:val="24"/>
          <w:lang w:val="es-PR"/>
        </w:rPr>
        <w:t xml:space="preserve"> la salud</w:t>
      </w:r>
      <w:r w:rsidR="00705003" w:rsidRPr="003F56C1">
        <w:rPr>
          <w:rFonts w:ascii="Book Antiqua" w:hAnsi="Book Antiqua"/>
          <w:szCs w:val="24"/>
          <w:lang w:val="es-PR"/>
        </w:rPr>
        <w:t xml:space="preserve"> que </w:t>
      </w:r>
      <w:r w:rsidR="00855B26" w:rsidRPr="003F56C1">
        <w:rPr>
          <w:rFonts w:ascii="Book Antiqua" w:hAnsi="Book Antiqua"/>
          <w:szCs w:val="24"/>
          <w:lang w:val="es-PR"/>
        </w:rPr>
        <w:t>la aplicación de la IA tiene</w:t>
      </w:r>
      <w:r w:rsidR="00705003" w:rsidRPr="003F56C1">
        <w:rPr>
          <w:rFonts w:ascii="Book Antiqua" w:hAnsi="Book Antiqua"/>
          <w:szCs w:val="24"/>
          <w:lang w:val="es-PR"/>
        </w:rPr>
        <w:t xml:space="preserve"> alta relevancia</w:t>
      </w:r>
      <w:r w:rsidR="00046D5B" w:rsidRPr="003F56C1">
        <w:rPr>
          <w:rFonts w:ascii="Book Antiqua" w:hAnsi="Book Antiqua"/>
          <w:szCs w:val="24"/>
          <w:lang w:val="es-PR"/>
        </w:rPr>
        <w:t xml:space="preserve">: </w:t>
      </w:r>
    </w:p>
    <w:p w14:paraId="35570DBF" w14:textId="77777777" w:rsidR="001F7A04" w:rsidRPr="003F56C1" w:rsidRDefault="001F7A04" w:rsidP="001F7A04">
      <w:pPr>
        <w:pStyle w:val="NoSpacing"/>
        <w:spacing w:line="276" w:lineRule="auto"/>
        <w:jc w:val="both"/>
        <w:rPr>
          <w:rFonts w:ascii="Book Antiqua" w:hAnsi="Book Antiqua"/>
          <w:szCs w:val="24"/>
          <w:lang w:val="es-PR"/>
        </w:rPr>
      </w:pPr>
    </w:p>
    <w:p w14:paraId="2105BB4E" w14:textId="280A7C80" w:rsidR="00046D5B" w:rsidRPr="003F56C1" w:rsidRDefault="00046D5B" w:rsidP="00243540">
      <w:pPr>
        <w:pStyle w:val="NoSpacing"/>
        <w:numPr>
          <w:ilvl w:val="0"/>
          <w:numId w:val="17"/>
        </w:numPr>
        <w:spacing w:line="276" w:lineRule="auto"/>
        <w:jc w:val="both"/>
        <w:rPr>
          <w:rFonts w:ascii="Book Antiqua" w:hAnsi="Book Antiqua"/>
          <w:szCs w:val="24"/>
          <w:lang w:val="es-PR"/>
        </w:rPr>
      </w:pPr>
      <w:r w:rsidRPr="003F56C1">
        <w:rPr>
          <w:rFonts w:ascii="Book Antiqua" w:hAnsi="Book Antiqua"/>
          <w:szCs w:val="24"/>
          <w:lang w:val="es-PR"/>
        </w:rPr>
        <w:t>Oncología de precisión</w:t>
      </w:r>
    </w:p>
    <w:p w14:paraId="4A7E2C94" w14:textId="77777777" w:rsidR="0002694B" w:rsidRPr="003F56C1" w:rsidRDefault="0002694B" w:rsidP="001F7A04">
      <w:pPr>
        <w:pStyle w:val="NoSpacing"/>
        <w:spacing w:line="276" w:lineRule="auto"/>
        <w:jc w:val="both"/>
        <w:rPr>
          <w:rFonts w:ascii="Book Antiqua" w:hAnsi="Book Antiqua"/>
          <w:szCs w:val="24"/>
          <w:lang w:val="es-PR"/>
        </w:rPr>
      </w:pPr>
    </w:p>
    <w:p w14:paraId="3F9E5A8A" w14:textId="22630AFF" w:rsidR="00046D5B" w:rsidRPr="003F56C1" w:rsidRDefault="008C417D"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Reveló</w:t>
      </w:r>
      <w:r w:rsidR="00553EAD" w:rsidRPr="003F56C1">
        <w:rPr>
          <w:rFonts w:ascii="Book Antiqua" w:hAnsi="Book Antiqua"/>
          <w:szCs w:val="24"/>
          <w:lang w:val="es-PR"/>
        </w:rPr>
        <w:t xml:space="preserve"> que</w:t>
      </w:r>
      <w:r w:rsidR="00855B26" w:rsidRPr="003F56C1">
        <w:rPr>
          <w:rFonts w:ascii="Book Antiqua" w:hAnsi="Book Antiqua"/>
          <w:szCs w:val="24"/>
          <w:lang w:val="es-PR"/>
        </w:rPr>
        <w:t>,</w:t>
      </w:r>
      <w:r w:rsidR="00553EAD" w:rsidRPr="003F56C1">
        <w:rPr>
          <w:rFonts w:ascii="Book Antiqua" w:hAnsi="Book Antiqua"/>
          <w:szCs w:val="24"/>
          <w:lang w:val="es-PR"/>
        </w:rPr>
        <w:t xml:space="preserve"> s</w:t>
      </w:r>
      <w:r w:rsidR="00046D5B" w:rsidRPr="003F56C1">
        <w:rPr>
          <w:rFonts w:ascii="Book Antiqua" w:hAnsi="Book Antiqua"/>
          <w:szCs w:val="24"/>
          <w:lang w:val="es-PR"/>
        </w:rPr>
        <w:t xml:space="preserve">e han identificado múltiples herramientas con IA que permiten un análisis de datos oncológicos a una escala y profundidad inalcanzables por lo métodos convencionales, mejorando tanto el </w:t>
      </w:r>
      <w:r w:rsidR="007D14CE" w:rsidRPr="003F56C1">
        <w:rPr>
          <w:rFonts w:ascii="Book Antiqua" w:hAnsi="Book Antiqua"/>
          <w:szCs w:val="24"/>
          <w:lang w:val="es-PR"/>
        </w:rPr>
        <w:t>diagnóstico</w:t>
      </w:r>
      <w:r w:rsidR="00046D5B" w:rsidRPr="003F56C1">
        <w:rPr>
          <w:rFonts w:ascii="Book Antiqua" w:hAnsi="Book Antiqua"/>
          <w:szCs w:val="24"/>
          <w:lang w:val="es-PR"/>
        </w:rPr>
        <w:t xml:space="preserve"> clínico como la investigación fundamental. </w:t>
      </w:r>
      <w:r w:rsidR="007D14CE" w:rsidRPr="003F56C1">
        <w:rPr>
          <w:rFonts w:ascii="Book Antiqua" w:hAnsi="Book Antiqua"/>
          <w:szCs w:val="24"/>
          <w:lang w:val="es-PR"/>
        </w:rPr>
        <w:t>Plataformas como</w:t>
      </w:r>
      <w:r w:rsidR="00046D5B" w:rsidRPr="003F56C1">
        <w:rPr>
          <w:rFonts w:ascii="Book Antiqua" w:hAnsi="Book Antiqua"/>
          <w:szCs w:val="24"/>
          <w:lang w:val="es-PR"/>
        </w:rPr>
        <w:t xml:space="preserve"> </w:t>
      </w:r>
      <w:proofErr w:type="spellStart"/>
      <w:r w:rsidR="00046D5B" w:rsidRPr="003F56C1">
        <w:rPr>
          <w:rFonts w:ascii="Book Antiqua" w:hAnsi="Book Antiqua"/>
          <w:i/>
          <w:iCs/>
          <w:szCs w:val="24"/>
          <w:lang w:val="es-PR"/>
        </w:rPr>
        <w:t>Aiforia</w:t>
      </w:r>
      <w:proofErr w:type="spellEnd"/>
      <w:r w:rsidR="00046D5B" w:rsidRPr="003F56C1">
        <w:rPr>
          <w:rFonts w:ascii="Book Antiqua" w:hAnsi="Book Antiqua"/>
          <w:szCs w:val="24"/>
          <w:lang w:val="es-PR"/>
        </w:rPr>
        <w:t xml:space="preserve"> emplean </w:t>
      </w:r>
      <w:r w:rsidR="007D14CE" w:rsidRPr="003F56C1">
        <w:rPr>
          <w:rFonts w:ascii="Book Antiqua" w:hAnsi="Book Antiqua"/>
          <w:szCs w:val="24"/>
          <w:lang w:val="es-PR"/>
        </w:rPr>
        <w:t>algoritmo</w:t>
      </w:r>
      <w:r w:rsidR="00046D5B" w:rsidRPr="003F56C1">
        <w:rPr>
          <w:rFonts w:ascii="Book Antiqua" w:hAnsi="Book Antiqua"/>
          <w:szCs w:val="24"/>
          <w:lang w:val="es-PR"/>
        </w:rPr>
        <w:t xml:space="preserve"> de aprendizaje profundo para análisis imágenes histopatológicos digitalizadas. </w:t>
      </w:r>
    </w:p>
    <w:p w14:paraId="4C2816F5" w14:textId="77777777" w:rsidR="00046D5B" w:rsidRPr="003F56C1" w:rsidRDefault="00046D5B" w:rsidP="001F7A04">
      <w:pPr>
        <w:pStyle w:val="NoSpacing"/>
        <w:spacing w:line="276" w:lineRule="auto"/>
        <w:jc w:val="both"/>
        <w:rPr>
          <w:rFonts w:ascii="Book Antiqua" w:hAnsi="Book Antiqua"/>
          <w:szCs w:val="24"/>
          <w:lang w:val="es-PR"/>
        </w:rPr>
      </w:pPr>
    </w:p>
    <w:p w14:paraId="285962B5" w14:textId="7A2DB6CA" w:rsidR="00046D5B" w:rsidRPr="003F56C1" w:rsidRDefault="00FE37D4"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Añadió que, e</w:t>
      </w:r>
      <w:r w:rsidR="00046D5B" w:rsidRPr="003F56C1">
        <w:rPr>
          <w:rFonts w:ascii="Book Antiqua" w:hAnsi="Book Antiqua"/>
          <w:szCs w:val="24"/>
          <w:lang w:val="es-PR"/>
        </w:rPr>
        <w:t xml:space="preserve">xisten soluciones como </w:t>
      </w:r>
      <w:proofErr w:type="spellStart"/>
      <w:r w:rsidR="00046D5B" w:rsidRPr="003F56C1">
        <w:rPr>
          <w:rFonts w:ascii="Book Antiqua" w:hAnsi="Book Antiqua"/>
          <w:i/>
          <w:iCs/>
          <w:szCs w:val="24"/>
          <w:lang w:val="es-PR"/>
        </w:rPr>
        <w:t>Nanox</w:t>
      </w:r>
      <w:proofErr w:type="spellEnd"/>
      <w:r w:rsidR="00046D5B" w:rsidRPr="003F56C1">
        <w:rPr>
          <w:rFonts w:ascii="Book Antiqua" w:hAnsi="Book Antiqua"/>
          <w:szCs w:val="24"/>
          <w:lang w:val="es-PR"/>
        </w:rPr>
        <w:t xml:space="preserve"> AI (antes </w:t>
      </w:r>
      <w:proofErr w:type="spellStart"/>
      <w:r w:rsidR="00046D5B" w:rsidRPr="003F56C1">
        <w:rPr>
          <w:rFonts w:ascii="Book Antiqua" w:hAnsi="Book Antiqua"/>
          <w:i/>
          <w:iCs/>
          <w:szCs w:val="24"/>
          <w:lang w:val="es-PR"/>
        </w:rPr>
        <w:t>Zebra</w:t>
      </w:r>
      <w:proofErr w:type="spellEnd"/>
      <w:r w:rsidR="00046D5B" w:rsidRPr="003F56C1">
        <w:rPr>
          <w:rFonts w:ascii="Book Antiqua" w:hAnsi="Book Antiqua"/>
          <w:i/>
          <w:iCs/>
          <w:szCs w:val="24"/>
          <w:lang w:val="es-PR"/>
        </w:rPr>
        <w:t xml:space="preserve"> Medical </w:t>
      </w:r>
      <w:proofErr w:type="spellStart"/>
      <w:r w:rsidR="00046D5B" w:rsidRPr="003F56C1">
        <w:rPr>
          <w:rFonts w:ascii="Book Antiqua" w:hAnsi="Book Antiqua"/>
          <w:i/>
          <w:iCs/>
          <w:szCs w:val="24"/>
          <w:lang w:val="es-PR"/>
        </w:rPr>
        <w:t>Vision</w:t>
      </w:r>
      <w:proofErr w:type="spellEnd"/>
      <w:r w:rsidR="00046D5B" w:rsidRPr="003F56C1">
        <w:rPr>
          <w:rFonts w:ascii="Book Antiqua" w:hAnsi="Book Antiqua"/>
          <w:szCs w:val="24"/>
          <w:lang w:val="es-PR"/>
        </w:rPr>
        <w:t xml:space="preserve">) analizan estudios de imágenes (mamografías, </w:t>
      </w:r>
      <w:r w:rsidR="007D14CE" w:rsidRPr="003F56C1">
        <w:rPr>
          <w:rFonts w:ascii="Book Antiqua" w:hAnsi="Book Antiqua"/>
          <w:szCs w:val="24"/>
          <w:lang w:val="es-PR"/>
        </w:rPr>
        <w:t>tomografías</w:t>
      </w:r>
      <w:r w:rsidR="00046D5B" w:rsidRPr="003F56C1">
        <w:rPr>
          <w:rFonts w:ascii="Book Antiqua" w:hAnsi="Book Antiqua"/>
          <w:szCs w:val="24"/>
          <w:lang w:val="es-PR"/>
        </w:rPr>
        <w:t xml:space="preserve"> computarizadas) para la detección </w:t>
      </w:r>
      <w:r w:rsidR="00046D5B" w:rsidRPr="003F56C1">
        <w:rPr>
          <w:rFonts w:ascii="Book Antiqua" w:hAnsi="Book Antiqua"/>
          <w:szCs w:val="24"/>
          <w:lang w:val="es-PR"/>
        </w:rPr>
        <w:lastRenderedPageBreak/>
        <w:t>temprana de lesiones sospechosas, prio</w:t>
      </w:r>
      <w:r w:rsidR="007D14CE" w:rsidRPr="003F56C1">
        <w:rPr>
          <w:rFonts w:ascii="Book Antiqua" w:hAnsi="Book Antiqua"/>
          <w:szCs w:val="24"/>
          <w:lang w:val="es-PR"/>
        </w:rPr>
        <w:t>ri</w:t>
      </w:r>
      <w:r w:rsidR="00046D5B" w:rsidRPr="003F56C1">
        <w:rPr>
          <w:rFonts w:ascii="Book Antiqua" w:hAnsi="Book Antiqua"/>
          <w:szCs w:val="24"/>
          <w:lang w:val="es-PR"/>
        </w:rPr>
        <w:t xml:space="preserve">zando casos de alto </w:t>
      </w:r>
      <w:r w:rsidR="007D14CE" w:rsidRPr="003F56C1">
        <w:rPr>
          <w:rFonts w:ascii="Book Antiqua" w:hAnsi="Book Antiqua"/>
          <w:szCs w:val="24"/>
          <w:lang w:val="es-PR"/>
        </w:rPr>
        <w:t>riesgo</w:t>
      </w:r>
      <w:r w:rsidR="00046D5B" w:rsidRPr="003F56C1">
        <w:rPr>
          <w:rFonts w:ascii="Book Antiqua" w:hAnsi="Book Antiqua"/>
          <w:szCs w:val="24"/>
          <w:lang w:val="es-PR"/>
        </w:rPr>
        <w:t xml:space="preserve"> para la </w:t>
      </w:r>
      <w:r w:rsidR="007D14CE" w:rsidRPr="003F56C1">
        <w:rPr>
          <w:rFonts w:ascii="Book Antiqua" w:hAnsi="Book Antiqua"/>
          <w:szCs w:val="24"/>
          <w:lang w:val="es-PR"/>
        </w:rPr>
        <w:t>revisión</w:t>
      </w:r>
      <w:r w:rsidR="00046D5B" w:rsidRPr="003F56C1">
        <w:rPr>
          <w:rFonts w:ascii="Book Antiqua" w:hAnsi="Book Antiqua"/>
          <w:szCs w:val="24"/>
          <w:lang w:val="es-PR"/>
        </w:rPr>
        <w:t xml:space="preserve"> del </w:t>
      </w:r>
      <w:r w:rsidR="007D14CE" w:rsidRPr="003F56C1">
        <w:rPr>
          <w:rFonts w:ascii="Book Antiqua" w:hAnsi="Book Antiqua"/>
          <w:szCs w:val="24"/>
          <w:lang w:val="es-PR"/>
        </w:rPr>
        <w:t>radiólogo</w:t>
      </w:r>
      <w:r w:rsidR="00046D5B" w:rsidRPr="003F56C1">
        <w:rPr>
          <w:rFonts w:ascii="Book Antiqua" w:hAnsi="Book Antiqua"/>
          <w:szCs w:val="24"/>
          <w:lang w:val="es-PR"/>
        </w:rPr>
        <w:t xml:space="preserve"> y reduciendo el tiempo hasta el diagn</w:t>
      </w:r>
      <w:r w:rsidR="00966A23" w:rsidRPr="003F56C1">
        <w:rPr>
          <w:rFonts w:ascii="Book Antiqua" w:hAnsi="Book Antiqua"/>
          <w:szCs w:val="24"/>
          <w:lang w:val="es-PR"/>
        </w:rPr>
        <w:t>ó</w:t>
      </w:r>
      <w:r w:rsidR="00046D5B" w:rsidRPr="003F56C1">
        <w:rPr>
          <w:rFonts w:ascii="Book Antiqua" w:hAnsi="Book Antiqua"/>
          <w:szCs w:val="24"/>
          <w:lang w:val="es-PR"/>
        </w:rPr>
        <w:t xml:space="preserve">stico. Siguiendo esta línea, </w:t>
      </w:r>
      <w:r w:rsidRPr="003F56C1">
        <w:rPr>
          <w:rFonts w:ascii="Book Antiqua" w:hAnsi="Book Antiqua"/>
          <w:szCs w:val="24"/>
          <w:lang w:val="es-PR"/>
        </w:rPr>
        <w:t xml:space="preserve">expuso que </w:t>
      </w:r>
      <w:proofErr w:type="spellStart"/>
      <w:r w:rsidR="00AC290F" w:rsidRPr="003F56C1">
        <w:rPr>
          <w:rFonts w:ascii="Book Antiqua" w:hAnsi="Book Antiqua"/>
          <w:i/>
          <w:iCs/>
          <w:szCs w:val="24"/>
          <w:lang w:val="es-PR"/>
        </w:rPr>
        <w:t>PathAI</w:t>
      </w:r>
      <w:proofErr w:type="spellEnd"/>
      <w:r w:rsidR="00AC290F" w:rsidRPr="003F56C1">
        <w:rPr>
          <w:rFonts w:ascii="Book Antiqua" w:hAnsi="Book Antiqua"/>
          <w:szCs w:val="24"/>
          <w:lang w:val="es-PR"/>
        </w:rPr>
        <w:t xml:space="preserve"> es una plataforma de IA que asiste en la investigación oncológica al analizar cohortes masivas de datos patológicos. </w:t>
      </w:r>
      <w:r w:rsidR="00BA6C14" w:rsidRPr="003F56C1">
        <w:rPr>
          <w:rFonts w:ascii="Book Antiqua" w:hAnsi="Book Antiqua"/>
          <w:szCs w:val="24"/>
          <w:lang w:val="es-PR"/>
        </w:rPr>
        <w:t>Amplió, que e</w:t>
      </w:r>
      <w:r w:rsidR="00AC290F" w:rsidRPr="003F56C1">
        <w:rPr>
          <w:rFonts w:ascii="Book Antiqua" w:hAnsi="Book Antiqua"/>
          <w:szCs w:val="24"/>
          <w:lang w:val="es-PR"/>
        </w:rPr>
        <w:t xml:space="preserve">sto permite a los investigadores identificar nuevos biomarcadores predictivos de respuesta a terapias, acelerando así los ensayos clínicos de </w:t>
      </w:r>
      <w:r w:rsidR="007D14CE" w:rsidRPr="003F56C1">
        <w:rPr>
          <w:rFonts w:ascii="Book Antiqua" w:hAnsi="Book Antiqua"/>
          <w:szCs w:val="24"/>
          <w:lang w:val="es-PR"/>
        </w:rPr>
        <w:t>nuevos fármacos</w:t>
      </w:r>
      <w:r w:rsidR="00AC290F" w:rsidRPr="003F56C1">
        <w:rPr>
          <w:rFonts w:ascii="Book Antiqua" w:hAnsi="Book Antiqua"/>
          <w:szCs w:val="24"/>
          <w:lang w:val="es-PR"/>
        </w:rPr>
        <w:t xml:space="preserve">. </w:t>
      </w:r>
      <w:r w:rsidR="00C46A24" w:rsidRPr="003F56C1">
        <w:rPr>
          <w:rFonts w:ascii="Book Antiqua" w:hAnsi="Book Antiqua"/>
          <w:szCs w:val="24"/>
          <w:lang w:val="es-PR"/>
        </w:rPr>
        <w:t>Reveló que, a</w:t>
      </w:r>
      <w:r w:rsidR="00AC290F" w:rsidRPr="003F56C1">
        <w:rPr>
          <w:rFonts w:ascii="Book Antiqua" w:hAnsi="Book Antiqua"/>
          <w:szCs w:val="24"/>
          <w:lang w:val="es-PR"/>
        </w:rPr>
        <w:t xml:space="preserve">ctualmente se encuentran </w:t>
      </w:r>
      <w:r w:rsidR="00C46A24" w:rsidRPr="003F56C1">
        <w:rPr>
          <w:rFonts w:ascii="Book Antiqua" w:hAnsi="Book Antiqua"/>
          <w:szCs w:val="24"/>
          <w:lang w:val="es-PR"/>
        </w:rPr>
        <w:t xml:space="preserve">en desarrollo </w:t>
      </w:r>
      <w:r w:rsidR="00AC290F" w:rsidRPr="003F56C1">
        <w:rPr>
          <w:rFonts w:ascii="Book Antiqua" w:hAnsi="Book Antiqua"/>
          <w:szCs w:val="24"/>
          <w:lang w:val="es-PR"/>
        </w:rPr>
        <w:t xml:space="preserve">herramientas como </w:t>
      </w:r>
      <w:proofErr w:type="spellStart"/>
      <w:r w:rsidR="00AC290F" w:rsidRPr="003F56C1">
        <w:rPr>
          <w:rFonts w:ascii="Book Antiqua" w:hAnsi="Book Antiqua"/>
          <w:i/>
          <w:iCs/>
          <w:szCs w:val="24"/>
          <w:lang w:val="es-PR"/>
        </w:rPr>
        <w:t>BenevolentIA</w:t>
      </w:r>
      <w:proofErr w:type="spellEnd"/>
      <w:r w:rsidR="00AC290F" w:rsidRPr="003F56C1">
        <w:rPr>
          <w:rFonts w:ascii="Book Antiqua" w:hAnsi="Book Antiqua"/>
          <w:szCs w:val="24"/>
          <w:lang w:val="es-PR"/>
        </w:rPr>
        <w:t xml:space="preserve">, que integran y analizan conjuntos de datos de genómica, proteómica y literatura científica para generar nuevas hipótesis e identificar objetivos moleculares potenciales para desarrollar terapias oncológicas dirigidas. </w:t>
      </w:r>
    </w:p>
    <w:p w14:paraId="21F29D4B" w14:textId="77777777" w:rsidR="0002694B" w:rsidRPr="003F56C1" w:rsidRDefault="0002694B" w:rsidP="001F7A04">
      <w:pPr>
        <w:pStyle w:val="NoSpacing"/>
        <w:spacing w:line="276" w:lineRule="auto"/>
        <w:jc w:val="both"/>
        <w:rPr>
          <w:rFonts w:ascii="Book Antiqua" w:hAnsi="Book Antiqua"/>
          <w:szCs w:val="24"/>
          <w:lang w:val="es-PR"/>
        </w:rPr>
      </w:pPr>
    </w:p>
    <w:p w14:paraId="5E27B7DF" w14:textId="6C0D7BAB" w:rsidR="00AC290F" w:rsidRPr="003F56C1" w:rsidRDefault="00AC290F" w:rsidP="00243540">
      <w:pPr>
        <w:pStyle w:val="NoSpacing"/>
        <w:numPr>
          <w:ilvl w:val="0"/>
          <w:numId w:val="17"/>
        </w:numPr>
        <w:spacing w:line="276" w:lineRule="auto"/>
        <w:jc w:val="both"/>
        <w:rPr>
          <w:rFonts w:ascii="Book Antiqua" w:hAnsi="Book Antiqua"/>
          <w:szCs w:val="24"/>
          <w:lang w:val="es-PR"/>
        </w:rPr>
      </w:pPr>
      <w:r w:rsidRPr="003F56C1">
        <w:rPr>
          <w:rFonts w:ascii="Book Antiqua" w:hAnsi="Book Antiqua"/>
          <w:szCs w:val="24"/>
          <w:lang w:val="es-PR"/>
        </w:rPr>
        <w:t>Manejo de enfermedades crónic</w:t>
      </w:r>
      <w:r w:rsidR="001C25B6" w:rsidRPr="003F56C1">
        <w:rPr>
          <w:rFonts w:ascii="Book Antiqua" w:hAnsi="Book Antiqua"/>
          <w:szCs w:val="24"/>
          <w:lang w:val="es-PR"/>
        </w:rPr>
        <w:t>a</w:t>
      </w:r>
      <w:r w:rsidRPr="003F56C1">
        <w:rPr>
          <w:rFonts w:ascii="Book Antiqua" w:hAnsi="Book Antiqua"/>
          <w:szCs w:val="24"/>
          <w:lang w:val="es-PR"/>
        </w:rPr>
        <w:t xml:space="preserve">s </w:t>
      </w:r>
    </w:p>
    <w:p w14:paraId="16EB4DB0" w14:textId="77777777" w:rsidR="0002694B" w:rsidRPr="003F56C1" w:rsidRDefault="0002694B" w:rsidP="001F7A04">
      <w:pPr>
        <w:pStyle w:val="NoSpacing"/>
        <w:spacing w:line="276" w:lineRule="auto"/>
        <w:jc w:val="both"/>
        <w:rPr>
          <w:rFonts w:ascii="Book Antiqua" w:hAnsi="Book Antiqua"/>
          <w:szCs w:val="24"/>
          <w:lang w:val="es-PR"/>
        </w:rPr>
      </w:pPr>
    </w:p>
    <w:p w14:paraId="23800F78" w14:textId="11EAF304" w:rsidR="00AC290F" w:rsidRPr="003F56C1" w:rsidRDefault="003E6D7B"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ASEM ex</w:t>
      </w:r>
      <w:r w:rsidR="002D39BE" w:rsidRPr="003F56C1">
        <w:rPr>
          <w:rFonts w:ascii="Book Antiqua" w:hAnsi="Book Antiqua"/>
          <w:szCs w:val="24"/>
          <w:lang w:val="es-PR"/>
        </w:rPr>
        <w:t>terioriz</w:t>
      </w:r>
      <w:r w:rsidRPr="003F56C1">
        <w:rPr>
          <w:rFonts w:ascii="Book Antiqua" w:hAnsi="Book Antiqua"/>
          <w:szCs w:val="24"/>
          <w:lang w:val="es-PR"/>
        </w:rPr>
        <w:t>ó que e</w:t>
      </w:r>
      <w:r w:rsidR="00AC290F" w:rsidRPr="003F56C1">
        <w:rPr>
          <w:rFonts w:ascii="Book Antiqua" w:hAnsi="Book Antiqua"/>
          <w:szCs w:val="24"/>
          <w:lang w:val="es-PR"/>
        </w:rPr>
        <w:t>n los últimos a</w:t>
      </w:r>
      <w:r w:rsidR="00966A23" w:rsidRPr="003F56C1">
        <w:rPr>
          <w:rFonts w:ascii="Book Antiqua" w:hAnsi="Book Antiqua"/>
          <w:szCs w:val="24"/>
          <w:lang w:val="es-PR"/>
        </w:rPr>
        <w:t>ñ</w:t>
      </w:r>
      <w:r w:rsidR="00AC290F" w:rsidRPr="003F56C1">
        <w:rPr>
          <w:rFonts w:ascii="Book Antiqua" w:hAnsi="Book Antiqua"/>
          <w:szCs w:val="24"/>
          <w:lang w:val="es-PR"/>
        </w:rPr>
        <w:t xml:space="preserve">os han surgido modelos predictivos para la gestión proactiva de condiciones </w:t>
      </w:r>
      <w:r w:rsidR="00966A23" w:rsidRPr="003F56C1">
        <w:rPr>
          <w:rFonts w:ascii="Book Antiqua" w:hAnsi="Book Antiqua"/>
          <w:szCs w:val="24"/>
          <w:lang w:val="es-PR"/>
        </w:rPr>
        <w:t>crónicas</w:t>
      </w:r>
      <w:r w:rsidR="00AC290F" w:rsidRPr="003F56C1">
        <w:rPr>
          <w:rFonts w:ascii="Book Antiqua" w:hAnsi="Book Antiqua"/>
          <w:szCs w:val="24"/>
          <w:lang w:val="es-PR"/>
        </w:rPr>
        <w:t xml:space="preserve">, que constituyen una carga </w:t>
      </w:r>
      <w:r w:rsidR="00966A23" w:rsidRPr="003F56C1">
        <w:rPr>
          <w:rFonts w:ascii="Book Antiqua" w:hAnsi="Book Antiqua"/>
          <w:szCs w:val="24"/>
          <w:lang w:val="es-PR"/>
        </w:rPr>
        <w:t>significativa</w:t>
      </w:r>
      <w:r w:rsidR="00AC290F" w:rsidRPr="003F56C1">
        <w:rPr>
          <w:rFonts w:ascii="Book Antiqua" w:hAnsi="Book Antiqua"/>
          <w:szCs w:val="24"/>
          <w:lang w:val="es-PR"/>
        </w:rPr>
        <w:t xml:space="preserve"> para el sistema de salud. </w:t>
      </w:r>
      <w:r w:rsidR="002D39BE" w:rsidRPr="003F56C1">
        <w:rPr>
          <w:rFonts w:ascii="Book Antiqua" w:hAnsi="Book Antiqua"/>
          <w:szCs w:val="24"/>
          <w:lang w:val="es-PR"/>
        </w:rPr>
        <w:t xml:space="preserve">Incluso, </w:t>
      </w:r>
      <w:r w:rsidR="002B7111" w:rsidRPr="003F56C1">
        <w:rPr>
          <w:rFonts w:ascii="Book Antiqua" w:hAnsi="Book Antiqua"/>
          <w:szCs w:val="24"/>
          <w:lang w:val="es-PR"/>
        </w:rPr>
        <w:t>e</w:t>
      </w:r>
      <w:r w:rsidR="00AC290F" w:rsidRPr="003F56C1">
        <w:rPr>
          <w:rFonts w:ascii="Book Antiqua" w:hAnsi="Book Antiqua"/>
          <w:szCs w:val="24"/>
          <w:lang w:val="es-PR"/>
        </w:rPr>
        <w:t>xisten algoritmos de aprendizaje automático que pueden analizar flujos de datos de monitores continuos de glucosa o glucómetros digitales con capacidad de interoperabilidad, para predecir eventos de hipo e hiperglucemia en pacientes diabéticos</w:t>
      </w:r>
      <w:r w:rsidR="00966A23" w:rsidRPr="003F56C1">
        <w:rPr>
          <w:rFonts w:ascii="Book Antiqua" w:hAnsi="Book Antiqua"/>
          <w:szCs w:val="24"/>
          <w:lang w:val="es-PR"/>
        </w:rPr>
        <w:t xml:space="preserve">. </w:t>
      </w:r>
      <w:r w:rsidR="002B7111" w:rsidRPr="003F56C1">
        <w:rPr>
          <w:rFonts w:ascii="Book Antiqua" w:hAnsi="Book Antiqua"/>
          <w:szCs w:val="24"/>
          <w:lang w:val="es-PR"/>
        </w:rPr>
        <w:t>Enunció que</w:t>
      </w:r>
      <w:r w:rsidR="00AC290F" w:rsidRPr="003F56C1">
        <w:rPr>
          <w:rFonts w:ascii="Book Antiqua" w:hAnsi="Book Antiqua"/>
          <w:szCs w:val="24"/>
          <w:lang w:val="es-PR"/>
        </w:rPr>
        <w:t xml:space="preserve">, </w:t>
      </w:r>
      <w:r w:rsidR="002D5B6A" w:rsidRPr="003F56C1">
        <w:rPr>
          <w:rFonts w:ascii="Book Antiqua" w:hAnsi="Book Antiqua"/>
          <w:szCs w:val="24"/>
          <w:lang w:val="es-PR"/>
        </w:rPr>
        <w:t xml:space="preserve">los </w:t>
      </w:r>
      <w:r w:rsidR="00AC290F" w:rsidRPr="003F56C1">
        <w:rPr>
          <w:rFonts w:ascii="Book Antiqua" w:hAnsi="Book Antiqua"/>
          <w:szCs w:val="24"/>
          <w:lang w:val="es-PR"/>
        </w:rPr>
        <w:t xml:space="preserve">sistemas de IA integrados con expedientes médicos electrónicos (EMR) pueden identificar pacientes con patrones de alto riesgo para el desarrollo de complicaciones de salud y actuar de forma proactiva. </w:t>
      </w:r>
    </w:p>
    <w:p w14:paraId="57FF0007" w14:textId="77777777" w:rsidR="0002694B" w:rsidRPr="003F56C1" w:rsidRDefault="0002694B" w:rsidP="001F7A04">
      <w:pPr>
        <w:pStyle w:val="NoSpacing"/>
        <w:spacing w:line="276" w:lineRule="auto"/>
        <w:jc w:val="both"/>
        <w:rPr>
          <w:rFonts w:ascii="Book Antiqua" w:hAnsi="Book Antiqua"/>
          <w:szCs w:val="24"/>
          <w:lang w:val="es-PR"/>
        </w:rPr>
      </w:pPr>
    </w:p>
    <w:p w14:paraId="1605F4BE" w14:textId="42096E0B" w:rsidR="00AC290F" w:rsidRPr="003F56C1" w:rsidRDefault="00C54950"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Señaló que</w:t>
      </w:r>
      <w:r w:rsidR="001A6E11" w:rsidRPr="003F56C1">
        <w:rPr>
          <w:rFonts w:ascii="Book Antiqua" w:hAnsi="Book Antiqua"/>
          <w:szCs w:val="24"/>
          <w:lang w:val="es-PR"/>
        </w:rPr>
        <w:t>,</w:t>
      </w:r>
      <w:r w:rsidRPr="003F56C1">
        <w:rPr>
          <w:rFonts w:ascii="Book Antiqua" w:hAnsi="Book Antiqua"/>
          <w:szCs w:val="24"/>
          <w:lang w:val="es-PR"/>
        </w:rPr>
        <w:t xml:space="preserve"> al utilizar</w:t>
      </w:r>
      <w:r w:rsidR="00AC290F" w:rsidRPr="003F56C1">
        <w:rPr>
          <w:rFonts w:ascii="Book Antiqua" w:hAnsi="Book Antiqua"/>
          <w:szCs w:val="24"/>
          <w:lang w:val="es-PR"/>
        </w:rPr>
        <w:t xml:space="preserve"> plataformas en la nube como el </w:t>
      </w:r>
      <w:r w:rsidR="00AC290F" w:rsidRPr="003F56C1">
        <w:rPr>
          <w:rFonts w:ascii="Book Antiqua" w:hAnsi="Book Antiqua"/>
          <w:i/>
          <w:iCs/>
          <w:szCs w:val="24"/>
          <w:lang w:val="es-PR"/>
        </w:rPr>
        <w:t xml:space="preserve">Google </w:t>
      </w:r>
      <w:proofErr w:type="spellStart"/>
      <w:r w:rsidR="00AC290F" w:rsidRPr="003F56C1">
        <w:rPr>
          <w:rFonts w:ascii="Book Antiqua" w:hAnsi="Book Antiqua"/>
          <w:i/>
          <w:iCs/>
          <w:szCs w:val="24"/>
          <w:lang w:val="es-PR"/>
        </w:rPr>
        <w:t>Cloud’s</w:t>
      </w:r>
      <w:proofErr w:type="spellEnd"/>
      <w:r w:rsidR="00AC290F" w:rsidRPr="003F56C1">
        <w:rPr>
          <w:rFonts w:ascii="Book Antiqua" w:hAnsi="Book Antiqua"/>
          <w:i/>
          <w:iCs/>
          <w:szCs w:val="24"/>
          <w:lang w:val="es-PR"/>
        </w:rPr>
        <w:t xml:space="preserve"> </w:t>
      </w:r>
      <w:proofErr w:type="spellStart"/>
      <w:r w:rsidR="00AC290F" w:rsidRPr="003F56C1">
        <w:rPr>
          <w:rFonts w:ascii="Book Antiqua" w:hAnsi="Book Antiqua"/>
          <w:i/>
          <w:iCs/>
          <w:szCs w:val="24"/>
          <w:lang w:val="es-PR"/>
        </w:rPr>
        <w:t>Healthcare</w:t>
      </w:r>
      <w:proofErr w:type="spellEnd"/>
      <w:r w:rsidR="00AC290F" w:rsidRPr="003F56C1">
        <w:rPr>
          <w:rFonts w:ascii="Book Antiqua" w:hAnsi="Book Antiqua"/>
          <w:i/>
          <w:iCs/>
          <w:szCs w:val="24"/>
          <w:lang w:val="es-PR"/>
        </w:rPr>
        <w:t xml:space="preserve"> AI</w:t>
      </w:r>
      <w:r w:rsidR="00AC290F" w:rsidRPr="003F56C1">
        <w:rPr>
          <w:rFonts w:ascii="Book Antiqua" w:hAnsi="Book Antiqua"/>
          <w:szCs w:val="24"/>
          <w:lang w:val="es-PR"/>
        </w:rPr>
        <w:t xml:space="preserve"> se pueden analizar datos de salud poblacionales anonimizados para identificar factores sociales y clínicos específicos que </w:t>
      </w:r>
      <w:r w:rsidR="00966A23" w:rsidRPr="003F56C1">
        <w:rPr>
          <w:rFonts w:ascii="Book Antiqua" w:hAnsi="Book Antiqua"/>
          <w:szCs w:val="24"/>
          <w:lang w:val="es-PR"/>
        </w:rPr>
        <w:t>influyen</w:t>
      </w:r>
      <w:r w:rsidR="00AC290F" w:rsidRPr="003F56C1">
        <w:rPr>
          <w:rFonts w:ascii="Book Antiqua" w:hAnsi="Book Antiqua"/>
          <w:szCs w:val="24"/>
          <w:lang w:val="es-PR"/>
        </w:rPr>
        <w:t xml:space="preserve"> en la progresión de enfermedades cardiovasculares en la </w:t>
      </w:r>
      <w:r w:rsidR="00966A23" w:rsidRPr="003F56C1">
        <w:rPr>
          <w:rFonts w:ascii="Book Antiqua" w:hAnsi="Book Antiqua"/>
          <w:szCs w:val="24"/>
          <w:lang w:val="es-PR"/>
        </w:rPr>
        <w:t>población</w:t>
      </w:r>
      <w:r w:rsidR="00AC290F" w:rsidRPr="003F56C1">
        <w:rPr>
          <w:rFonts w:ascii="Book Antiqua" w:hAnsi="Book Antiqua"/>
          <w:szCs w:val="24"/>
          <w:lang w:val="es-PR"/>
        </w:rPr>
        <w:t xml:space="preserve"> de Puerto Rico. </w:t>
      </w:r>
      <w:r w:rsidR="00A508BD" w:rsidRPr="003F56C1">
        <w:rPr>
          <w:rFonts w:ascii="Book Antiqua" w:hAnsi="Book Antiqua"/>
          <w:szCs w:val="24"/>
          <w:lang w:val="es-PR"/>
        </w:rPr>
        <w:t>Agregó que, existen o</w:t>
      </w:r>
      <w:r w:rsidR="00AC290F" w:rsidRPr="003F56C1">
        <w:rPr>
          <w:rFonts w:ascii="Book Antiqua" w:hAnsi="Book Antiqua"/>
          <w:szCs w:val="24"/>
          <w:lang w:val="es-PR"/>
        </w:rPr>
        <w:t xml:space="preserve">tras plataformas como </w:t>
      </w:r>
      <w:proofErr w:type="spellStart"/>
      <w:r w:rsidR="00AC290F" w:rsidRPr="003F56C1">
        <w:rPr>
          <w:rFonts w:ascii="Book Antiqua" w:hAnsi="Book Antiqua"/>
          <w:i/>
          <w:iCs/>
          <w:szCs w:val="24"/>
          <w:lang w:val="es-PR"/>
        </w:rPr>
        <w:t>nference</w:t>
      </w:r>
      <w:proofErr w:type="spellEnd"/>
      <w:r w:rsidR="00AC290F" w:rsidRPr="003F56C1">
        <w:rPr>
          <w:rFonts w:ascii="Book Antiqua" w:hAnsi="Book Antiqua"/>
          <w:i/>
          <w:iCs/>
          <w:szCs w:val="24"/>
          <w:lang w:val="es-PR"/>
        </w:rPr>
        <w:t xml:space="preserve"> </w:t>
      </w:r>
      <w:r w:rsidR="00AC290F" w:rsidRPr="003F56C1">
        <w:rPr>
          <w:rFonts w:ascii="Book Antiqua" w:hAnsi="Book Antiqua"/>
          <w:szCs w:val="24"/>
          <w:lang w:val="es-PR"/>
        </w:rPr>
        <w:t xml:space="preserve">permiten la investigación </w:t>
      </w:r>
      <w:r w:rsidR="00966A23" w:rsidRPr="003F56C1">
        <w:rPr>
          <w:rFonts w:ascii="Book Antiqua" w:hAnsi="Book Antiqua"/>
          <w:szCs w:val="24"/>
          <w:lang w:val="es-PR"/>
        </w:rPr>
        <w:t>traslacional</w:t>
      </w:r>
      <w:r w:rsidR="00AC290F" w:rsidRPr="003F56C1">
        <w:rPr>
          <w:rFonts w:ascii="Book Antiqua" w:hAnsi="Book Antiqua"/>
          <w:szCs w:val="24"/>
          <w:lang w:val="es-PR"/>
        </w:rPr>
        <w:t xml:space="preserve"> mediante el análisis de datos multimodales (clínicos, genómicos)</w:t>
      </w:r>
      <w:r w:rsidR="00966A23" w:rsidRPr="003F56C1">
        <w:rPr>
          <w:rFonts w:ascii="Book Antiqua" w:hAnsi="Book Antiqua"/>
          <w:szCs w:val="24"/>
          <w:lang w:val="es-PR"/>
        </w:rPr>
        <w:t xml:space="preserve"> </w:t>
      </w:r>
      <w:r w:rsidR="00AC290F" w:rsidRPr="003F56C1">
        <w:rPr>
          <w:rFonts w:ascii="Book Antiqua" w:hAnsi="Book Antiqua"/>
          <w:szCs w:val="24"/>
          <w:lang w:val="es-PR"/>
        </w:rPr>
        <w:t xml:space="preserve">para descifrar los mecanismos biológicos de enfermedades </w:t>
      </w:r>
      <w:r w:rsidR="00966A23" w:rsidRPr="003F56C1">
        <w:rPr>
          <w:rFonts w:ascii="Book Antiqua" w:hAnsi="Book Antiqua"/>
          <w:szCs w:val="24"/>
          <w:lang w:val="es-PR"/>
        </w:rPr>
        <w:t>autoinmunes</w:t>
      </w:r>
      <w:r w:rsidR="00AC290F" w:rsidRPr="003F56C1">
        <w:rPr>
          <w:rFonts w:ascii="Book Antiqua" w:hAnsi="Book Antiqua"/>
          <w:szCs w:val="24"/>
          <w:lang w:val="es-PR"/>
        </w:rPr>
        <w:t xml:space="preserve"> con alta prevalencia local, como el lupus eritematoso sistémico. </w:t>
      </w:r>
    </w:p>
    <w:p w14:paraId="5DFDFBAC" w14:textId="77777777" w:rsidR="0002694B" w:rsidRPr="003F56C1" w:rsidRDefault="0002694B" w:rsidP="001F7A04">
      <w:pPr>
        <w:pStyle w:val="NoSpacing"/>
        <w:spacing w:line="276" w:lineRule="auto"/>
        <w:jc w:val="both"/>
        <w:rPr>
          <w:rFonts w:ascii="Book Antiqua" w:hAnsi="Book Antiqua"/>
          <w:szCs w:val="24"/>
          <w:lang w:val="es-PR"/>
        </w:rPr>
      </w:pPr>
    </w:p>
    <w:p w14:paraId="2F963F30" w14:textId="6CB10447" w:rsidR="00AC290F" w:rsidRPr="003F56C1" w:rsidRDefault="00966A23" w:rsidP="00243540">
      <w:pPr>
        <w:pStyle w:val="NoSpacing"/>
        <w:numPr>
          <w:ilvl w:val="0"/>
          <w:numId w:val="17"/>
        </w:numPr>
        <w:spacing w:line="276" w:lineRule="auto"/>
        <w:jc w:val="both"/>
        <w:rPr>
          <w:rFonts w:ascii="Book Antiqua" w:hAnsi="Book Antiqua"/>
          <w:szCs w:val="24"/>
          <w:lang w:val="es-PR"/>
        </w:rPr>
      </w:pPr>
      <w:r w:rsidRPr="003F56C1">
        <w:rPr>
          <w:rFonts w:ascii="Book Antiqua" w:hAnsi="Book Antiqua"/>
          <w:szCs w:val="24"/>
          <w:lang w:val="es-PR"/>
        </w:rPr>
        <w:t>Farmacogenómica</w:t>
      </w:r>
      <w:r w:rsidR="00AC290F" w:rsidRPr="003F56C1">
        <w:rPr>
          <w:rFonts w:ascii="Book Antiqua" w:hAnsi="Book Antiqua"/>
          <w:szCs w:val="24"/>
          <w:lang w:val="es-PR"/>
        </w:rPr>
        <w:t xml:space="preserve"> y terapia personalizada </w:t>
      </w:r>
    </w:p>
    <w:p w14:paraId="763AA562" w14:textId="77777777" w:rsidR="0002694B" w:rsidRPr="003F56C1" w:rsidRDefault="0002694B" w:rsidP="001F7A04">
      <w:pPr>
        <w:pStyle w:val="NoSpacing"/>
        <w:spacing w:line="276" w:lineRule="auto"/>
        <w:jc w:val="both"/>
        <w:rPr>
          <w:rFonts w:ascii="Book Antiqua" w:hAnsi="Book Antiqua"/>
          <w:szCs w:val="24"/>
          <w:lang w:val="es-PR"/>
        </w:rPr>
      </w:pPr>
    </w:p>
    <w:p w14:paraId="79F7835C" w14:textId="5203ED6A" w:rsidR="003E1469" w:rsidRPr="003F56C1" w:rsidRDefault="001A7B44"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Ilustró que, l</w:t>
      </w:r>
      <w:r w:rsidR="00AC290F" w:rsidRPr="003F56C1">
        <w:rPr>
          <w:rFonts w:ascii="Book Antiqua" w:hAnsi="Book Antiqua"/>
          <w:szCs w:val="24"/>
          <w:lang w:val="es-PR"/>
        </w:rPr>
        <w:t xml:space="preserve">a farmacogenómica, potenciada por la IA, es la base para la prescripción de medicamentos basada en el perfil genético del individuo, maximizando la eficacia y minimizando la toxicidad. </w:t>
      </w:r>
      <w:r w:rsidR="005846AB" w:rsidRPr="003F56C1">
        <w:rPr>
          <w:rFonts w:ascii="Book Antiqua" w:hAnsi="Book Antiqua"/>
          <w:szCs w:val="24"/>
          <w:lang w:val="es-PR"/>
        </w:rPr>
        <w:t>Relató</w:t>
      </w:r>
      <w:r w:rsidR="006F29AF" w:rsidRPr="003F56C1">
        <w:rPr>
          <w:rFonts w:ascii="Book Antiqua" w:hAnsi="Book Antiqua"/>
          <w:szCs w:val="24"/>
          <w:lang w:val="es-PR"/>
        </w:rPr>
        <w:t>,</w:t>
      </w:r>
      <w:r w:rsidR="005846AB" w:rsidRPr="003F56C1">
        <w:rPr>
          <w:rFonts w:ascii="Book Antiqua" w:hAnsi="Book Antiqua"/>
          <w:szCs w:val="24"/>
          <w:lang w:val="es-PR"/>
        </w:rPr>
        <w:t xml:space="preserve"> que l</w:t>
      </w:r>
      <w:r w:rsidR="00AC290F" w:rsidRPr="003F56C1">
        <w:rPr>
          <w:rFonts w:ascii="Book Antiqua" w:hAnsi="Book Antiqua"/>
          <w:szCs w:val="24"/>
          <w:lang w:val="es-PR"/>
        </w:rPr>
        <w:t>a IA puede analizar variantes genéticas de un paciente para predecir la respuesta a diferentes fármacos</w:t>
      </w:r>
      <w:r w:rsidR="003E1469" w:rsidRPr="003F56C1">
        <w:rPr>
          <w:rFonts w:ascii="Book Antiqua" w:hAnsi="Book Antiqua"/>
          <w:szCs w:val="24"/>
          <w:lang w:val="es-PR"/>
        </w:rPr>
        <w:t xml:space="preserve"> antidepresivos, guiando al </w:t>
      </w:r>
      <w:r w:rsidR="00966A23" w:rsidRPr="003F56C1">
        <w:rPr>
          <w:rFonts w:ascii="Book Antiqua" w:hAnsi="Book Antiqua"/>
          <w:szCs w:val="24"/>
          <w:lang w:val="es-PR"/>
        </w:rPr>
        <w:t>psiquíatra</w:t>
      </w:r>
      <w:r w:rsidR="003E1469" w:rsidRPr="003F56C1">
        <w:rPr>
          <w:rFonts w:ascii="Book Antiqua" w:hAnsi="Book Antiqua"/>
          <w:szCs w:val="24"/>
          <w:lang w:val="es-PR"/>
        </w:rPr>
        <w:t xml:space="preserve"> hacia la selección terapéutica más apropiada desde el inicio</w:t>
      </w:r>
      <w:r w:rsidR="006F29AF" w:rsidRPr="003F56C1">
        <w:rPr>
          <w:rFonts w:ascii="Book Antiqua" w:hAnsi="Book Antiqua"/>
          <w:szCs w:val="24"/>
          <w:lang w:val="es-PR"/>
        </w:rPr>
        <w:t xml:space="preserve">. Mientras </w:t>
      </w:r>
      <w:r w:rsidR="00FA537B" w:rsidRPr="003F56C1">
        <w:rPr>
          <w:rFonts w:ascii="Book Antiqua" w:hAnsi="Book Antiqua"/>
          <w:szCs w:val="24"/>
          <w:lang w:val="es-PR"/>
        </w:rPr>
        <w:t>que,</w:t>
      </w:r>
      <w:r w:rsidR="006F29AF" w:rsidRPr="003F56C1">
        <w:rPr>
          <w:rFonts w:ascii="Book Antiqua" w:hAnsi="Book Antiqua"/>
          <w:szCs w:val="24"/>
          <w:lang w:val="es-PR"/>
        </w:rPr>
        <w:t xml:space="preserve"> e</w:t>
      </w:r>
      <w:r w:rsidR="003E1469" w:rsidRPr="003F56C1">
        <w:rPr>
          <w:rFonts w:ascii="Book Antiqua" w:hAnsi="Book Antiqua"/>
          <w:szCs w:val="24"/>
          <w:lang w:val="es-PR"/>
        </w:rPr>
        <w:t xml:space="preserve">n </w:t>
      </w:r>
      <w:r w:rsidR="003E1469" w:rsidRPr="003F56C1">
        <w:rPr>
          <w:rFonts w:ascii="Book Antiqua" w:hAnsi="Book Antiqua"/>
          <w:szCs w:val="24"/>
          <w:lang w:val="es-PR"/>
        </w:rPr>
        <w:lastRenderedPageBreak/>
        <w:t xml:space="preserve">oncología, el análisis computacional del perfil genómico de un tumor permite identificar mutaciones accionables y recomendar la terapia dirigida o inmunoterapia más efectiva. </w:t>
      </w:r>
    </w:p>
    <w:p w14:paraId="2AC8402E" w14:textId="77777777" w:rsidR="003E1469" w:rsidRPr="003F56C1" w:rsidRDefault="003E1469" w:rsidP="001F7A04">
      <w:pPr>
        <w:pStyle w:val="NoSpacing"/>
        <w:spacing w:line="276" w:lineRule="auto"/>
        <w:jc w:val="both"/>
        <w:rPr>
          <w:rFonts w:ascii="Book Antiqua" w:hAnsi="Book Antiqua"/>
          <w:szCs w:val="24"/>
          <w:lang w:val="es-PR"/>
        </w:rPr>
      </w:pPr>
    </w:p>
    <w:p w14:paraId="5DD5882F" w14:textId="0EC5B99C" w:rsidR="003E1469" w:rsidRPr="003F56C1" w:rsidRDefault="007023D6"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ASEM aseveró que p</w:t>
      </w:r>
      <w:r w:rsidR="003E1469" w:rsidRPr="003F56C1">
        <w:rPr>
          <w:rFonts w:ascii="Book Antiqua" w:hAnsi="Book Antiqua"/>
          <w:szCs w:val="24"/>
          <w:lang w:val="es-PR"/>
        </w:rPr>
        <w:t xml:space="preserve">lataformas como </w:t>
      </w:r>
      <w:proofErr w:type="spellStart"/>
      <w:r w:rsidR="003E1469" w:rsidRPr="003F56C1">
        <w:rPr>
          <w:rFonts w:ascii="Book Antiqua" w:hAnsi="Book Antiqua"/>
          <w:i/>
          <w:iCs/>
          <w:szCs w:val="24"/>
          <w:lang w:val="es-PR"/>
        </w:rPr>
        <w:t>Atomwise</w:t>
      </w:r>
      <w:proofErr w:type="spellEnd"/>
      <w:r w:rsidR="003E1469" w:rsidRPr="003F56C1">
        <w:rPr>
          <w:rFonts w:ascii="Book Antiqua" w:hAnsi="Book Antiqua"/>
          <w:szCs w:val="24"/>
          <w:lang w:val="es-PR"/>
        </w:rPr>
        <w:t xml:space="preserve"> utilizan IA para realizar un análisis virtual de millones de compuestos químicos, prediciendo su potencial para convertirse en fármacos eficaces contra objetivos moleculares específicos, lo que reduce drásticamente los costos y tiempos de las fases preclínicas. </w:t>
      </w:r>
      <w:r w:rsidR="005E33EC" w:rsidRPr="003F56C1">
        <w:rPr>
          <w:rFonts w:ascii="Book Antiqua" w:hAnsi="Book Antiqua"/>
          <w:szCs w:val="24"/>
          <w:lang w:val="es-PR"/>
        </w:rPr>
        <w:t xml:space="preserve">Orientó que, </w:t>
      </w:r>
      <w:proofErr w:type="spellStart"/>
      <w:r w:rsidR="003E1469" w:rsidRPr="003F56C1">
        <w:rPr>
          <w:rFonts w:ascii="Book Antiqua" w:hAnsi="Book Antiqua"/>
          <w:i/>
          <w:iCs/>
          <w:szCs w:val="24"/>
          <w:lang w:val="es-PR"/>
        </w:rPr>
        <w:t>DeepVariant</w:t>
      </w:r>
      <w:proofErr w:type="spellEnd"/>
      <w:r w:rsidR="003E1469" w:rsidRPr="003F56C1">
        <w:rPr>
          <w:rFonts w:ascii="Book Antiqua" w:hAnsi="Book Antiqua"/>
          <w:szCs w:val="24"/>
          <w:lang w:val="es-PR"/>
        </w:rPr>
        <w:t xml:space="preserve"> de </w:t>
      </w:r>
      <w:r w:rsidR="003E1469" w:rsidRPr="003F56C1">
        <w:rPr>
          <w:rFonts w:ascii="Book Antiqua" w:hAnsi="Book Antiqua"/>
          <w:i/>
          <w:iCs/>
          <w:szCs w:val="24"/>
          <w:lang w:val="es-PR"/>
        </w:rPr>
        <w:t>Google</w:t>
      </w:r>
      <w:r w:rsidR="003E1469" w:rsidRPr="003F56C1">
        <w:rPr>
          <w:rFonts w:ascii="Book Antiqua" w:hAnsi="Book Antiqua"/>
          <w:szCs w:val="24"/>
          <w:lang w:val="es-PR"/>
        </w:rPr>
        <w:t xml:space="preserve"> emplea redes neuronales para identificar variantes genéticas en datos de secuenciación con una precisión superior a los métodos tradicionales, una herramienta fundamental para la investigación farmacogenómica. </w:t>
      </w:r>
    </w:p>
    <w:p w14:paraId="4878CE62" w14:textId="77777777" w:rsidR="0002694B" w:rsidRPr="003F56C1" w:rsidRDefault="0002694B" w:rsidP="001F7A04">
      <w:pPr>
        <w:pStyle w:val="NoSpacing"/>
        <w:spacing w:line="276" w:lineRule="auto"/>
        <w:jc w:val="both"/>
        <w:rPr>
          <w:rFonts w:ascii="Book Antiqua" w:hAnsi="Book Antiqua"/>
          <w:szCs w:val="24"/>
          <w:lang w:val="es-PR"/>
        </w:rPr>
      </w:pPr>
    </w:p>
    <w:p w14:paraId="7CE72B26" w14:textId="42E78F7F" w:rsidR="003E1469" w:rsidRPr="003F56C1" w:rsidRDefault="003E1469" w:rsidP="00243540">
      <w:pPr>
        <w:pStyle w:val="NoSpacing"/>
        <w:numPr>
          <w:ilvl w:val="0"/>
          <w:numId w:val="17"/>
        </w:numPr>
        <w:spacing w:line="276" w:lineRule="auto"/>
        <w:jc w:val="both"/>
        <w:rPr>
          <w:rFonts w:ascii="Book Antiqua" w:hAnsi="Book Antiqua"/>
          <w:szCs w:val="24"/>
          <w:lang w:val="es-PR"/>
        </w:rPr>
      </w:pPr>
      <w:r w:rsidRPr="003F56C1">
        <w:rPr>
          <w:rFonts w:ascii="Book Antiqua" w:hAnsi="Book Antiqua"/>
          <w:szCs w:val="24"/>
          <w:lang w:val="es-PR"/>
        </w:rPr>
        <w:t xml:space="preserve">Herramientas de Soporte a la Decisión Clínica y Eficiencia Operativa </w:t>
      </w:r>
    </w:p>
    <w:p w14:paraId="6171A10D" w14:textId="77777777" w:rsidR="0002694B" w:rsidRPr="003F56C1" w:rsidRDefault="0002694B" w:rsidP="001F7A04">
      <w:pPr>
        <w:pStyle w:val="NoSpacing"/>
        <w:spacing w:line="276" w:lineRule="auto"/>
        <w:jc w:val="both"/>
        <w:rPr>
          <w:rFonts w:ascii="Book Antiqua" w:hAnsi="Book Antiqua"/>
          <w:szCs w:val="24"/>
          <w:lang w:val="es-PR"/>
        </w:rPr>
      </w:pPr>
    </w:p>
    <w:p w14:paraId="674FEFCD" w14:textId="1B595A5D" w:rsidR="003E1469" w:rsidRPr="003F56C1" w:rsidRDefault="00F67E18"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Expresó ASEM que</w:t>
      </w:r>
      <w:r w:rsidR="001C25B6" w:rsidRPr="003F56C1">
        <w:rPr>
          <w:rFonts w:ascii="Book Antiqua" w:hAnsi="Book Antiqua"/>
          <w:szCs w:val="24"/>
          <w:lang w:val="es-PR"/>
        </w:rPr>
        <w:t xml:space="preserve">, </w:t>
      </w:r>
      <w:r w:rsidRPr="003F56C1">
        <w:rPr>
          <w:rFonts w:ascii="Book Antiqua" w:hAnsi="Book Antiqua"/>
          <w:szCs w:val="24"/>
          <w:lang w:val="es-PR"/>
        </w:rPr>
        <w:t>e</w:t>
      </w:r>
      <w:r w:rsidR="003E1469" w:rsidRPr="003F56C1">
        <w:rPr>
          <w:rFonts w:ascii="Book Antiqua" w:hAnsi="Book Antiqua"/>
          <w:szCs w:val="24"/>
          <w:lang w:val="es-PR"/>
        </w:rPr>
        <w:t xml:space="preserve">n el renglón de la documentación </w:t>
      </w:r>
      <w:r w:rsidRPr="003F56C1">
        <w:rPr>
          <w:rFonts w:ascii="Book Antiqua" w:hAnsi="Book Antiqua"/>
          <w:szCs w:val="24"/>
          <w:lang w:val="es-PR"/>
        </w:rPr>
        <w:t>c</w:t>
      </w:r>
      <w:r w:rsidR="003E1469" w:rsidRPr="003F56C1">
        <w:rPr>
          <w:rFonts w:ascii="Book Antiqua" w:hAnsi="Book Antiqua"/>
          <w:szCs w:val="24"/>
          <w:lang w:val="es-PR"/>
        </w:rPr>
        <w:t xml:space="preserve">línica </w:t>
      </w:r>
      <w:r w:rsidRPr="003F56C1">
        <w:rPr>
          <w:rFonts w:ascii="Book Antiqua" w:hAnsi="Book Antiqua"/>
          <w:szCs w:val="24"/>
          <w:lang w:val="es-PR"/>
        </w:rPr>
        <w:t>i</w:t>
      </w:r>
      <w:r w:rsidR="003E1469" w:rsidRPr="003F56C1">
        <w:rPr>
          <w:rFonts w:ascii="Book Antiqua" w:hAnsi="Book Antiqua"/>
          <w:szCs w:val="24"/>
          <w:lang w:val="es-PR"/>
        </w:rPr>
        <w:t xml:space="preserve">nteligente, con soporte de decisiones clínicas (CDS) como </w:t>
      </w:r>
      <w:r w:rsidR="003E1469" w:rsidRPr="003F56C1">
        <w:rPr>
          <w:rFonts w:ascii="Book Antiqua" w:hAnsi="Book Antiqua"/>
          <w:i/>
          <w:iCs/>
          <w:szCs w:val="24"/>
          <w:lang w:val="es-PR"/>
        </w:rPr>
        <w:t xml:space="preserve">DAX </w:t>
      </w:r>
      <w:proofErr w:type="spellStart"/>
      <w:r w:rsidR="003E1469" w:rsidRPr="003F56C1">
        <w:rPr>
          <w:rFonts w:ascii="Book Antiqua" w:hAnsi="Book Antiqua"/>
          <w:i/>
          <w:iCs/>
          <w:szCs w:val="24"/>
          <w:lang w:val="es-PR"/>
        </w:rPr>
        <w:t>Copilot</w:t>
      </w:r>
      <w:proofErr w:type="spellEnd"/>
      <w:r w:rsidR="003E1469" w:rsidRPr="003F56C1">
        <w:rPr>
          <w:rFonts w:ascii="Book Antiqua" w:hAnsi="Book Antiqua"/>
          <w:i/>
          <w:iCs/>
          <w:szCs w:val="24"/>
          <w:lang w:val="es-PR"/>
        </w:rPr>
        <w:t xml:space="preserve">, </w:t>
      </w:r>
      <w:proofErr w:type="spellStart"/>
      <w:r w:rsidR="003E1469" w:rsidRPr="003F56C1">
        <w:rPr>
          <w:rFonts w:ascii="Book Antiqua" w:hAnsi="Book Antiqua"/>
          <w:i/>
          <w:iCs/>
          <w:szCs w:val="24"/>
          <w:lang w:val="es-PR"/>
        </w:rPr>
        <w:t>Noki</w:t>
      </w:r>
      <w:proofErr w:type="spellEnd"/>
      <w:r w:rsidR="003E1469" w:rsidRPr="003F56C1">
        <w:rPr>
          <w:rFonts w:ascii="Book Antiqua" w:hAnsi="Book Antiqua"/>
          <w:i/>
          <w:iCs/>
          <w:szCs w:val="24"/>
          <w:lang w:val="es-PR"/>
        </w:rPr>
        <w:t xml:space="preserve"> y </w:t>
      </w:r>
      <w:proofErr w:type="spellStart"/>
      <w:r w:rsidR="003E1469" w:rsidRPr="003F56C1">
        <w:rPr>
          <w:rFonts w:ascii="Book Antiqua" w:hAnsi="Book Antiqua"/>
          <w:i/>
          <w:iCs/>
          <w:szCs w:val="24"/>
          <w:lang w:val="es-PR"/>
        </w:rPr>
        <w:t>Suki</w:t>
      </w:r>
      <w:proofErr w:type="spellEnd"/>
      <w:r w:rsidR="003E1469" w:rsidRPr="003F56C1">
        <w:rPr>
          <w:rFonts w:ascii="Book Antiqua" w:hAnsi="Book Antiqua"/>
          <w:szCs w:val="24"/>
          <w:lang w:val="es-PR"/>
        </w:rPr>
        <w:t xml:space="preserve"> utilizan IA de sonido ambiental para transcribir la conversación médico-paciente directamente al EMR, reduciendo la carga administrativa y permitiendo al clínico centrarse en el paciente. </w:t>
      </w:r>
      <w:r w:rsidRPr="003F56C1">
        <w:rPr>
          <w:rFonts w:ascii="Book Antiqua" w:hAnsi="Book Antiqua"/>
          <w:szCs w:val="24"/>
          <w:lang w:val="es-PR"/>
        </w:rPr>
        <w:t>Reveló que</w:t>
      </w:r>
      <w:r w:rsidR="001C25B6" w:rsidRPr="003F56C1">
        <w:rPr>
          <w:rFonts w:ascii="Book Antiqua" w:hAnsi="Book Antiqua"/>
          <w:szCs w:val="24"/>
          <w:lang w:val="es-PR"/>
        </w:rPr>
        <w:t>,</w:t>
      </w:r>
      <w:r w:rsidRPr="003F56C1">
        <w:rPr>
          <w:rFonts w:ascii="Book Antiqua" w:hAnsi="Book Antiqua"/>
          <w:szCs w:val="24"/>
          <w:lang w:val="es-PR"/>
        </w:rPr>
        <w:t xml:space="preserve"> a</w:t>
      </w:r>
      <w:r w:rsidR="003E1469" w:rsidRPr="003F56C1">
        <w:rPr>
          <w:rFonts w:ascii="Book Antiqua" w:hAnsi="Book Antiqua"/>
          <w:szCs w:val="24"/>
          <w:lang w:val="es-PR"/>
        </w:rPr>
        <w:t xml:space="preserve">ctualmente </w:t>
      </w:r>
      <w:r w:rsidRPr="003F56C1">
        <w:rPr>
          <w:rFonts w:ascii="Book Antiqua" w:hAnsi="Book Antiqua"/>
          <w:szCs w:val="24"/>
          <w:lang w:val="es-PR"/>
        </w:rPr>
        <w:t>la institución</w:t>
      </w:r>
      <w:r w:rsidR="003E1469" w:rsidRPr="003F56C1">
        <w:rPr>
          <w:rFonts w:ascii="Book Antiqua" w:hAnsi="Book Antiqua"/>
          <w:szCs w:val="24"/>
          <w:lang w:val="es-PR"/>
        </w:rPr>
        <w:t xml:space="preserve"> se encuentra evaluando </w:t>
      </w:r>
      <w:proofErr w:type="spellStart"/>
      <w:r w:rsidR="003E1469" w:rsidRPr="003F56C1">
        <w:rPr>
          <w:rFonts w:ascii="Book Antiqua" w:hAnsi="Book Antiqua"/>
          <w:i/>
          <w:iCs/>
          <w:szCs w:val="24"/>
          <w:lang w:val="es-PR"/>
        </w:rPr>
        <w:t>Noki</w:t>
      </w:r>
      <w:proofErr w:type="spellEnd"/>
      <w:r w:rsidR="003E1469" w:rsidRPr="003F56C1">
        <w:rPr>
          <w:rFonts w:ascii="Book Antiqua" w:hAnsi="Book Antiqua"/>
          <w:szCs w:val="24"/>
          <w:lang w:val="es-PR"/>
        </w:rPr>
        <w:t xml:space="preserve"> y </w:t>
      </w:r>
      <w:proofErr w:type="spellStart"/>
      <w:r w:rsidR="003E1469" w:rsidRPr="003F56C1">
        <w:rPr>
          <w:rFonts w:ascii="Book Antiqua" w:hAnsi="Book Antiqua"/>
          <w:i/>
          <w:iCs/>
          <w:szCs w:val="24"/>
          <w:lang w:val="es-PR"/>
        </w:rPr>
        <w:t>Suki</w:t>
      </w:r>
      <w:proofErr w:type="spellEnd"/>
      <w:r w:rsidR="003E1469" w:rsidRPr="003F56C1">
        <w:rPr>
          <w:rFonts w:ascii="Book Antiqua" w:hAnsi="Book Antiqua"/>
          <w:szCs w:val="24"/>
          <w:lang w:val="es-PR"/>
        </w:rPr>
        <w:t xml:space="preserve"> para estos fines, en integración con el sistema de EMR (</w:t>
      </w:r>
      <w:proofErr w:type="spellStart"/>
      <w:r w:rsidR="003E1469" w:rsidRPr="003F56C1">
        <w:rPr>
          <w:rFonts w:ascii="Book Antiqua" w:hAnsi="Book Antiqua"/>
          <w:i/>
          <w:iCs/>
          <w:szCs w:val="24"/>
          <w:lang w:val="es-PR"/>
        </w:rPr>
        <w:t>Meditech</w:t>
      </w:r>
      <w:proofErr w:type="spellEnd"/>
      <w:r w:rsidR="003E1469" w:rsidRPr="003F56C1">
        <w:rPr>
          <w:rFonts w:ascii="Book Antiqua" w:hAnsi="Book Antiqua"/>
          <w:i/>
          <w:iCs/>
          <w:szCs w:val="24"/>
          <w:lang w:val="es-PR"/>
        </w:rPr>
        <w:t xml:space="preserve"> </w:t>
      </w:r>
      <w:proofErr w:type="spellStart"/>
      <w:r w:rsidR="003E1469" w:rsidRPr="003F56C1">
        <w:rPr>
          <w:rFonts w:ascii="Book Antiqua" w:hAnsi="Book Antiqua"/>
          <w:i/>
          <w:iCs/>
          <w:szCs w:val="24"/>
          <w:lang w:val="es-PR"/>
        </w:rPr>
        <w:t>Expanse</w:t>
      </w:r>
      <w:proofErr w:type="spellEnd"/>
      <w:r w:rsidR="003E1469" w:rsidRPr="003F56C1">
        <w:rPr>
          <w:rFonts w:ascii="Book Antiqua" w:hAnsi="Book Antiqua"/>
          <w:szCs w:val="24"/>
          <w:lang w:val="es-PR"/>
        </w:rPr>
        <w:t xml:space="preserve">). </w:t>
      </w:r>
    </w:p>
    <w:p w14:paraId="6549EEA9" w14:textId="77777777" w:rsidR="003E1469" w:rsidRPr="003F56C1" w:rsidRDefault="003E1469" w:rsidP="001F7A04">
      <w:pPr>
        <w:pStyle w:val="NoSpacing"/>
        <w:spacing w:line="276" w:lineRule="auto"/>
        <w:jc w:val="both"/>
        <w:rPr>
          <w:rFonts w:ascii="Book Antiqua" w:hAnsi="Book Antiqua"/>
          <w:szCs w:val="24"/>
          <w:lang w:val="es-PR"/>
        </w:rPr>
      </w:pPr>
    </w:p>
    <w:p w14:paraId="1123F08C" w14:textId="45520A7B" w:rsidR="003E1469" w:rsidRPr="003F56C1" w:rsidRDefault="004D0992" w:rsidP="001F7A04">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Comentó </w:t>
      </w:r>
      <w:r w:rsidR="00FA537B" w:rsidRPr="003F56C1">
        <w:rPr>
          <w:rFonts w:ascii="Book Antiqua" w:hAnsi="Book Antiqua"/>
          <w:szCs w:val="24"/>
          <w:lang w:val="es-PR"/>
        </w:rPr>
        <w:t>que,</w:t>
      </w:r>
      <w:r w:rsidRPr="003F56C1">
        <w:rPr>
          <w:rFonts w:ascii="Book Antiqua" w:hAnsi="Book Antiqua"/>
          <w:szCs w:val="24"/>
          <w:lang w:val="es-PR"/>
        </w:rPr>
        <w:t xml:space="preserve"> e</w:t>
      </w:r>
      <w:r w:rsidR="003E1469" w:rsidRPr="003F56C1">
        <w:rPr>
          <w:rFonts w:ascii="Book Antiqua" w:hAnsi="Book Antiqua"/>
          <w:szCs w:val="24"/>
          <w:lang w:val="es-PR"/>
        </w:rPr>
        <w:t xml:space="preserve">n los campos de </w:t>
      </w:r>
      <w:r w:rsidR="001C25B6" w:rsidRPr="003F56C1">
        <w:rPr>
          <w:rFonts w:ascii="Book Antiqua" w:hAnsi="Book Antiqua"/>
          <w:szCs w:val="24"/>
          <w:lang w:val="es-PR"/>
        </w:rPr>
        <w:t>r</w:t>
      </w:r>
      <w:r w:rsidR="003E1469" w:rsidRPr="003F56C1">
        <w:rPr>
          <w:rFonts w:ascii="Book Antiqua" w:hAnsi="Book Antiqua"/>
          <w:szCs w:val="24"/>
          <w:lang w:val="es-PR"/>
        </w:rPr>
        <w:t xml:space="preserve">adiología y </w:t>
      </w:r>
      <w:r w:rsidR="001C25B6" w:rsidRPr="003F56C1">
        <w:rPr>
          <w:rFonts w:ascii="Book Antiqua" w:hAnsi="Book Antiqua"/>
          <w:szCs w:val="24"/>
          <w:lang w:val="es-PR"/>
        </w:rPr>
        <w:t>n</w:t>
      </w:r>
      <w:r w:rsidR="003E1469" w:rsidRPr="003F56C1">
        <w:rPr>
          <w:rFonts w:ascii="Book Antiqua" w:hAnsi="Book Antiqua"/>
          <w:szCs w:val="24"/>
          <w:lang w:val="es-PR"/>
        </w:rPr>
        <w:t xml:space="preserve">eurología de </w:t>
      </w:r>
      <w:r w:rsidR="001C25B6" w:rsidRPr="003F56C1">
        <w:rPr>
          <w:rFonts w:ascii="Book Antiqua" w:hAnsi="Book Antiqua"/>
          <w:szCs w:val="24"/>
          <w:lang w:val="es-PR"/>
        </w:rPr>
        <w:t>e</w:t>
      </w:r>
      <w:r w:rsidR="003E1469" w:rsidRPr="003F56C1">
        <w:rPr>
          <w:rFonts w:ascii="Book Antiqua" w:hAnsi="Book Antiqua"/>
          <w:szCs w:val="24"/>
          <w:lang w:val="es-PR"/>
        </w:rPr>
        <w:t xml:space="preserve">mergencia, </w:t>
      </w:r>
      <w:r w:rsidR="003E1469" w:rsidRPr="003F56C1">
        <w:rPr>
          <w:rFonts w:ascii="Book Antiqua" w:hAnsi="Book Antiqua"/>
          <w:i/>
          <w:iCs/>
          <w:szCs w:val="24"/>
          <w:lang w:val="es-PR"/>
        </w:rPr>
        <w:t>Rapid AI</w:t>
      </w:r>
      <w:r w:rsidR="003E1469" w:rsidRPr="003F56C1">
        <w:rPr>
          <w:rFonts w:ascii="Book Antiqua" w:hAnsi="Book Antiqua"/>
          <w:szCs w:val="24"/>
          <w:lang w:val="es-PR"/>
        </w:rPr>
        <w:t xml:space="preserve">, es una herramienta de IA crítica que analiza imágenes cerebrales para detectar accidentes cerebrovasculares (ACV), notificando a los especialistas en minutos. </w:t>
      </w:r>
      <w:r w:rsidR="00726C09" w:rsidRPr="003F56C1">
        <w:rPr>
          <w:rFonts w:ascii="Book Antiqua" w:hAnsi="Book Antiqua"/>
          <w:szCs w:val="24"/>
          <w:lang w:val="es-PR"/>
        </w:rPr>
        <w:t xml:space="preserve">Afirmó que el mismo </w:t>
      </w:r>
      <w:r w:rsidRPr="003F56C1">
        <w:rPr>
          <w:rFonts w:ascii="Book Antiqua" w:hAnsi="Book Antiqua"/>
          <w:szCs w:val="24"/>
          <w:lang w:val="es-PR"/>
        </w:rPr>
        <w:t xml:space="preserve">se encuentra en proceso de implementación en ASEM. </w:t>
      </w:r>
      <w:r w:rsidR="00174868" w:rsidRPr="003F56C1">
        <w:rPr>
          <w:rFonts w:ascii="Book Antiqua" w:hAnsi="Book Antiqua"/>
          <w:szCs w:val="24"/>
          <w:lang w:val="es-PR"/>
        </w:rPr>
        <w:t xml:space="preserve">Destacó que, </w:t>
      </w:r>
      <w:proofErr w:type="spellStart"/>
      <w:r w:rsidR="003E1469" w:rsidRPr="003F56C1">
        <w:rPr>
          <w:rFonts w:ascii="Book Antiqua" w:hAnsi="Book Antiqua"/>
          <w:i/>
          <w:iCs/>
          <w:szCs w:val="24"/>
          <w:lang w:val="es-PR"/>
        </w:rPr>
        <w:t>Quicktome</w:t>
      </w:r>
      <w:proofErr w:type="spellEnd"/>
      <w:r w:rsidR="003E1469" w:rsidRPr="003F56C1">
        <w:rPr>
          <w:rFonts w:ascii="Book Antiqua" w:hAnsi="Book Antiqua"/>
          <w:szCs w:val="24"/>
          <w:lang w:val="es-PR"/>
        </w:rPr>
        <w:t xml:space="preserve"> asiste en la planificación neuroquirúrgica mediante el mapeo de redes cerebrales funcionales para preservar la función neurológica del paciente</w:t>
      </w:r>
      <w:r w:rsidR="00174868" w:rsidRPr="003F56C1">
        <w:rPr>
          <w:rFonts w:ascii="Book Antiqua" w:hAnsi="Book Antiqua"/>
          <w:szCs w:val="24"/>
          <w:lang w:val="es-PR"/>
        </w:rPr>
        <w:t xml:space="preserve">, siendo esta una </w:t>
      </w:r>
      <w:r w:rsidR="003E1469" w:rsidRPr="003F56C1">
        <w:rPr>
          <w:rFonts w:ascii="Book Antiqua" w:hAnsi="Book Antiqua"/>
          <w:szCs w:val="24"/>
          <w:lang w:val="es-PR"/>
        </w:rPr>
        <w:t xml:space="preserve">herramienta </w:t>
      </w:r>
      <w:r w:rsidR="00174868" w:rsidRPr="003F56C1">
        <w:rPr>
          <w:rFonts w:ascii="Book Antiqua" w:hAnsi="Book Antiqua"/>
          <w:szCs w:val="24"/>
          <w:lang w:val="es-PR"/>
        </w:rPr>
        <w:t xml:space="preserve">que actualmente </w:t>
      </w:r>
      <w:r w:rsidR="003E1469" w:rsidRPr="003F56C1">
        <w:rPr>
          <w:rFonts w:ascii="Book Antiqua" w:hAnsi="Book Antiqua"/>
          <w:szCs w:val="24"/>
          <w:lang w:val="es-PR"/>
        </w:rPr>
        <w:t xml:space="preserve">está siendo evaluada por el Hospital Universitario </w:t>
      </w:r>
      <w:r w:rsidR="003E5107" w:rsidRPr="003F56C1">
        <w:rPr>
          <w:rFonts w:ascii="Book Antiqua" w:hAnsi="Book Antiqua"/>
          <w:szCs w:val="24"/>
          <w:lang w:val="es-PR"/>
        </w:rPr>
        <w:t>P</w:t>
      </w:r>
      <w:r w:rsidR="003E1469" w:rsidRPr="003F56C1">
        <w:rPr>
          <w:rFonts w:ascii="Book Antiqua" w:hAnsi="Book Antiqua"/>
          <w:szCs w:val="24"/>
          <w:lang w:val="es-PR"/>
        </w:rPr>
        <w:t xml:space="preserve">ediátrico. </w:t>
      </w:r>
    </w:p>
    <w:p w14:paraId="264CAEB9" w14:textId="77777777" w:rsidR="0002694B" w:rsidRPr="003F56C1" w:rsidRDefault="0002694B" w:rsidP="0002694B">
      <w:pPr>
        <w:pStyle w:val="NoSpacing"/>
        <w:spacing w:line="276" w:lineRule="auto"/>
        <w:jc w:val="both"/>
        <w:rPr>
          <w:rFonts w:ascii="Book Antiqua" w:hAnsi="Book Antiqua"/>
          <w:szCs w:val="24"/>
          <w:lang w:val="es-PR"/>
        </w:rPr>
      </w:pPr>
    </w:p>
    <w:p w14:paraId="12B7DE11" w14:textId="6F68E601" w:rsidR="003E1469" w:rsidRPr="003F56C1" w:rsidRDefault="003E1469" w:rsidP="0002694B">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Infraestructura Requerida: Tecnológica, Biomédica y Hospitalaria </w:t>
      </w:r>
    </w:p>
    <w:p w14:paraId="47D117E1" w14:textId="7656C1F8" w:rsidR="003E1469" w:rsidRPr="003F56C1" w:rsidRDefault="0002694B" w:rsidP="0002694B">
      <w:pPr>
        <w:pStyle w:val="NoSpacing"/>
        <w:spacing w:line="276" w:lineRule="auto"/>
        <w:jc w:val="both"/>
        <w:rPr>
          <w:rFonts w:ascii="Book Antiqua" w:hAnsi="Book Antiqua"/>
          <w:szCs w:val="24"/>
          <w:lang w:val="es-PR"/>
        </w:rPr>
      </w:pPr>
      <w:r w:rsidRPr="003F56C1">
        <w:rPr>
          <w:rFonts w:ascii="Book Antiqua" w:hAnsi="Book Antiqua"/>
          <w:szCs w:val="24"/>
          <w:lang w:val="es-PR"/>
        </w:rPr>
        <w:br/>
      </w:r>
      <w:r w:rsidR="003A340C" w:rsidRPr="003F56C1">
        <w:rPr>
          <w:rFonts w:ascii="Book Antiqua" w:hAnsi="Book Antiqua"/>
          <w:szCs w:val="24"/>
          <w:lang w:val="es-PR"/>
        </w:rPr>
        <w:t>Argumentó ASEM que l</w:t>
      </w:r>
      <w:r w:rsidR="003E1469" w:rsidRPr="003F56C1">
        <w:rPr>
          <w:rFonts w:ascii="Book Antiqua" w:hAnsi="Book Antiqua"/>
          <w:szCs w:val="24"/>
          <w:lang w:val="es-PR"/>
        </w:rPr>
        <w:t xml:space="preserve">a ejecución exitosa de este programa depende de una infraestructura habilitadora robusta. </w:t>
      </w:r>
      <w:r w:rsidR="00D638B0" w:rsidRPr="003F56C1">
        <w:rPr>
          <w:rFonts w:ascii="Book Antiqua" w:hAnsi="Book Antiqua"/>
          <w:szCs w:val="24"/>
          <w:lang w:val="es-PR"/>
        </w:rPr>
        <w:t>Afirmó que, e</w:t>
      </w:r>
      <w:r w:rsidR="003E1469" w:rsidRPr="003F56C1">
        <w:rPr>
          <w:rFonts w:ascii="Book Antiqua" w:hAnsi="Book Antiqua"/>
          <w:szCs w:val="24"/>
          <w:lang w:val="es-PR"/>
        </w:rPr>
        <w:t xml:space="preserve">l desarrollo y la adopción universal del </w:t>
      </w:r>
      <w:r w:rsidR="003E5107" w:rsidRPr="003F56C1">
        <w:rPr>
          <w:rFonts w:ascii="Book Antiqua" w:hAnsi="Book Antiqua"/>
          <w:szCs w:val="24"/>
          <w:lang w:val="es-PR"/>
        </w:rPr>
        <w:t>“</w:t>
      </w:r>
      <w:r w:rsidR="003E1469" w:rsidRPr="003F56C1">
        <w:rPr>
          <w:rFonts w:ascii="Book Antiqua" w:hAnsi="Book Antiqua"/>
          <w:szCs w:val="24"/>
          <w:lang w:val="es-PR"/>
        </w:rPr>
        <w:t xml:space="preserve">Puerto Rico </w:t>
      </w:r>
      <w:proofErr w:type="spellStart"/>
      <w:r w:rsidR="003E1469" w:rsidRPr="003F56C1">
        <w:rPr>
          <w:rFonts w:ascii="Book Antiqua" w:hAnsi="Book Antiqua"/>
          <w:szCs w:val="24"/>
          <w:lang w:val="es-PR"/>
        </w:rPr>
        <w:t>Health</w:t>
      </w:r>
      <w:proofErr w:type="spellEnd"/>
      <w:r w:rsidR="003E1469" w:rsidRPr="003F56C1">
        <w:rPr>
          <w:rFonts w:ascii="Book Antiqua" w:hAnsi="Book Antiqua"/>
          <w:szCs w:val="24"/>
          <w:lang w:val="es-PR"/>
        </w:rPr>
        <w:t xml:space="preserve"> </w:t>
      </w:r>
      <w:proofErr w:type="spellStart"/>
      <w:r w:rsidR="003E1469" w:rsidRPr="003F56C1">
        <w:rPr>
          <w:rFonts w:ascii="Book Antiqua" w:hAnsi="Book Antiqua"/>
          <w:szCs w:val="24"/>
          <w:lang w:val="es-PR"/>
        </w:rPr>
        <w:t>Information</w:t>
      </w:r>
      <w:proofErr w:type="spellEnd"/>
      <w:r w:rsidR="003E1469" w:rsidRPr="003F56C1">
        <w:rPr>
          <w:rFonts w:ascii="Book Antiqua" w:hAnsi="Book Antiqua"/>
          <w:szCs w:val="24"/>
          <w:lang w:val="es-PR"/>
        </w:rPr>
        <w:t xml:space="preserve"> Exchange” (PRHIE) es un sumamente necesario para este programa</w:t>
      </w:r>
      <w:r w:rsidR="00D638B0" w:rsidRPr="003F56C1">
        <w:rPr>
          <w:rFonts w:ascii="Book Antiqua" w:hAnsi="Book Antiqua"/>
          <w:szCs w:val="24"/>
          <w:lang w:val="es-PR"/>
        </w:rPr>
        <w:t xml:space="preserve">, toda vez que </w:t>
      </w:r>
      <w:r w:rsidR="003E1469" w:rsidRPr="003F56C1">
        <w:rPr>
          <w:rFonts w:ascii="Book Antiqua" w:hAnsi="Book Antiqua"/>
          <w:szCs w:val="24"/>
          <w:lang w:val="es-PR"/>
        </w:rPr>
        <w:t>garantiza</w:t>
      </w:r>
      <w:r w:rsidR="00D638B0" w:rsidRPr="003F56C1">
        <w:rPr>
          <w:rFonts w:ascii="Book Antiqua" w:hAnsi="Book Antiqua"/>
          <w:szCs w:val="24"/>
          <w:lang w:val="es-PR"/>
        </w:rPr>
        <w:t>ría</w:t>
      </w:r>
      <w:r w:rsidR="003E1469" w:rsidRPr="003F56C1">
        <w:rPr>
          <w:rFonts w:ascii="Book Antiqua" w:hAnsi="Book Antiqua"/>
          <w:szCs w:val="24"/>
          <w:lang w:val="es-PR"/>
        </w:rPr>
        <w:t xml:space="preserve"> la interoperabilidad y el flujo seguro de datos del paciente, que alimentarán los algoritmos de IA. </w:t>
      </w:r>
      <w:r w:rsidR="00D638B0" w:rsidRPr="003F56C1">
        <w:rPr>
          <w:rFonts w:ascii="Book Antiqua" w:hAnsi="Book Antiqua"/>
          <w:szCs w:val="24"/>
          <w:lang w:val="es-PR"/>
        </w:rPr>
        <w:t>Enfatizó que l</w:t>
      </w:r>
      <w:r w:rsidR="003E1469" w:rsidRPr="003F56C1">
        <w:rPr>
          <w:rFonts w:ascii="Book Antiqua" w:hAnsi="Book Antiqua"/>
          <w:szCs w:val="24"/>
          <w:lang w:val="es-PR"/>
        </w:rPr>
        <w:t xml:space="preserve">os hospitales y laboratorios deben invertir en: </w:t>
      </w:r>
    </w:p>
    <w:p w14:paraId="0F470483" w14:textId="77777777" w:rsidR="0002694B" w:rsidRPr="003F56C1" w:rsidRDefault="0002694B" w:rsidP="0002694B">
      <w:pPr>
        <w:pStyle w:val="NoSpacing"/>
        <w:spacing w:line="276" w:lineRule="auto"/>
        <w:jc w:val="both"/>
        <w:rPr>
          <w:rFonts w:ascii="Book Antiqua" w:hAnsi="Book Antiqua"/>
          <w:szCs w:val="24"/>
          <w:lang w:val="es-PR"/>
        </w:rPr>
      </w:pPr>
    </w:p>
    <w:p w14:paraId="2B6EDC81" w14:textId="77777777" w:rsidR="003E1469" w:rsidRDefault="003E1469" w:rsidP="00243540">
      <w:pPr>
        <w:pStyle w:val="NoSpacing"/>
        <w:numPr>
          <w:ilvl w:val="0"/>
          <w:numId w:val="18"/>
        </w:numPr>
        <w:spacing w:line="276" w:lineRule="auto"/>
        <w:jc w:val="both"/>
        <w:rPr>
          <w:rFonts w:ascii="Book Antiqua" w:hAnsi="Book Antiqua"/>
          <w:szCs w:val="24"/>
          <w:lang w:val="es-PR"/>
        </w:rPr>
      </w:pPr>
      <w:r w:rsidRPr="003F56C1">
        <w:rPr>
          <w:rFonts w:ascii="Book Antiqua" w:hAnsi="Book Antiqua"/>
          <w:szCs w:val="24"/>
          <w:lang w:val="es-PR"/>
        </w:rPr>
        <w:t xml:space="preserve">Infraestructura de Datos: Soluciones de almacenamiento escalables (en la nube o híbridas) y seguras para manejar grandes volúmenes de datos genómicos y de imágenes. </w:t>
      </w:r>
    </w:p>
    <w:p w14:paraId="398B8DCB" w14:textId="77777777" w:rsidR="003F679D" w:rsidRPr="003F56C1" w:rsidRDefault="003F679D" w:rsidP="003F679D">
      <w:pPr>
        <w:pStyle w:val="NoSpacing"/>
        <w:spacing w:line="276" w:lineRule="auto"/>
        <w:ind w:left="720"/>
        <w:jc w:val="both"/>
        <w:rPr>
          <w:rFonts w:ascii="Book Antiqua" w:hAnsi="Book Antiqua"/>
          <w:szCs w:val="24"/>
          <w:lang w:val="es-PR"/>
        </w:rPr>
      </w:pPr>
    </w:p>
    <w:p w14:paraId="0DD74D71" w14:textId="4D86ED97" w:rsidR="003E1469" w:rsidRDefault="003E1469" w:rsidP="00243540">
      <w:pPr>
        <w:pStyle w:val="NoSpacing"/>
        <w:numPr>
          <w:ilvl w:val="0"/>
          <w:numId w:val="18"/>
        </w:numPr>
        <w:spacing w:line="276" w:lineRule="auto"/>
        <w:jc w:val="both"/>
        <w:rPr>
          <w:rFonts w:ascii="Book Antiqua" w:hAnsi="Book Antiqua"/>
          <w:szCs w:val="24"/>
          <w:lang w:val="es-PR"/>
        </w:rPr>
      </w:pPr>
      <w:r w:rsidRPr="003F56C1">
        <w:rPr>
          <w:rFonts w:ascii="Book Antiqua" w:hAnsi="Book Antiqua"/>
          <w:szCs w:val="24"/>
          <w:lang w:val="es-PR"/>
        </w:rPr>
        <w:t xml:space="preserve">Centros de cómputos de alto rendimiento: Acceso a centros de datos potentes para el desarrollo de modelos y agentes IA. </w:t>
      </w:r>
    </w:p>
    <w:p w14:paraId="4BF8525E" w14:textId="77777777" w:rsidR="003F679D" w:rsidRPr="003F56C1" w:rsidRDefault="003F679D" w:rsidP="003F679D">
      <w:pPr>
        <w:pStyle w:val="NoSpacing"/>
        <w:spacing w:line="276" w:lineRule="auto"/>
        <w:jc w:val="both"/>
        <w:rPr>
          <w:rFonts w:ascii="Book Antiqua" w:hAnsi="Book Antiqua"/>
          <w:szCs w:val="24"/>
          <w:lang w:val="es-PR"/>
        </w:rPr>
      </w:pPr>
    </w:p>
    <w:p w14:paraId="13C3A4A3" w14:textId="5690D6A1" w:rsidR="003E1469" w:rsidRDefault="003E1469" w:rsidP="00243540">
      <w:pPr>
        <w:pStyle w:val="NoSpacing"/>
        <w:numPr>
          <w:ilvl w:val="0"/>
          <w:numId w:val="18"/>
        </w:numPr>
        <w:spacing w:line="276" w:lineRule="auto"/>
        <w:jc w:val="both"/>
        <w:rPr>
          <w:rFonts w:ascii="Book Antiqua" w:hAnsi="Book Antiqua"/>
          <w:szCs w:val="24"/>
          <w:lang w:val="es-PR"/>
        </w:rPr>
      </w:pPr>
      <w:r w:rsidRPr="003F56C1">
        <w:rPr>
          <w:rFonts w:ascii="Book Antiqua" w:hAnsi="Book Antiqua"/>
          <w:szCs w:val="24"/>
          <w:lang w:val="es-PR"/>
        </w:rPr>
        <w:t>Digitalización de Patología: Adopción de escáneres de portaobjetos completos</w:t>
      </w:r>
      <w:r w:rsidR="003E5107" w:rsidRPr="003F56C1">
        <w:rPr>
          <w:rFonts w:ascii="Book Antiqua" w:hAnsi="Book Antiqua"/>
          <w:szCs w:val="24"/>
          <w:lang w:val="es-PR"/>
        </w:rPr>
        <w:t xml:space="preserve">. </w:t>
      </w:r>
    </w:p>
    <w:p w14:paraId="6AB38647" w14:textId="77777777" w:rsidR="003F679D" w:rsidRPr="003F56C1" w:rsidRDefault="003F679D" w:rsidP="003F679D">
      <w:pPr>
        <w:pStyle w:val="NoSpacing"/>
        <w:spacing w:line="276" w:lineRule="auto"/>
        <w:jc w:val="both"/>
        <w:rPr>
          <w:rFonts w:ascii="Book Antiqua" w:hAnsi="Book Antiqua"/>
          <w:szCs w:val="24"/>
          <w:lang w:val="es-PR"/>
        </w:rPr>
      </w:pPr>
    </w:p>
    <w:p w14:paraId="7BBE5778" w14:textId="77777777" w:rsidR="003E5107" w:rsidRPr="003F56C1" w:rsidRDefault="003E1469" w:rsidP="00243540">
      <w:pPr>
        <w:pStyle w:val="NoSpacing"/>
        <w:numPr>
          <w:ilvl w:val="0"/>
          <w:numId w:val="18"/>
        </w:numPr>
        <w:spacing w:line="276" w:lineRule="auto"/>
        <w:jc w:val="both"/>
        <w:rPr>
          <w:rFonts w:ascii="Book Antiqua" w:hAnsi="Book Antiqua"/>
          <w:szCs w:val="24"/>
          <w:lang w:val="es-PR"/>
        </w:rPr>
      </w:pPr>
      <w:r w:rsidRPr="003F56C1">
        <w:rPr>
          <w:rFonts w:ascii="Book Antiqua" w:hAnsi="Book Antiqua"/>
          <w:szCs w:val="24"/>
          <w:lang w:val="es-PR"/>
        </w:rPr>
        <w:t xml:space="preserve">Conectividad de Red: Redes de alta velocidad y baja latencia para la transferencia eficiente de datos médicos. </w:t>
      </w:r>
    </w:p>
    <w:p w14:paraId="4FA55D1B" w14:textId="77777777" w:rsidR="003D7CB3" w:rsidRPr="003F56C1" w:rsidRDefault="003D7CB3" w:rsidP="0002694B">
      <w:pPr>
        <w:pStyle w:val="NoSpacing"/>
        <w:spacing w:line="276" w:lineRule="auto"/>
        <w:jc w:val="both"/>
        <w:rPr>
          <w:rFonts w:ascii="Book Antiqua" w:hAnsi="Book Antiqua"/>
          <w:szCs w:val="24"/>
          <w:u w:val="single"/>
          <w:lang w:val="es-PR"/>
        </w:rPr>
      </w:pPr>
    </w:p>
    <w:p w14:paraId="4E0B7737" w14:textId="370ED8F1" w:rsidR="003E1469" w:rsidRPr="003F56C1" w:rsidRDefault="003E1469" w:rsidP="0002694B">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Capital Humano y Recursos Académicos </w:t>
      </w:r>
    </w:p>
    <w:p w14:paraId="7D1F2BF0" w14:textId="77777777" w:rsidR="0002694B" w:rsidRPr="003F56C1" w:rsidRDefault="0002694B" w:rsidP="0002694B">
      <w:pPr>
        <w:pStyle w:val="NoSpacing"/>
        <w:spacing w:line="276" w:lineRule="auto"/>
        <w:jc w:val="both"/>
        <w:rPr>
          <w:rFonts w:ascii="Book Antiqua" w:hAnsi="Book Antiqua"/>
          <w:szCs w:val="24"/>
          <w:lang w:val="es-PR"/>
        </w:rPr>
      </w:pPr>
    </w:p>
    <w:p w14:paraId="124F141D" w14:textId="3FC1D34A" w:rsidR="0002694B" w:rsidRPr="003F56C1" w:rsidRDefault="00C45A1B" w:rsidP="0002694B">
      <w:pPr>
        <w:pStyle w:val="NoSpacing"/>
        <w:spacing w:line="276" w:lineRule="auto"/>
        <w:jc w:val="both"/>
        <w:rPr>
          <w:rFonts w:ascii="Book Antiqua" w:hAnsi="Book Antiqua"/>
          <w:szCs w:val="24"/>
          <w:lang w:val="es-PR"/>
        </w:rPr>
      </w:pPr>
      <w:r w:rsidRPr="003F56C1">
        <w:rPr>
          <w:rFonts w:ascii="Book Antiqua" w:hAnsi="Book Antiqua"/>
          <w:szCs w:val="24"/>
          <w:lang w:val="es-PR"/>
        </w:rPr>
        <w:t>ASEM planteó,</w:t>
      </w:r>
      <w:r w:rsidR="0052244C" w:rsidRPr="003F56C1">
        <w:rPr>
          <w:rFonts w:ascii="Book Antiqua" w:hAnsi="Book Antiqua"/>
          <w:szCs w:val="24"/>
          <w:lang w:val="es-PR"/>
        </w:rPr>
        <w:t xml:space="preserve"> que P</w:t>
      </w:r>
      <w:r w:rsidR="003E1469" w:rsidRPr="003F56C1">
        <w:rPr>
          <w:rFonts w:ascii="Book Antiqua" w:hAnsi="Book Antiqua"/>
          <w:szCs w:val="24"/>
          <w:lang w:val="es-PR"/>
        </w:rPr>
        <w:t>uerto Rico posee una base académica sólida para cultivar el talento necesario</w:t>
      </w:r>
      <w:r w:rsidR="0052244C" w:rsidRPr="003F56C1">
        <w:rPr>
          <w:rFonts w:ascii="Book Antiqua" w:hAnsi="Book Antiqua"/>
          <w:szCs w:val="24"/>
          <w:lang w:val="es-PR"/>
        </w:rPr>
        <w:t xml:space="preserve"> con i</w:t>
      </w:r>
      <w:r w:rsidR="003E1469" w:rsidRPr="003F56C1">
        <w:rPr>
          <w:rFonts w:ascii="Book Antiqua" w:hAnsi="Book Antiqua"/>
          <w:szCs w:val="24"/>
          <w:lang w:val="es-PR"/>
        </w:rPr>
        <w:t>nstituciones como la Universidad de Puerto Rico</w:t>
      </w:r>
      <w:r w:rsidR="003E5107" w:rsidRPr="003F56C1">
        <w:rPr>
          <w:rFonts w:ascii="Book Antiqua" w:hAnsi="Book Antiqua"/>
          <w:szCs w:val="24"/>
          <w:lang w:val="es-PR"/>
        </w:rPr>
        <w:t xml:space="preserve"> en </w:t>
      </w:r>
      <w:r w:rsidR="003E1469" w:rsidRPr="003F56C1">
        <w:rPr>
          <w:rFonts w:ascii="Book Antiqua" w:hAnsi="Book Antiqua"/>
          <w:szCs w:val="24"/>
          <w:lang w:val="es-PR"/>
        </w:rPr>
        <w:t>Mayagüez</w:t>
      </w:r>
      <w:r w:rsidR="0052244C" w:rsidRPr="003F56C1">
        <w:rPr>
          <w:rFonts w:ascii="Book Antiqua" w:hAnsi="Book Antiqua"/>
          <w:szCs w:val="24"/>
          <w:lang w:val="es-PR"/>
        </w:rPr>
        <w:t xml:space="preserve"> </w:t>
      </w:r>
      <w:r w:rsidR="003E1469" w:rsidRPr="003F56C1">
        <w:rPr>
          <w:rFonts w:ascii="Book Antiqua" w:hAnsi="Book Antiqua"/>
          <w:szCs w:val="24"/>
          <w:lang w:val="es-PR"/>
        </w:rPr>
        <w:t xml:space="preserve">y la Universidad Politécnica </w:t>
      </w:r>
      <w:r w:rsidR="0052244C" w:rsidRPr="003F56C1">
        <w:rPr>
          <w:rFonts w:ascii="Book Antiqua" w:hAnsi="Book Antiqua"/>
          <w:szCs w:val="24"/>
          <w:lang w:val="es-PR"/>
        </w:rPr>
        <w:t xml:space="preserve">las cuales </w:t>
      </w:r>
      <w:r w:rsidR="003E1469" w:rsidRPr="003F56C1">
        <w:rPr>
          <w:rFonts w:ascii="Book Antiqua" w:hAnsi="Book Antiqua"/>
          <w:szCs w:val="24"/>
          <w:lang w:val="es-PR"/>
        </w:rPr>
        <w:t xml:space="preserve">forman profesionales de alto calibre en ingeniería y ciencias de la computación. </w:t>
      </w:r>
      <w:r w:rsidR="0006309B" w:rsidRPr="003F56C1">
        <w:rPr>
          <w:rFonts w:ascii="Book Antiqua" w:hAnsi="Book Antiqua"/>
          <w:szCs w:val="24"/>
          <w:lang w:val="es-PR"/>
        </w:rPr>
        <w:t>Aunq</w:t>
      </w:r>
      <w:r w:rsidR="0052244C" w:rsidRPr="003F56C1">
        <w:rPr>
          <w:rFonts w:ascii="Book Antiqua" w:hAnsi="Book Antiqua"/>
          <w:szCs w:val="24"/>
          <w:lang w:val="es-PR"/>
        </w:rPr>
        <w:t>ue</w:t>
      </w:r>
      <w:r w:rsidR="0006309B" w:rsidRPr="003F56C1">
        <w:rPr>
          <w:rFonts w:ascii="Book Antiqua" w:hAnsi="Book Antiqua"/>
          <w:szCs w:val="24"/>
          <w:lang w:val="es-PR"/>
        </w:rPr>
        <w:t xml:space="preserve"> reconoció que</w:t>
      </w:r>
      <w:r w:rsidR="003E1469" w:rsidRPr="003F56C1">
        <w:rPr>
          <w:rFonts w:ascii="Book Antiqua" w:hAnsi="Book Antiqua"/>
          <w:szCs w:val="24"/>
          <w:lang w:val="es-PR"/>
        </w:rPr>
        <w:t xml:space="preserve"> el Recinto de Ciencias Médicas es el centro neurálgico de la formación en salud y de investigaciones clínicas en Puerto Rico</w:t>
      </w:r>
      <w:r w:rsidR="0006309B" w:rsidRPr="003F56C1">
        <w:rPr>
          <w:rFonts w:ascii="Book Antiqua" w:hAnsi="Book Antiqua"/>
          <w:szCs w:val="24"/>
          <w:lang w:val="es-PR"/>
        </w:rPr>
        <w:t>, arguyó que resulta</w:t>
      </w:r>
      <w:r w:rsidR="003E1469" w:rsidRPr="003F56C1">
        <w:rPr>
          <w:rFonts w:ascii="Book Antiqua" w:hAnsi="Book Antiqua"/>
          <w:szCs w:val="24"/>
          <w:lang w:val="es-PR"/>
        </w:rPr>
        <w:t xml:space="preserve"> necesario fomentar una alineación estratégica entre los currículos académicos y las necesidades del sector de la salud digital. </w:t>
      </w:r>
    </w:p>
    <w:p w14:paraId="5AAD2344" w14:textId="77777777" w:rsidR="00C67EDF" w:rsidRDefault="00C67EDF" w:rsidP="0002694B">
      <w:pPr>
        <w:pStyle w:val="NoSpacing"/>
        <w:spacing w:line="276" w:lineRule="auto"/>
        <w:jc w:val="both"/>
        <w:rPr>
          <w:rFonts w:ascii="Book Antiqua" w:hAnsi="Book Antiqua"/>
          <w:szCs w:val="24"/>
          <w:u w:val="single"/>
          <w:lang w:val="es-PR"/>
        </w:rPr>
      </w:pPr>
    </w:p>
    <w:p w14:paraId="52E008C5" w14:textId="0FB2D54A" w:rsidR="003E1469" w:rsidRPr="003F56C1" w:rsidRDefault="003E1469" w:rsidP="0002694B">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Marco Legal y Regulatorio</w:t>
      </w:r>
    </w:p>
    <w:p w14:paraId="290350AE" w14:textId="77777777" w:rsidR="0002694B" w:rsidRPr="003F56C1" w:rsidRDefault="0002694B" w:rsidP="0002694B">
      <w:pPr>
        <w:pStyle w:val="NoSpacing"/>
        <w:spacing w:line="276" w:lineRule="auto"/>
        <w:jc w:val="both"/>
        <w:rPr>
          <w:rFonts w:ascii="Book Antiqua" w:hAnsi="Book Antiqua"/>
          <w:szCs w:val="24"/>
          <w:lang w:val="es-PR"/>
        </w:rPr>
      </w:pPr>
    </w:p>
    <w:p w14:paraId="3D2B11D5" w14:textId="0749D0D6" w:rsidR="003E1469" w:rsidRPr="003F56C1" w:rsidRDefault="00DD594F" w:rsidP="0002694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Según </w:t>
      </w:r>
      <w:r w:rsidR="0006309B" w:rsidRPr="003F56C1">
        <w:rPr>
          <w:rFonts w:ascii="Book Antiqua" w:hAnsi="Book Antiqua"/>
          <w:szCs w:val="24"/>
          <w:lang w:val="es-PR"/>
        </w:rPr>
        <w:t xml:space="preserve">manifestó </w:t>
      </w:r>
      <w:r w:rsidRPr="003F56C1">
        <w:rPr>
          <w:rFonts w:ascii="Book Antiqua" w:hAnsi="Book Antiqua"/>
          <w:szCs w:val="24"/>
          <w:lang w:val="es-PR"/>
        </w:rPr>
        <w:t>ASEM</w:t>
      </w:r>
      <w:r w:rsidR="0006309B" w:rsidRPr="003F56C1">
        <w:rPr>
          <w:rFonts w:ascii="Book Antiqua" w:hAnsi="Book Antiqua"/>
          <w:szCs w:val="24"/>
          <w:lang w:val="es-PR"/>
        </w:rPr>
        <w:t>,</w:t>
      </w:r>
      <w:r w:rsidRPr="003F56C1">
        <w:rPr>
          <w:rFonts w:ascii="Book Antiqua" w:hAnsi="Book Antiqua"/>
          <w:szCs w:val="24"/>
          <w:lang w:val="es-PR"/>
        </w:rPr>
        <w:t xml:space="preserve"> l</w:t>
      </w:r>
      <w:r w:rsidR="003E1469" w:rsidRPr="003F56C1">
        <w:rPr>
          <w:rFonts w:ascii="Book Antiqua" w:hAnsi="Book Antiqua"/>
          <w:szCs w:val="24"/>
          <w:lang w:val="es-PR"/>
        </w:rPr>
        <w:t>a implementación debe estar sujeta a un marco legal y ético bien documentado</w:t>
      </w:r>
      <w:r w:rsidR="0006309B" w:rsidRPr="003F56C1">
        <w:rPr>
          <w:rFonts w:ascii="Book Antiqua" w:hAnsi="Book Antiqua"/>
          <w:szCs w:val="24"/>
          <w:lang w:val="es-PR"/>
        </w:rPr>
        <w:t>, tomando en cuenta lo siguiente:</w:t>
      </w:r>
    </w:p>
    <w:p w14:paraId="15276C1B" w14:textId="77777777" w:rsidR="0002694B" w:rsidRPr="003F56C1" w:rsidRDefault="0002694B" w:rsidP="0002694B">
      <w:pPr>
        <w:pStyle w:val="NoSpacing"/>
        <w:spacing w:line="276" w:lineRule="auto"/>
        <w:jc w:val="both"/>
        <w:rPr>
          <w:rFonts w:ascii="Book Antiqua" w:hAnsi="Book Antiqua"/>
          <w:szCs w:val="24"/>
          <w:lang w:val="es-PR"/>
        </w:rPr>
      </w:pPr>
    </w:p>
    <w:p w14:paraId="7FD3D5F9" w14:textId="546A9308" w:rsidR="003E1469" w:rsidRDefault="003E1469" w:rsidP="00243540">
      <w:pPr>
        <w:pStyle w:val="NoSpacing"/>
        <w:numPr>
          <w:ilvl w:val="0"/>
          <w:numId w:val="19"/>
        </w:numPr>
        <w:spacing w:line="276" w:lineRule="auto"/>
        <w:jc w:val="both"/>
        <w:rPr>
          <w:rFonts w:ascii="Book Antiqua" w:hAnsi="Book Antiqua"/>
          <w:szCs w:val="24"/>
          <w:lang w:val="es-PR"/>
        </w:rPr>
      </w:pPr>
      <w:r w:rsidRPr="003F56C1">
        <w:rPr>
          <w:rFonts w:ascii="Book Antiqua" w:hAnsi="Book Antiqua"/>
          <w:szCs w:val="24"/>
          <w:u w:val="single"/>
          <w:lang w:val="es-PR"/>
        </w:rPr>
        <w:t>Protección de Datos y Privacidad</w:t>
      </w:r>
      <w:r w:rsidRPr="003F56C1">
        <w:rPr>
          <w:rFonts w:ascii="Book Antiqua" w:hAnsi="Book Antiqua"/>
          <w:b/>
          <w:bCs/>
          <w:szCs w:val="24"/>
          <w:lang w:val="es-PR"/>
        </w:rPr>
        <w:t>:</w:t>
      </w:r>
      <w:r w:rsidRPr="003F56C1">
        <w:rPr>
          <w:rFonts w:ascii="Book Antiqua" w:hAnsi="Book Antiqua"/>
          <w:szCs w:val="24"/>
          <w:lang w:val="es-PR"/>
        </w:rPr>
        <w:t xml:space="preserve"> Se garantizará el cumplimiento estricto de la ley federal HIPAA y de las regulaciones de privacidad locales. </w:t>
      </w:r>
    </w:p>
    <w:p w14:paraId="3272A7DC" w14:textId="77777777" w:rsidR="003F679D" w:rsidRPr="003F56C1" w:rsidRDefault="003F679D" w:rsidP="003F679D">
      <w:pPr>
        <w:pStyle w:val="NoSpacing"/>
        <w:spacing w:line="276" w:lineRule="auto"/>
        <w:ind w:left="360"/>
        <w:jc w:val="both"/>
        <w:rPr>
          <w:rFonts w:ascii="Book Antiqua" w:hAnsi="Book Antiqua"/>
          <w:szCs w:val="24"/>
          <w:lang w:val="es-PR"/>
        </w:rPr>
      </w:pPr>
    </w:p>
    <w:p w14:paraId="19AA5374" w14:textId="179773AC" w:rsidR="003E1469" w:rsidRPr="003F56C1" w:rsidRDefault="003E1469" w:rsidP="00243540">
      <w:pPr>
        <w:pStyle w:val="NoSpacing"/>
        <w:numPr>
          <w:ilvl w:val="0"/>
          <w:numId w:val="19"/>
        </w:numPr>
        <w:spacing w:line="276" w:lineRule="auto"/>
        <w:jc w:val="both"/>
        <w:rPr>
          <w:rFonts w:ascii="Book Antiqua" w:hAnsi="Book Antiqua"/>
          <w:szCs w:val="24"/>
          <w:lang w:val="es-PR"/>
        </w:rPr>
      </w:pPr>
      <w:r w:rsidRPr="003F56C1">
        <w:rPr>
          <w:rFonts w:ascii="Book Antiqua" w:hAnsi="Book Antiqua"/>
          <w:szCs w:val="24"/>
          <w:u w:val="single"/>
          <w:lang w:val="es-PR"/>
        </w:rPr>
        <w:t>Responsabilidad Médica:</w:t>
      </w:r>
      <w:r w:rsidRPr="003F56C1">
        <w:rPr>
          <w:rFonts w:ascii="Book Antiqua" w:hAnsi="Book Antiqua"/>
          <w:szCs w:val="24"/>
          <w:lang w:val="es-PR"/>
        </w:rPr>
        <w:t xml:space="preserve"> El marco de responsabilidad civil en Puerto Rico, basado en la negligencia comparativa modificada, deberá ser analizado y, si es necesario, adaptado para clarificar la responsabilidad en casos donde se utilicen herramientas de IA como apoyo a la decisión clínica. </w:t>
      </w:r>
    </w:p>
    <w:p w14:paraId="546D06F2" w14:textId="77777777" w:rsidR="00DD594F" w:rsidRPr="003F56C1" w:rsidRDefault="003E1469" w:rsidP="00243540">
      <w:pPr>
        <w:pStyle w:val="NoSpacing"/>
        <w:numPr>
          <w:ilvl w:val="0"/>
          <w:numId w:val="19"/>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Legislación sobre uso AI:</w:t>
      </w:r>
      <w:r w:rsidRPr="003F56C1">
        <w:rPr>
          <w:rFonts w:ascii="Book Antiqua" w:hAnsi="Book Antiqua"/>
          <w:szCs w:val="24"/>
          <w:lang w:val="es-PR"/>
        </w:rPr>
        <w:t xml:space="preserve"> Se requiere creación de nuevos proyectos de ley que regulen el uso de plataformas AI y actualicen los marcos de referencia de otras leyes que pudieran ser impactadas por el uso de inteligencia artificial. </w:t>
      </w:r>
    </w:p>
    <w:p w14:paraId="526EB8FA" w14:textId="77777777" w:rsidR="00D80663" w:rsidRPr="003F56C1" w:rsidRDefault="00D80663" w:rsidP="00D80663">
      <w:pPr>
        <w:pStyle w:val="NoSpacing"/>
        <w:spacing w:line="276" w:lineRule="auto"/>
        <w:jc w:val="both"/>
        <w:rPr>
          <w:rFonts w:ascii="Book Antiqua" w:hAnsi="Book Antiqua"/>
          <w:szCs w:val="24"/>
          <w:lang w:val="es-PR"/>
        </w:rPr>
      </w:pPr>
    </w:p>
    <w:p w14:paraId="02C99DA1" w14:textId="2BD62C50" w:rsidR="00DD594F" w:rsidRPr="003F56C1" w:rsidRDefault="003E1469" w:rsidP="00D80663">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Plan de Implementación, Costos Estimados y Financiamiento </w:t>
      </w:r>
    </w:p>
    <w:p w14:paraId="4FD6D97C" w14:textId="77777777" w:rsidR="002513F0" w:rsidRPr="003F56C1" w:rsidRDefault="002513F0" w:rsidP="00D80663">
      <w:pPr>
        <w:pStyle w:val="NoSpacing"/>
        <w:spacing w:line="276" w:lineRule="auto"/>
        <w:jc w:val="both"/>
        <w:rPr>
          <w:rFonts w:ascii="Book Antiqua" w:hAnsi="Book Antiqua"/>
          <w:szCs w:val="24"/>
          <w:lang w:val="es-PR"/>
        </w:rPr>
      </w:pPr>
    </w:p>
    <w:p w14:paraId="5DC728CD" w14:textId="1A9D249D" w:rsidR="003E1469" w:rsidRPr="003F56C1" w:rsidRDefault="00BA705F" w:rsidP="00D80663">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Buscando asegurar el éxito de esta iniciativa, </w:t>
      </w:r>
      <w:r w:rsidR="002513F0" w:rsidRPr="003F56C1">
        <w:rPr>
          <w:rFonts w:ascii="Book Antiqua" w:hAnsi="Book Antiqua"/>
          <w:szCs w:val="24"/>
          <w:lang w:val="es-PR"/>
        </w:rPr>
        <w:t>ASEM propuso un plan de implementación por fases mediante un proyecto piloto</w:t>
      </w:r>
      <w:r w:rsidR="00B603E6" w:rsidRPr="003F56C1">
        <w:rPr>
          <w:rFonts w:ascii="Book Antiqua" w:hAnsi="Book Antiqua"/>
          <w:szCs w:val="24"/>
          <w:lang w:val="es-PR"/>
        </w:rPr>
        <w:t>.</w:t>
      </w:r>
      <w:r w:rsidR="007C19C1" w:rsidRPr="003F56C1">
        <w:rPr>
          <w:rFonts w:ascii="Book Antiqua" w:hAnsi="Book Antiqua"/>
          <w:szCs w:val="24"/>
          <w:lang w:val="es-PR"/>
        </w:rPr>
        <w:t xml:space="preserve"> </w:t>
      </w:r>
      <w:r w:rsidR="00B603E6" w:rsidRPr="003F56C1">
        <w:rPr>
          <w:rFonts w:ascii="Book Antiqua" w:hAnsi="Book Antiqua"/>
          <w:szCs w:val="24"/>
          <w:lang w:val="es-PR"/>
        </w:rPr>
        <w:t xml:space="preserve">Las </w:t>
      </w:r>
      <w:r w:rsidR="003E1469" w:rsidRPr="003F56C1">
        <w:rPr>
          <w:rFonts w:ascii="Book Antiqua" w:hAnsi="Book Antiqua"/>
          <w:szCs w:val="24"/>
          <w:lang w:val="es-PR"/>
        </w:rPr>
        <w:t>Fases de Implementación</w:t>
      </w:r>
      <w:r w:rsidR="00B603E6" w:rsidRPr="003F56C1">
        <w:rPr>
          <w:rFonts w:ascii="Book Antiqua" w:hAnsi="Book Antiqua"/>
          <w:szCs w:val="24"/>
          <w:lang w:val="es-PR"/>
        </w:rPr>
        <w:t xml:space="preserve"> presentadas </w:t>
      </w:r>
      <w:r w:rsidR="007C19C1" w:rsidRPr="003F56C1">
        <w:rPr>
          <w:rFonts w:ascii="Book Antiqua" w:hAnsi="Book Antiqua"/>
          <w:szCs w:val="24"/>
          <w:lang w:val="es-PR"/>
        </w:rPr>
        <w:t>fueron</w:t>
      </w:r>
      <w:r w:rsidR="00B603E6" w:rsidRPr="003F56C1">
        <w:rPr>
          <w:rFonts w:ascii="Book Antiqua" w:hAnsi="Book Antiqua"/>
          <w:szCs w:val="24"/>
          <w:lang w:val="es-PR"/>
        </w:rPr>
        <w:t xml:space="preserve"> las siguientes: </w:t>
      </w:r>
    </w:p>
    <w:p w14:paraId="07C41BCC" w14:textId="77777777" w:rsidR="001A6E11" w:rsidRPr="003F56C1" w:rsidRDefault="001A6E11" w:rsidP="00D80663">
      <w:pPr>
        <w:pStyle w:val="NoSpacing"/>
        <w:spacing w:line="276" w:lineRule="auto"/>
        <w:jc w:val="both"/>
        <w:rPr>
          <w:rFonts w:ascii="Book Antiqua" w:hAnsi="Book Antiqua"/>
          <w:szCs w:val="24"/>
          <w:lang w:val="es-PR"/>
        </w:rPr>
      </w:pPr>
    </w:p>
    <w:p w14:paraId="6599F138" w14:textId="2F594936" w:rsidR="003E1469" w:rsidRDefault="003E1469" w:rsidP="00243540">
      <w:pPr>
        <w:pStyle w:val="NoSpacing"/>
        <w:numPr>
          <w:ilvl w:val="0"/>
          <w:numId w:val="20"/>
        </w:numPr>
        <w:spacing w:line="276" w:lineRule="auto"/>
        <w:jc w:val="both"/>
        <w:rPr>
          <w:rFonts w:ascii="Book Antiqua" w:hAnsi="Book Antiqua"/>
          <w:szCs w:val="24"/>
          <w:lang w:val="es-PR"/>
        </w:rPr>
      </w:pPr>
      <w:r w:rsidRPr="003F56C1">
        <w:rPr>
          <w:rFonts w:ascii="Book Antiqua" w:hAnsi="Book Antiqua"/>
          <w:szCs w:val="24"/>
          <w:u w:val="single"/>
          <w:lang w:val="es-PR"/>
        </w:rPr>
        <w:t>Fase 1 (Año 1-2)</w:t>
      </w:r>
      <w:r w:rsidRPr="003F56C1">
        <w:rPr>
          <w:rFonts w:ascii="Book Antiqua" w:hAnsi="Book Antiqua"/>
          <w:szCs w:val="24"/>
          <w:lang w:val="es-PR"/>
        </w:rPr>
        <w:t xml:space="preserve">: Fundación y Proyectos Piloto. Consolidación del PRHIE. Implementación de proyectos piloto de IA en áreas de alto impacto (radiología de ACV, patología oncológica) en instituciones seleccionadas. Tanto ASEM como el Hospital Universitario de Adultos y Hospital Universitario Pediátrico, comparten sistema de EMR, red y bases de datos, además de contar con una gran variedad de especialidades, lo que los convierte en un escenario ideal para estos fines. </w:t>
      </w:r>
    </w:p>
    <w:p w14:paraId="1FCC518B" w14:textId="77777777" w:rsidR="003F679D" w:rsidRPr="003F56C1" w:rsidRDefault="003F679D" w:rsidP="003F679D">
      <w:pPr>
        <w:pStyle w:val="NoSpacing"/>
        <w:spacing w:line="276" w:lineRule="auto"/>
        <w:ind w:left="720"/>
        <w:jc w:val="both"/>
        <w:rPr>
          <w:rFonts w:ascii="Book Antiqua" w:hAnsi="Book Antiqua"/>
          <w:szCs w:val="24"/>
          <w:lang w:val="es-PR"/>
        </w:rPr>
      </w:pPr>
    </w:p>
    <w:p w14:paraId="63F2C17D" w14:textId="66EBDB41" w:rsidR="003E1469" w:rsidRPr="003F56C1" w:rsidRDefault="003E1469" w:rsidP="00243540">
      <w:pPr>
        <w:pStyle w:val="NoSpacing"/>
        <w:numPr>
          <w:ilvl w:val="0"/>
          <w:numId w:val="20"/>
        </w:numPr>
        <w:spacing w:line="276" w:lineRule="auto"/>
        <w:jc w:val="both"/>
        <w:rPr>
          <w:rFonts w:ascii="Book Antiqua" w:hAnsi="Book Antiqua"/>
          <w:szCs w:val="24"/>
          <w:lang w:val="es-PR"/>
        </w:rPr>
      </w:pPr>
      <w:r w:rsidRPr="003F56C1">
        <w:rPr>
          <w:rFonts w:ascii="Book Antiqua" w:hAnsi="Book Antiqua"/>
          <w:szCs w:val="24"/>
          <w:u w:val="single"/>
          <w:lang w:val="es-PR"/>
        </w:rPr>
        <w:t>Fase 2 (Año 3-4)</w:t>
      </w:r>
      <w:r w:rsidRPr="003F56C1">
        <w:rPr>
          <w:rFonts w:ascii="Book Antiqua" w:hAnsi="Book Antiqua"/>
          <w:szCs w:val="24"/>
          <w:lang w:val="es-PR"/>
        </w:rPr>
        <w:t>: Expansión e Integración Sistémica</w:t>
      </w:r>
      <w:r w:rsidR="00F85706" w:rsidRPr="003F56C1">
        <w:rPr>
          <w:rFonts w:ascii="Book Antiqua" w:hAnsi="Book Antiqua"/>
          <w:szCs w:val="24"/>
          <w:lang w:val="es-PR"/>
        </w:rPr>
        <w:t xml:space="preserve"> escalonado</w:t>
      </w:r>
      <w:r w:rsidRPr="003F56C1">
        <w:rPr>
          <w:rFonts w:ascii="Book Antiqua" w:hAnsi="Book Antiqua"/>
          <w:szCs w:val="24"/>
          <w:lang w:val="es-PR"/>
        </w:rPr>
        <w:t xml:space="preserve"> de las soluciones piloto exitosas al resto del sistema. Integración de la farmacogenómica en protocolos clínicos. Creación de un biobanco de datos para la investigación. </w:t>
      </w:r>
    </w:p>
    <w:p w14:paraId="16BDC58B" w14:textId="77777777" w:rsidR="008B2B3A" w:rsidRPr="003F56C1" w:rsidRDefault="008B2B3A" w:rsidP="008B2B3A">
      <w:pPr>
        <w:pStyle w:val="NoSpacing"/>
        <w:spacing w:line="276" w:lineRule="auto"/>
        <w:ind w:left="720"/>
        <w:jc w:val="both"/>
        <w:rPr>
          <w:rFonts w:ascii="Book Antiqua" w:hAnsi="Book Antiqua"/>
          <w:szCs w:val="24"/>
          <w:lang w:val="es-PR"/>
        </w:rPr>
      </w:pPr>
    </w:p>
    <w:p w14:paraId="3E7E173C" w14:textId="4D3D8BE5" w:rsidR="005C56E1" w:rsidRDefault="003E1469" w:rsidP="00DE2F7B">
      <w:pPr>
        <w:pStyle w:val="NoSpacing"/>
        <w:numPr>
          <w:ilvl w:val="0"/>
          <w:numId w:val="20"/>
        </w:numPr>
        <w:spacing w:line="276" w:lineRule="auto"/>
        <w:jc w:val="both"/>
        <w:rPr>
          <w:rFonts w:ascii="Book Antiqua" w:hAnsi="Book Antiqua"/>
          <w:szCs w:val="24"/>
          <w:lang w:val="es-PR"/>
        </w:rPr>
      </w:pPr>
      <w:r w:rsidRPr="003F56C1">
        <w:rPr>
          <w:rFonts w:ascii="Book Antiqua" w:hAnsi="Book Antiqua"/>
          <w:szCs w:val="24"/>
          <w:u w:val="single"/>
          <w:lang w:val="es-PR"/>
        </w:rPr>
        <w:t>Fase 3 (Año 5)</w:t>
      </w:r>
      <w:r w:rsidRPr="003F56C1">
        <w:rPr>
          <w:rFonts w:ascii="Book Antiqua" w:hAnsi="Book Antiqua"/>
          <w:szCs w:val="24"/>
          <w:lang w:val="es-PR"/>
        </w:rPr>
        <w:t>: Sostenibilidad y Liderazgo en Innovación</w:t>
      </w:r>
      <w:r w:rsidR="00F85706" w:rsidRPr="003F56C1">
        <w:rPr>
          <w:rFonts w:ascii="Book Antiqua" w:hAnsi="Book Antiqua"/>
          <w:szCs w:val="24"/>
          <w:lang w:val="es-PR"/>
        </w:rPr>
        <w:t xml:space="preserve"> </w:t>
      </w:r>
      <w:r w:rsidRPr="003F56C1">
        <w:rPr>
          <w:rFonts w:ascii="Book Antiqua" w:hAnsi="Book Antiqua"/>
          <w:szCs w:val="24"/>
          <w:lang w:val="es-PR"/>
        </w:rPr>
        <w:t xml:space="preserve">de un ecosistema de salud digital autosostenible que fomente la investigación y el desarrollo local, y posicione a Puerto Rico como un líder regional. </w:t>
      </w:r>
    </w:p>
    <w:p w14:paraId="44C04F5F" w14:textId="77777777" w:rsidR="003F679D" w:rsidRPr="003F679D" w:rsidRDefault="003F679D" w:rsidP="003F679D">
      <w:pPr>
        <w:pStyle w:val="NoSpacing"/>
        <w:spacing w:line="276" w:lineRule="auto"/>
        <w:jc w:val="both"/>
        <w:rPr>
          <w:rFonts w:ascii="Book Antiqua" w:hAnsi="Book Antiqua"/>
          <w:szCs w:val="24"/>
          <w:lang w:val="es-PR"/>
        </w:rPr>
      </w:pPr>
    </w:p>
    <w:p w14:paraId="7C90DF37" w14:textId="4FCB1F56" w:rsidR="003E1469" w:rsidRPr="003F56C1" w:rsidRDefault="003E1469" w:rsidP="00DE2F7B">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Fuentes de Financiamiento </w:t>
      </w:r>
    </w:p>
    <w:p w14:paraId="5B0A0B2C" w14:textId="77777777" w:rsidR="00DE2F7B" w:rsidRPr="003F56C1" w:rsidRDefault="00DE2F7B" w:rsidP="00DE2F7B">
      <w:pPr>
        <w:pStyle w:val="NoSpacing"/>
        <w:spacing w:line="276" w:lineRule="auto"/>
        <w:jc w:val="both"/>
        <w:rPr>
          <w:rFonts w:ascii="Book Antiqua" w:hAnsi="Book Antiqua"/>
          <w:szCs w:val="24"/>
          <w:lang w:val="es-PR"/>
        </w:rPr>
      </w:pPr>
    </w:p>
    <w:p w14:paraId="428B1CE2" w14:textId="357A06C7" w:rsidR="003E1469" w:rsidRPr="003F56C1" w:rsidRDefault="003E1469" w:rsidP="00DE2F7B">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Para cubrir los costos proyectados, </w:t>
      </w:r>
      <w:r w:rsidR="00ED502B" w:rsidRPr="003F56C1">
        <w:rPr>
          <w:rFonts w:ascii="Book Antiqua" w:hAnsi="Book Antiqua"/>
          <w:szCs w:val="24"/>
          <w:lang w:val="es-PR"/>
        </w:rPr>
        <w:t>propuso</w:t>
      </w:r>
      <w:r w:rsidRPr="003F56C1">
        <w:rPr>
          <w:rFonts w:ascii="Book Antiqua" w:hAnsi="Book Antiqua"/>
          <w:szCs w:val="24"/>
          <w:lang w:val="es-PR"/>
        </w:rPr>
        <w:t xml:space="preserve"> una estrategia de financiamiento diversificada: </w:t>
      </w:r>
    </w:p>
    <w:p w14:paraId="3FBE7E7E" w14:textId="77777777" w:rsidR="0095605B" w:rsidRPr="003F56C1" w:rsidRDefault="0095605B" w:rsidP="00DE2F7B">
      <w:pPr>
        <w:pStyle w:val="NoSpacing"/>
        <w:spacing w:line="276" w:lineRule="auto"/>
        <w:jc w:val="both"/>
        <w:rPr>
          <w:rFonts w:ascii="Book Antiqua" w:hAnsi="Book Antiqua"/>
          <w:szCs w:val="24"/>
          <w:lang w:val="es-PR"/>
        </w:rPr>
      </w:pPr>
    </w:p>
    <w:p w14:paraId="7DEFC98A" w14:textId="13876982" w:rsidR="003E1469" w:rsidRDefault="003E1469" w:rsidP="00243540">
      <w:pPr>
        <w:pStyle w:val="NoSpacing"/>
        <w:numPr>
          <w:ilvl w:val="0"/>
          <w:numId w:val="21"/>
        </w:numPr>
        <w:spacing w:line="276" w:lineRule="auto"/>
        <w:jc w:val="both"/>
        <w:rPr>
          <w:rFonts w:ascii="Book Antiqua" w:hAnsi="Book Antiqua"/>
          <w:szCs w:val="24"/>
          <w:lang w:val="es-PR"/>
        </w:rPr>
      </w:pPr>
      <w:r w:rsidRPr="003F56C1">
        <w:rPr>
          <w:rFonts w:ascii="Book Antiqua" w:hAnsi="Book Antiqua"/>
          <w:szCs w:val="24"/>
          <w:u w:val="single"/>
          <w:lang w:val="es-PR"/>
        </w:rPr>
        <w:t>Fondos Federales</w:t>
      </w:r>
      <w:r w:rsidRPr="003F56C1">
        <w:rPr>
          <w:rFonts w:ascii="Book Antiqua" w:hAnsi="Book Antiqua"/>
          <w:szCs w:val="24"/>
          <w:lang w:val="es-PR"/>
        </w:rPr>
        <w:t xml:space="preserve">: mediante </w:t>
      </w:r>
      <w:proofErr w:type="spellStart"/>
      <w:r w:rsidRPr="003F56C1">
        <w:rPr>
          <w:rFonts w:ascii="Book Antiqua" w:hAnsi="Book Antiqua"/>
          <w:i/>
          <w:iCs/>
          <w:szCs w:val="24"/>
          <w:lang w:val="es-PR"/>
        </w:rPr>
        <w:t>grants</w:t>
      </w:r>
      <w:proofErr w:type="spellEnd"/>
      <w:r w:rsidRPr="003F56C1">
        <w:rPr>
          <w:rFonts w:ascii="Book Antiqua" w:hAnsi="Book Antiqua"/>
          <w:i/>
          <w:iCs/>
          <w:szCs w:val="24"/>
          <w:lang w:val="es-PR"/>
        </w:rPr>
        <w:t xml:space="preserve"> </w:t>
      </w:r>
      <w:r w:rsidRPr="003F56C1">
        <w:rPr>
          <w:rFonts w:ascii="Book Antiqua" w:hAnsi="Book Antiqua"/>
          <w:szCs w:val="24"/>
          <w:lang w:val="es-PR"/>
        </w:rPr>
        <w:t>de investigación</w:t>
      </w:r>
      <w:r w:rsidR="001C51E2" w:rsidRPr="003F56C1">
        <w:rPr>
          <w:rFonts w:ascii="Book Antiqua" w:hAnsi="Book Antiqua"/>
          <w:szCs w:val="24"/>
          <w:lang w:val="es-PR"/>
        </w:rPr>
        <w:t>.</w:t>
      </w:r>
    </w:p>
    <w:p w14:paraId="5C7B2223" w14:textId="77777777" w:rsidR="003F679D" w:rsidRPr="003F56C1" w:rsidRDefault="003F679D" w:rsidP="003F679D">
      <w:pPr>
        <w:pStyle w:val="NoSpacing"/>
        <w:spacing w:line="276" w:lineRule="auto"/>
        <w:ind w:left="720"/>
        <w:jc w:val="both"/>
        <w:rPr>
          <w:rFonts w:ascii="Book Antiqua" w:hAnsi="Book Antiqua"/>
          <w:szCs w:val="24"/>
          <w:lang w:val="es-PR"/>
        </w:rPr>
      </w:pPr>
    </w:p>
    <w:p w14:paraId="4D6252E6" w14:textId="4CE75D71" w:rsidR="003E1469" w:rsidRDefault="003E1469" w:rsidP="00243540">
      <w:pPr>
        <w:pStyle w:val="NoSpacing"/>
        <w:numPr>
          <w:ilvl w:val="0"/>
          <w:numId w:val="21"/>
        </w:numPr>
        <w:spacing w:line="276" w:lineRule="auto"/>
        <w:jc w:val="both"/>
        <w:rPr>
          <w:rFonts w:ascii="Book Antiqua" w:hAnsi="Book Antiqua"/>
          <w:szCs w:val="24"/>
          <w:lang w:val="es-PR"/>
        </w:rPr>
      </w:pPr>
      <w:r w:rsidRPr="003F56C1">
        <w:rPr>
          <w:rFonts w:ascii="Book Antiqua" w:hAnsi="Book Antiqua"/>
          <w:szCs w:val="24"/>
          <w:u w:val="single"/>
          <w:lang w:val="es-PR"/>
        </w:rPr>
        <w:t>Fondos Locales</w:t>
      </w:r>
      <w:r w:rsidRPr="003F56C1">
        <w:rPr>
          <w:rFonts w:ascii="Book Antiqua" w:hAnsi="Book Antiqua"/>
          <w:szCs w:val="24"/>
          <w:lang w:val="es-PR"/>
        </w:rPr>
        <w:t>: asignación presupuestaria del fondo general recurrente durante la ejecución de las fases del proyecto</w:t>
      </w:r>
      <w:r w:rsidR="001C51E2" w:rsidRPr="003F56C1">
        <w:rPr>
          <w:rFonts w:ascii="Book Antiqua" w:hAnsi="Book Antiqua"/>
          <w:szCs w:val="24"/>
          <w:lang w:val="es-PR"/>
        </w:rPr>
        <w:t>.</w:t>
      </w:r>
      <w:r w:rsidRPr="003F56C1">
        <w:rPr>
          <w:rFonts w:ascii="Book Antiqua" w:hAnsi="Book Antiqua"/>
          <w:szCs w:val="24"/>
          <w:lang w:val="es-PR"/>
        </w:rPr>
        <w:t xml:space="preserve"> </w:t>
      </w:r>
    </w:p>
    <w:p w14:paraId="03FB1887" w14:textId="77777777" w:rsidR="003F679D" w:rsidRPr="003F56C1" w:rsidRDefault="003F679D" w:rsidP="003F679D">
      <w:pPr>
        <w:pStyle w:val="NoSpacing"/>
        <w:spacing w:line="276" w:lineRule="auto"/>
        <w:jc w:val="both"/>
        <w:rPr>
          <w:rFonts w:ascii="Book Antiqua" w:hAnsi="Book Antiqua"/>
          <w:szCs w:val="24"/>
          <w:lang w:val="es-PR"/>
        </w:rPr>
      </w:pPr>
    </w:p>
    <w:p w14:paraId="4D06DED2" w14:textId="62F8A140" w:rsidR="003E1469" w:rsidRPr="003F56C1" w:rsidRDefault="003E1469" w:rsidP="00243540">
      <w:pPr>
        <w:pStyle w:val="NoSpacing"/>
        <w:numPr>
          <w:ilvl w:val="0"/>
          <w:numId w:val="21"/>
        </w:numPr>
        <w:spacing w:line="276" w:lineRule="auto"/>
        <w:jc w:val="both"/>
        <w:rPr>
          <w:rFonts w:ascii="Book Antiqua" w:hAnsi="Book Antiqua"/>
          <w:szCs w:val="24"/>
          <w:lang w:val="es-PR"/>
        </w:rPr>
      </w:pPr>
      <w:r w:rsidRPr="003F56C1">
        <w:rPr>
          <w:rFonts w:ascii="Book Antiqua" w:hAnsi="Book Antiqua"/>
          <w:szCs w:val="24"/>
          <w:lang w:val="es-PR"/>
        </w:rPr>
        <w:t>Asignaciones Legislativas</w:t>
      </w:r>
      <w:r w:rsidR="001C51E2" w:rsidRPr="003F56C1">
        <w:rPr>
          <w:rFonts w:ascii="Book Antiqua" w:hAnsi="Book Antiqua"/>
          <w:szCs w:val="24"/>
          <w:lang w:val="es-PR"/>
        </w:rPr>
        <w:t>.</w:t>
      </w:r>
      <w:r w:rsidRPr="003F56C1">
        <w:rPr>
          <w:rFonts w:ascii="Book Antiqua" w:hAnsi="Book Antiqua"/>
          <w:szCs w:val="24"/>
          <w:lang w:val="es-PR"/>
        </w:rPr>
        <w:t xml:space="preserve"> </w:t>
      </w:r>
    </w:p>
    <w:p w14:paraId="1A91032E" w14:textId="77777777" w:rsidR="003E1469" w:rsidRDefault="003E1469" w:rsidP="00243540">
      <w:pPr>
        <w:pStyle w:val="NoSpacing"/>
        <w:numPr>
          <w:ilvl w:val="0"/>
          <w:numId w:val="21"/>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Alianzas Público-Privadas (APP)</w:t>
      </w:r>
      <w:r w:rsidRPr="003F56C1">
        <w:rPr>
          <w:rFonts w:ascii="Book Antiqua" w:hAnsi="Book Antiqua"/>
          <w:szCs w:val="24"/>
          <w:lang w:val="es-PR"/>
        </w:rPr>
        <w:t xml:space="preserve">: Desarrollar modelos de colaboración con empresas del sector tecnológico y farmacéutico para compartir costos y riesgos en proyectos piloto y de investigación. </w:t>
      </w:r>
    </w:p>
    <w:p w14:paraId="661E3425" w14:textId="77777777" w:rsidR="003F679D" w:rsidRPr="003F56C1" w:rsidRDefault="003F679D" w:rsidP="003F679D">
      <w:pPr>
        <w:pStyle w:val="NoSpacing"/>
        <w:spacing w:line="276" w:lineRule="auto"/>
        <w:ind w:left="360"/>
        <w:jc w:val="both"/>
        <w:rPr>
          <w:rFonts w:ascii="Book Antiqua" w:hAnsi="Book Antiqua"/>
          <w:szCs w:val="24"/>
          <w:lang w:val="es-PR"/>
        </w:rPr>
      </w:pPr>
    </w:p>
    <w:p w14:paraId="01E01599" w14:textId="77777777" w:rsidR="003E1469" w:rsidRPr="003F56C1" w:rsidRDefault="003E1469" w:rsidP="00243540">
      <w:pPr>
        <w:pStyle w:val="NoSpacing"/>
        <w:numPr>
          <w:ilvl w:val="0"/>
          <w:numId w:val="21"/>
        </w:numPr>
        <w:spacing w:line="276" w:lineRule="auto"/>
        <w:jc w:val="both"/>
        <w:rPr>
          <w:rFonts w:ascii="Book Antiqua" w:hAnsi="Book Antiqua"/>
          <w:szCs w:val="24"/>
          <w:lang w:val="es-PR"/>
        </w:rPr>
      </w:pPr>
      <w:proofErr w:type="spellStart"/>
      <w:r w:rsidRPr="003F56C1">
        <w:rPr>
          <w:rFonts w:ascii="Book Antiqua" w:hAnsi="Book Antiqua"/>
          <w:i/>
          <w:iCs/>
          <w:szCs w:val="24"/>
          <w:lang w:val="es-PR"/>
        </w:rPr>
        <w:t>Grants</w:t>
      </w:r>
      <w:proofErr w:type="spellEnd"/>
      <w:r w:rsidRPr="003F56C1">
        <w:rPr>
          <w:rFonts w:ascii="Book Antiqua" w:hAnsi="Book Antiqua"/>
          <w:szCs w:val="24"/>
          <w:lang w:val="es-PR"/>
        </w:rPr>
        <w:t xml:space="preserve"> de investigación con fuente privada. </w:t>
      </w:r>
    </w:p>
    <w:p w14:paraId="31609003" w14:textId="77777777" w:rsidR="00D30DC9" w:rsidRPr="003F56C1" w:rsidRDefault="00D30DC9" w:rsidP="00D30DC9">
      <w:pPr>
        <w:pStyle w:val="NoSpacing"/>
        <w:spacing w:line="276" w:lineRule="auto"/>
        <w:jc w:val="both"/>
        <w:rPr>
          <w:rFonts w:ascii="Book Antiqua" w:hAnsi="Book Antiqua"/>
          <w:szCs w:val="24"/>
          <w:lang w:val="es-PR"/>
        </w:rPr>
      </w:pPr>
    </w:p>
    <w:p w14:paraId="51CE685A" w14:textId="2BE954A2" w:rsidR="003E1469" w:rsidRPr="003F56C1" w:rsidRDefault="003E1469" w:rsidP="00D30DC9">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Estrategias para Garantizar el Acceso Equitativo </w:t>
      </w:r>
    </w:p>
    <w:p w14:paraId="65715F06" w14:textId="77777777" w:rsidR="00D30DC9" w:rsidRPr="003F56C1" w:rsidRDefault="00D30DC9" w:rsidP="00D30DC9">
      <w:pPr>
        <w:pStyle w:val="NoSpacing"/>
        <w:spacing w:line="276" w:lineRule="auto"/>
        <w:jc w:val="both"/>
        <w:rPr>
          <w:rFonts w:ascii="Book Antiqua" w:hAnsi="Book Antiqua"/>
          <w:szCs w:val="24"/>
          <w:lang w:val="es-PR"/>
        </w:rPr>
      </w:pPr>
    </w:p>
    <w:p w14:paraId="283F2C6C" w14:textId="1C4DC5F3" w:rsidR="003E1469" w:rsidRPr="003F56C1" w:rsidRDefault="009E6A60" w:rsidP="00D30DC9">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ASEM aseveró que </w:t>
      </w:r>
      <w:r w:rsidR="00D0373D" w:rsidRPr="003F56C1">
        <w:rPr>
          <w:rFonts w:ascii="Book Antiqua" w:hAnsi="Book Antiqua"/>
          <w:szCs w:val="24"/>
          <w:lang w:val="es-PR"/>
        </w:rPr>
        <w:t xml:space="preserve">resulta </w:t>
      </w:r>
      <w:r w:rsidR="003E1469" w:rsidRPr="003F56C1">
        <w:rPr>
          <w:rFonts w:ascii="Book Antiqua" w:hAnsi="Book Antiqua"/>
          <w:szCs w:val="24"/>
          <w:lang w:val="es-PR"/>
        </w:rPr>
        <w:t xml:space="preserve">imperativo </w:t>
      </w:r>
      <w:r w:rsidR="00D0373D" w:rsidRPr="003F56C1">
        <w:rPr>
          <w:rFonts w:ascii="Book Antiqua" w:hAnsi="Book Antiqua"/>
          <w:szCs w:val="24"/>
          <w:lang w:val="es-PR"/>
        </w:rPr>
        <w:t>para la</w:t>
      </w:r>
      <w:r w:rsidR="003E1469" w:rsidRPr="003F56C1">
        <w:rPr>
          <w:rFonts w:ascii="Book Antiqua" w:hAnsi="Book Antiqua"/>
          <w:szCs w:val="24"/>
          <w:lang w:val="es-PR"/>
        </w:rPr>
        <w:t xml:space="preserve"> salud pública es asegurar que los beneficios de esta tecnología alcancen a toda la población, sin exacerbar las disparidades existentes. </w:t>
      </w:r>
      <w:r w:rsidR="00D0373D" w:rsidRPr="003F56C1">
        <w:rPr>
          <w:rFonts w:ascii="Book Antiqua" w:hAnsi="Book Antiqua"/>
          <w:szCs w:val="24"/>
          <w:lang w:val="es-PR"/>
        </w:rPr>
        <w:t>Para ello propuso:</w:t>
      </w:r>
    </w:p>
    <w:p w14:paraId="33B5C85C" w14:textId="77777777" w:rsidR="00D30DC9" w:rsidRPr="003F56C1" w:rsidRDefault="00D30DC9" w:rsidP="00D30DC9">
      <w:pPr>
        <w:pStyle w:val="NoSpacing"/>
        <w:spacing w:line="276" w:lineRule="auto"/>
        <w:jc w:val="both"/>
        <w:rPr>
          <w:rFonts w:ascii="Book Antiqua" w:hAnsi="Book Antiqua"/>
          <w:szCs w:val="24"/>
          <w:lang w:val="es-PR"/>
        </w:rPr>
      </w:pPr>
    </w:p>
    <w:p w14:paraId="6DA21129" w14:textId="49574318" w:rsidR="003E1469" w:rsidRDefault="003E1469" w:rsidP="00243540">
      <w:pPr>
        <w:pStyle w:val="NoSpacing"/>
        <w:numPr>
          <w:ilvl w:val="0"/>
          <w:numId w:val="22"/>
        </w:numPr>
        <w:spacing w:line="276" w:lineRule="auto"/>
        <w:jc w:val="both"/>
        <w:rPr>
          <w:rFonts w:ascii="Book Antiqua" w:hAnsi="Book Antiqua"/>
          <w:szCs w:val="24"/>
          <w:lang w:val="es-PR"/>
        </w:rPr>
      </w:pPr>
      <w:r w:rsidRPr="003F56C1">
        <w:rPr>
          <w:rFonts w:ascii="Book Antiqua" w:hAnsi="Book Antiqua"/>
          <w:szCs w:val="24"/>
          <w:u w:val="single"/>
          <w:lang w:val="es-PR"/>
        </w:rPr>
        <w:t>Infraestructura Digital Inclusiva</w:t>
      </w:r>
      <w:r w:rsidRPr="003F56C1">
        <w:rPr>
          <w:rFonts w:ascii="Book Antiqua" w:hAnsi="Book Antiqua"/>
          <w:szCs w:val="24"/>
          <w:lang w:val="es-PR"/>
        </w:rPr>
        <w:t xml:space="preserve">: El PRHIE deberá ofrecer un flujo de información seguro y completo entre pacientes, instituciones hospitalarias, médicos primarios, laboratorios y centros radiológicos alrededor de toda la isla. </w:t>
      </w:r>
    </w:p>
    <w:p w14:paraId="7243BC4D" w14:textId="77777777" w:rsidR="003F679D" w:rsidRPr="003F56C1" w:rsidRDefault="003F679D" w:rsidP="003F679D">
      <w:pPr>
        <w:pStyle w:val="NoSpacing"/>
        <w:spacing w:line="276" w:lineRule="auto"/>
        <w:ind w:left="720"/>
        <w:jc w:val="both"/>
        <w:rPr>
          <w:rFonts w:ascii="Book Antiqua" w:hAnsi="Book Antiqua"/>
          <w:szCs w:val="24"/>
          <w:lang w:val="es-PR"/>
        </w:rPr>
      </w:pPr>
    </w:p>
    <w:p w14:paraId="63F02153" w14:textId="77777777" w:rsidR="003E1469" w:rsidRDefault="003E1469" w:rsidP="00243540">
      <w:pPr>
        <w:pStyle w:val="NoSpacing"/>
        <w:numPr>
          <w:ilvl w:val="0"/>
          <w:numId w:val="22"/>
        </w:numPr>
        <w:spacing w:line="276" w:lineRule="auto"/>
        <w:jc w:val="both"/>
        <w:rPr>
          <w:rFonts w:ascii="Book Antiqua" w:hAnsi="Book Antiqua"/>
          <w:szCs w:val="24"/>
          <w:lang w:val="es-PR"/>
        </w:rPr>
      </w:pPr>
      <w:r w:rsidRPr="003F56C1">
        <w:rPr>
          <w:rFonts w:ascii="Book Antiqua" w:hAnsi="Book Antiqua"/>
          <w:szCs w:val="24"/>
          <w:u w:val="single"/>
          <w:lang w:val="es-PR"/>
        </w:rPr>
        <w:t>Portal del Paciente</w:t>
      </w:r>
      <w:r w:rsidRPr="003F56C1">
        <w:rPr>
          <w:rFonts w:ascii="Book Antiqua" w:hAnsi="Book Antiqua"/>
          <w:szCs w:val="24"/>
          <w:lang w:val="es-PR"/>
        </w:rPr>
        <w:t xml:space="preserve">: Cada institución hospitalaria debe contar con un Portal del Paciente, bilingüe, fácil de usar y accesible desde dispositivos móviles. </w:t>
      </w:r>
    </w:p>
    <w:p w14:paraId="1004E11B" w14:textId="77777777" w:rsidR="003F679D" w:rsidRPr="003F56C1" w:rsidRDefault="003F679D" w:rsidP="003F679D">
      <w:pPr>
        <w:pStyle w:val="NoSpacing"/>
        <w:spacing w:line="276" w:lineRule="auto"/>
        <w:jc w:val="both"/>
        <w:rPr>
          <w:rFonts w:ascii="Book Antiqua" w:hAnsi="Book Antiqua"/>
          <w:szCs w:val="24"/>
          <w:lang w:val="es-PR"/>
        </w:rPr>
      </w:pPr>
    </w:p>
    <w:p w14:paraId="30924C21" w14:textId="5C2C474D" w:rsidR="003E1469" w:rsidRDefault="003E1469" w:rsidP="00243540">
      <w:pPr>
        <w:pStyle w:val="NoSpacing"/>
        <w:numPr>
          <w:ilvl w:val="0"/>
          <w:numId w:val="22"/>
        </w:numPr>
        <w:spacing w:line="276" w:lineRule="auto"/>
        <w:jc w:val="both"/>
        <w:rPr>
          <w:rFonts w:ascii="Book Antiqua" w:hAnsi="Book Antiqua"/>
          <w:szCs w:val="24"/>
          <w:lang w:val="es-PR"/>
        </w:rPr>
      </w:pPr>
      <w:r w:rsidRPr="003F56C1">
        <w:rPr>
          <w:rFonts w:ascii="Book Antiqua" w:hAnsi="Book Antiqua"/>
          <w:szCs w:val="24"/>
          <w:u w:val="single"/>
          <w:lang w:val="es-PR"/>
        </w:rPr>
        <w:t>Equipos médicos inteligentes</w:t>
      </w:r>
      <w:r w:rsidRPr="003F56C1">
        <w:rPr>
          <w:rFonts w:ascii="Book Antiqua" w:hAnsi="Book Antiqua"/>
          <w:szCs w:val="24"/>
          <w:lang w:val="es-PR"/>
        </w:rPr>
        <w:t xml:space="preserve">: Los pacientes deben tener accesibilidad para adquirir dispositivos médicos como glucómetros y esfigmomanómetro digital con la capacidad de conectividad a la red. </w:t>
      </w:r>
    </w:p>
    <w:p w14:paraId="47ADF5AF" w14:textId="77777777" w:rsidR="003F679D" w:rsidRPr="003F56C1" w:rsidRDefault="003F679D" w:rsidP="003F679D">
      <w:pPr>
        <w:pStyle w:val="NoSpacing"/>
        <w:spacing w:line="276" w:lineRule="auto"/>
        <w:jc w:val="both"/>
        <w:rPr>
          <w:rFonts w:ascii="Book Antiqua" w:hAnsi="Book Antiqua"/>
          <w:szCs w:val="24"/>
          <w:lang w:val="es-PR"/>
        </w:rPr>
      </w:pPr>
    </w:p>
    <w:p w14:paraId="77FF06FA" w14:textId="77777777" w:rsidR="003E1469" w:rsidRPr="003F56C1" w:rsidRDefault="003E1469" w:rsidP="00243540">
      <w:pPr>
        <w:pStyle w:val="NoSpacing"/>
        <w:numPr>
          <w:ilvl w:val="0"/>
          <w:numId w:val="22"/>
        </w:numPr>
        <w:spacing w:line="276" w:lineRule="auto"/>
        <w:jc w:val="both"/>
        <w:rPr>
          <w:rFonts w:ascii="Book Antiqua" w:hAnsi="Book Antiqua"/>
          <w:szCs w:val="24"/>
          <w:lang w:val="es-PR"/>
        </w:rPr>
      </w:pPr>
      <w:r w:rsidRPr="003F56C1">
        <w:rPr>
          <w:rFonts w:ascii="Book Antiqua" w:hAnsi="Book Antiqua"/>
          <w:szCs w:val="24"/>
          <w:u w:val="single"/>
          <w:lang w:val="es-PR"/>
        </w:rPr>
        <w:t>Acceso a Internet</w:t>
      </w:r>
      <w:r w:rsidRPr="003F56C1">
        <w:rPr>
          <w:rFonts w:ascii="Book Antiqua" w:hAnsi="Book Antiqua"/>
          <w:szCs w:val="24"/>
          <w:lang w:val="es-PR"/>
        </w:rPr>
        <w:t xml:space="preserve">: Dado que el acceso al internet y teléfonos inteligentes no es universal, se deben implementar estrategias como: </w:t>
      </w:r>
    </w:p>
    <w:p w14:paraId="61B296A8" w14:textId="77777777" w:rsidR="003E1469" w:rsidRPr="003F56C1" w:rsidRDefault="003E1469" w:rsidP="00243540">
      <w:pPr>
        <w:pStyle w:val="NoSpacing"/>
        <w:numPr>
          <w:ilvl w:val="1"/>
          <w:numId w:val="22"/>
        </w:numPr>
        <w:spacing w:line="276" w:lineRule="auto"/>
        <w:jc w:val="both"/>
        <w:rPr>
          <w:rFonts w:ascii="Book Antiqua" w:hAnsi="Book Antiqua"/>
          <w:szCs w:val="24"/>
          <w:lang w:val="es-PR"/>
        </w:rPr>
      </w:pPr>
      <w:r w:rsidRPr="003F56C1">
        <w:rPr>
          <w:rFonts w:ascii="Book Antiqua" w:hAnsi="Book Antiqua"/>
          <w:szCs w:val="24"/>
          <w:lang w:val="es-PR"/>
        </w:rPr>
        <w:t>Identificar fondos para expandir el acceso a internet asequible.</w:t>
      </w:r>
    </w:p>
    <w:p w14:paraId="59ED07F4" w14:textId="381DD57E" w:rsidR="003E1469" w:rsidRPr="003F56C1" w:rsidRDefault="003E1469" w:rsidP="00243540">
      <w:pPr>
        <w:pStyle w:val="NoSpacing"/>
        <w:numPr>
          <w:ilvl w:val="1"/>
          <w:numId w:val="22"/>
        </w:numPr>
        <w:spacing w:line="276" w:lineRule="auto"/>
        <w:jc w:val="both"/>
        <w:rPr>
          <w:rFonts w:ascii="Book Antiqua" w:hAnsi="Book Antiqua"/>
          <w:szCs w:val="24"/>
          <w:lang w:val="es-PR"/>
        </w:rPr>
      </w:pPr>
      <w:r w:rsidRPr="003F56C1">
        <w:rPr>
          <w:rFonts w:ascii="Book Antiqua" w:hAnsi="Book Antiqua"/>
          <w:szCs w:val="24"/>
          <w:lang w:val="es-PR"/>
        </w:rPr>
        <w:t xml:space="preserve">Desarrollar programas de educación digital en salud en centros de salud primaria (Centros 330) y centros comunitarios. </w:t>
      </w:r>
    </w:p>
    <w:p w14:paraId="7442C052" w14:textId="5E154B73" w:rsidR="00241B1F" w:rsidRPr="003F679D" w:rsidRDefault="003E1469" w:rsidP="00241B1F">
      <w:pPr>
        <w:pStyle w:val="NoSpacing"/>
        <w:numPr>
          <w:ilvl w:val="1"/>
          <w:numId w:val="22"/>
        </w:numPr>
        <w:spacing w:line="276" w:lineRule="auto"/>
        <w:jc w:val="both"/>
        <w:rPr>
          <w:rFonts w:ascii="Book Antiqua" w:hAnsi="Book Antiqua"/>
          <w:szCs w:val="24"/>
          <w:lang w:val="es-PR"/>
        </w:rPr>
      </w:pPr>
      <w:proofErr w:type="gramStart"/>
      <w:r w:rsidRPr="003F56C1">
        <w:rPr>
          <w:rFonts w:ascii="Book Antiqua" w:hAnsi="Book Antiqua"/>
          <w:szCs w:val="24"/>
          <w:lang w:val="es-PR"/>
        </w:rPr>
        <w:t>Asegurar</w:t>
      </w:r>
      <w:proofErr w:type="gramEnd"/>
      <w:r w:rsidRPr="003F56C1">
        <w:rPr>
          <w:rFonts w:ascii="Book Antiqua" w:hAnsi="Book Antiqua"/>
          <w:szCs w:val="24"/>
          <w:lang w:val="es-PR"/>
        </w:rPr>
        <w:t xml:space="preserve"> que las aplicaciones orientadas al paciente sean de bajo consumo de datos y funcionales en dispositivos de gama media. </w:t>
      </w:r>
    </w:p>
    <w:p w14:paraId="00BDD7EC" w14:textId="77777777" w:rsidR="00C67EDF" w:rsidRDefault="00C67EDF" w:rsidP="00241B1F">
      <w:pPr>
        <w:pStyle w:val="NoSpacing"/>
        <w:spacing w:line="276" w:lineRule="auto"/>
        <w:jc w:val="both"/>
        <w:rPr>
          <w:rFonts w:ascii="Book Antiqua" w:hAnsi="Book Antiqua"/>
          <w:szCs w:val="24"/>
          <w:u w:val="single"/>
          <w:lang w:val="es-PR"/>
        </w:rPr>
      </w:pPr>
    </w:p>
    <w:p w14:paraId="648D1EB1" w14:textId="3F2EC810" w:rsidR="0067231C" w:rsidRPr="003F56C1" w:rsidRDefault="003E1469" w:rsidP="00241B1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 xml:space="preserve">Marco de Evaluación de Resultados </w:t>
      </w:r>
    </w:p>
    <w:p w14:paraId="2E52D48B" w14:textId="3AB0986A" w:rsidR="00241B1F" w:rsidRPr="003F56C1" w:rsidRDefault="00241B1F" w:rsidP="00241B1F">
      <w:pPr>
        <w:pStyle w:val="NoSpacing"/>
        <w:spacing w:line="276" w:lineRule="auto"/>
        <w:jc w:val="both"/>
        <w:rPr>
          <w:rFonts w:ascii="Book Antiqua" w:hAnsi="Book Antiqua"/>
          <w:szCs w:val="24"/>
          <w:lang w:val="es-PR"/>
        </w:rPr>
      </w:pPr>
    </w:p>
    <w:p w14:paraId="5D550503" w14:textId="578A7426" w:rsidR="00C63BE3" w:rsidRPr="003F56C1" w:rsidRDefault="00C63BE3" w:rsidP="00C63BE3">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Para garantizar la rendición de cuentas y la mejora continua, </w:t>
      </w:r>
      <w:r w:rsidR="00746C9E" w:rsidRPr="003F56C1">
        <w:rPr>
          <w:rFonts w:ascii="Book Antiqua" w:hAnsi="Book Antiqua"/>
          <w:szCs w:val="24"/>
          <w:lang w:val="es-PR"/>
        </w:rPr>
        <w:t xml:space="preserve">destacó que </w:t>
      </w:r>
      <w:r w:rsidRPr="003F56C1">
        <w:rPr>
          <w:rFonts w:ascii="Book Antiqua" w:hAnsi="Book Antiqua"/>
          <w:szCs w:val="24"/>
          <w:lang w:val="es-PR"/>
        </w:rPr>
        <w:t xml:space="preserve">el Programa de Medicina de Precisión debe ser evaluado en cada uno de sus componentes. </w:t>
      </w:r>
    </w:p>
    <w:p w14:paraId="11D2C179" w14:textId="77777777" w:rsidR="00C63BE3" w:rsidRPr="003F56C1" w:rsidRDefault="00C63BE3" w:rsidP="00241B1F">
      <w:pPr>
        <w:pStyle w:val="NoSpacing"/>
        <w:spacing w:line="276" w:lineRule="auto"/>
        <w:jc w:val="both"/>
        <w:rPr>
          <w:rFonts w:ascii="Book Antiqua" w:hAnsi="Book Antiqua"/>
          <w:szCs w:val="24"/>
          <w:lang w:val="es-PR"/>
        </w:rPr>
      </w:pPr>
    </w:p>
    <w:p w14:paraId="7ADC8DB4" w14:textId="77777777" w:rsidR="00C63BE3" w:rsidRPr="003F56C1" w:rsidRDefault="003E1469"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t xml:space="preserve">Métricas de Resultados Clínicos </w:t>
      </w:r>
    </w:p>
    <w:p w14:paraId="01981FFC" w14:textId="71071F8A"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T</w:t>
      </w:r>
      <w:r w:rsidR="003E1469" w:rsidRPr="003F56C1">
        <w:rPr>
          <w:rFonts w:ascii="Book Antiqua" w:hAnsi="Book Antiqua"/>
          <w:szCs w:val="24"/>
          <w:u w:val="single"/>
          <w:lang w:val="es-PR"/>
        </w:rPr>
        <w:t>asa de Diagnóstico Temprano</w:t>
      </w:r>
      <w:r w:rsidR="003E1469" w:rsidRPr="003F56C1">
        <w:rPr>
          <w:rFonts w:ascii="Book Antiqua" w:hAnsi="Book Antiqua"/>
          <w:szCs w:val="24"/>
          <w:lang w:val="es-PR"/>
        </w:rPr>
        <w:t xml:space="preserve">: Aumento porcentual en la detección de cánceres (ej. mama, próstata, pulmón) en estadios tempranos en comparación con la línea de base. </w:t>
      </w:r>
    </w:p>
    <w:p w14:paraId="78D6BC9A" w14:textId="77777777" w:rsidR="003F679D" w:rsidRPr="003F56C1" w:rsidRDefault="003F679D" w:rsidP="003F679D">
      <w:pPr>
        <w:pStyle w:val="NoSpacing"/>
        <w:spacing w:line="276" w:lineRule="auto"/>
        <w:ind w:left="1440"/>
        <w:jc w:val="both"/>
        <w:rPr>
          <w:rFonts w:ascii="Book Antiqua" w:hAnsi="Book Antiqua"/>
          <w:szCs w:val="24"/>
          <w:lang w:val="es-PR"/>
        </w:rPr>
      </w:pPr>
    </w:p>
    <w:p w14:paraId="00280196" w14:textId="77777777" w:rsidR="0067231C" w:rsidRDefault="003E1469"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Precisión Diagnóstica</w:t>
      </w:r>
      <w:r w:rsidRPr="003F56C1">
        <w:rPr>
          <w:rFonts w:ascii="Book Antiqua" w:hAnsi="Book Antiqua"/>
          <w:szCs w:val="24"/>
          <w:lang w:val="es-PR"/>
        </w:rPr>
        <w:t xml:space="preserve">: Reducción en la tasa de falsos negativos en lecturas radiológicas y análisis de muestras patológicas. </w:t>
      </w:r>
    </w:p>
    <w:p w14:paraId="7D57FCE5" w14:textId="77777777" w:rsidR="003F679D" w:rsidRPr="003F56C1" w:rsidRDefault="003F679D" w:rsidP="003F679D">
      <w:pPr>
        <w:pStyle w:val="NoSpacing"/>
        <w:spacing w:line="276" w:lineRule="auto"/>
        <w:jc w:val="both"/>
        <w:rPr>
          <w:rFonts w:ascii="Book Antiqua" w:hAnsi="Book Antiqua"/>
          <w:szCs w:val="24"/>
          <w:lang w:val="es-PR"/>
        </w:rPr>
      </w:pPr>
    </w:p>
    <w:p w14:paraId="7FE4A7E1" w14:textId="1241C4CF" w:rsidR="003E1469" w:rsidRDefault="003E1469"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lang w:val="es-PR"/>
        </w:rPr>
        <w:t>Adopción de Terapia Dirigida: Porcentaje de pacientes oncológicos con un perfil genómico accionable que reciben una terapia dirigida o inmunoterapia apropiada.</w:t>
      </w:r>
    </w:p>
    <w:p w14:paraId="3DAD4358" w14:textId="77777777" w:rsidR="003F679D" w:rsidRPr="003F56C1" w:rsidRDefault="003F679D" w:rsidP="003F679D">
      <w:pPr>
        <w:pStyle w:val="NoSpacing"/>
        <w:spacing w:line="276" w:lineRule="auto"/>
        <w:jc w:val="both"/>
        <w:rPr>
          <w:rFonts w:ascii="Book Antiqua" w:hAnsi="Book Antiqua"/>
          <w:szCs w:val="24"/>
          <w:lang w:val="es-PR"/>
        </w:rPr>
      </w:pPr>
    </w:p>
    <w:p w14:paraId="269FE394"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Reducción de Eventos Adversos a Medicamentos</w:t>
      </w:r>
      <w:r w:rsidRPr="003F56C1">
        <w:rPr>
          <w:rFonts w:ascii="Book Antiqua" w:hAnsi="Book Antiqua"/>
          <w:szCs w:val="24"/>
          <w:lang w:val="es-PR"/>
        </w:rPr>
        <w:t>: Disminución porcentual de efectos adversos conocidos y prevenibles mediante farmacogenómica en áreas como la cardiología y la psiquiatría.</w:t>
      </w:r>
    </w:p>
    <w:p w14:paraId="791FD47C" w14:textId="77777777" w:rsidR="003F679D" w:rsidRPr="003F56C1" w:rsidRDefault="003F679D" w:rsidP="003F679D">
      <w:pPr>
        <w:pStyle w:val="NoSpacing"/>
        <w:spacing w:line="276" w:lineRule="auto"/>
        <w:jc w:val="both"/>
        <w:rPr>
          <w:rFonts w:ascii="Book Antiqua" w:hAnsi="Book Antiqua"/>
          <w:szCs w:val="24"/>
          <w:lang w:val="es-PR"/>
        </w:rPr>
      </w:pPr>
    </w:p>
    <w:p w14:paraId="752C37C3" w14:textId="77777777" w:rsidR="0067231C" w:rsidRPr="003F56C1"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Mejora en Enfermedades Crónicas</w:t>
      </w:r>
      <w:r w:rsidRPr="003F56C1">
        <w:rPr>
          <w:rFonts w:ascii="Book Antiqua" w:hAnsi="Book Antiqua"/>
          <w:szCs w:val="24"/>
          <w:lang w:val="es-PR"/>
        </w:rPr>
        <w:t xml:space="preserve">: Reducción en la tasa de hospitalizaciones y visitas a salas de emergencia por complicaciones agudas de la diabetes (cetoacidosis). </w:t>
      </w:r>
    </w:p>
    <w:p w14:paraId="585824E2" w14:textId="77777777" w:rsidR="00AA16FB" w:rsidRPr="003F56C1" w:rsidRDefault="00AA16FB" w:rsidP="00AA16FB">
      <w:pPr>
        <w:pStyle w:val="NoSpacing"/>
        <w:spacing w:line="276" w:lineRule="auto"/>
        <w:ind w:left="1440"/>
        <w:jc w:val="both"/>
        <w:rPr>
          <w:rFonts w:ascii="Book Antiqua" w:hAnsi="Book Antiqua"/>
          <w:szCs w:val="24"/>
          <w:lang w:val="es-PR"/>
        </w:rPr>
      </w:pPr>
    </w:p>
    <w:p w14:paraId="0224E7B6" w14:textId="77777777" w:rsidR="0067231C" w:rsidRDefault="0067231C"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t xml:space="preserve">Métricas de Eficiencia Operativa y de Sistema </w:t>
      </w:r>
    </w:p>
    <w:p w14:paraId="480D8D48" w14:textId="77777777" w:rsidR="003F679D" w:rsidRPr="003F56C1" w:rsidRDefault="003F679D" w:rsidP="003F679D">
      <w:pPr>
        <w:pStyle w:val="NoSpacing"/>
        <w:spacing w:line="276" w:lineRule="auto"/>
        <w:ind w:left="720"/>
        <w:jc w:val="both"/>
        <w:rPr>
          <w:rFonts w:ascii="Book Antiqua" w:hAnsi="Book Antiqua"/>
          <w:szCs w:val="24"/>
          <w:lang w:val="es-PR"/>
        </w:rPr>
      </w:pPr>
    </w:p>
    <w:p w14:paraId="57FE9BE7"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Tiempo de Respuesta</w:t>
      </w:r>
      <w:r w:rsidRPr="003F56C1">
        <w:rPr>
          <w:rFonts w:ascii="Book Antiqua" w:hAnsi="Book Antiqua"/>
          <w:szCs w:val="24"/>
          <w:lang w:val="es-PR"/>
        </w:rPr>
        <w:t xml:space="preserve">: Reducción en el tiempo promedio desde la toma de una biopsia hasta la entrega del informe patológico final. Reducción del tiempo en el tratamiento de accidentes cerebrovasculares. Reducción del tiempo en lecturas radiológicas. </w:t>
      </w:r>
    </w:p>
    <w:p w14:paraId="3C532D53" w14:textId="77777777" w:rsidR="003F679D" w:rsidRPr="003F56C1" w:rsidRDefault="003F679D" w:rsidP="003F679D">
      <w:pPr>
        <w:pStyle w:val="NoSpacing"/>
        <w:spacing w:line="276" w:lineRule="auto"/>
        <w:ind w:left="1080"/>
        <w:jc w:val="both"/>
        <w:rPr>
          <w:rFonts w:ascii="Book Antiqua" w:hAnsi="Book Antiqua"/>
          <w:szCs w:val="24"/>
          <w:lang w:val="es-PR"/>
        </w:rPr>
      </w:pPr>
    </w:p>
    <w:p w14:paraId="665E04E8"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Eficiencia del Clínico</w:t>
      </w:r>
      <w:r w:rsidRPr="003F56C1">
        <w:rPr>
          <w:rFonts w:ascii="Book Antiqua" w:hAnsi="Book Antiqua"/>
          <w:szCs w:val="24"/>
          <w:lang w:val="es-PR"/>
        </w:rPr>
        <w:t xml:space="preserve">: Disminución del tiempo promedio que los médicos dedican a la documentación por encuentro de paciente, medido a través de auditorías de uso del EMR. </w:t>
      </w:r>
    </w:p>
    <w:p w14:paraId="0DD3AF89" w14:textId="77777777" w:rsidR="003F679D" w:rsidRPr="003F56C1" w:rsidRDefault="003F679D" w:rsidP="003F679D">
      <w:pPr>
        <w:pStyle w:val="NoSpacing"/>
        <w:spacing w:line="276" w:lineRule="auto"/>
        <w:jc w:val="both"/>
        <w:rPr>
          <w:rFonts w:ascii="Book Antiqua" w:hAnsi="Book Antiqua"/>
          <w:szCs w:val="24"/>
          <w:lang w:val="es-PR"/>
        </w:rPr>
      </w:pPr>
    </w:p>
    <w:p w14:paraId="3DCBB466"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Optimización de Pruebas</w:t>
      </w:r>
      <w:r w:rsidRPr="003F56C1">
        <w:rPr>
          <w:rFonts w:ascii="Book Antiqua" w:hAnsi="Book Antiqua"/>
          <w:szCs w:val="24"/>
          <w:lang w:val="es-PR"/>
        </w:rPr>
        <w:t xml:space="preserve">: Reducción en el uso de pruebas diagnósticas seriadas o innecesarias gracias a la mayor precisión del diagnóstico inicial. </w:t>
      </w:r>
    </w:p>
    <w:p w14:paraId="7BDC557C" w14:textId="77777777" w:rsidR="003F679D" w:rsidRPr="003F56C1" w:rsidRDefault="003F679D" w:rsidP="003F679D">
      <w:pPr>
        <w:pStyle w:val="NoSpacing"/>
        <w:spacing w:line="276" w:lineRule="auto"/>
        <w:jc w:val="both"/>
        <w:rPr>
          <w:rFonts w:ascii="Book Antiqua" w:hAnsi="Book Antiqua"/>
          <w:szCs w:val="24"/>
          <w:lang w:val="es-PR"/>
        </w:rPr>
      </w:pPr>
    </w:p>
    <w:p w14:paraId="5F5ABC06" w14:textId="77777777" w:rsidR="0067231C" w:rsidRPr="003F56C1"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Capacidad del Sistema</w:t>
      </w:r>
      <w:r w:rsidRPr="003F56C1">
        <w:rPr>
          <w:rFonts w:ascii="Book Antiqua" w:hAnsi="Book Antiqua"/>
          <w:szCs w:val="24"/>
          <w:lang w:val="es-PR"/>
        </w:rPr>
        <w:t xml:space="preserve">: Aumento en el número de estudios de imagenología y patología que un especialista puede revisar con precisión en un período determinado. </w:t>
      </w:r>
    </w:p>
    <w:p w14:paraId="39B664B6" w14:textId="77777777" w:rsidR="00AA16FB" w:rsidRPr="003F56C1" w:rsidRDefault="00AA16FB" w:rsidP="00AA16FB">
      <w:pPr>
        <w:pStyle w:val="NoSpacing"/>
        <w:spacing w:line="276" w:lineRule="auto"/>
        <w:jc w:val="both"/>
        <w:rPr>
          <w:rFonts w:ascii="Book Antiqua" w:hAnsi="Book Antiqua"/>
          <w:szCs w:val="24"/>
          <w:lang w:val="es-PR"/>
        </w:rPr>
      </w:pPr>
    </w:p>
    <w:p w14:paraId="26723D41" w14:textId="77777777" w:rsidR="0067231C" w:rsidRDefault="0067231C"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lastRenderedPageBreak/>
        <w:t xml:space="preserve">Métricas Financieras y de Costo-Efectividad </w:t>
      </w:r>
    </w:p>
    <w:p w14:paraId="77068699" w14:textId="77777777" w:rsidR="003F679D" w:rsidRPr="003F56C1" w:rsidRDefault="003F679D" w:rsidP="003F679D">
      <w:pPr>
        <w:pStyle w:val="NoSpacing"/>
        <w:spacing w:line="276" w:lineRule="auto"/>
        <w:ind w:left="720"/>
        <w:jc w:val="both"/>
        <w:rPr>
          <w:rFonts w:ascii="Book Antiqua" w:hAnsi="Book Antiqua"/>
          <w:szCs w:val="24"/>
          <w:lang w:val="es-PR"/>
        </w:rPr>
      </w:pPr>
    </w:p>
    <w:p w14:paraId="309DE020" w14:textId="1CCB7200"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lang w:val="es-PR"/>
        </w:rPr>
        <w:t>Retorno sobre la Inversión</w:t>
      </w:r>
    </w:p>
    <w:p w14:paraId="0AAFC890" w14:textId="77777777" w:rsidR="003F679D" w:rsidRPr="003F56C1" w:rsidRDefault="003F679D" w:rsidP="003F679D">
      <w:pPr>
        <w:pStyle w:val="NoSpacing"/>
        <w:spacing w:line="276" w:lineRule="auto"/>
        <w:ind w:left="1440"/>
        <w:jc w:val="both"/>
        <w:rPr>
          <w:rFonts w:ascii="Book Antiqua" w:hAnsi="Book Antiqua"/>
          <w:szCs w:val="24"/>
          <w:lang w:val="es-PR"/>
        </w:rPr>
      </w:pPr>
    </w:p>
    <w:p w14:paraId="6FF7DCC6" w14:textId="284E55C4" w:rsidR="003F679D" w:rsidRDefault="0067231C" w:rsidP="003F679D">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Costo por Diagnóstico Preciso</w:t>
      </w:r>
      <w:r w:rsidRPr="003F56C1">
        <w:rPr>
          <w:rFonts w:ascii="Book Antiqua" w:hAnsi="Book Antiqua"/>
          <w:szCs w:val="24"/>
          <w:lang w:val="es-PR"/>
        </w:rPr>
        <w:t>: Análisis del costo total para llegar a un diagnóstico definitivo en vía</w:t>
      </w:r>
      <w:r w:rsidRPr="003F679D">
        <w:rPr>
          <w:rFonts w:ascii="Book Antiqua" w:hAnsi="Book Antiqua"/>
          <w:szCs w:val="24"/>
          <w:lang w:val="es-PR"/>
        </w:rPr>
        <w:t>s clínicas específicas (ej. nódulo pulmonar solitario).</w:t>
      </w:r>
    </w:p>
    <w:p w14:paraId="23481EBC" w14:textId="77777777" w:rsidR="003F679D" w:rsidRPr="003F679D" w:rsidRDefault="003F679D" w:rsidP="003F679D">
      <w:pPr>
        <w:pStyle w:val="NoSpacing"/>
        <w:spacing w:line="276" w:lineRule="auto"/>
        <w:jc w:val="both"/>
        <w:rPr>
          <w:rFonts w:ascii="Book Antiqua" w:hAnsi="Book Antiqua"/>
          <w:szCs w:val="24"/>
          <w:lang w:val="es-PR"/>
        </w:rPr>
      </w:pPr>
    </w:p>
    <w:p w14:paraId="5FA19B17"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lang w:val="es-PR"/>
        </w:rPr>
        <w:t xml:space="preserve">Análisis de Costo-Efectividad </w:t>
      </w:r>
    </w:p>
    <w:p w14:paraId="6E81CB76" w14:textId="77777777" w:rsidR="003F679D" w:rsidRPr="003F56C1" w:rsidRDefault="003F679D" w:rsidP="003F679D">
      <w:pPr>
        <w:pStyle w:val="NoSpacing"/>
        <w:spacing w:line="276" w:lineRule="auto"/>
        <w:jc w:val="both"/>
        <w:rPr>
          <w:rFonts w:ascii="Book Antiqua" w:hAnsi="Book Antiqua"/>
          <w:szCs w:val="24"/>
          <w:lang w:val="es-PR"/>
        </w:rPr>
      </w:pPr>
    </w:p>
    <w:p w14:paraId="0EDDA29E" w14:textId="77777777" w:rsidR="0067231C" w:rsidRPr="003F56C1"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Reducción de Gastos a Largo Plazo</w:t>
      </w:r>
      <w:r w:rsidRPr="003F56C1">
        <w:rPr>
          <w:rFonts w:ascii="Book Antiqua" w:hAnsi="Book Antiqua"/>
          <w:szCs w:val="24"/>
          <w:lang w:val="es-PR"/>
        </w:rPr>
        <w:t xml:space="preserve">: Ahorros proyectados por la disminución en la progresión de enfermedades crónicas y el tratamiento de cánceres en etapas más tempranas y menos costosas. </w:t>
      </w:r>
    </w:p>
    <w:p w14:paraId="7E901064" w14:textId="77777777" w:rsidR="00AA16FB" w:rsidRPr="003F56C1" w:rsidRDefault="00AA16FB" w:rsidP="00AA16FB">
      <w:pPr>
        <w:pStyle w:val="NoSpacing"/>
        <w:spacing w:line="276" w:lineRule="auto"/>
        <w:jc w:val="both"/>
        <w:rPr>
          <w:rFonts w:ascii="Book Antiqua" w:hAnsi="Book Antiqua"/>
          <w:szCs w:val="24"/>
          <w:lang w:val="es-PR"/>
        </w:rPr>
      </w:pPr>
    </w:p>
    <w:p w14:paraId="707A4EBF" w14:textId="1F2093D5" w:rsidR="0067231C" w:rsidRDefault="0067231C"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t>Métricas de Acceso y Equidad</w:t>
      </w:r>
    </w:p>
    <w:p w14:paraId="624A4692" w14:textId="77777777" w:rsidR="003F679D" w:rsidRPr="003F56C1" w:rsidRDefault="003F679D" w:rsidP="003F679D">
      <w:pPr>
        <w:pStyle w:val="NoSpacing"/>
        <w:spacing w:line="276" w:lineRule="auto"/>
        <w:ind w:left="720"/>
        <w:jc w:val="both"/>
        <w:rPr>
          <w:rFonts w:ascii="Book Antiqua" w:hAnsi="Book Antiqua"/>
          <w:szCs w:val="24"/>
          <w:lang w:val="es-PR"/>
        </w:rPr>
      </w:pPr>
    </w:p>
    <w:p w14:paraId="28B09C2F"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Análisis Demográfico de Uso</w:t>
      </w:r>
      <w:r w:rsidRPr="003F56C1">
        <w:rPr>
          <w:rFonts w:ascii="Book Antiqua" w:hAnsi="Book Antiqua"/>
          <w:szCs w:val="24"/>
          <w:lang w:val="es-PR"/>
        </w:rPr>
        <w:t xml:space="preserve">: Informes del uso de servicios de medicina de precisión por región geográfica (urbana vs. rural), edad, sexo y tipo de seguro médico para identificar y corregir brechas. </w:t>
      </w:r>
    </w:p>
    <w:p w14:paraId="5E6C231C" w14:textId="77777777" w:rsidR="003F679D" w:rsidRPr="003F56C1" w:rsidRDefault="003F679D" w:rsidP="003F679D">
      <w:pPr>
        <w:pStyle w:val="NoSpacing"/>
        <w:spacing w:line="276" w:lineRule="auto"/>
        <w:jc w:val="both"/>
        <w:rPr>
          <w:rFonts w:ascii="Book Antiqua" w:hAnsi="Book Antiqua"/>
          <w:szCs w:val="24"/>
          <w:lang w:val="es-PR"/>
        </w:rPr>
      </w:pPr>
    </w:p>
    <w:p w14:paraId="16B5892E"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Tasa de Adopción del Portal del Paciente</w:t>
      </w:r>
      <w:r w:rsidRPr="003F56C1">
        <w:rPr>
          <w:rFonts w:ascii="Book Antiqua" w:hAnsi="Book Antiqua"/>
          <w:szCs w:val="24"/>
          <w:lang w:val="es-PR"/>
        </w:rPr>
        <w:t>: Medición del registro y uso activo del portal en diferentes grupos socioeconómicos y niveles de dominio digital.</w:t>
      </w:r>
    </w:p>
    <w:p w14:paraId="10D2F897" w14:textId="77777777" w:rsidR="003F679D" w:rsidRPr="003F56C1" w:rsidRDefault="003F679D" w:rsidP="003F679D">
      <w:pPr>
        <w:pStyle w:val="NoSpacing"/>
        <w:spacing w:line="276" w:lineRule="auto"/>
        <w:jc w:val="both"/>
        <w:rPr>
          <w:rFonts w:ascii="Book Antiqua" w:hAnsi="Book Antiqua"/>
          <w:szCs w:val="24"/>
          <w:lang w:val="es-PR"/>
        </w:rPr>
      </w:pPr>
    </w:p>
    <w:p w14:paraId="3DA72779" w14:textId="77777777" w:rsidR="003F679D" w:rsidRPr="003F56C1" w:rsidRDefault="0067231C" w:rsidP="003F679D">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Tiempo de Espera para Especialistas</w:t>
      </w:r>
      <w:r w:rsidRPr="003F56C1">
        <w:rPr>
          <w:rFonts w:ascii="Book Antiqua" w:hAnsi="Book Antiqua"/>
          <w:szCs w:val="24"/>
          <w:lang w:val="es-PR"/>
        </w:rPr>
        <w:t xml:space="preserve">: Reducción en el tiempo de espera para consultas especializadas para pacientes en áreas desatendidas, facilitado por telediagnóstico y priorización por IA. </w:t>
      </w:r>
    </w:p>
    <w:p w14:paraId="50A22C44" w14:textId="77777777" w:rsidR="003F679D" w:rsidRPr="003F56C1" w:rsidRDefault="003F679D" w:rsidP="003F679D">
      <w:pPr>
        <w:pStyle w:val="NoSpacing"/>
        <w:spacing w:line="276" w:lineRule="auto"/>
        <w:jc w:val="both"/>
        <w:rPr>
          <w:rFonts w:ascii="Book Antiqua" w:hAnsi="Book Antiqua"/>
          <w:szCs w:val="24"/>
          <w:lang w:val="es-PR"/>
        </w:rPr>
      </w:pPr>
    </w:p>
    <w:p w14:paraId="025E9D79" w14:textId="1FD3A927" w:rsidR="0067231C" w:rsidRDefault="0067231C"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t xml:space="preserve">Métricas de Satisfacción y Experiencia </w:t>
      </w:r>
    </w:p>
    <w:p w14:paraId="02640405" w14:textId="77777777" w:rsidR="003F679D" w:rsidRPr="003F56C1" w:rsidRDefault="003F679D" w:rsidP="003F679D">
      <w:pPr>
        <w:pStyle w:val="NoSpacing"/>
        <w:spacing w:line="276" w:lineRule="auto"/>
        <w:ind w:left="720"/>
        <w:jc w:val="both"/>
        <w:rPr>
          <w:rFonts w:ascii="Book Antiqua" w:hAnsi="Book Antiqua"/>
          <w:szCs w:val="24"/>
          <w:lang w:val="es-PR"/>
        </w:rPr>
      </w:pPr>
    </w:p>
    <w:p w14:paraId="37B8BBFA"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Satisfacción del Paciente</w:t>
      </w:r>
      <w:r w:rsidRPr="003F56C1">
        <w:rPr>
          <w:rFonts w:ascii="Book Antiqua" w:hAnsi="Book Antiqua"/>
          <w:szCs w:val="24"/>
          <w:lang w:val="es-PR"/>
        </w:rPr>
        <w:t>: Encuestas de satisfacción del paciente. Estas pueden ser publicadas desde los portales del paciente de cada institución o con encuestas privadas a la población en general.</w:t>
      </w:r>
    </w:p>
    <w:p w14:paraId="22AFE563" w14:textId="77777777" w:rsidR="003F679D" w:rsidRPr="003F56C1" w:rsidRDefault="003F679D" w:rsidP="003F679D">
      <w:pPr>
        <w:pStyle w:val="NoSpacing"/>
        <w:spacing w:line="276" w:lineRule="auto"/>
        <w:ind w:left="1080"/>
        <w:jc w:val="both"/>
        <w:rPr>
          <w:rFonts w:ascii="Book Antiqua" w:hAnsi="Book Antiqua"/>
          <w:szCs w:val="24"/>
          <w:lang w:val="es-PR"/>
        </w:rPr>
      </w:pPr>
    </w:p>
    <w:p w14:paraId="06DB8E0D" w14:textId="43E12C16"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Satisfacción del Proveedor</w:t>
      </w:r>
      <w:r w:rsidRPr="003F56C1">
        <w:rPr>
          <w:rFonts w:ascii="Book Antiqua" w:hAnsi="Book Antiqua"/>
          <w:szCs w:val="24"/>
          <w:lang w:val="es-PR"/>
        </w:rPr>
        <w:t xml:space="preserve">: Resultados de encuestas dirigidas a médicos, personal de enfermería y técnicos sobre la utilidad clínica de las </w:t>
      </w:r>
      <w:r w:rsidRPr="003F56C1">
        <w:rPr>
          <w:rFonts w:ascii="Book Antiqua" w:hAnsi="Book Antiqua"/>
          <w:szCs w:val="24"/>
          <w:lang w:val="es-PR"/>
        </w:rPr>
        <w:lastRenderedPageBreak/>
        <w:t xml:space="preserve">herramientas de IA, así como su impacto en el agotamiento profesional (burnout). </w:t>
      </w:r>
    </w:p>
    <w:p w14:paraId="7FBCBA68" w14:textId="77777777" w:rsidR="003F679D" w:rsidRPr="003F56C1" w:rsidRDefault="003F679D" w:rsidP="003F679D">
      <w:pPr>
        <w:pStyle w:val="NoSpacing"/>
        <w:spacing w:line="276" w:lineRule="auto"/>
        <w:jc w:val="both"/>
        <w:rPr>
          <w:rFonts w:ascii="Book Antiqua" w:hAnsi="Book Antiqua"/>
          <w:szCs w:val="24"/>
          <w:lang w:val="es-PR"/>
        </w:rPr>
      </w:pPr>
    </w:p>
    <w:p w14:paraId="5CD5578D" w14:textId="77777777" w:rsidR="0067231C" w:rsidRPr="003F56C1"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Tasa de Adopción de Herramientas</w:t>
      </w:r>
      <w:r w:rsidRPr="003F56C1">
        <w:rPr>
          <w:rFonts w:ascii="Book Antiqua" w:hAnsi="Book Antiqua"/>
          <w:szCs w:val="24"/>
          <w:lang w:val="es-PR"/>
        </w:rPr>
        <w:t xml:space="preserve">: Porcentaje de clínicos que utilizan activamente las nuevas herramientas de IA en su práctica diaria después de la capacitación. </w:t>
      </w:r>
    </w:p>
    <w:p w14:paraId="010590F2" w14:textId="77777777" w:rsidR="00243540" w:rsidRPr="003F56C1" w:rsidRDefault="00243540" w:rsidP="00243540">
      <w:pPr>
        <w:pStyle w:val="NoSpacing"/>
        <w:spacing w:line="276" w:lineRule="auto"/>
        <w:jc w:val="both"/>
        <w:rPr>
          <w:rFonts w:ascii="Book Antiqua" w:hAnsi="Book Antiqua"/>
          <w:szCs w:val="24"/>
          <w:lang w:val="es-PR"/>
        </w:rPr>
      </w:pPr>
    </w:p>
    <w:p w14:paraId="13445A80" w14:textId="70CAA738" w:rsidR="0067231C" w:rsidRDefault="0067231C" w:rsidP="00243540">
      <w:pPr>
        <w:pStyle w:val="NoSpacing"/>
        <w:numPr>
          <w:ilvl w:val="0"/>
          <w:numId w:val="23"/>
        </w:numPr>
        <w:spacing w:line="276" w:lineRule="auto"/>
        <w:jc w:val="both"/>
        <w:rPr>
          <w:rFonts w:ascii="Book Antiqua" w:hAnsi="Book Antiqua"/>
          <w:szCs w:val="24"/>
          <w:lang w:val="es-PR"/>
        </w:rPr>
      </w:pPr>
      <w:r w:rsidRPr="003F56C1">
        <w:rPr>
          <w:rFonts w:ascii="Book Antiqua" w:hAnsi="Book Antiqua"/>
          <w:szCs w:val="24"/>
          <w:lang w:val="es-PR"/>
        </w:rPr>
        <w:t>Métricas de Investigación e Innovación</w:t>
      </w:r>
    </w:p>
    <w:p w14:paraId="21E00532" w14:textId="77777777" w:rsidR="003F679D" w:rsidRPr="003F56C1" w:rsidRDefault="003F679D" w:rsidP="003F679D">
      <w:pPr>
        <w:pStyle w:val="NoSpacing"/>
        <w:spacing w:line="276" w:lineRule="auto"/>
        <w:ind w:left="720"/>
        <w:jc w:val="both"/>
        <w:rPr>
          <w:rFonts w:ascii="Book Antiqua" w:hAnsi="Book Antiqua"/>
          <w:szCs w:val="24"/>
          <w:lang w:val="es-PR"/>
        </w:rPr>
      </w:pPr>
    </w:p>
    <w:p w14:paraId="4D179502"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Producción Científica</w:t>
      </w:r>
      <w:r w:rsidRPr="003F56C1">
        <w:rPr>
          <w:rFonts w:ascii="Book Antiqua" w:hAnsi="Book Antiqua"/>
          <w:szCs w:val="24"/>
          <w:lang w:val="es-PR"/>
        </w:rPr>
        <w:t>: Número de publicaciones en revistas científicas revisadas por pares que se originan de los datos y capacidades del programa.</w:t>
      </w:r>
    </w:p>
    <w:p w14:paraId="2B867A86" w14:textId="77777777" w:rsidR="003F679D" w:rsidRPr="003F56C1" w:rsidRDefault="003F679D" w:rsidP="003F679D">
      <w:pPr>
        <w:pStyle w:val="NoSpacing"/>
        <w:spacing w:line="276" w:lineRule="auto"/>
        <w:ind w:left="1080"/>
        <w:jc w:val="both"/>
        <w:rPr>
          <w:rFonts w:ascii="Book Antiqua" w:hAnsi="Book Antiqua"/>
          <w:szCs w:val="24"/>
          <w:lang w:val="es-PR"/>
        </w:rPr>
      </w:pPr>
    </w:p>
    <w:p w14:paraId="154BEF78" w14:textId="1D9DE2EE"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Atracción de Fondos de Investigación:</w:t>
      </w:r>
      <w:r w:rsidRPr="003F56C1">
        <w:rPr>
          <w:rFonts w:ascii="Book Antiqua" w:hAnsi="Book Antiqua"/>
          <w:szCs w:val="24"/>
          <w:lang w:val="es-PR"/>
        </w:rPr>
        <w:t xml:space="preserve"> Monto total de subvenciones federales (NIH, NSF) y privadas atraídas por investigadores locales para proyectos que utilizan la infraestructura del programa. </w:t>
      </w:r>
    </w:p>
    <w:p w14:paraId="51166263" w14:textId="77777777" w:rsidR="003F679D" w:rsidRPr="003F56C1" w:rsidRDefault="003F679D" w:rsidP="003F679D">
      <w:pPr>
        <w:pStyle w:val="NoSpacing"/>
        <w:spacing w:line="276" w:lineRule="auto"/>
        <w:jc w:val="both"/>
        <w:rPr>
          <w:rFonts w:ascii="Book Antiqua" w:hAnsi="Book Antiqua"/>
          <w:szCs w:val="24"/>
          <w:lang w:val="es-PR"/>
        </w:rPr>
      </w:pPr>
    </w:p>
    <w:p w14:paraId="2847A5E5" w14:textId="77777777" w:rsidR="0067231C"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Desarrollo de Capital Humano</w:t>
      </w:r>
      <w:r w:rsidRPr="003F56C1">
        <w:rPr>
          <w:rFonts w:ascii="Book Antiqua" w:hAnsi="Book Antiqua"/>
          <w:szCs w:val="24"/>
          <w:lang w:val="es-PR"/>
        </w:rPr>
        <w:t>: Número de profesionales y estudiantes graduados de programas de formación en bioinformática, genómica y ciencia de datos en salud.</w:t>
      </w:r>
    </w:p>
    <w:p w14:paraId="2745B621" w14:textId="77777777" w:rsidR="003F679D" w:rsidRPr="003F56C1" w:rsidRDefault="003F679D" w:rsidP="003F679D">
      <w:pPr>
        <w:pStyle w:val="NoSpacing"/>
        <w:spacing w:line="276" w:lineRule="auto"/>
        <w:jc w:val="both"/>
        <w:rPr>
          <w:rFonts w:ascii="Book Antiqua" w:hAnsi="Book Antiqua"/>
          <w:szCs w:val="24"/>
          <w:lang w:val="es-PR"/>
        </w:rPr>
      </w:pPr>
    </w:p>
    <w:p w14:paraId="1639E338" w14:textId="038534CF" w:rsidR="0067231C" w:rsidRPr="003F56C1" w:rsidRDefault="0067231C" w:rsidP="00243540">
      <w:pPr>
        <w:pStyle w:val="NoSpacing"/>
        <w:numPr>
          <w:ilvl w:val="1"/>
          <w:numId w:val="23"/>
        </w:numPr>
        <w:spacing w:line="276" w:lineRule="auto"/>
        <w:jc w:val="both"/>
        <w:rPr>
          <w:rFonts w:ascii="Book Antiqua" w:hAnsi="Book Antiqua"/>
          <w:szCs w:val="24"/>
          <w:lang w:val="es-PR"/>
        </w:rPr>
      </w:pPr>
      <w:r w:rsidRPr="003F56C1">
        <w:rPr>
          <w:rFonts w:ascii="Book Antiqua" w:hAnsi="Book Antiqua"/>
          <w:szCs w:val="24"/>
          <w:u w:val="single"/>
          <w:lang w:val="es-PR"/>
        </w:rPr>
        <w:t>Actividad Económica</w:t>
      </w:r>
      <w:r w:rsidRPr="003F56C1">
        <w:rPr>
          <w:rFonts w:ascii="Book Antiqua" w:hAnsi="Book Antiqua"/>
          <w:szCs w:val="24"/>
          <w:lang w:val="es-PR"/>
        </w:rPr>
        <w:t>: Creación de nuevas empresas (startups) y empleos de alta cualificación en el sector de la biotecnología y la salud digital en la isla.</w:t>
      </w:r>
    </w:p>
    <w:p w14:paraId="49238635" w14:textId="77777777" w:rsidR="00A765DB" w:rsidRPr="003F56C1" w:rsidRDefault="00A765DB" w:rsidP="00241B1F">
      <w:pPr>
        <w:pStyle w:val="NoSpacing"/>
        <w:spacing w:line="276" w:lineRule="auto"/>
        <w:jc w:val="both"/>
        <w:rPr>
          <w:rFonts w:ascii="Book Antiqua" w:hAnsi="Book Antiqua"/>
          <w:szCs w:val="24"/>
          <w:lang w:val="es-PR"/>
        </w:rPr>
      </w:pPr>
    </w:p>
    <w:p w14:paraId="196F6AC6" w14:textId="776074C5" w:rsidR="0067231C" w:rsidRPr="003F56C1" w:rsidRDefault="0067231C" w:rsidP="00241B1F">
      <w:pPr>
        <w:pStyle w:val="NoSpacing"/>
        <w:spacing w:line="276" w:lineRule="auto"/>
        <w:jc w:val="both"/>
        <w:rPr>
          <w:rFonts w:ascii="Book Antiqua" w:hAnsi="Book Antiqua"/>
          <w:szCs w:val="24"/>
          <w:lang w:val="es-PR"/>
        </w:rPr>
      </w:pPr>
      <w:r w:rsidRPr="003F56C1">
        <w:rPr>
          <w:rFonts w:ascii="Book Antiqua" w:hAnsi="Book Antiqua"/>
          <w:szCs w:val="24"/>
          <w:lang w:val="es-PR"/>
        </w:rPr>
        <w:t>ASEM puntualiz</w:t>
      </w:r>
      <w:r w:rsidR="00D92AC4" w:rsidRPr="003F56C1">
        <w:rPr>
          <w:rFonts w:ascii="Book Antiqua" w:hAnsi="Book Antiqua"/>
          <w:szCs w:val="24"/>
          <w:lang w:val="es-PR"/>
        </w:rPr>
        <w:t>ó</w:t>
      </w:r>
      <w:r w:rsidRPr="003F56C1">
        <w:rPr>
          <w:rFonts w:ascii="Book Antiqua" w:hAnsi="Book Antiqua"/>
          <w:szCs w:val="24"/>
          <w:lang w:val="es-PR"/>
        </w:rPr>
        <w:t xml:space="preserve"> que la implementación de un programa de medicina de precisión apoyado por Inteligencia Artificial es una inversión estratégica en la salud de los ciudadanos y en la competitividad económica de Puerto Rico. </w:t>
      </w:r>
    </w:p>
    <w:p w14:paraId="4240C8CB" w14:textId="77777777" w:rsidR="00241B1F" w:rsidRPr="003F56C1" w:rsidRDefault="00241B1F" w:rsidP="00241B1F">
      <w:pPr>
        <w:pStyle w:val="NoSpacing"/>
        <w:spacing w:line="276" w:lineRule="auto"/>
        <w:jc w:val="both"/>
        <w:rPr>
          <w:rFonts w:ascii="Book Antiqua" w:hAnsi="Book Antiqua"/>
          <w:szCs w:val="24"/>
          <w:lang w:val="es-PR"/>
        </w:rPr>
      </w:pPr>
    </w:p>
    <w:p w14:paraId="09A311B9" w14:textId="77777777" w:rsidR="009B1BDF" w:rsidRPr="003F56C1" w:rsidRDefault="009B1BDF" w:rsidP="009B1BDF">
      <w:pPr>
        <w:pStyle w:val="NoSpacing"/>
        <w:spacing w:line="276" w:lineRule="auto"/>
        <w:jc w:val="center"/>
        <w:rPr>
          <w:rFonts w:ascii="Book Antiqua" w:hAnsi="Book Antiqua"/>
          <w:b/>
          <w:bCs/>
          <w:szCs w:val="24"/>
          <w:lang w:val="es-PR"/>
        </w:rPr>
      </w:pPr>
      <w:r w:rsidRPr="003F56C1">
        <w:rPr>
          <w:rFonts w:ascii="Book Antiqua" w:hAnsi="Book Antiqua"/>
          <w:b/>
          <w:bCs/>
          <w:szCs w:val="24"/>
          <w:lang w:val="es-PR"/>
        </w:rPr>
        <w:t xml:space="preserve">FIDEICOMISO PARA CIENCIA, TECNOLOGÍA E INVESTIGACIÓN </w:t>
      </w:r>
    </w:p>
    <w:p w14:paraId="4CE04C90" w14:textId="77777777" w:rsidR="00957972" w:rsidRPr="003F56C1" w:rsidRDefault="009B1BDF" w:rsidP="00957972">
      <w:pPr>
        <w:spacing w:line="360" w:lineRule="auto"/>
        <w:ind w:firstLine="708"/>
        <w:jc w:val="center"/>
        <w:rPr>
          <w:rFonts w:ascii="Book Antiqua" w:hAnsi="Book Antiqua"/>
          <w:b/>
          <w:caps/>
          <w:szCs w:val="24"/>
          <w:lang w:val="es-PR"/>
        </w:rPr>
      </w:pPr>
      <w:r w:rsidRPr="003F56C1">
        <w:rPr>
          <w:rFonts w:ascii="Book Antiqua" w:hAnsi="Book Antiqua"/>
          <w:b/>
          <w:bCs/>
          <w:szCs w:val="24"/>
          <w:lang w:val="es-PR"/>
        </w:rPr>
        <w:t>DE PUERTO RICO (FIDEICOMISO)</w:t>
      </w:r>
    </w:p>
    <w:p w14:paraId="53E6134B" w14:textId="77777777" w:rsidR="00957972" w:rsidRPr="003F56C1" w:rsidRDefault="00957972" w:rsidP="00957972">
      <w:pPr>
        <w:pStyle w:val="NoSpacing"/>
        <w:rPr>
          <w:rFonts w:ascii="Book Antiqua" w:hAnsi="Book Antiqua"/>
          <w:szCs w:val="24"/>
          <w:lang w:val="es-PR"/>
        </w:rPr>
      </w:pPr>
    </w:p>
    <w:p w14:paraId="135AF721"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cs="Arial"/>
          <w:szCs w:val="24"/>
          <w:shd w:val="clear" w:color="auto" w:fill="FFFFFF"/>
          <w:lang w:val="es-PR"/>
        </w:rPr>
        <w:t xml:space="preserve">El memorial explicativo presentado por la </w:t>
      </w:r>
      <w:r w:rsidRPr="003F56C1">
        <w:rPr>
          <w:rFonts w:ascii="Book Antiqua" w:hAnsi="Book Antiqua"/>
          <w:b/>
          <w:bCs/>
          <w:szCs w:val="24"/>
          <w:lang w:val="es-PR"/>
        </w:rPr>
        <w:t>Fideicomiso para Ciencia, Tecnología e Investigación de Puerto Rico</w:t>
      </w:r>
      <w:r w:rsidRPr="003F56C1">
        <w:rPr>
          <w:rFonts w:ascii="Book Antiqua" w:hAnsi="Book Antiqua"/>
          <w:szCs w:val="24"/>
          <w:lang w:val="es-PR"/>
        </w:rPr>
        <w:t xml:space="preserve"> </w:t>
      </w:r>
      <w:r w:rsidRPr="003F56C1">
        <w:rPr>
          <w:rFonts w:ascii="Book Antiqua" w:hAnsi="Book Antiqua"/>
          <w:b/>
          <w:bCs/>
          <w:szCs w:val="24"/>
          <w:lang w:val="es-PR"/>
        </w:rPr>
        <w:t>(Fideicomiso)</w:t>
      </w:r>
      <w:r w:rsidRPr="003F56C1">
        <w:rPr>
          <w:rFonts w:ascii="Book Antiqua" w:hAnsi="Book Antiqua"/>
          <w:szCs w:val="24"/>
          <w:lang w:val="es-PR"/>
        </w:rPr>
        <w:t xml:space="preserve"> inició explicando </w:t>
      </w:r>
      <w:r w:rsidRPr="003F56C1">
        <w:rPr>
          <w:rFonts w:ascii="Book Antiqua" w:eastAsia="Aptos" w:hAnsi="Book Antiqua"/>
          <w:szCs w:val="24"/>
          <w:lang w:val="es-ES"/>
        </w:rPr>
        <w:t>que l</w:t>
      </w:r>
      <w:r w:rsidRPr="003F56C1">
        <w:rPr>
          <w:rFonts w:ascii="Book Antiqua" w:hAnsi="Book Antiqua"/>
          <w:szCs w:val="24"/>
          <w:lang w:val="es-PR"/>
        </w:rPr>
        <w:t xml:space="preserve">a medicina de precisión, potenciada por IA, es reconocida globalmente como uno de los avances más significativos en la medicina contemporánea, capaz de optimizar diagnósticos y tratamientos al considerar la variabilidad genética, ambiental y de estilo de vida de cada </w:t>
      </w:r>
      <w:r w:rsidRPr="003F56C1">
        <w:rPr>
          <w:rFonts w:ascii="Book Antiqua" w:hAnsi="Book Antiqua"/>
          <w:szCs w:val="24"/>
          <w:lang w:val="es-PR"/>
        </w:rPr>
        <w:lastRenderedPageBreak/>
        <w:t>individuo. Es de la opinión que integrar la IA en los servicios de salud de Puerto Rico ofrece una oportunidad estratégica para transformar el sistema de salud y fortalecer su liderazgo en innovación biomédica. A través de su memorial explicativo presentó los desafíos identificados, las recomendaciones puntuales y las mejores prácticas internacionales, respaldadas por evidencia científica, que deben considerarse en el análisis y el informe final.</w:t>
      </w:r>
    </w:p>
    <w:p w14:paraId="23C779A4" w14:textId="77777777" w:rsidR="009B1BDF" w:rsidRPr="003F56C1" w:rsidRDefault="009B1BDF" w:rsidP="009B1BDF">
      <w:pPr>
        <w:pStyle w:val="NoSpacing"/>
        <w:spacing w:line="276" w:lineRule="auto"/>
        <w:jc w:val="both"/>
        <w:rPr>
          <w:rFonts w:ascii="Book Antiqua" w:hAnsi="Book Antiqua"/>
          <w:szCs w:val="24"/>
          <w:u w:val="single"/>
          <w:lang w:val="es-PR"/>
        </w:rPr>
      </w:pPr>
    </w:p>
    <w:p w14:paraId="36925B73" w14:textId="77777777" w:rsidR="009B1BDF" w:rsidRPr="003F56C1" w:rsidRDefault="009B1BDF" w:rsidP="009B1BDF">
      <w:pPr>
        <w:pStyle w:val="NoSpacing"/>
        <w:spacing w:line="276" w:lineRule="auto"/>
        <w:jc w:val="both"/>
        <w:rPr>
          <w:rFonts w:ascii="Book Antiqua" w:hAnsi="Book Antiqua"/>
          <w:i/>
          <w:iCs/>
          <w:szCs w:val="24"/>
          <w:u w:val="single"/>
          <w:lang w:val="es-PR"/>
        </w:rPr>
      </w:pPr>
      <w:r w:rsidRPr="003F56C1">
        <w:rPr>
          <w:rFonts w:ascii="Book Antiqua" w:hAnsi="Book Antiqua"/>
          <w:szCs w:val="24"/>
          <w:u w:val="single"/>
          <w:lang w:val="es-PR"/>
        </w:rPr>
        <w:t>Comité Timón y Mapeo de </w:t>
      </w:r>
      <w:proofErr w:type="spellStart"/>
      <w:r w:rsidRPr="003F56C1">
        <w:rPr>
          <w:rFonts w:ascii="Book Antiqua" w:hAnsi="Book Antiqua"/>
          <w:i/>
          <w:iCs/>
          <w:szCs w:val="24"/>
          <w:u w:val="single"/>
          <w:lang w:val="es-PR"/>
        </w:rPr>
        <w:t>Stakeholders</w:t>
      </w:r>
      <w:proofErr w:type="spellEnd"/>
    </w:p>
    <w:p w14:paraId="27CB2092" w14:textId="77777777" w:rsidR="009B1BDF" w:rsidRPr="003F56C1" w:rsidRDefault="009B1BDF" w:rsidP="009B1BDF">
      <w:pPr>
        <w:pStyle w:val="NoSpacing"/>
        <w:spacing w:line="276" w:lineRule="auto"/>
        <w:jc w:val="both"/>
        <w:rPr>
          <w:rFonts w:ascii="Book Antiqua" w:hAnsi="Book Antiqua"/>
          <w:szCs w:val="24"/>
          <w:lang w:val="es-PR"/>
        </w:rPr>
      </w:pPr>
    </w:p>
    <w:p w14:paraId="36AD5A0E"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Expuso que la implementación de un programa de esta magnitud requiere gobernanza multisectorial. Considera que la coordinación entre el Departamento de Salud, ASEM, PRITS, el Fideicomiso, el Recinto de Ciencias Médicas de la UPR y las escuelas de medicina privadas, además de incluir a aseguradoras, sector tecnológico, organizaciones de pacientes y colegios profesionales constituye un comienzo sólido, ya que los proyectos exitosos de salud digital cuentan con estructuras de gobernanza multisectoriales. Brindó como ejemplo a Reino Unido y Singapur quienes han demostrado que la colaboración coordinada entre la salud pública, las universidades y las empresas biotecnológicas facilita la innovación y la adopción de la medicina genómica.</w:t>
      </w:r>
    </w:p>
    <w:p w14:paraId="33649CD5" w14:textId="77777777" w:rsidR="009B1BDF" w:rsidRPr="003F56C1" w:rsidRDefault="009B1BDF" w:rsidP="009B1BDF">
      <w:pPr>
        <w:pStyle w:val="NoSpacing"/>
        <w:spacing w:line="276" w:lineRule="auto"/>
        <w:jc w:val="both"/>
        <w:rPr>
          <w:rFonts w:ascii="Book Antiqua" w:hAnsi="Book Antiqua"/>
          <w:szCs w:val="24"/>
          <w:u w:val="single"/>
          <w:lang w:val="es-PR"/>
        </w:rPr>
      </w:pPr>
    </w:p>
    <w:p w14:paraId="35E177BD" w14:textId="7E7FBD60" w:rsidR="009B1BDF" w:rsidRPr="003F56C1" w:rsidRDefault="009B1BDF" w:rsidP="009B1BDF">
      <w:pPr>
        <w:pStyle w:val="NoSpacing"/>
        <w:spacing w:line="276" w:lineRule="auto"/>
        <w:jc w:val="both"/>
        <w:rPr>
          <w:rFonts w:ascii="Book Antiqua" w:hAnsi="Book Antiqua"/>
          <w:szCs w:val="24"/>
          <w:u w:val="single"/>
        </w:rPr>
      </w:pPr>
      <w:r w:rsidRPr="003F56C1">
        <w:rPr>
          <w:rFonts w:ascii="Book Antiqua" w:hAnsi="Book Antiqua"/>
          <w:szCs w:val="24"/>
          <w:u w:val="single"/>
        </w:rPr>
        <w:t>Recomend</w:t>
      </w:r>
      <w:r w:rsidR="00C67EDF">
        <w:rPr>
          <w:rFonts w:ascii="Book Antiqua" w:hAnsi="Book Antiqua"/>
          <w:szCs w:val="24"/>
          <w:u w:val="single"/>
        </w:rPr>
        <w:t>ó</w:t>
      </w:r>
      <w:r w:rsidRPr="003F56C1">
        <w:rPr>
          <w:rFonts w:ascii="Book Antiqua" w:hAnsi="Book Antiqua"/>
          <w:szCs w:val="24"/>
          <w:u w:val="single"/>
        </w:rPr>
        <w:t>:</w:t>
      </w:r>
    </w:p>
    <w:p w14:paraId="25BB57C4" w14:textId="77777777" w:rsidR="009B1BDF" w:rsidRPr="003F56C1" w:rsidRDefault="009B1BDF" w:rsidP="009B1BDF">
      <w:pPr>
        <w:pStyle w:val="NoSpacing"/>
        <w:spacing w:line="276" w:lineRule="auto"/>
        <w:jc w:val="both"/>
        <w:rPr>
          <w:rFonts w:ascii="Book Antiqua" w:hAnsi="Book Antiqua"/>
          <w:szCs w:val="24"/>
          <w:u w:val="single"/>
        </w:rPr>
      </w:pPr>
    </w:p>
    <w:p w14:paraId="1F22C655" w14:textId="77777777" w:rsidR="009B1BDF" w:rsidRDefault="009B1BDF" w:rsidP="009B1BDF">
      <w:pPr>
        <w:pStyle w:val="NoSpacing"/>
        <w:numPr>
          <w:ilvl w:val="0"/>
          <w:numId w:val="24"/>
        </w:numPr>
        <w:spacing w:line="276" w:lineRule="auto"/>
        <w:jc w:val="both"/>
        <w:rPr>
          <w:rFonts w:ascii="Book Antiqua" w:hAnsi="Book Antiqua"/>
          <w:szCs w:val="24"/>
          <w:lang w:val="es-PR"/>
        </w:rPr>
      </w:pPr>
      <w:r w:rsidRPr="003F56C1">
        <w:rPr>
          <w:rFonts w:ascii="Book Antiqua" w:hAnsi="Book Antiqua"/>
          <w:szCs w:val="24"/>
          <w:lang w:val="es-PR"/>
        </w:rPr>
        <w:t>Definir roles y responsabilidades claras dentro del comité. Incluir guías claras sobre métricas y expectativas para la entrega e implementación.</w:t>
      </w:r>
    </w:p>
    <w:p w14:paraId="0EF7D5C6" w14:textId="77777777" w:rsidR="003F679D" w:rsidRPr="003F56C1" w:rsidRDefault="003F679D" w:rsidP="003F679D">
      <w:pPr>
        <w:pStyle w:val="NoSpacing"/>
        <w:spacing w:line="276" w:lineRule="auto"/>
        <w:ind w:left="720"/>
        <w:jc w:val="both"/>
        <w:rPr>
          <w:rFonts w:ascii="Book Antiqua" w:hAnsi="Book Antiqua"/>
          <w:szCs w:val="24"/>
          <w:lang w:val="es-PR"/>
        </w:rPr>
      </w:pPr>
    </w:p>
    <w:p w14:paraId="141F7356" w14:textId="77777777" w:rsidR="009B1BDF" w:rsidRDefault="009B1BDF" w:rsidP="009B1BDF">
      <w:pPr>
        <w:pStyle w:val="NoSpacing"/>
        <w:numPr>
          <w:ilvl w:val="0"/>
          <w:numId w:val="24"/>
        </w:numPr>
        <w:spacing w:line="276" w:lineRule="auto"/>
        <w:jc w:val="both"/>
        <w:rPr>
          <w:rFonts w:ascii="Book Antiqua" w:hAnsi="Book Antiqua"/>
          <w:szCs w:val="24"/>
          <w:lang w:val="es-PR"/>
        </w:rPr>
      </w:pPr>
      <w:r w:rsidRPr="003F56C1">
        <w:rPr>
          <w:rFonts w:ascii="Book Antiqua" w:hAnsi="Book Antiqua"/>
          <w:szCs w:val="24"/>
          <w:lang w:val="es-PR"/>
        </w:rPr>
        <w:t>Realizar un mapeo de capacidades y brechas, inventariando bases de datos, proyectos y oportunidades de financiamiento.</w:t>
      </w:r>
    </w:p>
    <w:p w14:paraId="68DC5728" w14:textId="77777777" w:rsidR="003F679D" w:rsidRPr="003F56C1" w:rsidRDefault="003F679D" w:rsidP="003F679D">
      <w:pPr>
        <w:pStyle w:val="NoSpacing"/>
        <w:spacing w:line="276" w:lineRule="auto"/>
        <w:jc w:val="both"/>
        <w:rPr>
          <w:rFonts w:ascii="Book Antiqua" w:hAnsi="Book Antiqua"/>
          <w:szCs w:val="24"/>
          <w:lang w:val="es-PR"/>
        </w:rPr>
      </w:pPr>
    </w:p>
    <w:p w14:paraId="15987686" w14:textId="77777777" w:rsidR="009B1BDF" w:rsidRPr="003F56C1" w:rsidRDefault="009B1BDF" w:rsidP="009B1BDF">
      <w:pPr>
        <w:pStyle w:val="NoSpacing"/>
        <w:numPr>
          <w:ilvl w:val="0"/>
          <w:numId w:val="24"/>
        </w:numPr>
        <w:spacing w:line="276" w:lineRule="auto"/>
        <w:jc w:val="both"/>
        <w:rPr>
          <w:rFonts w:ascii="Book Antiqua" w:hAnsi="Book Antiqua"/>
          <w:szCs w:val="24"/>
          <w:lang w:val="es-PR"/>
        </w:rPr>
      </w:pPr>
      <w:r w:rsidRPr="003F56C1">
        <w:rPr>
          <w:rFonts w:ascii="Book Antiqua" w:hAnsi="Book Antiqua"/>
          <w:szCs w:val="24"/>
          <w:lang w:val="es-PR"/>
        </w:rPr>
        <w:t>Asegurar recursos dedicados y fondos para investigación y análisis, con supervisión continua más allá del reporte inicial.</w:t>
      </w:r>
    </w:p>
    <w:p w14:paraId="1507A2B6" w14:textId="77777777" w:rsidR="009B1BDF" w:rsidRPr="003F56C1" w:rsidRDefault="009B1BDF" w:rsidP="009B1BDF">
      <w:pPr>
        <w:pStyle w:val="NoSpacing"/>
        <w:spacing w:line="276" w:lineRule="auto"/>
        <w:jc w:val="both"/>
        <w:rPr>
          <w:rFonts w:ascii="Book Antiqua" w:hAnsi="Book Antiqua"/>
          <w:szCs w:val="24"/>
          <w:lang w:val="es-PR"/>
        </w:rPr>
      </w:pPr>
    </w:p>
    <w:p w14:paraId="60F9E427" w14:textId="77777777"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Fragmentación y Recursos para Datos</w:t>
      </w:r>
    </w:p>
    <w:p w14:paraId="6DB2834F" w14:textId="77777777" w:rsidR="009B1BDF" w:rsidRPr="003F56C1" w:rsidRDefault="009B1BDF" w:rsidP="009B1BDF">
      <w:pPr>
        <w:pStyle w:val="NoSpacing"/>
        <w:spacing w:line="276" w:lineRule="auto"/>
        <w:jc w:val="both"/>
        <w:rPr>
          <w:rFonts w:ascii="Book Antiqua" w:hAnsi="Book Antiqua"/>
          <w:szCs w:val="24"/>
          <w:lang w:val="es-PR"/>
        </w:rPr>
      </w:pPr>
    </w:p>
    <w:p w14:paraId="7464510D"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Uno de los mayores retos identificados por el Fideicomiso fue la fragmentación y variabilidad de los datos médicos en Puerto Rico. Sostuvo, que la información clínica se encuentra dispersa entre Medicaid/Medicare (CMS), bases de datos de Veteranos, Centros de Salud 330, el Centro Médico, distintos hospitales privados y el Centro Comprensivo de Cáncer, cada cual con sistemas propios que no se comunican entre sí, lo </w:t>
      </w:r>
      <w:r w:rsidRPr="003F56C1">
        <w:rPr>
          <w:rFonts w:ascii="Book Antiqua" w:hAnsi="Book Antiqua"/>
          <w:szCs w:val="24"/>
          <w:lang w:val="es-PR"/>
        </w:rPr>
        <w:lastRenderedPageBreak/>
        <w:t>que dificulta la interoperabilidad y limita la capacidad de extraer conocimiento utilizable mediante herramientas de IA. Planteó que, sin datos interoperables y representativos de nuestra población, los algoritmos no pueden entrenarse eficazmente ni ofrecer recomendaciones clínicas confiables.</w:t>
      </w:r>
    </w:p>
    <w:p w14:paraId="47865A88" w14:textId="77777777" w:rsidR="009B1BDF" w:rsidRPr="003F56C1" w:rsidRDefault="009B1BDF" w:rsidP="009B1BDF">
      <w:pPr>
        <w:pStyle w:val="NoSpacing"/>
        <w:spacing w:line="276" w:lineRule="auto"/>
        <w:jc w:val="both"/>
        <w:rPr>
          <w:rFonts w:ascii="Book Antiqua" w:hAnsi="Book Antiqua"/>
          <w:szCs w:val="24"/>
          <w:u w:val="single"/>
          <w:lang w:val="es-PR"/>
        </w:rPr>
      </w:pPr>
    </w:p>
    <w:p w14:paraId="084BE229" w14:textId="59E07F90" w:rsidR="009B1BDF" w:rsidRPr="003F56C1" w:rsidRDefault="009B1BDF" w:rsidP="009B1BDF">
      <w:pPr>
        <w:pStyle w:val="NoSpacing"/>
        <w:spacing w:line="276" w:lineRule="auto"/>
        <w:jc w:val="both"/>
        <w:rPr>
          <w:rFonts w:ascii="Book Antiqua" w:hAnsi="Book Antiqua"/>
          <w:szCs w:val="24"/>
          <w:u w:val="single"/>
        </w:rPr>
      </w:pPr>
      <w:r w:rsidRPr="003F56C1">
        <w:rPr>
          <w:rFonts w:ascii="Book Antiqua" w:hAnsi="Book Antiqua"/>
          <w:szCs w:val="24"/>
          <w:u w:val="single"/>
        </w:rPr>
        <w:t>Recomend</w:t>
      </w:r>
      <w:r w:rsidR="00C67EDF">
        <w:rPr>
          <w:rFonts w:ascii="Book Antiqua" w:hAnsi="Book Antiqua"/>
          <w:szCs w:val="24"/>
          <w:u w:val="single"/>
        </w:rPr>
        <w:t>ó:</w:t>
      </w:r>
    </w:p>
    <w:p w14:paraId="622FEEB2" w14:textId="77777777" w:rsidR="009B1BDF" w:rsidRPr="003F56C1" w:rsidRDefault="009B1BDF" w:rsidP="009B1BDF">
      <w:pPr>
        <w:pStyle w:val="NoSpacing"/>
        <w:spacing w:line="276" w:lineRule="auto"/>
        <w:jc w:val="both"/>
        <w:rPr>
          <w:rFonts w:ascii="Book Antiqua" w:hAnsi="Book Antiqua"/>
          <w:szCs w:val="24"/>
          <w:u w:val="single"/>
        </w:rPr>
      </w:pPr>
    </w:p>
    <w:p w14:paraId="20553C1A" w14:textId="3E8A76F1" w:rsidR="003F679D" w:rsidRDefault="009B1BDF" w:rsidP="003F679D">
      <w:pPr>
        <w:pStyle w:val="NoSpacing"/>
        <w:numPr>
          <w:ilvl w:val="0"/>
          <w:numId w:val="25"/>
        </w:numPr>
        <w:spacing w:line="276" w:lineRule="auto"/>
        <w:jc w:val="both"/>
        <w:rPr>
          <w:rFonts w:ascii="Book Antiqua" w:hAnsi="Book Antiqua"/>
          <w:szCs w:val="24"/>
          <w:lang w:val="es-PR"/>
        </w:rPr>
      </w:pPr>
      <w:r w:rsidRPr="003F56C1">
        <w:rPr>
          <w:rFonts w:ascii="Book Antiqua" w:hAnsi="Book Antiqua"/>
          <w:szCs w:val="24"/>
          <w:lang w:val="es-PR"/>
        </w:rPr>
        <w:t>Investigar y definir un modelo de datos común para información estructurada y no estructurada.</w:t>
      </w:r>
    </w:p>
    <w:p w14:paraId="1E784E19" w14:textId="77777777" w:rsidR="003F679D" w:rsidRPr="003F679D" w:rsidRDefault="003F679D" w:rsidP="003F679D">
      <w:pPr>
        <w:pStyle w:val="NoSpacing"/>
        <w:spacing w:line="276" w:lineRule="auto"/>
        <w:ind w:left="360"/>
        <w:jc w:val="both"/>
        <w:rPr>
          <w:rFonts w:ascii="Book Antiqua" w:hAnsi="Book Antiqua"/>
          <w:szCs w:val="24"/>
          <w:lang w:val="es-PR"/>
        </w:rPr>
      </w:pPr>
    </w:p>
    <w:p w14:paraId="67D0B7D2" w14:textId="77777777" w:rsidR="009B1BDF" w:rsidRDefault="009B1BDF" w:rsidP="009B1BDF">
      <w:pPr>
        <w:pStyle w:val="NoSpacing"/>
        <w:numPr>
          <w:ilvl w:val="0"/>
          <w:numId w:val="25"/>
        </w:numPr>
        <w:spacing w:line="276" w:lineRule="auto"/>
        <w:jc w:val="both"/>
        <w:rPr>
          <w:rFonts w:ascii="Book Antiqua" w:hAnsi="Book Antiqua"/>
          <w:szCs w:val="24"/>
          <w:lang w:val="es-PR"/>
        </w:rPr>
      </w:pPr>
      <w:r w:rsidRPr="003F56C1">
        <w:rPr>
          <w:rFonts w:ascii="Book Antiqua" w:hAnsi="Book Antiqua"/>
          <w:szCs w:val="24"/>
          <w:lang w:val="es-PR"/>
        </w:rPr>
        <w:t xml:space="preserve">Aprovechar iniciativas locales como la </w:t>
      </w:r>
      <w:r w:rsidRPr="003F56C1">
        <w:rPr>
          <w:rFonts w:ascii="Book Antiqua" w:hAnsi="Book Antiqua"/>
          <w:i/>
          <w:iCs/>
          <w:szCs w:val="24"/>
          <w:lang w:val="es-PR"/>
        </w:rPr>
        <w:t xml:space="preserve">Alliance </w:t>
      </w:r>
      <w:proofErr w:type="spellStart"/>
      <w:r w:rsidRPr="003F56C1">
        <w:rPr>
          <w:rFonts w:ascii="Book Antiqua" w:hAnsi="Book Antiqua"/>
          <w:i/>
          <w:iCs/>
          <w:szCs w:val="24"/>
          <w:lang w:val="es-PR"/>
        </w:rPr>
        <w:t>for</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Translational</w:t>
      </w:r>
      <w:proofErr w:type="spellEnd"/>
      <w:r w:rsidRPr="003F56C1">
        <w:rPr>
          <w:rFonts w:ascii="Book Antiqua" w:hAnsi="Book Antiqua"/>
          <w:i/>
          <w:iCs/>
          <w:szCs w:val="24"/>
          <w:lang w:val="es-PR"/>
        </w:rPr>
        <w:t xml:space="preserve"> and </w:t>
      </w:r>
      <w:proofErr w:type="spellStart"/>
      <w:r w:rsidRPr="003F56C1">
        <w:rPr>
          <w:rFonts w:ascii="Book Antiqua" w:hAnsi="Book Antiqua"/>
          <w:i/>
          <w:iCs/>
          <w:szCs w:val="24"/>
          <w:lang w:val="es-PR"/>
        </w:rPr>
        <w:t>Clinical</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Research</w:t>
      </w:r>
      <w:proofErr w:type="spellEnd"/>
      <w:r w:rsidRPr="003F56C1">
        <w:rPr>
          <w:rFonts w:ascii="Book Antiqua" w:hAnsi="Book Antiqua"/>
          <w:szCs w:val="24"/>
          <w:lang w:val="es-PR"/>
        </w:rPr>
        <w:t xml:space="preserve"> de la UPR para unificar datos clínicos e investigativos.</w:t>
      </w:r>
    </w:p>
    <w:p w14:paraId="526EB7F9" w14:textId="77777777" w:rsidR="003F679D" w:rsidRPr="003F56C1" w:rsidRDefault="003F679D" w:rsidP="003F679D">
      <w:pPr>
        <w:pStyle w:val="NoSpacing"/>
        <w:spacing w:line="276" w:lineRule="auto"/>
        <w:jc w:val="both"/>
        <w:rPr>
          <w:rFonts w:ascii="Book Antiqua" w:hAnsi="Book Antiqua"/>
          <w:szCs w:val="24"/>
          <w:lang w:val="es-PR"/>
        </w:rPr>
      </w:pPr>
    </w:p>
    <w:p w14:paraId="4D28D585" w14:textId="77777777" w:rsidR="009B1BDF" w:rsidRDefault="009B1BDF" w:rsidP="009B1BDF">
      <w:pPr>
        <w:pStyle w:val="NoSpacing"/>
        <w:numPr>
          <w:ilvl w:val="0"/>
          <w:numId w:val="25"/>
        </w:numPr>
        <w:spacing w:line="276" w:lineRule="auto"/>
        <w:jc w:val="both"/>
        <w:rPr>
          <w:rFonts w:ascii="Book Antiqua" w:hAnsi="Book Antiqua"/>
          <w:szCs w:val="24"/>
          <w:lang w:val="es-PR"/>
        </w:rPr>
      </w:pPr>
      <w:r w:rsidRPr="003F56C1">
        <w:rPr>
          <w:rFonts w:ascii="Book Antiqua" w:hAnsi="Book Antiqua"/>
          <w:szCs w:val="24"/>
          <w:lang w:val="es-PR"/>
        </w:rPr>
        <w:t xml:space="preserve">Definir el rol del Puerto Rico </w:t>
      </w:r>
      <w:proofErr w:type="spellStart"/>
      <w:r w:rsidRPr="003F56C1">
        <w:rPr>
          <w:rFonts w:ascii="Book Antiqua" w:hAnsi="Book Antiqua"/>
          <w:szCs w:val="24"/>
          <w:lang w:val="es-PR"/>
        </w:rPr>
        <w:t>Health</w:t>
      </w:r>
      <w:proofErr w:type="spellEnd"/>
      <w:r w:rsidRPr="003F56C1">
        <w:rPr>
          <w:rFonts w:ascii="Book Antiqua" w:hAnsi="Book Antiqua"/>
          <w:szCs w:val="24"/>
          <w:lang w:val="es-PR"/>
        </w:rPr>
        <w:t xml:space="preserve"> </w:t>
      </w:r>
      <w:proofErr w:type="spellStart"/>
      <w:r w:rsidRPr="003F56C1">
        <w:rPr>
          <w:rFonts w:ascii="Book Antiqua" w:hAnsi="Book Antiqua"/>
          <w:szCs w:val="24"/>
          <w:lang w:val="es-PR"/>
        </w:rPr>
        <w:t>Information</w:t>
      </w:r>
      <w:proofErr w:type="spellEnd"/>
      <w:r w:rsidRPr="003F56C1">
        <w:rPr>
          <w:rFonts w:ascii="Book Antiqua" w:hAnsi="Book Antiqua"/>
          <w:szCs w:val="24"/>
          <w:lang w:val="es-PR"/>
        </w:rPr>
        <w:t xml:space="preserve"> Exchange (PRHIE) el cual debe impulsar la integración de las bases de datos públicas y privadas de salud con estándares internacionales (</w:t>
      </w:r>
      <w:proofErr w:type="spellStart"/>
      <w:r w:rsidRPr="003F56C1">
        <w:rPr>
          <w:rFonts w:ascii="Book Antiqua" w:hAnsi="Book Antiqua"/>
          <w:szCs w:val="24"/>
          <w:lang w:val="es-PR"/>
        </w:rPr>
        <w:t>e.g</w:t>
      </w:r>
      <w:proofErr w:type="spellEnd"/>
      <w:r w:rsidRPr="003F56C1">
        <w:rPr>
          <w:rFonts w:ascii="Book Antiqua" w:hAnsi="Book Antiqua"/>
          <w:szCs w:val="24"/>
          <w:lang w:val="es-PR"/>
        </w:rPr>
        <w:t xml:space="preserve">., HL7 FHIR). </w:t>
      </w:r>
    </w:p>
    <w:p w14:paraId="0CE7602C" w14:textId="77777777" w:rsidR="003F679D" w:rsidRPr="003F56C1" w:rsidRDefault="003F679D" w:rsidP="003F679D">
      <w:pPr>
        <w:pStyle w:val="NoSpacing"/>
        <w:spacing w:line="276" w:lineRule="auto"/>
        <w:jc w:val="both"/>
        <w:rPr>
          <w:rFonts w:ascii="Book Antiqua" w:hAnsi="Book Antiqua"/>
          <w:szCs w:val="24"/>
          <w:lang w:val="es-PR"/>
        </w:rPr>
      </w:pPr>
    </w:p>
    <w:p w14:paraId="32942E2D" w14:textId="77777777" w:rsidR="009B1BDF" w:rsidRDefault="009B1BDF" w:rsidP="009B1BDF">
      <w:pPr>
        <w:pStyle w:val="NoSpacing"/>
        <w:numPr>
          <w:ilvl w:val="0"/>
          <w:numId w:val="25"/>
        </w:numPr>
        <w:spacing w:line="276" w:lineRule="auto"/>
        <w:jc w:val="both"/>
        <w:rPr>
          <w:rFonts w:ascii="Book Antiqua" w:hAnsi="Book Antiqua"/>
          <w:szCs w:val="24"/>
          <w:lang w:val="es-PR"/>
        </w:rPr>
      </w:pPr>
      <w:r w:rsidRPr="003F56C1">
        <w:rPr>
          <w:rFonts w:ascii="Book Antiqua" w:hAnsi="Book Antiqua"/>
          <w:szCs w:val="24"/>
          <w:lang w:val="es-PR"/>
        </w:rPr>
        <w:t>Asegurar el cumplimiento estricto de HIPAA y de la Ley de Protección de Datos de Salud de Puerto Rico en todas las etapas. Considerar acuerdos de intercambio, retención definida, trazabilidad y protocolo de incidentes; evitar reentrenamiento con datos gubernamentales sin autorización contractual.</w:t>
      </w:r>
    </w:p>
    <w:p w14:paraId="099837EE" w14:textId="77777777" w:rsidR="003F679D" w:rsidRPr="003F56C1" w:rsidRDefault="003F679D" w:rsidP="003F679D">
      <w:pPr>
        <w:pStyle w:val="NoSpacing"/>
        <w:spacing w:line="276" w:lineRule="auto"/>
        <w:jc w:val="both"/>
        <w:rPr>
          <w:rFonts w:ascii="Book Antiqua" w:hAnsi="Book Antiqua"/>
          <w:szCs w:val="24"/>
          <w:lang w:val="es-PR"/>
        </w:rPr>
      </w:pPr>
    </w:p>
    <w:p w14:paraId="79BC4C89" w14:textId="77777777" w:rsidR="009B1BDF" w:rsidRPr="003F56C1" w:rsidRDefault="009B1BDF" w:rsidP="009B1BDF">
      <w:pPr>
        <w:pStyle w:val="NoSpacing"/>
        <w:numPr>
          <w:ilvl w:val="0"/>
          <w:numId w:val="25"/>
        </w:numPr>
        <w:spacing w:line="276" w:lineRule="auto"/>
        <w:jc w:val="both"/>
        <w:rPr>
          <w:rFonts w:ascii="Book Antiqua" w:hAnsi="Book Antiqua"/>
          <w:szCs w:val="24"/>
          <w:lang w:val="es-PR"/>
        </w:rPr>
      </w:pPr>
      <w:r w:rsidRPr="003F56C1">
        <w:rPr>
          <w:rFonts w:ascii="Book Antiqua" w:hAnsi="Book Antiqua"/>
          <w:szCs w:val="24"/>
          <w:lang w:val="es-PR"/>
        </w:rPr>
        <w:t xml:space="preserve">Aplicar una gestión basada en riesgos para el uso de IA en salud. Esto incluye crear un inventario de casos de uso, clasificar los sistemas según estándares reconocidos como NIST o ISO y exigir una Evaluación de Impacto Algorítmico (AIA) para cualquier sistema considerado de alto riesgo, como los que se usan en diagnóstico, </w:t>
      </w:r>
      <w:proofErr w:type="spellStart"/>
      <w:r w:rsidRPr="003F56C1">
        <w:rPr>
          <w:rFonts w:ascii="Book Antiqua" w:hAnsi="Book Antiqua"/>
          <w:i/>
          <w:iCs/>
          <w:szCs w:val="24"/>
          <w:lang w:val="es-PR"/>
        </w:rPr>
        <w:t>triage</w:t>
      </w:r>
      <w:proofErr w:type="spellEnd"/>
      <w:r w:rsidRPr="003F56C1">
        <w:rPr>
          <w:rFonts w:ascii="Book Antiqua" w:hAnsi="Book Antiqua"/>
          <w:szCs w:val="24"/>
          <w:lang w:val="es-PR"/>
        </w:rPr>
        <w:t>, biometría o farmacogenética.</w:t>
      </w:r>
    </w:p>
    <w:p w14:paraId="12B2F1C5" w14:textId="77777777" w:rsidR="009B1BDF" w:rsidRPr="003F56C1" w:rsidRDefault="009B1BDF" w:rsidP="009B1BDF">
      <w:pPr>
        <w:pStyle w:val="NoSpacing"/>
        <w:spacing w:line="276" w:lineRule="auto"/>
        <w:jc w:val="both"/>
        <w:rPr>
          <w:rFonts w:ascii="Book Antiqua" w:hAnsi="Book Antiqua"/>
          <w:szCs w:val="24"/>
          <w:lang w:val="es-PR"/>
        </w:rPr>
      </w:pPr>
    </w:p>
    <w:p w14:paraId="75F1D77F" w14:textId="77777777"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Capacitación Interdisciplinaria</w:t>
      </w:r>
    </w:p>
    <w:p w14:paraId="59E52789" w14:textId="77777777" w:rsidR="009B1BDF" w:rsidRPr="003F56C1" w:rsidRDefault="009B1BDF" w:rsidP="009B1BDF">
      <w:pPr>
        <w:pStyle w:val="NoSpacing"/>
        <w:spacing w:line="276" w:lineRule="auto"/>
        <w:jc w:val="both"/>
        <w:rPr>
          <w:rFonts w:ascii="Book Antiqua" w:hAnsi="Book Antiqua"/>
          <w:szCs w:val="24"/>
          <w:lang w:val="es-PR"/>
        </w:rPr>
      </w:pPr>
    </w:p>
    <w:p w14:paraId="472A8B1C"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Comentó que existe una brecha significativa en la formación de talento especializado en ciencia de datos aplicada a la salud. Alertó que, actualmente no hay suficientes programas académicos que integren informática biomédica, análisis de datos y práctica clínica, lo que limita tanto a profesionales técnicos como a médicos, enfermeros y administradores que necesitan competencias en IA para mejorar la toma de decisiones clínicas e investigativas. Relató que la experiencia internacional sugiere que la educación </w:t>
      </w:r>
      <w:r w:rsidRPr="003F56C1">
        <w:rPr>
          <w:rFonts w:ascii="Book Antiqua" w:hAnsi="Book Antiqua"/>
          <w:szCs w:val="24"/>
          <w:lang w:val="es-PR"/>
        </w:rPr>
        <w:lastRenderedPageBreak/>
        <w:t>interdisciplinaria y la colaboración global son factores decisivos para acelerar la adopción y maximizar el impacto de estas iniciativas.</w:t>
      </w:r>
    </w:p>
    <w:p w14:paraId="462790EE" w14:textId="77777777" w:rsidR="009B1BDF" w:rsidRPr="003F56C1" w:rsidRDefault="009B1BDF" w:rsidP="009B1BDF">
      <w:pPr>
        <w:pStyle w:val="NoSpacing"/>
        <w:spacing w:line="276" w:lineRule="auto"/>
        <w:jc w:val="both"/>
        <w:rPr>
          <w:rFonts w:ascii="Book Antiqua" w:hAnsi="Book Antiqua"/>
          <w:szCs w:val="24"/>
          <w:lang w:val="es-PR"/>
        </w:rPr>
      </w:pPr>
    </w:p>
    <w:p w14:paraId="76EFD98B" w14:textId="3F94B73B" w:rsidR="009B1BDF" w:rsidRPr="003F56C1" w:rsidRDefault="009B1BDF" w:rsidP="009B1BDF">
      <w:pPr>
        <w:pStyle w:val="NoSpacing"/>
        <w:spacing w:line="276" w:lineRule="auto"/>
        <w:jc w:val="both"/>
        <w:rPr>
          <w:rFonts w:ascii="Book Antiqua" w:hAnsi="Book Antiqua"/>
          <w:szCs w:val="24"/>
          <w:u w:val="single"/>
        </w:rPr>
      </w:pPr>
      <w:r w:rsidRPr="003F56C1">
        <w:rPr>
          <w:rFonts w:ascii="Book Antiqua" w:hAnsi="Book Antiqua"/>
          <w:szCs w:val="24"/>
          <w:u w:val="single"/>
        </w:rPr>
        <w:t>Recomend</w:t>
      </w:r>
      <w:r w:rsidR="00C67EDF">
        <w:rPr>
          <w:rFonts w:ascii="Book Antiqua" w:hAnsi="Book Antiqua"/>
          <w:szCs w:val="24"/>
          <w:u w:val="single"/>
        </w:rPr>
        <w:t>ó</w:t>
      </w:r>
      <w:r w:rsidRPr="003F56C1">
        <w:rPr>
          <w:rFonts w:ascii="Book Antiqua" w:hAnsi="Book Antiqua"/>
          <w:szCs w:val="24"/>
          <w:u w:val="single"/>
        </w:rPr>
        <w:t>:</w:t>
      </w:r>
    </w:p>
    <w:p w14:paraId="6A799697" w14:textId="77777777" w:rsidR="009B1BDF" w:rsidRPr="003F56C1" w:rsidRDefault="009B1BDF" w:rsidP="009B1BDF">
      <w:pPr>
        <w:pStyle w:val="NoSpacing"/>
        <w:spacing w:line="276" w:lineRule="auto"/>
        <w:jc w:val="both"/>
        <w:rPr>
          <w:rFonts w:ascii="Book Antiqua" w:hAnsi="Book Antiqua"/>
          <w:szCs w:val="24"/>
          <w:u w:val="single"/>
        </w:rPr>
      </w:pPr>
    </w:p>
    <w:p w14:paraId="55930AAD" w14:textId="77777777" w:rsidR="009B1BDF" w:rsidRDefault="009B1BDF" w:rsidP="009B1BDF">
      <w:pPr>
        <w:pStyle w:val="NoSpacing"/>
        <w:numPr>
          <w:ilvl w:val="0"/>
          <w:numId w:val="26"/>
        </w:numPr>
        <w:spacing w:line="276" w:lineRule="auto"/>
        <w:jc w:val="both"/>
        <w:rPr>
          <w:rFonts w:ascii="Book Antiqua" w:hAnsi="Book Antiqua"/>
          <w:szCs w:val="24"/>
          <w:lang w:val="es-PR"/>
        </w:rPr>
      </w:pPr>
      <w:r w:rsidRPr="003F56C1">
        <w:rPr>
          <w:rFonts w:ascii="Book Antiqua" w:hAnsi="Book Antiqua"/>
          <w:szCs w:val="24"/>
          <w:lang w:val="es-PR"/>
        </w:rPr>
        <w:t>Analizar los programas existentes en las universidades locales y definir qué se necesitan para que puedan establecer cursos, certificaciones o grados en áreas como </w:t>
      </w:r>
      <w:r w:rsidRPr="003F56C1">
        <w:rPr>
          <w:rFonts w:ascii="Book Antiqua" w:hAnsi="Book Antiqua"/>
          <w:i/>
          <w:iCs/>
          <w:szCs w:val="24"/>
          <w:lang w:val="es-PR"/>
        </w:rPr>
        <w:t>“Informática en Salud”</w:t>
      </w:r>
      <w:r w:rsidRPr="003F56C1">
        <w:rPr>
          <w:rFonts w:ascii="Book Antiqua" w:hAnsi="Book Antiqua"/>
          <w:szCs w:val="24"/>
          <w:lang w:val="es-PR"/>
        </w:rPr>
        <w:t> o </w:t>
      </w:r>
      <w:r w:rsidRPr="003F56C1">
        <w:rPr>
          <w:rFonts w:ascii="Book Antiqua" w:hAnsi="Book Antiqua"/>
          <w:i/>
          <w:iCs/>
          <w:szCs w:val="24"/>
          <w:lang w:val="es-PR"/>
        </w:rPr>
        <w:t xml:space="preserve">“Data </w:t>
      </w:r>
      <w:proofErr w:type="spellStart"/>
      <w:r w:rsidRPr="003F56C1">
        <w:rPr>
          <w:rFonts w:ascii="Book Antiqua" w:hAnsi="Book Antiqua"/>
          <w:i/>
          <w:iCs/>
          <w:szCs w:val="24"/>
          <w:lang w:val="es-PR"/>
        </w:rPr>
        <w:t>Science</w:t>
      </w:r>
      <w:proofErr w:type="spellEnd"/>
      <w:r w:rsidRPr="003F56C1">
        <w:rPr>
          <w:rFonts w:ascii="Book Antiqua" w:hAnsi="Book Antiqua"/>
          <w:i/>
          <w:iCs/>
          <w:szCs w:val="24"/>
          <w:lang w:val="es-PR"/>
        </w:rPr>
        <w:t>”</w:t>
      </w:r>
      <w:r w:rsidRPr="003F56C1">
        <w:rPr>
          <w:rFonts w:ascii="Book Antiqua" w:hAnsi="Book Antiqua"/>
          <w:szCs w:val="24"/>
          <w:lang w:val="es-PR"/>
        </w:rPr>
        <w:t>.</w:t>
      </w:r>
    </w:p>
    <w:p w14:paraId="28155F4B" w14:textId="77777777" w:rsidR="003F679D" w:rsidRPr="003F56C1" w:rsidRDefault="003F679D" w:rsidP="003F679D">
      <w:pPr>
        <w:pStyle w:val="NoSpacing"/>
        <w:spacing w:line="276" w:lineRule="auto"/>
        <w:ind w:left="360"/>
        <w:jc w:val="both"/>
        <w:rPr>
          <w:rFonts w:ascii="Book Antiqua" w:hAnsi="Book Antiqua"/>
          <w:szCs w:val="24"/>
          <w:lang w:val="es-PR"/>
        </w:rPr>
      </w:pPr>
    </w:p>
    <w:p w14:paraId="050D774D" w14:textId="77777777" w:rsidR="009B1BDF" w:rsidRDefault="009B1BDF" w:rsidP="009B1BDF">
      <w:pPr>
        <w:pStyle w:val="NoSpacing"/>
        <w:numPr>
          <w:ilvl w:val="0"/>
          <w:numId w:val="26"/>
        </w:numPr>
        <w:spacing w:line="276" w:lineRule="auto"/>
        <w:jc w:val="both"/>
        <w:rPr>
          <w:rFonts w:ascii="Book Antiqua" w:hAnsi="Book Antiqua"/>
          <w:szCs w:val="24"/>
          <w:lang w:val="es-PR"/>
        </w:rPr>
      </w:pPr>
      <w:r w:rsidRPr="003F56C1">
        <w:rPr>
          <w:rFonts w:ascii="Book Antiqua" w:hAnsi="Book Antiqua"/>
          <w:szCs w:val="24"/>
          <w:lang w:val="es-PR"/>
        </w:rPr>
        <w:t xml:space="preserve">Explorar convenios de capacitación con instituciones líderes, como el </w:t>
      </w:r>
      <w:proofErr w:type="spellStart"/>
      <w:r w:rsidRPr="003F56C1">
        <w:rPr>
          <w:rFonts w:ascii="Book Antiqua" w:hAnsi="Book Antiqua"/>
          <w:i/>
          <w:iCs/>
          <w:szCs w:val="24"/>
          <w:lang w:val="es-PR"/>
        </w:rPr>
        <w:t>National</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Institutes</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of</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Health</w:t>
      </w:r>
      <w:proofErr w:type="spellEnd"/>
      <w:r w:rsidRPr="003F56C1">
        <w:rPr>
          <w:rFonts w:ascii="Book Antiqua" w:hAnsi="Book Antiqua"/>
          <w:i/>
          <w:iCs/>
          <w:szCs w:val="24"/>
          <w:lang w:val="es-PR"/>
        </w:rPr>
        <w:t xml:space="preserve"> (NIH</w:t>
      </w:r>
      <w:r w:rsidRPr="003F56C1">
        <w:rPr>
          <w:rFonts w:ascii="Book Antiqua" w:hAnsi="Book Antiqua"/>
          <w:szCs w:val="24"/>
          <w:lang w:val="es-PR"/>
        </w:rPr>
        <w:t xml:space="preserve">) o el </w:t>
      </w:r>
      <w:r w:rsidRPr="003F56C1">
        <w:rPr>
          <w:rFonts w:ascii="Book Antiqua" w:hAnsi="Book Antiqua"/>
          <w:i/>
          <w:iCs/>
          <w:szCs w:val="24"/>
          <w:lang w:val="es-PR"/>
        </w:rPr>
        <w:t xml:space="preserve">American </w:t>
      </w:r>
      <w:proofErr w:type="spellStart"/>
      <w:r w:rsidRPr="003F56C1">
        <w:rPr>
          <w:rFonts w:ascii="Book Antiqua" w:hAnsi="Book Antiqua"/>
          <w:i/>
          <w:iCs/>
          <w:szCs w:val="24"/>
          <w:lang w:val="es-PR"/>
        </w:rPr>
        <w:t>Board</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of</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Precision</w:t>
      </w:r>
      <w:proofErr w:type="spellEnd"/>
      <w:r w:rsidRPr="003F56C1">
        <w:rPr>
          <w:rFonts w:ascii="Book Antiqua" w:hAnsi="Book Antiqua"/>
          <w:i/>
          <w:iCs/>
          <w:szCs w:val="24"/>
          <w:lang w:val="es-PR"/>
        </w:rPr>
        <w:t xml:space="preserve"> Medicine</w:t>
      </w:r>
      <w:r w:rsidRPr="003F56C1">
        <w:rPr>
          <w:rFonts w:ascii="Book Antiqua" w:hAnsi="Book Antiqua"/>
          <w:szCs w:val="24"/>
          <w:lang w:val="es-PR"/>
        </w:rPr>
        <w:t xml:space="preserve">, para facilitar estancias, certificaciones y acceso a mejores prácticas en medicina de precisión. </w:t>
      </w:r>
    </w:p>
    <w:p w14:paraId="270E10B3" w14:textId="77777777" w:rsidR="003F679D" w:rsidRPr="003F56C1" w:rsidRDefault="003F679D" w:rsidP="003F679D">
      <w:pPr>
        <w:pStyle w:val="NoSpacing"/>
        <w:spacing w:line="276" w:lineRule="auto"/>
        <w:jc w:val="both"/>
        <w:rPr>
          <w:rFonts w:ascii="Book Antiqua" w:hAnsi="Book Antiqua"/>
          <w:szCs w:val="24"/>
          <w:lang w:val="es-PR"/>
        </w:rPr>
      </w:pPr>
    </w:p>
    <w:p w14:paraId="70A68063" w14:textId="77777777" w:rsidR="009B1BDF" w:rsidRDefault="009B1BDF" w:rsidP="009B1BDF">
      <w:pPr>
        <w:pStyle w:val="NoSpacing"/>
        <w:numPr>
          <w:ilvl w:val="0"/>
          <w:numId w:val="26"/>
        </w:numPr>
        <w:spacing w:line="276" w:lineRule="auto"/>
        <w:jc w:val="both"/>
        <w:rPr>
          <w:rFonts w:ascii="Book Antiqua" w:hAnsi="Book Antiqua"/>
          <w:szCs w:val="24"/>
          <w:lang w:val="es-PR"/>
        </w:rPr>
      </w:pPr>
      <w:r w:rsidRPr="003F56C1">
        <w:rPr>
          <w:rFonts w:ascii="Book Antiqua" w:hAnsi="Book Antiqua"/>
          <w:szCs w:val="24"/>
          <w:lang w:val="es-PR"/>
        </w:rPr>
        <w:t xml:space="preserve">Investigar iniciativas locales como el </w:t>
      </w:r>
      <w:proofErr w:type="spellStart"/>
      <w:r w:rsidRPr="003F56C1">
        <w:rPr>
          <w:rFonts w:ascii="Book Antiqua" w:hAnsi="Book Antiqua"/>
          <w:i/>
          <w:iCs/>
          <w:szCs w:val="24"/>
          <w:lang w:val="es-PR"/>
        </w:rPr>
        <w:t>grant</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HiREC</w:t>
      </w:r>
      <w:proofErr w:type="spellEnd"/>
      <w:r w:rsidRPr="003F56C1">
        <w:rPr>
          <w:rFonts w:ascii="Book Antiqua" w:hAnsi="Book Antiqua"/>
          <w:szCs w:val="24"/>
          <w:lang w:val="es-PR"/>
        </w:rPr>
        <w:t xml:space="preserve"> de la Escuela de Medicina de la UPR. </w:t>
      </w:r>
    </w:p>
    <w:p w14:paraId="188F39B6" w14:textId="77777777" w:rsidR="003F679D" w:rsidRPr="003F56C1" w:rsidRDefault="003F679D" w:rsidP="003F679D">
      <w:pPr>
        <w:pStyle w:val="NoSpacing"/>
        <w:spacing w:line="276" w:lineRule="auto"/>
        <w:jc w:val="both"/>
        <w:rPr>
          <w:rFonts w:ascii="Book Antiqua" w:hAnsi="Book Antiqua"/>
          <w:szCs w:val="24"/>
          <w:lang w:val="es-PR"/>
        </w:rPr>
      </w:pPr>
    </w:p>
    <w:p w14:paraId="3E9857BE" w14:textId="77777777" w:rsidR="009B1BDF" w:rsidRPr="003F56C1" w:rsidRDefault="009B1BDF" w:rsidP="009B1BDF">
      <w:pPr>
        <w:pStyle w:val="NoSpacing"/>
        <w:numPr>
          <w:ilvl w:val="0"/>
          <w:numId w:val="26"/>
        </w:numPr>
        <w:spacing w:line="276" w:lineRule="auto"/>
        <w:jc w:val="both"/>
        <w:rPr>
          <w:rFonts w:ascii="Book Antiqua" w:hAnsi="Book Antiqua"/>
          <w:szCs w:val="24"/>
          <w:lang w:val="es-PR"/>
        </w:rPr>
      </w:pPr>
      <w:r w:rsidRPr="003F56C1">
        <w:rPr>
          <w:rFonts w:ascii="Book Antiqua" w:hAnsi="Book Antiqua"/>
          <w:szCs w:val="24"/>
          <w:lang w:val="es-PR"/>
        </w:rPr>
        <w:t xml:space="preserve">Financiar proyectos piloto donde equipos interdisciplinarios (científicos de datos médicos/investigadores) desarrollen prototipos de herramientas de IA enfocadas en problemas prioritarios de Puerto Rico. </w:t>
      </w:r>
    </w:p>
    <w:p w14:paraId="7C45352F" w14:textId="77777777" w:rsidR="00C67EDF" w:rsidRDefault="00C67EDF" w:rsidP="009B1BDF">
      <w:pPr>
        <w:pStyle w:val="NoSpacing"/>
        <w:spacing w:line="276" w:lineRule="auto"/>
        <w:jc w:val="both"/>
        <w:rPr>
          <w:rFonts w:ascii="Book Antiqua" w:hAnsi="Book Antiqua"/>
          <w:szCs w:val="24"/>
          <w:u w:val="single"/>
          <w:lang w:val="es-PR"/>
        </w:rPr>
      </w:pPr>
    </w:p>
    <w:p w14:paraId="1FE9A357" w14:textId="68756F8C"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Cobertura, Regulación y Sostenibilidad Financiera</w:t>
      </w:r>
    </w:p>
    <w:p w14:paraId="612C16D9" w14:textId="77777777" w:rsidR="009B1BDF" w:rsidRPr="003F56C1" w:rsidRDefault="009B1BDF" w:rsidP="009B1BDF">
      <w:pPr>
        <w:pStyle w:val="NoSpacing"/>
        <w:spacing w:line="276" w:lineRule="auto"/>
        <w:jc w:val="both"/>
        <w:rPr>
          <w:rFonts w:ascii="Book Antiqua" w:hAnsi="Book Antiqua"/>
          <w:szCs w:val="24"/>
          <w:lang w:val="es-PR"/>
        </w:rPr>
      </w:pPr>
    </w:p>
    <w:p w14:paraId="73755F4A"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Aseveró el Fideicomiso que la sostenibilidad de la medicina de precisión en Puerto Rico depende de dos ejes complementarios: (1) su integración a los esquemas de pago (cobertura por seguros médicos, tanto públicos como privados) y (2) la creación de modelos de negocio y fuentes de financiamiento que sostengan la iniciativa a largo plazo. </w:t>
      </w:r>
    </w:p>
    <w:p w14:paraId="78D59FA0" w14:textId="77777777" w:rsidR="009B1BDF" w:rsidRPr="003F56C1" w:rsidRDefault="009B1BDF" w:rsidP="009B1BDF">
      <w:pPr>
        <w:pStyle w:val="NoSpacing"/>
        <w:spacing w:line="276" w:lineRule="auto"/>
        <w:jc w:val="both"/>
        <w:rPr>
          <w:rFonts w:ascii="Book Antiqua" w:hAnsi="Book Antiqua"/>
          <w:szCs w:val="24"/>
          <w:lang w:val="es-PR"/>
        </w:rPr>
      </w:pPr>
    </w:p>
    <w:p w14:paraId="3659C62B" w14:textId="5FDD1922" w:rsidR="009B1BDF" w:rsidRPr="003F56C1" w:rsidRDefault="009B1BDF" w:rsidP="009B1BDF">
      <w:pPr>
        <w:pStyle w:val="NoSpacing"/>
        <w:spacing w:line="276" w:lineRule="auto"/>
        <w:jc w:val="both"/>
        <w:rPr>
          <w:rFonts w:ascii="Book Antiqua" w:hAnsi="Book Antiqua"/>
          <w:szCs w:val="24"/>
          <w:u w:val="single"/>
        </w:rPr>
      </w:pPr>
      <w:r w:rsidRPr="003F56C1">
        <w:rPr>
          <w:rFonts w:ascii="Book Antiqua" w:hAnsi="Book Antiqua"/>
          <w:szCs w:val="24"/>
          <w:u w:val="single"/>
        </w:rPr>
        <w:t>Recomend</w:t>
      </w:r>
      <w:r w:rsidR="00C67EDF">
        <w:rPr>
          <w:rFonts w:ascii="Book Antiqua" w:hAnsi="Book Antiqua"/>
          <w:szCs w:val="24"/>
          <w:u w:val="single"/>
        </w:rPr>
        <w:t>ó</w:t>
      </w:r>
      <w:r w:rsidRPr="003F56C1">
        <w:rPr>
          <w:rFonts w:ascii="Book Antiqua" w:hAnsi="Book Antiqua"/>
          <w:szCs w:val="24"/>
          <w:u w:val="single"/>
        </w:rPr>
        <w:t>:</w:t>
      </w:r>
    </w:p>
    <w:p w14:paraId="2D144201" w14:textId="77777777" w:rsidR="009B1BDF" w:rsidRPr="003F56C1" w:rsidRDefault="009B1BDF" w:rsidP="009B1BDF">
      <w:pPr>
        <w:pStyle w:val="NoSpacing"/>
        <w:spacing w:line="276" w:lineRule="auto"/>
        <w:jc w:val="both"/>
        <w:rPr>
          <w:rFonts w:ascii="Book Antiqua" w:hAnsi="Book Antiqua"/>
          <w:szCs w:val="24"/>
          <w:lang w:val="es-PR"/>
        </w:rPr>
      </w:pPr>
    </w:p>
    <w:p w14:paraId="7D34E6CB" w14:textId="77777777" w:rsidR="009B1BDF" w:rsidRDefault="009B1BDF" w:rsidP="009B1BDF">
      <w:pPr>
        <w:pStyle w:val="NoSpacing"/>
        <w:numPr>
          <w:ilvl w:val="0"/>
          <w:numId w:val="27"/>
        </w:numPr>
        <w:spacing w:line="276" w:lineRule="auto"/>
        <w:jc w:val="both"/>
        <w:rPr>
          <w:rFonts w:ascii="Book Antiqua" w:hAnsi="Book Antiqua"/>
          <w:szCs w:val="24"/>
          <w:lang w:val="es-PR"/>
        </w:rPr>
      </w:pPr>
      <w:r w:rsidRPr="003F56C1">
        <w:rPr>
          <w:rFonts w:ascii="Book Antiqua" w:hAnsi="Book Antiqua"/>
          <w:szCs w:val="24"/>
          <w:lang w:val="es-PR"/>
        </w:rPr>
        <w:t>Evaluar la alineación regulatoria con CMS y aseguradoras locales, identificando pruebas y procedimientos cubiertos y gestionando evidencia clínica local.</w:t>
      </w:r>
    </w:p>
    <w:p w14:paraId="7F2533D2" w14:textId="77777777" w:rsidR="003F679D" w:rsidRPr="003F56C1" w:rsidRDefault="003F679D" w:rsidP="003F679D">
      <w:pPr>
        <w:pStyle w:val="NoSpacing"/>
        <w:spacing w:line="276" w:lineRule="auto"/>
        <w:ind w:left="360"/>
        <w:jc w:val="both"/>
        <w:rPr>
          <w:rFonts w:ascii="Book Antiqua" w:hAnsi="Book Antiqua"/>
          <w:szCs w:val="24"/>
          <w:lang w:val="es-PR"/>
        </w:rPr>
      </w:pPr>
    </w:p>
    <w:p w14:paraId="6E1B3DB0" w14:textId="6C230D46" w:rsidR="003F679D" w:rsidRDefault="009B1BDF" w:rsidP="003F679D">
      <w:pPr>
        <w:pStyle w:val="NoSpacing"/>
        <w:numPr>
          <w:ilvl w:val="0"/>
          <w:numId w:val="27"/>
        </w:numPr>
        <w:spacing w:line="276" w:lineRule="auto"/>
        <w:jc w:val="both"/>
        <w:rPr>
          <w:rFonts w:ascii="Book Antiqua" w:hAnsi="Book Antiqua"/>
          <w:szCs w:val="24"/>
          <w:lang w:val="es-PR"/>
        </w:rPr>
      </w:pPr>
      <w:r w:rsidRPr="003F56C1">
        <w:rPr>
          <w:rFonts w:ascii="Book Antiqua" w:hAnsi="Book Antiqua"/>
          <w:szCs w:val="24"/>
          <w:lang w:val="es-PR"/>
        </w:rPr>
        <w:t>Realizar análisis comparativos con programas internacionales (</w:t>
      </w:r>
      <w:r w:rsidRPr="003F56C1">
        <w:rPr>
          <w:rFonts w:ascii="Book Antiqua" w:hAnsi="Book Antiqua"/>
          <w:i/>
          <w:iCs/>
          <w:szCs w:val="24"/>
          <w:lang w:val="es-PR"/>
        </w:rPr>
        <w:t>benchmarking</w:t>
      </w:r>
      <w:r w:rsidRPr="003F56C1">
        <w:rPr>
          <w:rFonts w:ascii="Book Antiqua" w:hAnsi="Book Antiqua"/>
          <w:szCs w:val="24"/>
          <w:lang w:val="es-PR"/>
        </w:rPr>
        <w:t>) y desarrollar estudios de costo-efectividad.</w:t>
      </w:r>
    </w:p>
    <w:p w14:paraId="68FDE652" w14:textId="77777777" w:rsidR="003F679D" w:rsidRPr="003F679D" w:rsidRDefault="003F679D" w:rsidP="003F679D">
      <w:pPr>
        <w:pStyle w:val="NoSpacing"/>
        <w:spacing w:line="276" w:lineRule="auto"/>
        <w:jc w:val="both"/>
        <w:rPr>
          <w:rFonts w:ascii="Book Antiqua" w:hAnsi="Book Antiqua"/>
          <w:szCs w:val="24"/>
          <w:lang w:val="es-PR"/>
        </w:rPr>
      </w:pPr>
    </w:p>
    <w:p w14:paraId="60B44218" w14:textId="77777777" w:rsidR="009B1BDF" w:rsidRPr="003F56C1" w:rsidRDefault="009B1BDF" w:rsidP="009B1BDF">
      <w:pPr>
        <w:pStyle w:val="NoSpacing"/>
        <w:numPr>
          <w:ilvl w:val="0"/>
          <w:numId w:val="27"/>
        </w:numPr>
        <w:spacing w:line="276" w:lineRule="auto"/>
        <w:jc w:val="both"/>
        <w:rPr>
          <w:rFonts w:ascii="Book Antiqua" w:hAnsi="Book Antiqua"/>
          <w:szCs w:val="24"/>
          <w:lang w:val="es-PR"/>
        </w:rPr>
      </w:pPr>
      <w:r w:rsidRPr="003F56C1">
        <w:rPr>
          <w:rFonts w:ascii="Book Antiqua" w:hAnsi="Book Antiqua"/>
          <w:szCs w:val="24"/>
          <w:lang w:val="es-PR"/>
        </w:rPr>
        <w:lastRenderedPageBreak/>
        <w:t>Analizar marcos legislativos avanzados sobre el uso de IA en salud, incluyendo obligaciones de divulgación (ej. aviso de uso de IA al paciente), gobernanza interna, revisión humana obligatoria y mecanismo de apelación.</w:t>
      </w:r>
    </w:p>
    <w:p w14:paraId="7E587A0B" w14:textId="77777777" w:rsidR="009B1BDF" w:rsidRPr="003F56C1" w:rsidRDefault="009B1BDF" w:rsidP="009B1BDF">
      <w:pPr>
        <w:pStyle w:val="NoSpacing"/>
        <w:spacing w:line="276" w:lineRule="auto"/>
        <w:jc w:val="both"/>
        <w:rPr>
          <w:rFonts w:ascii="Book Antiqua" w:hAnsi="Book Antiqua"/>
          <w:szCs w:val="24"/>
          <w:lang w:val="es-PR"/>
        </w:rPr>
      </w:pPr>
    </w:p>
    <w:p w14:paraId="234EE458" w14:textId="77777777"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Infraestructura Energética y Tecnológica</w:t>
      </w:r>
    </w:p>
    <w:p w14:paraId="249AD09F" w14:textId="77777777" w:rsidR="009B1BDF" w:rsidRPr="003F56C1" w:rsidRDefault="009B1BDF" w:rsidP="009B1BDF">
      <w:pPr>
        <w:pStyle w:val="NoSpacing"/>
        <w:spacing w:line="276" w:lineRule="auto"/>
        <w:jc w:val="both"/>
        <w:rPr>
          <w:rFonts w:ascii="Book Antiqua" w:hAnsi="Book Antiqua"/>
          <w:szCs w:val="24"/>
          <w:lang w:val="es-PR"/>
        </w:rPr>
      </w:pPr>
    </w:p>
    <w:p w14:paraId="624236A1" w14:textId="5A86F38E"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Exhibió que el análisis de </w:t>
      </w:r>
      <w:proofErr w:type="spellStart"/>
      <w:r w:rsidRPr="003F56C1">
        <w:rPr>
          <w:rFonts w:ascii="Book Antiqua" w:hAnsi="Book Antiqua"/>
          <w:i/>
          <w:iCs/>
          <w:szCs w:val="24"/>
          <w:lang w:val="es-PR"/>
        </w:rPr>
        <w:t>big</w:t>
      </w:r>
      <w:proofErr w:type="spellEnd"/>
      <w:r w:rsidRPr="003F56C1">
        <w:rPr>
          <w:rFonts w:ascii="Book Antiqua" w:hAnsi="Book Antiqua"/>
          <w:i/>
          <w:iCs/>
          <w:szCs w:val="24"/>
          <w:lang w:val="es-PR"/>
        </w:rPr>
        <w:t xml:space="preserve"> data</w:t>
      </w:r>
      <w:r w:rsidRPr="003F56C1">
        <w:rPr>
          <w:rFonts w:ascii="Book Antiqua" w:hAnsi="Book Antiqua"/>
          <w:szCs w:val="24"/>
          <w:lang w:val="es-PR"/>
        </w:rPr>
        <w:t xml:space="preserve">, la secuenciación genómica y los modelos avanzados de IA requieren una infraestructura tecnológica robusta, incluyendo centros de datos confiables y capacidad de cómputo de alto rendimiento (HPC). Advirtió </w:t>
      </w:r>
      <w:r w:rsidR="00AA2591" w:rsidRPr="003F56C1">
        <w:rPr>
          <w:rFonts w:ascii="Book Antiqua" w:hAnsi="Book Antiqua"/>
          <w:szCs w:val="24"/>
          <w:lang w:val="es-PR"/>
        </w:rPr>
        <w:t>que,</w:t>
      </w:r>
      <w:r w:rsidRPr="003F56C1">
        <w:rPr>
          <w:rFonts w:ascii="Book Antiqua" w:hAnsi="Book Antiqua"/>
          <w:szCs w:val="24"/>
          <w:lang w:val="es-PR"/>
        </w:rPr>
        <w:t xml:space="preserve"> en Puerto Rico, la vulnerabilidad del sistema eléctrico plantea un riesgo significativo para un programa que dependerá de la disponibilidad continua de energía. </w:t>
      </w:r>
    </w:p>
    <w:p w14:paraId="2136BAA6" w14:textId="77777777" w:rsidR="009B1BDF" w:rsidRPr="003F56C1" w:rsidRDefault="009B1BDF" w:rsidP="009B1BDF">
      <w:pPr>
        <w:pStyle w:val="NoSpacing"/>
        <w:spacing w:line="276" w:lineRule="auto"/>
        <w:jc w:val="both"/>
        <w:rPr>
          <w:rFonts w:ascii="Book Antiqua" w:hAnsi="Book Antiqua"/>
          <w:szCs w:val="24"/>
          <w:lang w:val="es-PR"/>
        </w:rPr>
      </w:pPr>
    </w:p>
    <w:p w14:paraId="4BA324F5" w14:textId="4DC0FF46" w:rsidR="009B1BDF" w:rsidRPr="003F56C1" w:rsidRDefault="009B1BDF" w:rsidP="009B1BDF">
      <w:pPr>
        <w:pStyle w:val="NoSpacing"/>
        <w:spacing w:line="276" w:lineRule="auto"/>
        <w:jc w:val="both"/>
        <w:rPr>
          <w:rFonts w:ascii="Book Antiqua" w:hAnsi="Book Antiqua"/>
          <w:szCs w:val="24"/>
          <w:u w:val="single"/>
        </w:rPr>
      </w:pPr>
      <w:r w:rsidRPr="003F56C1">
        <w:rPr>
          <w:rFonts w:ascii="Book Antiqua" w:hAnsi="Book Antiqua"/>
          <w:szCs w:val="24"/>
          <w:u w:val="single"/>
        </w:rPr>
        <w:t>Recomend</w:t>
      </w:r>
      <w:r w:rsidR="00C67EDF">
        <w:rPr>
          <w:rFonts w:ascii="Book Antiqua" w:hAnsi="Book Antiqua"/>
          <w:szCs w:val="24"/>
          <w:u w:val="single"/>
        </w:rPr>
        <w:t>ó</w:t>
      </w:r>
      <w:r w:rsidRPr="003F56C1">
        <w:rPr>
          <w:rFonts w:ascii="Book Antiqua" w:hAnsi="Book Antiqua"/>
          <w:szCs w:val="24"/>
          <w:u w:val="single"/>
        </w:rPr>
        <w:t>:</w:t>
      </w:r>
    </w:p>
    <w:p w14:paraId="4CCD9CC0" w14:textId="77777777" w:rsidR="009B1BDF" w:rsidRPr="003F56C1" w:rsidRDefault="009B1BDF" w:rsidP="009B1BDF">
      <w:pPr>
        <w:pStyle w:val="NoSpacing"/>
        <w:spacing w:line="276" w:lineRule="auto"/>
        <w:jc w:val="both"/>
        <w:rPr>
          <w:rFonts w:ascii="Book Antiqua" w:hAnsi="Book Antiqua"/>
          <w:szCs w:val="24"/>
          <w:u w:val="single"/>
        </w:rPr>
      </w:pPr>
    </w:p>
    <w:p w14:paraId="0703521D" w14:textId="77777777" w:rsidR="009B1BDF" w:rsidRDefault="009B1BDF" w:rsidP="009B1BDF">
      <w:pPr>
        <w:pStyle w:val="NoSpacing"/>
        <w:numPr>
          <w:ilvl w:val="0"/>
          <w:numId w:val="28"/>
        </w:numPr>
        <w:spacing w:line="276" w:lineRule="auto"/>
        <w:jc w:val="both"/>
        <w:rPr>
          <w:rFonts w:ascii="Book Antiqua" w:hAnsi="Book Antiqua"/>
          <w:szCs w:val="24"/>
          <w:lang w:val="es-PR"/>
        </w:rPr>
      </w:pPr>
      <w:r w:rsidRPr="003F56C1">
        <w:rPr>
          <w:rFonts w:ascii="Book Antiqua" w:hAnsi="Book Antiqua"/>
          <w:szCs w:val="24"/>
          <w:lang w:val="es-PR"/>
        </w:rPr>
        <w:t xml:space="preserve">Investigar la infraestructura existente y oportunidades para establecer un centro principal de datos biomédicos con </w:t>
      </w:r>
      <w:proofErr w:type="spellStart"/>
      <w:r w:rsidRPr="003F56C1">
        <w:rPr>
          <w:rFonts w:ascii="Book Antiqua" w:hAnsi="Book Antiqua"/>
          <w:szCs w:val="24"/>
          <w:lang w:val="es-PR"/>
        </w:rPr>
        <w:t>microredes</w:t>
      </w:r>
      <w:proofErr w:type="spellEnd"/>
      <w:r w:rsidRPr="003F56C1">
        <w:rPr>
          <w:rFonts w:ascii="Book Antiqua" w:hAnsi="Book Antiqua"/>
          <w:szCs w:val="24"/>
          <w:lang w:val="es-PR"/>
        </w:rPr>
        <w:t xml:space="preserve"> de energía renovable y sistemas de respaldo.</w:t>
      </w:r>
    </w:p>
    <w:p w14:paraId="7BDFEBC9" w14:textId="77777777" w:rsidR="003F679D" w:rsidRPr="003F56C1" w:rsidRDefault="003F679D" w:rsidP="003F679D">
      <w:pPr>
        <w:pStyle w:val="NoSpacing"/>
        <w:spacing w:line="276" w:lineRule="auto"/>
        <w:jc w:val="both"/>
        <w:rPr>
          <w:rFonts w:ascii="Book Antiqua" w:hAnsi="Book Antiqua"/>
          <w:szCs w:val="24"/>
          <w:lang w:val="es-PR"/>
        </w:rPr>
      </w:pPr>
    </w:p>
    <w:p w14:paraId="2571C647" w14:textId="77777777" w:rsidR="009B1BDF" w:rsidRDefault="009B1BDF" w:rsidP="009B1BDF">
      <w:pPr>
        <w:pStyle w:val="NoSpacing"/>
        <w:numPr>
          <w:ilvl w:val="0"/>
          <w:numId w:val="28"/>
        </w:numPr>
        <w:spacing w:line="276" w:lineRule="auto"/>
        <w:jc w:val="both"/>
        <w:rPr>
          <w:rFonts w:ascii="Book Antiqua" w:hAnsi="Book Antiqua"/>
          <w:szCs w:val="24"/>
          <w:lang w:val="es-PR"/>
        </w:rPr>
      </w:pPr>
      <w:r w:rsidRPr="003F56C1">
        <w:rPr>
          <w:rFonts w:ascii="Book Antiqua" w:hAnsi="Book Antiqua"/>
          <w:szCs w:val="24"/>
          <w:lang w:val="es-PR"/>
        </w:rPr>
        <w:t xml:space="preserve">Explorar acuerdos de </w:t>
      </w:r>
      <w:proofErr w:type="spellStart"/>
      <w:r w:rsidRPr="003F56C1">
        <w:rPr>
          <w:rFonts w:ascii="Book Antiqua" w:hAnsi="Book Antiqua"/>
          <w:i/>
          <w:iCs/>
          <w:szCs w:val="24"/>
          <w:lang w:val="es-PR"/>
        </w:rPr>
        <w:t>cloud</w:t>
      </w:r>
      <w:proofErr w:type="spellEnd"/>
      <w:r w:rsidRPr="003F56C1">
        <w:rPr>
          <w:rFonts w:ascii="Book Antiqua" w:hAnsi="Book Antiqua"/>
          <w:i/>
          <w:iCs/>
          <w:szCs w:val="24"/>
          <w:lang w:val="es-PR"/>
        </w:rPr>
        <w:t xml:space="preserve"> </w:t>
      </w:r>
      <w:proofErr w:type="spellStart"/>
      <w:r w:rsidRPr="003F56C1">
        <w:rPr>
          <w:rFonts w:ascii="Book Antiqua" w:hAnsi="Book Antiqua"/>
          <w:i/>
          <w:iCs/>
          <w:szCs w:val="24"/>
          <w:lang w:val="es-PR"/>
        </w:rPr>
        <w:t>computing</w:t>
      </w:r>
      <w:proofErr w:type="spellEnd"/>
      <w:r w:rsidRPr="003F56C1">
        <w:rPr>
          <w:rFonts w:ascii="Book Antiqua" w:hAnsi="Book Antiqua"/>
          <w:szCs w:val="24"/>
          <w:lang w:val="es-PR"/>
        </w:rPr>
        <w:t xml:space="preserve"> con compañías de servicio y colaboraciones con universidades de EE. UU. para acceso a supercomputadoras.</w:t>
      </w:r>
    </w:p>
    <w:p w14:paraId="46831B14" w14:textId="77777777" w:rsidR="003F679D" w:rsidRPr="003F56C1" w:rsidRDefault="003F679D" w:rsidP="003F679D">
      <w:pPr>
        <w:pStyle w:val="NoSpacing"/>
        <w:spacing w:line="276" w:lineRule="auto"/>
        <w:jc w:val="both"/>
        <w:rPr>
          <w:rFonts w:ascii="Book Antiqua" w:hAnsi="Book Antiqua"/>
          <w:szCs w:val="24"/>
          <w:lang w:val="es-PR"/>
        </w:rPr>
      </w:pPr>
    </w:p>
    <w:p w14:paraId="18D05DEC" w14:textId="77777777" w:rsidR="009B1BDF" w:rsidRPr="003F56C1" w:rsidRDefault="009B1BDF" w:rsidP="009B1BDF">
      <w:pPr>
        <w:pStyle w:val="NoSpacing"/>
        <w:numPr>
          <w:ilvl w:val="0"/>
          <w:numId w:val="28"/>
        </w:numPr>
        <w:spacing w:line="276" w:lineRule="auto"/>
        <w:jc w:val="both"/>
        <w:rPr>
          <w:rFonts w:ascii="Book Antiqua" w:hAnsi="Book Antiqua"/>
          <w:szCs w:val="24"/>
          <w:lang w:val="es-PR"/>
        </w:rPr>
      </w:pPr>
      <w:r w:rsidRPr="003F56C1">
        <w:rPr>
          <w:rFonts w:ascii="Book Antiqua" w:hAnsi="Book Antiqua"/>
          <w:szCs w:val="24"/>
          <w:lang w:val="es-PR"/>
        </w:rPr>
        <w:t>Promover tecnología sostenible y verde para minimizar la huella ambiental y definir protocolos de contingencia para eventos adversos.</w:t>
      </w:r>
    </w:p>
    <w:p w14:paraId="0CAFEF32" w14:textId="77777777" w:rsidR="009B1BDF" w:rsidRPr="003F56C1" w:rsidRDefault="009B1BDF" w:rsidP="009B1BDF">
      <w:pPr>
        <w:pStyle w:val="NoSpacing"/>
        <w:spacing w:line="276" w:lineRule="auto"/>
        <w:jc w:val="both"/>
        <w:rPr>
          <w:rFonts w:ascii="Book Antiqua" w:hAnsi="Book Antiqua"/>
          <w:szCs w:val="24"/>
          <w:lang w:val="es-PR"/>
        </w:rPr>
      </w:pPr>
    </w:p>
    <w:p w14:paraId="5477F714" w14:textId="38C1FE56"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Ética, Privacidad y Aceptación Social</w:t>
      </w:r>
    </w:p>
    <w:p w14:paraId="194E90A9" w14:textId="77777777" w:rsidR="009B1BDF" w:rsidRPr="003F56C1" w:rsidRDefault="009B1BDF" w:rsidP="009B1BDF">
      <w:pPr>
        <w:pStyle w:val="NoSpacing"/>
        <w:spacing w:line="276" w:lineRule="auto"/>
        <w:jc w:val="both"/>
        <w:rPr>
          <w:rFonts w:ascii="Book Antiqua" w:hAnsi="Book Antiqua"/>
          <w:szCs w:val="24"/>
          <w:lang w:val="es-PR"/>
        </w:rPr>
      </w:pPr>
    </w:p>
    <w:p w14:paraId="7610676D" w14:textId="77777777" w:rsidR="009B1BDF" w:rsidRPr="003F56C1" w:rsidRDefault="009B1BDF" w:rsidP="009B1BDF">
      <w:pPr>
        <w:pStyle w:val="NoSpacing"/>
        <w:spacing w:line="276" w:lineRule="auto"/>
        <w:jc w:val="both"/>
        <w:rPr>
          <w:rFonts w:ascii="Book Antiqua" w:hAnsi="Book Antiqua"/>
          <w:szCs w:val="24"/>
          <w:lang w:val="es-PR"/>
        </w:rPr>
      </w:pPr>
      <w:r w:rsidRPr="003F56C1">
        <w:rPr>
          <w:rFonts w:ascii="Book Antiqua" w:hAnsi="Book Antiqua"/>
          <w:szCs w:val="24"/>
          <w:lang w:val="es-PR"/>
        </w:rPr>
        <w:t>Además, detalló que la incorporación de IA y medicina de precisión en la atención médica conlleva retos éticos importantes: riesgos de sesgos en los algoritmos, consideraciones sobre la privacidad y el uso secundario de datos genéticos, la necesidad de consentimiento informado para nuevos tipos de análisis y la confianza del público en estas tecnologías. Adujo que Puerto Rico, con antecedentes históricos que han generado desconfianza en intervenciones médicas, debe abordar estos aspectos con máxima sensibilidad y transparencia.</w:t>
      </w:r>
    </w:p>
    <w:p w14:paraId="6E5CBE1A" w14:textId="77777777" w:rsidR="009B1BDF" w:rsidRPr="003F56C1" w:rsidRDefault="009B1BDF" w:rsidP="009B1BDF">
      <w:pPr>
        <w:pStyle w:val="NoSpacing"/>
        <w:spacing w:line="276" w:lineRule="auto"/>
        <w:jc w:val="both"/>
        <w:rPr>
          <w:rFonts w:ascii="Book Antiqua" w:hAnsi="Book Antiqua"/>
          <w:szCs w:val="24"/>
          <w:lang w:val="es-PR"/>
        </w:rPr>
      </w:pPr>
    </w:p>
    <w:p w14:paraId="76F5CEDF" w14:textId="39619A19" w:rsidR="009B1BDF" w:rsidRPr="003F56C1" w:rsidRDefault="009B1BDF" w:rsidP="009B1BDF">
      <w:pPr>
        <w:pStyle w:val="NoSpacing"/>
        <w:spacing w:line="276" w:lineRule="auto"/>
        <w:jc w:val="both"/>
        <w:rPr>
          <w:rFonts w:ascii="Book Antiqua" w:hAnsi="Book Antiqua"/>
          <w:szCs w:val="24"/>
          <w:u w:val="single"/>
          <w:lang w:val="es-PR"/>
        </w:rPr>
      </w:pPr>
      <w:r w:rsidRPr="003F56C1">
        <w:rPr>
          <w:rFonts w:ascii="Book Antiqua" w:hAnsi="Book Antiqua"/>
          <w:szCs w:val="24"/>
          <w:u w:val="single"/>
          <w:lang w:val="es-PR"/>
        </w:rPr>
        <w:t>Recomend</w:t>
      </w:r>
      <w:r w:rsidR="00C67EDF">
        <w:rPr>
          <w:rFonts w:ascii="Book Antiqua" w:hAnsi="Book Antiqua"/>
          <w:szCs w:val="24"/>
          <w:u w:val="single"/>
          <w:lang w:val="es-PR"/>
        </w:rPr>
        <w:t>ó</w:t>
      </w:r>
      <w:r w:rsidRPr="003F56C1">
        <w:rPr>
          <w:rFonts w:ascii="Book Antiqua" w:hAnsi="Book Antiqua"/>
          <w:szCs w:val="24"/>
          <w:u w:val="single"/>
          <w:lang w:val="es-PR"/>
        </w:rPr>
        <w:t>:</w:t>
      </w:r>
    </w:p>
    <w:p w14:paraId="4F0E42B6" w14:textId="77777777" w:rsidR="009B1BDF" w:rsidRPr="003F56C1" w:rsidRDefault="009B1BDF" w:rsidP="009B1BDF">
      <w:pPr>
        <w:pStyle w:val="NoSpacing"/>
        <w:spacing w:line="276" w:lineRule="auto"/>
        <w:jc w:val="both"/>
        <w:rPr>
          <w:rFonts w:ascii="Book Antiqua" w:hAnsi="Book Antiqua"/>
          <w:szCs w:val="24"/>
          <w:u w:val="single"/>
          <w:lang w:val="es-PR"/>
        </w:rPr>
      </w:pPr>
    </w:p>
    <w:p w14:paraId="71222A23" w14:textId="77777777" w:rsidR="009B1BDF" w:rsidRPr="003F56C1" w:rsidRDefault="009B1BDF" w:rsidP="009B1BDF">
      <w:pPr>
        <w:pStyle w:val="NoSpacing"/>
        <w:numPr>
          <w:ilvl w:val="0"/>
          <w:numId w:val="29"/>
        </w:numPr>
        <w:spacing w:line="276" w:lineRule="auto"/>
        <w:jc w:val="both"/>
        <w:rPr>
          <w:rFonts w:ascii="Book Antiqua" w:hAnsi="Book Antiqua"/>
          <w:szCs w:val="24"/>
          <w:lang w:val="es-PR"/>
        </w:rPr>
      </w:pPr>
      <w:r w:rsidRPr="003F56C1">
        <w:rPr>
          <w:rFonts w:ascii="Book Antiqua" w:hAnsi="Book Antiqua"/>
          <w:szCs w:val="24"/>
          <w:lang w:val="es-PR"/>
        </w:rPr>
        <w:t>Desarrollar un código de ética específico, adaptado al marco legal y cultural local.</w:t>
      </w:r>
    </w:p>
    <w:p w14:paraId="46B781BE" w14:textId="77777777" w:rsidR="009B1BDF" w:rsidRDefault="009B1BDF" w:rsidP="009B1BDF">
      <w:pPr>
        <w:pStyle w:val="NoSpacing"/>
        <w:numPr>
          <w:ilvl w:val="0"/>
          <w:numId w:val="29"/>
        </w:numPr>
        <w:spacing w:line="276" w:lineRule="auto"/>
        <w:jc w:val="both"/>
        <w:rPr>
          <w:rFonts w:ascii="Book Antiqua" w:hAnsi="Book Antiqua"/>
          <w:szCs w:val="24"/>
          <w:lang w:val="es-PR"/>
        </w:rPr>
      </w:pPr>
      <w:r w:rsidRPr="003F56C1">
        <w:rPr>
          <w:rFonts w:ascii="Book Antiqua" w:hAnsi="Book Antiqua"/>
          <w:szCs w:val="24"/>
          <w:lang w:val="es-PR"/>
        </w:rPr>
        <w:lastRenderedPageBreak/>
        <w:t>Conformar comités de ética interdisciplinarios y campañas de educación ciudadana.</w:t>
      </w:r>
    </w:p>
    <w:p w14:paraId="6A989AC1" w14:textId="77777777" w:rsidR="003F679D" w:rsidRPr="003F56C1" w:rsidRDefault="003F679D" w:rsidP="003F679D">
      <w:pPr>
        <w:pStyle w:val="NoSpacing"/>
        <w:spacing w:line="276" w:lineRule="auto"/>
        <w:ind w:left="360"/>
        <w:jc w:val="both"/>
        <w:rPr>
          <w:rFonts w:ascii="Book Antiqua" w:hAnsi="Book Antiqua"/>
          <w:szCs w:val="24"/>
          <w:lang w:val="es-PR"/>
        </w:rPr>
      </w:pPr>
    </w:p>
    <w:p w14:paraId="08F927C6" w14:textId="77777777" w:rsidR="009B1BDF" w:rsidRDefault="009B1BDF" w:rsidP="009B1BDF">
      <w:pPr>
        <w:pStyle w:val="NoSpacing"/>
        <w:numPr>
          <w:ilvl w:val="0"/>
          <w:numId w:val="29"/>
        </w:numPr>
        <w:spacing w:line="276" w:lineRule="auto"/>
        <w:jc w:val="both"/>
        <w:rPr>
          <w:rFonts w:ascii="Book Antiqua" w:hAnsi="Book Antiqua"/>
          <w:szCs w:val="24"/>
          <w:lang w:val="es-PR"/>
        </w:rPr>
      </w:pPr>
      <w:r w:rsidRPr="003F56C1">
        <w:rPr>
          <w:rFonts w:ascii="Book Antiqua" w:hAnsi="Book Antiqua"/>
          <w:szCs w:val="24"/>
          <w:lang w:val="es-PR"/>
        </w:rPr>
        <w:t>Asegurar acceso a estas nuevas tecnologías para comunidades desatendidas y con mayor necesidad, incluyendo proyectos piloto en zonas vulnerables.</w:t>
      </w:r>
    </w:p>
    <w:p w14:paraId="6F6C4E4F" w14:textId="77777777" w:rsidR="003F679D" w:rsidRPr="003F56C1" w:rsidRDefault="003F679D" w:rsidP="003F679D">
      <w:pPr>
        <w:pStyle w:val="NoSpacing"/>
        <w:spacing w:line="276" w:lineRule="auto"/>
        <w:jc w:val="both"/>
        <w:rPr>
          <w:rFonts w:ascii="Book Antiqua" w:hAnsi="Book Antiqua"/>
          <w:szCs w:val="24"/>
          <w:lang w:val="es-PR"/>
        </w:rPr>
      </w:pPr>
    </w:p>
    <w:p w14:paraId="597790EC" w14:textId="77777777" w:rsidR="009B1BDF" w:rsidRPr="003F56C1" w:rsidRDefault="009B1BDF" w:rsidP="009B1BDF">
      <w:pPr>
        <w:pStyle w:val="NoSpacing"/>
        <w:numPr>
          <w:ilvl w:val="0"/>
          <w:numId w:val="29"/>
        </w:numPr>
        <w:spacing w:line="276" w:lineRule="auto"/>
        <w:jc w:val="both"/>
        <w:rPr>
          <w:rFonts w:ascii="Book Antiqua" w:hAnsi="Book Antiqua"/>
          <w:szCs w:val="24"/>
          <w:lang w:val="es-PR"/>
        </w:rPr>
      </w:pPr>
      <w:r w:rsidRPr="003F56C1">
        <w:rPr>
          <w:rFonts w:ascii="Book Antiqua" w:hAnsi="Book Antiqua"/>
          <w:szCs w:val="24"/>
          <w:lang w:val="es-PR"/>
        </w:rPr>
        <w:t>Gestionar el cambio con profesionales de la salud, identificando líderes institucionales y ofreciendo seminarios de familiarización.</w:t>
      </w:r>
    </w:p>
    <w:p w14:paraId="0FB31E6E" w14:textId="77777777" w:rsidR="009B1BDF" w:rsidRPr="003F56C1" w:rsidRDefault="009B1BDF" w:rsidP="00BB0785">
      <w:pPr>
        <w:pStyle w:val="NoSpacing"/>
        <w:spacing w:line="276" w:lineRule="auto"/>
        <w:jc w:val="both"/>
        <w:rPr>
          <w:rFonts w:ascii="Book Antiqua" w:hAnsi="Book Antiqua"/>
          <w:szCs w:val="24"/>
          <w:lang w:val="es-PR"/>
        </w:rPr>
      </w:pPr>
    </w:p>
    <w:p w14:paraId="063A8713" w14:textId="77777777" w:rsidR="00AA2591" w:rsidRPr="003F56C1" w:rsidRDefault="00807619" w:rsidP="00AA2591">
      <w:pPr>
        <w:spacing w:line="360" w:lineRule="auto"/>
        <w:ind w:firstLine="708"/>
        <w:jc w:val="center"/>
        <w:rPr>
          <w:rFonts w:ascii="Book Antiqua" w:hAnsi="Book Antiqua"/>
          <w:b/>
          <w:caps/>
          <w:szCs w:val="24"/>
          <w:lang w:val="es-PR"/>
        </w:rPr>
      </w:pPr>
      <w:r w:rsidRPr="003F56C1">
        <w:rPr>
          <w:rFonts w:ascii="Book Antiqua" w:hAnsi="Book Antiqua"/>
          <w:b/>
          <w:bCs/>
          <w:szCs w:val="24"/>
          <w:lang w:val="es-PR"/>
        </w:rPr>
        <w:t>ASOCIACION MÉDICA DE PUERTO RICO</w:t>
      </w:r>
      <w:r w:rsidR="00C64BE5" w:rsidRPr="003F56C1">
        <w:rPr>
          <w:rFonts w:ascii="Book Antiqua" w:hAnsi="Book Antiqua"/>
          <w:b/>
          <w:bCs/>
          <w:szCs w:val="24"/>
          <w:lang w:val="es-PR"/>
        </w:rPr>
        <w:t xml:space="preserve"> (AMPR)</w:t>
      </w:r>
    </w:p>
    <w:p w14:paraId="0E5C9A61" w14:textId="77777777" w:rsidR="00AA2591" w:rsidRPr="003F56C1" w:rsidRDefault="00AA2591" w:rsidP="00AA2591">
      <w:pPr>
        <w:pStyle w:val="NoSpacing"/>
        <w:rPr>
          <w:rFonts w:ascii="Book Antiqua" w:hAnsi="Book Antiqua"/>
          <w:szCs w:val="24"/>
          <w:lang w:val="es-PR"/>
        </w:rPr>
      </w:pPr>
    </w:p>
    <w:p w14:paraId="6048B2BE" w14:textId="400F2A18" w:rsidR="00F35F16" w:rsidRPr="003F56C1" w:rsidRDefault="00A152FE" w:rsidP="0034164E">
      <w:pPr>
        <w:pStyle w:val="NoSpacing"/>
        <w:spacing w:line="276" w:lineRule="auto"/>
        <w:jc w:val="both"/>
        <w:rPr>
          <w:rFonts w:ascii="Book Antiqua" w:hAnsi="Book Antiqua"/>
          <w:szCs w:val="24"/>
          <w:lang w:val="es-PR"/>
        </w:rPr>
      </w:pPr>
      <w:r w:rsidRPr="003F56C1">
        <w:rPr>
          <w:rFonts w:ascii="Book Antiqua" w:hAnsi="Book Antiqua" w:cs="Arial"/>
          <w:szCs w:val="24"/>
          <w:shd w:val="clear" w:color="auto" w:fill="FFFFFF"/>
          <w:lang w:val="es-PR"/>
        </w:rPr>
        <w:t>Por su parte, e</w:t>
      </w:r>
      <w:r w:rsidR="005A31B3" w:rsidRPr="003F56C1">
        <w:rPr>
          <w:rFonts w:ascii="Book Antiqua" w:hAnsi="Book Antiqua" w:cs="Arial"/>
          <w:szCs w:val="24"/>
          <w:shd w:val="clear" w:color="auto" w:fill="FFFFFF"/>
          <w:lang w:val="es-PR"/>
        </w:rPr>
        <w:t xml:space="preserve">l memorial explicativo presentado por la </w:t>
      </w:r>
      <w:r w:rsidR="00807619" w:rsidRPr="003F56C1">
        <w:rPr>
          <w:rFonts w:ascii="Book Antiqua" w:hAnsi="Book Antiqua" w:cs="Arial"/>
          <w:b/>
          <w:bCs/>
          <w:szCs w:val="24"/>
          <w:shd w:val="clear" w:color="auto" w:fill="FFFFFF"/>
          <w:lang w:val="es-PR"/>
        </w:rPr>
        <w:t>Asociación</w:t>
      </w:r>
      <w:r w:rsidR="005A31B3" w:rsidRPr="003F56C1">
        <w:rPr>
          <w:rFonts w:ascii="Book Antiqua" w:hAnsi="Book Antiqua" w:cs="Arial"/>
          <w:b/>
          <w:bCs/>
          <w:szCs w:val="24"/>
          <w:shd w:val="clear" w:color="auto" w:fill="FFFFFF"/>
          <w:lang w:val="es-PR"/>
        </w:rPr>
        <w:t xml:space="preserve"> M</w:t>
      </w:r>
      <w:r w:rsidR="00807619" w:rsidRPr="003F56C1">
        <w:rPr>
          <w:rFonts w:ascii="Book Antiqua" w:hAnsi="Book Antiqua" w:cs="Arial"/>
          <w:b/>
          <w:bCs/>
          <w:szCs w:val="24"/>
          <w:shd w:val="clear" w:color="auto" w:fill="FFFFFF"/>
          <w:lang w:val="es-PR"/>
        </w:rPr>
        <w:t>é</w:t>
      </w:r>
      <w:r w:rsidR="005A31B3" w:rsidRPr="003F56C1">
        <w:rPr>
          <w:rFonts w:ascii="Book Antiqua" w:hAnsi="Book Antiqua" w:cs="Arial"/>
          <w:b/>
          <w:bCs/>
          <w:szCs w:val="24"/>
          <w:shd w:val="clear" w:color="auto" w:fill="FFFFFF"/>
          <w:lang w:val="es-PR"/>
        </w:rPr>
        <w:t>dica de Puerto Rico</w:t>
      </w:r>
      <w:r w:rsidR="00613FB9" w:rsidRPr="003F56C1">
        <w:rPr>
          <w:rFonts w:ascii="Book Antiqua" w:hAnsi="Book Antiqua" w:cs="Arial"/>
          <w:b/>
          <w:bCs/>
          <w:szCs w:val="24"/>
          <w:shd w:val="clear" w:color="auto" w:fill="FFFFFF"/>
          <w:lang w:val="es-PR"/>
        </w:rPr>
        <w:t xml:space="preserve"> (AMPR)</w:t>
      </w:r>
      <w:r w:rsidR="005A31B3" w:rsidRPr="003F56C1">
        <w:rPr>
          <w:rFonts w:ascii="Book Antiqua" w:hAnsi="Book Antiqua" w:cs="Arial"/>
          <w:szCs w:val="24"/>
          <w:shd w:val="clear" w:color="auto" w:fill="FFFFFF"/>
          <w:lang w:val="es-PR"/>
        </w:rPr>
        <w:t xml:space="preserve"> </w:t>
      </w:r>
      <w:r w:rsidR="005A31B3" w:rsidRPr="003F56C1">
        <w:rPr>
          <w:rFonts w:ascii="Book Antiqua" w:hAnsi="Book Antiqua"/>
          <w:szCs w:val="24"/>
          <w:lang w:val="es-PR"/>
        </w:rPr>
        <w:t xml:space="preserve">inició explicando, que </w:t>
      </w:r>
      <w:r w:rsidR="00F35F16" w:rsidRPr="003F56C1">
        <w:rPr>
          <w:rFonts w:ascii="Book Antiqua" w:hAnsi="Book Antiqua"/>
          <w:szCs w:val="24"/>
          <w:lang w:val="es-PR"/>
        </w:rPr>
        <w:t>aprecia el propósito fundamental en explorar mecanismos que mejore</w:t>
      </w:r>
      <w:r w:rsidR="00807619" w:rsidRPr="003F56C1">
        <w:rPr>
          <w:rFonts w:ascii="Book Antiqua" w:hAnsi="Book Antiqua"/>
          <w:szCs w:val="24"/>
          <w:lang w:val="es-PR"/>
        </w:rPr>
        <w:t>n</w:t>
      </w:r>
      <w:r w:rsidR="00F35F16" w:rsidRPr="003F56C1">
        <w:rPr>
          <w:rFonts w:ascii="Book Antiqua" w:hAnsi="Book Antiqua"/>
          <w:szCs w:val="24"/>
          <w:lang w:val="es-PR"/>
        </w:rPr>
        <w:t xml:space="preserve"> los procesos diagnósticos y terapéuticos, optimicen recursos y fortalezcan el sistema de salud. No obstante, tras un análisis cuidadoso del contenido de la Resolución Conjunta del Senado 86, </w:t>
      </w:r>
      <w:r w:rsidR="001D2A5C" w:rsidRPr="003F56C1">
        <w:rPr>
          <w:rFonts w:ascii="Book Antiqua" w:hAnsi="Book Antiqua"/>
          <w:szCs w:val="24"/>
          <w:lang w:val="es-PR"/>
        </w:rPr>
        <w:t>considera</w:t>
      </w:r>
      <w:r w:rsidR="00F35F16" w:rsidRPr="003F56C1">
        <w:rPr>
          <w:rFonts w:ascii="Book Antiqua" w:hAnsi="Book Antiqua"/>
          <w:szCs w:val="24"/>
          <w:lang w:val="es-PR"/>
        </w:rPr>
        <w:t xml:space="preserve"> que la redacción y alcance de la medida exceden el marco de una mera investigación exploratoria, y podrían interpretarse como un mandato de implementación anticipada, sin la debida maduración técnica, científica ni regulatoria que un proyecto de esta naturaleza requiere.</w:t>
      </w:r>
    </w:p>
    <w:p w14:paraId="5FFE173C" w14:textId="77777777" w:rsidR="00F35F16" w:rsidRPr="003F56C1" w:rsidRDefault="00F35F16" w:rsidP="0034164E">
      <w:pPr>
        <w:pStyle w:val="NoSpacing"/>
        <w:spacing w:line="276" w:lineRule="auto"/>
        <w:jc w:val="both"/>
        <w:rPr>
          <w:rFonts w:ascii="Book Antiqua" w:hAnsi="Book Antiqua"/>
          <w:szCs w:val="24"/>
          <w:lang w:val="es-PR"/>
        </w:rPr>
      </w:pPr>
    </w:p>
    <w:p w14:paraId="31CE4E6F" w14:textId="6CEC622C" w:rsidR="00F35F16" w:rsidRPr="003F56C1" w:rsidRDefault="005A52B5" w:rsidP="0034164E">
      <w:pPr>
        <w:spacing w:line="276" w:lineRule="auto"/>
        <w:jc w:val="both"/>
        <w:rPr>
          <w:rFonts w:ascii="Book Antiqua" w:hAnsi="Book Antiqua"/>
          <w:szCs w:val="24"/>
          <w:lang w:val="es-PR"/>
        </w:rPr>
      </w:pPr>
      <w:r w:rsidRPr="003F56C1">
        <w:rPr>
          <w:rFonts w:ascii="Book Antiqua" w:hAnsi="Book Antiqua"/>
          <w:szCs w:val="24"/>
          <w:lang w:val="es-PR"/>
        </w:rPr>
        <w:t>En cuanto a las o</w:t>
      </w:r>
      <w:r w:rsidR="00F35F16" w:rsidRPr="003F56C1">
        <w:rPr>
          <w:rFonts w:ascii="Book Antiqua" w:hAnsi="Book Antiqua"/>
          <w:szCs w:val="24"/>
          <w:lang w:val="es-PR"/>
        </w:rPr>
        <w:t xml:space="preserve">bservaciones </w:t>
      </w:r>
      <w:r w:rsidRPr="003F56C1">
        <w:rPr>
          <w:rFonts w:ascii="Book Antiqua" w:hAnsi="Book Antiqua"/>
          <w:szCs w:val="24"/>
          <w:lang w:val="es-PR"/>
        </w:rPr>
        <w:t>g</w:t>
      </w:r>
      <w:r w:rsidR="00F35F16" w:rsidRPr="003F56C1">
        <w:rPr>
          <w:rFonts w:ascii="Book Antiqua" w:hAnsi="Book Antiqua"/>
          <w:szCs w:val="24"/>
          <w:lang w:val="es-PR"/>
        </w:rPr>
        <w:t>enerale</w:t>
      </w:r>
      <w:r w:rsidR="00807619" w:rsidRPr="003F56C1">
        <w:rPr>
          <w:rFonts w:ascii="Book Antiqua" w:hAnsi="Book Antiqua"/>
          <w:szCs w:val="24"/>
          <w:lang w:val="es-PR"/>
        </w:rPr>
        <w:t xml:space="preserve">s </w:t>
      </w:r>
      <w:r w:rsidRPr="003F56C1">
        <w:rPr>
          <w:rFonts w:ascii="Book Antiqua" w:hAnsi="Book Antiqua"/>
          <w:szCs w:val="24"/>
          <w:lang w:val="es-PR"/>
        </w:rPr>
        <w:t>de la medida enumeró las siguientes:</w:t>
      </w:r>
    </w:p>
    <w:p w14:paraId="7A4FEF75" w14:textId="77777777" w:rsidR="0034164E" w:rsidRPr="003F56C1" w:rsidRDefault="0034164E" w:rsidP="0034164E">
      <w:pPr>
        <w:spacing w:line="276" w:lineRule="auto"/>
        <w:jc w:val="both"/>
        <w:rPr>
          <w:rFonts w:ascii="Book Antiqua" w:hAnsi="Book Antiqua"/>
          <w:szCs w:val="24"/>
          <w:lang w:val="es-PR"/>
        </w:rPr>
      </w:pPr>
    </w:p>
    <w:p w14:paraId="52A3D8E8" w14:textId="77777777" w:rsidR="00F35F16"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Naturaleza del Mandato</w:t>
      </w:r>
    </w:p>
    <w:p w14:paraId="7E63F35A" w14:textId="77777777" w:rsidR="003F679D" w:rsidRPr="003F56C1" w:rsidRDefault="003F679D" w:rsidP="003F679D">
      <w:pPr>
        <w:spacing w:line="276" w:lineRule="auto"/>
        <w:ind w:left="720"/>
        <w:jc w:val="both"/>
        <w:rPr>
          <w:rFonts w:ascii="Book Antiqua" w:hAnsi="Book Antiqua"/>
          <w:szCs w:val="24"/>
          <w:u w:val="single"/>
          <w:lang w:val="es-PR"/>
        </w:rPr>
      </w:pPr>
    </w:p>
    <w:p w14:paraId="0EB4CC03" w14:textId="7DF07B08" w:rsidR="00F35F16" w:rsidRPr="003F56C1" w:rsidRDefault="00807619" w:rsidP="0034164E">
      <w:pPr>
        <w:spacing w:line="276" w:lineRule="auto"/>
        <w:ind w:left="720"/>
        <w:jc w:val="both"/>
        <w:rPr>
          <w:rFonts w:ascii="Book Antiqua" w:hAnsi="Book Antiqua"/>
          <w:szCs w:val="24"/>
          <w:lang w:val="es-PR"/>
        </w:rPr>
      </w:pPr>
      <w:r w:rsidRPr="003F56C1">
        <w:rPr>
          <w:rFonts w:ascii="Book Antiqua" w:hAnsi="Book Antiqua"/>
          <w:szCs w:val="24"/>
          <w:lang w:val="es-PR"/>
        </w:rPr>
        <w:t xml:space="preserve">Se desprende del memorial que la </w:t>
      </w:r>
      <w:r w:rsidR="00F35F16" w:rsidRPr="003F56C1">
        <w:rPr>
          <w:rFonts w:ascii="Book Antiqua" w:hAnsi="Book Antiqua"/>
          <w:szCs w:val="24"/>
          <w:lang w:val="es-PR"/>
        </w:rPr>
        <w:t>resolución de estudio, en la práctica impone al Departamento de Salud y a diversas instituciones académicas y tecnológicas la elaboración de un plan de implantación con fases, presupuesto y métricas. Esto constituye, en los hechos, un mandato operacional prematuro.</w:t>
      </w:r>
    </w:p>
    <w:p w14:paraId="3839385C" w14:textId="77777777" w:rsidR="00E860DF" w:rsidRPr="003F56C1" w:rsidRDefault="00E860DF" w:rsidP="0034164E">
      <w:pPr>
        <w:spacing w:line="276" w:lineRule="auto"/>
        <w:ind w:left="720"/>
        <w:jc w:val="both"/>
        <w:rPr>
          <w:rFonts w:ascii="Book Antiqua" w:hAnsi="Book Antiqua"/>
          <w:szCs w:val="24"/>
          <w:lang w:val="es-PR"/>
        </w:rPr>
      </w:pPr>
    </w:p>
    <w:p w14:paraId="490358BE" w14:textId="77777777" w:rsidR="00F35F16"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Desarrollo incipiente de la Inteligencia Artificial Médica</w:t>
      </w:r>
    </w:p>
    <w:p w14:paraId="37815002" w14:textId="77777777" w:rsidR="003F679D" w:rsidRPr="003F56C1" w:rsidRDefault="003F679D" w:rsidP="003F679D">
      <w:pPr>
        <w:spacing w:line="276" w:lineRule="auto"/>
        <w:ind w:left="720"/>
        <w:jc w:val="both"/>
        <w:rPr>
          <w:rFonts w:ascii="Book Antiqua" w:hAnsi="Book Antiqua"/>
          <w:szCs w:val="24"/>
          <w:u w:val="single"/>
          <w:lang w:val="es-PR"/>
        </w:rPr>
      </w:pPr>
    </w:p>
    <w:p w14:paraId="6A6AA49C" w14:textId="6D23B3A4" w:rsidR="00807619" w:rsidRPr="003F56C1" w:rsidRDefault="00807619" w:rsidP="0034164E">
      <w:pPr>
        <w:spacing w:line="276" w:lineRule="auto"/>
        <w:ind w:left="720"/>
        <w:jc w:val="both"/>
        <w:rPr>
          <w:rFonts w:ascii="Book Antiqua" w:hAnsi="Book Antiqua"/>
          <w:szCs w:val="24"/>
          <w:lang w:val="es-PR"/>
        </w:rPr>
      </w:pPr>
      <w:r w:rsidRPr="003F56C1">
        <w:rPr>
          <w:rFonts w:ascii="Book Antiqua" w:hAnsi="Book Antiqua"/>
          <w:szCs w:val="24"/>
          <w:lang w:val="es-PR"/>
        </w:rPr>
        <w:t>La AMPR indic</w:t>
      </w:r>
      <w:r w:rsidR="00963164" w:rsidRPr="003F56C1">
        <w:rPr>
          <w:rFonts w:ascii="Book Antiqua" w:hAnsi="Book Antiqua"/>
          <w:szCs w:val="24"/>
          <w:lang w:val="es-PR"/>
        </w:rPr>
        <w:t>ó</w:t>
      </w:r>
      <w:r w:rsidRPr="003F56C1">
        <w:rPr>
          <w:rFonts w:ascii="Book Antiqua" w:hAnsi="Book Antiqua"/>
          <w:szCs w:val="24"/>
          <w:lang w:val="es-PR"/>
        </w:rPr>
        <w:t xml:space="preserve"> que l</w:t>
      </w:r>
      <w:r w:rsidR="00F35F16" w:rsidRPr="003F56C1">
        <w:rPr>
          <w:rFonts w:ascii="Book Antiqua" w:hAnsi="Book Antiqua"/>
          <w:szCs w:val="24"/>
          <w:lang w:val="es-PR"/>
        </w:rPr>
        <w:t>a Inteligencia Artificial en medicina aún se encuentra en un proceso de validación, supervisión ética y revisión regulatoria a nivel mundial. Incluso países con vastos recursos tecnológicos avanzan con prudencia, evaluando capacidades, limitaciones y riesgos antes de oficializar su uso clínico extensivo.</w:t>
      </w:r>
    </w:p>
    <w:p w14:paraId="10DF662C" w14:textId="77777777" w:rsidR="00E860DF" w:rsidRPr="003F56C1" w:rsidRDefault="00E860DF" w:rsidP="0034164E">
      <w:pPr>
        <w:spacing w:line="276" w:lineRule="auto"/>
        <w:ind w:left="720"/>
        <w:jc w:val="both"/>
        <w:rPr>
          <w:rFonts w:ascii="Book Antiqua" w:hAnsi="Book Antiqua"/>
          <w:szCs w:val="24"/>
          <w:lang w:val="es-PR"/>
        </w:rPr>
      </w:pPr>
    </w:p>
    <w:p w14:paraId="4C5B5A33" w14:textId="77777777" w:rsidR="00F35F16" w:rsidRPr="003F56C1"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Riesgos y responsabilidades profesionales</w:t>
      </w:r>
    </w:p>
    <w:p w14:paraId="05C2EAF7" w14:textId="64741706" w:rsidR="00F35F16" w:rsidRPr="003F56C1" w:rsidRDefault="00807619" w:rsidP="0034164E">
      <w:pPr>
        <w:spacing w:line="276" w:lineRule="auto"/>
        <w:ind w:left="720"/>
        <w:jc w:val="both"/>
        <w:rPr>
          <w:rFonts w:ascii="Book Antiqua" w:hAnsi="Book Antiqua"/>
          <w:szCs w:val="24"/>
          <w:lang w:val="es-PR"/>
        </w:rPr>
      </w:pPr>
      <w:r w:rsidRPr="003F56C1">
        <w:rPr>
          <w:rFonts w:ascii="Book Antiqua" w:hAnsi="Book Antiqua"/>
          <w:szCs w:val="24"/>
          <w:lang w:val="es-PR"/>
        </w:rPr>
        <w:lastRenderedPageBreak/>
        <w:t>La AMPR expres</w:t>
      </w:r>
      <w:r w:rsidR="00963164" w:rsidRPr="003F56C1">
        <w:rPr>
          <w:rFonts w:ascii="Book Antiqua" w:hAnsi="Book Antiqua"/>
          <w:szCs w:val="24"/>
          <w:lang w:val="es-PR"/>
        </w:rPr>
        <w:t>ó</w:t>
      </w:r>
      <w:r w:rsidRPr="003F56C1">
        <w:rPr>
          <w:rFonts w:ascii="Book Antiqua" w:hAnsi="Book Antiqua"/>
          <w:szCs w:val="24"/>
          <w:lang w:val="es-PR"/>
        </w:rPr>
        <w:t xml:space="preserve"> que aú</w:t>
      </w:r>
      <w:r w:rsidR="00F35F16" w:rsidRPr="003F56C1">
        <w:rPr>
          <w:rFonts w:ascii="Book Antiqua" w:hAnsi="Book Antiqua"/>
          <w:szCs w:val="24"/>
          <w:lang w:val="es-PR"/>
        </w:rPr>
        <w:t>n los modelos de IA más avanzados pueden incurrir en errores diagnósticos o interpretativos. Por ello, reafirm</w:t>
      </w:r>
      <w:r w:rsidR="00963164" w:rsidRPr="003F56C1">
        <w:rPr>
          <w:rFonts w:ascii="Book Antiqua" w:hAnsi="Book Antiqua"/>
          <w:szCs w:val="24"/>
          <w:lang w:val="es-PR"/>
        </w:rPr>
        <w:t>ó</w:t>
      </w:r>
      <w:r w:rsidR="00F35F16" w:rsidRPr="003F56C1">
        <w:rPr>
          <w:rFonts w:ascii="Book Antiqua" w:hAnsi="Book Antiqua"/>
          <w:szCs w:val="24"/>
          <w:lang w:val="es-PR"/>
        </w:rPr>
        <w:t xml:space="preserve"> que estas herramientas deben considerarse complementos al juicio clínico del médico, nunca sustitutos del mismo. Su uso responsable requiere supervisión directa de profesionales de la salud debidamente adiestrados. </w:t>
      </w:r>
    </w:p>
    <w:p w14:paraId="191CB155" w14:textId="77777777" w:rsidR="00E860DF" w:rsidRPr="003F56C1" w:rsidRDefault="00E860DF" w:rsidP="0034164E">
      <w:pPr>
        <w:spacing w:line="276" w:lineRule="auto"/>
        <w:ind w:left="720"/>
        <w:jc w:val="both"/>
        <w:rPr>
          <w:rFonts w:ascii="Book Antiqua" w:hAnsi="Book Antiqua"/>
          <w:szCs w:val="24"/>
          <w:lang w:val="es-PR"/>
        </w:rPr>
      </w:pPr>
    </w:p>
    <w:p w14:paraId="21BCB4DD" w14:textId="77777777" w:rsidR="00F35F16"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Necesidad de observación y aprendizaje global</w:t>
      </w:r>
    </w:p>
    <w:p w14:paraId="1D0BA289" w14:textId="77777777" w:rsidR="003F679D" w:rsidRPr="003F56C1" w:rsidRDefault="003F679D" w:rsidP="003F679D">
      <w:pPr>
        <w:spacing w:line="276" w:lineRule="auto"/>
        <w:ind w:left="720"/>
        <w:jc w:val="both"/>
        <w:rPr>
          <w:rFonts w:ascii="Book Antiqua" w:hAnsi="Book Antiqua"/>
          <w:szCs w:val="24"/>
          <w:u w:val="single"/>
          <w:lang w:val="es-PR"/>
        </w:rPr>
      </w:pPr>
    </w:p>
    <w:p w14:paraId="63551AD4" w14:textId="30BAF75F" w:rsidR="00F35F16" w:rsidRPr="003F56C1" w:rsidRDefault="00807619" w:rsidP="0034164E">
      <w:pPr>
        <w:spacing w:line="276" w:lineRule="auto"/>
        <w:ind w:left="720"/>
        <w:jc w:val="both"/>
        <w:rPr>
          <w:rFonts w:ascii="Book Antiqua" w:hAnsi="Book Antiqua"/>
          <w:szCs w:val="24"/>
          <w:lang w:val="es-PR"/>
        </w:rPr>
      </w:pPr>
      <w:r w:rsidRPr="003F56C1">
        <w:rPr>
          <w:rFonts w:ascii="Book Antiqua" w:hAnsi="Book Antiqua"/>
          <w:szCs w:val="24"/>
          <w:lang w:val="es-PR"/>
        </w:rPr>
        <w:t xml:space="preserve">A su vez, </w:t>
      </w:r>
      <w:r w:rsidR="00316DC3" w:rsidRPr="003F56C1">
        <w:rPr>
          <w:rFonts w:ascii="Book Antiqua" w:hAnsi="Book Antiqua"/>
          <w:szCs w:val="24"/>
          <w:lang w:val="es-PR"/>
        </w:rPr>
        <w:t>planteó que</w:t>
      </w:r>
      <w:r w:rsidRPr="003F56C1">
        <w:rPr>
          <w:rFonts w:ascii="Book Antiqua" w:hAnsi="Book Antiqua"/>
          <w:szCs w:val="24"/>
          <w:lang w:val="es-PR"/>
        </w:rPr>
        <w:t xml:space="preserve"> </w:t>
      </w:r>
      <w:r w:rsidR="00F35F16" w:rsidRPr="003F56C1">
        <w:rPr>
          <w:rFonts w:ascii="Book Antiqua" w:hAnsi="Book Antiqua"/>
          <w:szCs w:val="24"/>
          <w:lang w:val="es-PR"/>
        </w:rPr>
        <w:t xml:space="preserve">Puerto Rico debe mantenerse atento a las experiencias y resultados de programas internacionales de medicina de precisión e IA médica antes de definir una política pública formal. </w:t>
      </w:r>
      <w:r w:rsidR="00316DC3" w:rsidRPr="003F56C1">
        <w:rPr>
          <w:rFonts w:ascii="Book Antiqua" w:hAnsi="Book Antiqua"/>
          <w:szCs w:val="24"/>
          <w:lang w:val="es-PR"/>
        </w:rPr>
        <w:t xml:space="preserve">Considera </w:t>
      </w:r>
      <w:r w:rsidR="00F35F16" w:rsidRPr="003F56C1">
        <w:rPr>
          <w:rFonts w:ascii="Book Antiqua" w:hAnsi="Book Antiqua"/>
          <w:szCs w:val="24"/>
          <w:lang w:val="es-PR"/>
        </w:rPr>
        <w:t>preferible adoptar un enfoque de observación activa, educación y capacitación progresiva, mientras se fortalecen nuestras capacidades locales en bioética, ciberseguridad, infraestructura tecnológica y formación profesional.</w:t>
      </w:r>
    </w:p>
    <w:p w14:paraId="2EA7E3AE" w14:textId="77777777" w:rsidR="00E860DF" w:rsidRPr="003F56C1" w:rsidRDefault="00E860DF" w:rsidP="0034164E">
      <w:pPr>
        <w:spacing w:line="276" w:lineRule="auto"/>
        <w:ind w:left="720"/>
        <w:jc w:val="both"/>
        <w:rPr>
          <w:rFonts w:ascii="Book Antiqua" w:hAnsi="Book Antiqua"/>
          <w:szCs w:val="24"/>
          <w:lang w:val="es-PR"/>
        </w:rPr>
      </w:pPr>
    </w:p>
    <w:p w14:paraId="52F315E0" w14:textId="77777777" w:rsidR="00F35F16"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Marco legal y acreditador vigente</w:t>
      </w:r>
    </w:p>
    <w:p w14:paraId="2819DE63" w14:textId="77777777" w:rsidR="003F679D" w:rsidRPr="003F56C1" w:rsidRDefault="003F679D" w:rsidP="003F679D">
      <w:pPr>
        <w:spacing w:line="276" w:lineRule="auto"/>
        <w:ind w:left="720"/>
        <w:jc w:val="both"/>
        <w:rPr>
          <w:rFonts w:ascii="Book Antiqua" w:hAnsi="Book Antiqua"/>
          <w:szCs w:val="24"/>
          <w:u w:val="single"/>
          <w:lang w:val="es-PR"/>
        </w:rPr>
      </w:pPr>
    </w:p>
    <w:p w14:paraId="20F12E80" w14:textId="569C500D" w:rsidR="00F35F16" w:rsidRPr="003F56C1" w:rsidRDefault="00E860DF" w:rsidP="0034164E">
      <w:pPr>
        <w:spacing w:line="276" w:lineRule="auto"/>
        <w:ind w:left="720"/>
        <w:jc w:val="both"/>
        <w:rPr>
          <w:rFonts w:ascii="Book Antiqua" w:hAnsi="Book Antiqua"/>
          <w:szCs w:val="24"/>
          <w:lang w:val="es-PR"/>
        </w:rPr>
      </w:pPr>
      <w:r w:rsidRPr="003F56C1">
        <w:rPr>
          <w:rFonts w:ascii="Book Antiqua" w:hAnsi="Book Antiqua"/>
          <w:szCs w:val="24"/>
          <w:lang w:val="es-PR"/>
        </w:rPr>
        <w:t>Resaltó</w:t>
      </w:r>
      <w:r w:rsidR="00807619" w:rsidRPr="003F56C1">
        <w:rPr>
          <w:rFonts w:ascii="Book Antiqua" w:hAnsi="Book Antiqua"/>
          <w:szCs w:val="24"/>
          <w:lang w:val="es-PR"/>
        </w:rPr>
        <w:t>,</w:t>
      </w:r>
      <w:r w:rsidRPr="003F56C1">
        <w:rPr>
          <w:rFonts w:ascii="Book Antiqua" w:hAnsi="Book Antiqua"/>
          <w:szCs w:val="24"/>
          <w:lang w:val="es-PR"/>
        </w:rPr>
        <w:t xml:space="preserve"> que</w:t>
      </w:r>
      <w:r w:rsidR="00807619" w:rsidRPr="003F56C1">
        <w:rPr>
          <w:rFonts w:ascii="Book Antiqua" w:hAnsi="Book Antiqua"/>
          <w:szCs w:val="24"/>
          <w:lang w:val="es-PR"/>
        </w:rPr>
        <w:t xml:space="preserve"> l</w:t>
      </w:r>
      <w:r w:rsidR="00F35F16" w:rsidRPr="003F56C1">
        <w:rPr>
          <w:rFonts w:ascii="Book Antiqua" w:hAnsi="Book Antiqua"/>
          <w:szCs w:val="24"/>
          <w:lang w:val="es-PR"/>
        </w:rPr>
        <w:t xml:space="preserve">a práctica de la medicina en Puerto Rico está reglamentada por leyes estatales y federales, así como por entidades acreditadoras y sistemas de pago como Medicare, Medicaid y otras aseguradoras que establecen normas y protocolos clínicos. Cualquier programa que integre Inteligencia Artificial en el proceso diagnóstico o terapéutico debe cumplir con esos marcos regulatorios y de acreditación. </w:t>
      </w:r>
      <w:r w:rsidR="00376D63" w:rsidRPr="003F56C1">
        <w:rPr>
          <w:rFonts w:ascii="Book Antiqua" w:hAnsi="Book Antiqua"/>
          <w:szCs w:val="24"/>
          <w:lang w:val="es-PR"/>
        </w:rPr>
        <w:t>Advirtió</w:t>
      </w:r>
      <w:r w:rsidR="00F35F16" w:rsidRPr="003F56C1">
        <w:rPr>
          <w:rFonts w:ascii="Book Antiqua" w:hAnsi="Book Antiqua"/>
          <w:szCs w:val="24"/>
          <w:lang w:val="es-PR"/>
        </w:rPr>
        <w:t xml:space="preserve">, </w:t>
      </w:r>
      <w:r w:rsidR="00E51882" w:rsidRPr="003F56C1">
        <w:rPr>
          <w:rFonts w:ascii="Book Antiqua" w:hAnsi="Book Antiqua"/>
          <w:szCs w:val="24"/>
          <w:lang w:val="es-PR"/>
        </w:rPr>
        <w:t xml:space="preserve">que </w:t>
      </w:r>
      <w:r w:rsidR="00F35F16" w:rsidRPr="003F56C1">
        <w:rPr>
          <w:rFonts w:ascii="Book Antiqua" w:hAnsi="Book Antiqua"/>
          <w:szCs w:val="24"/>
          <w:lang w:val="es-PR"/>
        </w:rPr>
        <w:t>ningún proyecto local puede operar al margen de las disposiciones federales o los estándares clínicos que rigen la práctica médica en Estados Unidos y sus jurisdicciones.</w:t>
      </w:r>
    </w:p>
    <w:p w14:paraId="4EFDD1EA" w14:textId="77777777" w:rsidR="00376D63" w:rsidRPr="003F56C1" w:rsidRDefault="00376D63" w:rsidP="0034164E">
      <w:pPr>
        <w:spacing w:line="276" w:lineRule="auto"/>
        <w:ind w:left="720"/>
        <w:jc w:val="both"/>
        <w:rPr>
          <w:rFonts w:ascii="Book Antiqua" w:hAnsi="Book Antiqua"/>
          <w:szCs w:val="24"/>
          <w:lang w:val="es-PR"/>
        </w:rPr>
      </w:pPr>
    </w:p>
    <w:p w14:paraId="5F91A576" w14:textId="77777777" w:rsidR="00F35F16" w:rsidRDefault="00F35F16" w:rsidP="0034164E">
      <w:pPr>
        <w:numPr>
          <w:ilvl w:val="0"/>
          <w:numId w:val="2"/>
        </w:numPr>
        <w:spacing w:line="276" w:lineRule="auto"/>
        <w:jc w:val="both"/>
        <w:rPr>
          <w:rFonts w:ascii="Book Antiqua" w:hAnsi="Book Antiqua"/>
          <w:szCs w:val="24"/>
          <w:u w:val="single"/>
          <w:lang w:val="es-PR"/>
        </w:rPr>
      </w:pPr>
      <w:r w:rsidRPr="003F56C1">
        <w:rPr>
          <w:rFonts w:ascii="Book Antiqua" w:hAnsi="Book Antiqua"/>
          <w:szCs w:val="24"/>
          <w:u w:val="single"/>
          <w:lang w:val="es-PR"/>
        </w:rPr>
        <w:t>Necesidad de adiestramiento profesional y supervisión ética</w:t>
      </w:r>
    </w:p>
    <w:p w14:paraId="45A365F1" w14:textId="77777777" w:rsidR="003F679D" w:rsidRPr="003F56C1" w:rsidRDefault="003F679D" w:rsidP="003F679D">
      <w:pPr>
        <w:spacing w:line="276" w:lineRule="auto"/>
        <w:ind w:left="720"/>
        <w:jc w:val="both"/>
        <w:rPr>
          <w:rFonts w:ascii="Book Antiqua" w:hAnsi="Book Antiqua"/>
          <w:szCs w:val="24"/>
          <w:u w:val="single"/>
          <w:lang w:val="es-PR"/>
        </w:rPr>
      </w:pPr>
    </w:p>
    <w:p w14:paraId="2B60E67C" w14:textId="347A8572" w:rsidR="00F35F16" w:rsidRPr="003F56C1" w:rsidRDefault="00E51882" w:rsidP="0034164E">
      <w:pPr>
        <w:spacing w:line="276" w:lineRule="auto"/>
        <w:ind w:left="720"/>
        <w:jc w:val="both"/>
        <w:rPr>
          <w:rFonts w:ascii="Book Antiqua" w:hAnsi="Book Antiqua"/>
          <w:szCs w:val="24"/>
          <w:lang w:val="es-PR"/>
        </w:rPr>
      </w:pPr>
      <w:r w:rsidRPr="003F56C1">
        <w:rPr>
          <w:rFonts w:ascii="Book Antiqua" w:hAnsi="Book Antiqua"/>
          <w:szCs w:val="24"/>
          <w:lang w:val="es-PR"/>
        </w:rPr>
        <w:t>Indicó</w:t>
      </w:r>
      <w:r w:rsidR="00807619" w:rsidRPr="003F56C1">
        <w:rPr>
          <w:rFonts w:ascii="Book Antiqua" w:hAnsi="Book Antiqua"/>
          <w:szCs w:val="24"/>
          <w:lang w:val="es-PR"/>
        </w:rPr>
        <w:t xml:space="preserve"> que o</w:t>
      </w:r>
      <w:r w:rsidR="00F35F16" w:rsidRPr="003F56C1">
        <w:rPr>
          <w:rFonts w:ascii="Book Antiqua" w:hAnsi="Book Antiqua"/>
          <w:szCs w:val="24"/>
          <w:lang w:val="es-PR"/>
        </w:rPr>
        <w:t xml:space="preserve">perar un sistema de esta índole requerirá que incluso los más experimentados clínicos reciban adiestramiento formal para su uso certero, ético y útil. </w:t>
      </w:r>
      <w:r w:rsidR="00C962E4" w:rsidRPr="003F56C1">
        <w:rPr>
          <w:rFonts w:ascii="Book Antiqua" w:hAnsi="Book Antiqua"/>
          <w:szCs w:val="24"/>
          <w:lang w:val="es-PR"/>
        </w:rPr>
        <w:t>Aseveró que l</w:t>
      </w:r>
      <w:r w:rsidR="00F35F16" w:rsidRPr="003F56C1">
        <w:rPr>
          <w:rFonts w:ascii="Book Antiqua" w:hAnsi="Book Antiqua"/>
          <w:szCs w:val="24"/>
          <w:lang w:val="es-PR"/>
        </w:rPr>
        <w:t xml:space="preserve">a Inteligencia Artificial aplicada a la medicina exige comprensión de sus límites, validación constante de resultados y capacidad para interpretar críticamente la información generada. </w:t>
      </w:r>
      <w:r w:rsidR="00C962E4" w:rsidRPr="003F56C1">
        <w:rPr>
          <w:rFonts w:ascii="Book Antiqua" w:hAnsi="Book Antiqua"/>
          <w:szCs w:val="24"/>
          <w:lang w:val="es-PR"/>
        </w:rPr>
        <w:t>Le preocupa</w:t>
      </w:r>
      <w:r w:rsidR="00F35F16" w:rsidRPr="003F56C1">
        <w:rPr>
          <w:rFonts w:ascii="Book Antiqua" w:hAnsi="Book Antiqua"/>
          <w:szCs w:val="24"/>
          <w:lang w:val="es-PR"/>
        </w:rPr>
        <w:t xml:space="preserve"> que algunas interpretaciones públicas pudieran entender estos sistemas como herramientas autónomas que cualquier persona podría utilizar sin la intervención de un profesional de la salud, lo cual sería un riesgo ético, clínico y legal inaceptable.</w:t>
      </w:r>
    </w:p>
    <w:p w14:paraId="38E5F9E0" w14:textId="77777777" w:rsidR="00E51882" w:rsidRPr="003F56C1" w:rsidRDefault="00E51882" w:rsidP="0034164E">
      <w:pPr>
        <w:spacing w:line="276" w:lineRule="auto"/>
        <w:ind w:left="720"/>
        <w:jc w:val="both"/>
        <w:rPr>
          <w:rFonts w:ascii="Book Antiqua" w:hAnsi="Book Antiqua"/>
          <w:szCs w:val="24"/>
          <w:lang w:val="es-PR"/>
        </w:rPr>
      </w:pPr>
    </w:p>
    <w:p w14:paraId="3F76E80E" w14:textId="77777777" w:rsidR="00F35F16" w:rsidRPr="003F679D" w:rsidRDefault="00F35F16" w:rsidP="0034164E">
      <w:pPr>
        <w:numPr>
          <w:ilvl w:val="0"/>
          <w:numId w:val="2"/>
        </w:numPr>
        <w:spacing w:line="276" w:lineRule="auto"/>
        <w:jc w:val="both"/>
        <w:rPr>
          <w:rFonts w:ascii="Book Antiqua" w:hAnsi="Book Antiqua"/>
          <w:szCs w:val="24"/>
          <w:lang w:val="es-PR"/>
        </w:rPr>
      </w:pPr>
      <w:r w:rsidRPr="003F56C1">
        <w:rPr>
          <w:rFonts w:ascii="Book Antiqua" w:hAnsi="Book Antiqua"/>
          <w:szCs w:val="24"/>
          <w:u w:val="single"/>
          <w:lang w:val="es-PR"/>
        </w:rPr>
        <w:lastRenderedPageBreak/>
        <w:t>Ausencia de asignación presupuestaria y de parámetros regulatorios</w:t>
      </w:r>
    </w:p>
    <w:p w14:paraId="6A315896" w14:textId="77777777" w:rsidR="003F679D" w:rsidRPr="003F56C1" w:rsidRDefault="003F679D" w:rsidP="003F679D">
      <w:pPr>
        <w:spacing w:line="276" w:lineRule="auto"/>
        <w:ind w:left="720"/>
        <w:jc w:val="both"/>
        <w:rPr>
          <w:rFonts w:ascii="Book Antiqua" w:hAnsi="Book Antiqua"/>
          <w:szCs w:val="24"/>
          <w:lang w:val="es-PR"/>
        </w:rPr>
      </w:pPr>
    </w:p>
    <w:p w14:paraId="4FB14617" w14:textId="1D295F56" w:rsidR="00F35F16" w:rsidRPr="003F56C1" w:rsidRDefault="00807619" w:rsidP="0034164E">
      <w:pPr>
        <w:spacing w:line="276" w:lineRule="auto"/>
        <w:ind w:left="720"/>
        <w:jc w:val="both"/>
        <w:rPr>
          <w:rFonts w:ascii="Book Antiqua" w:hAnsi="Book Antiqua"/>
          <w:szCs w:val="24"/>
          <w:lang w:val="es-PR"/>
        </w:rPr>
      </w:pPr>
      <w:r w:rsidRPr="003F56C1">
        <w:rPr>
          <w:rFonts w:ascii="Book Antiqua" w:hAnsi="Book Antiqua"/>
          <w:szCs w:val="24"/>
          <w:lang w:val="es-PR"/>
        </w:rPr>
        <w:t>La AMPR puntualiz</w:t>
      </w:r>
      <w:r w:rsidR="00B60F59" w:rsidRPr="003F56C1">
        <w:rPr>
          <w:rFonts w:ascii="Book Antiqua" w:hAnsi="Book Antiqua"/>
          <w:szCs w:val="24"/>
          <w:lang w:val="es-PR"/>
        </w:rPr>
        <w:t>ó</w:t>
      </w:r>
      <w:r w:rsidRPr="003F56C1">
        <w:rPr>
          <w:rFonts w:ascii="Book Antiqua" w:hAnsi="Book Antiqua"/>
          <w:szCs w:val="24"/>
          <w:lang w:val="es-PR"/>
        </w:rPr>
        <w:t xml:space="preserve"> que l</w:t>
      </w:r>
      <w:r w:rsidR="00F35F16" w:rsidRPr="003F56C1">
        <w:rPr>
          <w:rFonts w:ascii="Book Antiqua" w:hAnsi="Book Antiqua"/>
          <w:szCs w:val="24"/>
          <w:lang w:val="es-PR"/>
        </w:rPr>
        <w:t>a medida no identifica fuentes concretas de financiamiento ni mecanismos de control ético, lo que podría generar cargas institucionales sin garantías de sostenibilidad.</w:t>
      </w:r>
    </w:p>
    <w:p w14:paraId="66781F2A" w14:textId="259EE35D" w:rsidR="00F35F16" w:rsidRPr="003F56C1" w:rsidRDefault="00724352" w:rsidP="0034164E">
      <w:pPr>
        <w:spacing w:line="276" w:lineRule="auto"/>
        <w:jc w:val="both"/>
        <w:rPr>
          <w:rFonts w:ascii="Book Antiqua" w:hAnsi="Book Antiqua"/>
          <w:szCs w:val="24"/>
          <w:lang w:val="es-PR"/>
        </w:rPr>
      </w:pPr>
      <w:r w:rsidRPr="003F56C1">
        <w:rPr>
          <w:rFonts w:ascii="Book Antiqua" w:hAnsi="Book Antiqua"/>
          <w:szCs w:val="24"/>
          <w:lang w:val="es-PR"/>
        </w:rPr>
        <w:br/>
      </w:r>
      <w:r w:rsidR="00F35F16" w:rsidRPr="003F56C1">
        <w:rPr>
          <w:rFonts w:ascii="Book Antiqua" w:hAnsi="Book Antiqua"/>
          <w:szCs w:val="24"/>
          <w:lang w:val="es-PR"/>
        </w:rPr>
        <w:t>La Asociación Médica de Puerto Rico recom</w:t>
      </w:r>
      <w:r w:rsidRPr="003F56C1">
        <w:rPr>
          <w:rFonts w:ascii="Book Antiqua" w:hAnsi="Book Antiqua"/>
          <w:szCs w:val="24"/>
          <w:lang w:val="es-PR"/>
        </w:rPr>
        <w:t>endó</w:t>
      </w:r>
      <w:r w:rsidR="00F35F16" w:rsidRPr="003F56C1">
        <w:rPr>
          <w:rFonts w:ascii="Book Antiqua" w:hAnsi="Book Antiqua"/>
          <w:szCs w:val="24"/>
          <w:lang w:val="es-PR"/>
        </w:rPr>
        <w:t xml:space="preserve"> que la Resolución Conjunta del Senado 86 no sea aprobada en su forma actual</w:t>
      </w:r>
      <w:r w:rsidRPr="003F56C1">
        <w:rPr>
          <w:rFonts w:ascii="Book Antiqua" w:hAnsi="Book Antiqua"/>
          <w:szCs w:val="24"/>
          <w:lang w:val="es-PR"/>
        </w:rPr>
        <w:t xml:space="preserve">, en cambio, sugirió que, </w:t>
      </w:r>
      <w:r w:rsidR="00F35F16" w:rsidRPr="003F56C1">
        <w:rPr>
          <w:rFonts w:ascii="Book Antiqua" w:hAnsi="Book Antiqua"/>
          <w:szCs w:val="24"/>
          <w:lang w:val="es-PR"/>
        </w:rPr>
        <w:t>en su lugar</w:t>
      </w:r>
      <w:r w:rsidRPr="003F56C1">
        <w:rPr>
          <w:rFonts w:ascii="Book Antiqua" w:hAnsi="Book Antiqua"/>
          <w:szCs w:val="24"/>
          <w:lang w:val="es-PR"/>
        </w:rPr>
        <w:t>,</w:t>
      </w:r>
      <w:r w:rsidR="00F35F16" w:rsidRPr="003F56C1">
        <w:rPr>
          <w:rFonts w:ascii="Book Antiqua" w:hAnsi="Book Antiqua"/>
          <w:szCs w:val="24"/>
          <w:lang w:val="es-PR"/>
        </w:rPr>
        <w:t xml:space="preserve"> la redacción de una resolución sustitutiva que disponga la creación de un grupo de trabajo interagencial y multidisciplinario, con representación del Departamento de Salud, las escuelas de medicina, el Fideicomiso de Ciencia y Tecnología, PRITS y la propia AMPR. </w:t>
      </w:r>
      <w:r w:rsidR="004556A3" w:rsidRPr="003F56C1">
        <w:rPr>
          <w:rFonts w:ascii="Book Antiqua" w:hAnsi="Book Antiqua"/>
          <w:szCs w:val="24"/>
          <w:lang w:val="es-PR"/>
        </w:rPr>
        <w:t>Exteriorizó</w:t>
      </w:r>
      <w:r w:rsidR="00B7619D" w:rsidRPr="003F56C1">
        <w:rPr>
          <w:rFonts w:ascii="Book Antiqua" w:hAnsi="Book Antiqua"/>
          <w:szCs w:val="24"/>
          <w:lang w:val="es-PR"/>
        </w:rPr>
        <w:t xml:space="preserve"> que e</w:t>
      </w:r>
      <w:r w:rsidR="00F35F16" w:rsidRPr="003F56C1">
        <w:rPr>
          <w:rFonts w:ascii="Book Antiqua" w:hAnsi="Book Antiqua"/>
          <w:szCs w:val="24"/>
          <w:lang w:val="es-PR"/>
        </w:rPr>
        <w:t>ste grupo podría:</w:t>
      </w:r>
    </w:p>
    <w:p w14:paraId="37CCE926" w14:textId="77777777" w:rsidR="0034164E" w:rsidRPr="003F56C1" w:rsidRDefault="0034164E" w:rsidP="0034164E">
      <w:pPr>
        <w:spacing w:line="276" w:lineRule="auto"/>
        <w:jc w:val="both"/>
        <w:rPr>
          <w:rFonts w:ascii="Book Antiqua" w:hAnsi="Book Antiqua"/>
          <w:szCs w:val="24"/>
          <w:lang w:val="es-PR"/>
        </w:rPr>
      </w:pPr>
    </w:p>
    <w:p w14:paraId="742D2E66" w14:textId="77777777" w:rsidR="00F35F16" w:rsidRDefault="00F35F16" w:rsidP="0034164E">
      <w:pPr>
        <w:pStyle w:val="ListParagraph"/>
        <w:numPr>
          <w:ilvl w:val="0"/>
          <w:numId w:val="3"/>
        </w:numPr>
        <w:spacing w:line="276" w:lineRule="auto"/>
        <w:jc w:val="both"/>
        <w:rPr>
          <w:rFonts w:ascii="Book Antiqua" w:hAnsi="Book Antiqua"/>
          <w:sz w:val="24"/>
          <w:szCs w:val="24"/>
          <w:lang w:val="es-PR"/>
        </w:rPr>
      </w:pPr>
      <w:r w:rsidRPr="003F56C1">
        <w:rPr>
          <w:rFonts w:ascii="Book Antiqua" w:hAnsi="Book Antiqua"/>
          <w:sz w:val="24"/>
          <w:szCs w:val="24"/>
          <w:lang w:val="es-PR"/>
        </w:rPr>
        <w:t>Evaluar los avances mundiales en IA aplicada a la medicina.</w:t>
      </w:r>
    </w:p>
    <w:p w14:paraId="2CE66180" w14:textId="77777777" w:rsidR="003F679D" w:rsidRPr="003F56C1" w:rsidRDefault="003F679D" w:rsidP="003F679D">
      <w:pPr>
        <w:pStyle w:val="ListParagraph"/>
        <w:spacing w:line="276" w:lineRule="auto"/>
        <w:ind w:left="1440"/>
        <w:jc w:val="both"/>
        <w:rPr>
          <w:rFonts w:ascii="Book Antiqua" w:hAnsi="Book Antiqua"/>
          <w:sz w:val="24"/>
          <w:szCs w:val="24"/>
          <w:lang w:val="es-PR"/>
        </w:rPr>
      </w:pPr>
    </w:p>
    <w:p w14:paraId="695E2674" w14:textId="7457001F" w:rsidR="003F679D" w:rsidRDefault="00F35F16" w:rsidP="003F679D">
      <w:pPr>
        <w:pStyle w:val="ListParagraph"/>
        <w:numPr>
          <w:ilvl w:val="0"/>
          <w:numId w:val="3"/>
        </w:numPr>
        <w:spacing w:line="276" w:lineRule="auto"/>
        <w:jc w:val="both"/>
        <w:rPr>
          <w:rFonts w:ascii="Book Antiqua" w:hAnsi="Book Antiqua"/>
          <w:sz w:val="24"/>
          <w:szCs w:val="24"/>
          <w:lang w:val="es-PR"/>
        </w:rPr>
      </w:pPr>
      <w:r w:rsidRPr="003F56C1">
        <w:rPr>
          <w:rFonts w:ascii="Book Antiqua" w:hAnsi="Book Antiqua"/>
          <w:sz w:val="24"/>
          <w:szCs w:val="24"/>
          <w:lang w:val="es-PR"/>
        </w:rPr>
        <w:t>Identificar áreas de potencial beneficio para Puerto Rico.</w:t>
      </w:r>
    </w:p>
    <w:p w14:paraId="20BF4A4A" w14:textId="77777777" w:rsidR="00311087" w:rsidRPr="00311087" w:rsidRDefault="00311087" w:rsidP="00311087">
      <w:pPr>
        <w:spacing w:line="276" w:lineRule="auto"/>
        <w:jc w:val="both"/>
        <w:rPr>
          <w:rFonts w:ascii="Book Antiqua" w:hAnsi="Book Antiqua"/>
          <w:szCs w:val="24"/>
          <w:lang w:val="es-PR"/>
        </w:rPr>
      </w:pPr>
    </w:p>
    <w:p w14:paraId="678AFD5F" w14:textId="1571A109" w:rsidR="003F679D" w:rsidRDefault="00F35F16" w:rsidP="003F679D">
      <w:pPr>
        <w:pStyle w:val="ListParagraph"/>
        <w:numPr>
          <w:ilvl w:val="0"/>
          <w:numId w:val="3"/>
        </w:numPr>
        <w:spacing w:line="276" w:lineRule="auto"/>
        <w:jc w:val="both"/>
        <w:rPr>
          <w:rFonts w:ascii="Book Antiqua" w:hAnsi="Book Antiqua"/>
          <w:sz w:val="24"/>
          <w:szCs w:val="24"/>
          <w:lang w:val="es-PR"/>
        </w:rPr>
      </w:pPr>
      <w:r w:rsidRPr="003F56C1">
        <w:rPr>
          <w:rFonts w:ascii="Book Antiqua" w:hAnsi="Book Antiqua"/>
          <w:sz w:val="24"/>
          <w:szCs w:val="24"/>
          <w:lang w:val="es-PR"/>
        </w:rPr>
        <w:t>Recomendar un marco ético y regulatorio previo a cualquier plan de implantación.</w:t>
      </w:r>
    </w:p>
    <w:p w14:paraId="5ED26E0A" w14:textId="77777777" w:rsidR="00311087" w:rsidRPr="00311087" w:rsidRDefault="00311087" w:rsidP="00311087">
      <w:pPr>
        <w:spacing w:line="276" w:lineRule="auto"/>
        <w:jc w:val="both"/>
        <w:rPr>
          <w:rFonts w:ascii="Book Antiqua" w:hAnsi="Book Antiqua"/>
          <w:szCs w:val="24"/>
          <w:lang w:val="es-PR"/>
        </w:rPr>
      </w:pPr>
    </w:p>
    <w:p w14:paraId="73AF8B59" w14:textId="551588EE" w:rsidR="00F35F16" w:rsidRPr="003F56C1" w:rsidRDefault="00F35F16" w:rsidP="0034164E">
      <w:pPr>
        <w:pStyle w:val="ListParagraph"/>
        <w:numPr>
          <w:ilvl w:val="0"/>
          <w:numId w:val="3"/>
        </w:numPr>
        <w:spacing w:line="276" w:lineRule="auto"/>
        <w:jc w:val="both"/>
        <w:rPr>
          <w:rFonts w:ascii="Book Antiqua" w:hAnsi="Book Antiqua"/>
          <w:sz w:val="24"/>
          <w:szCs w:val="24"/>
          <w:lang w:val="es-PR"/>
        </w:rPr>
      </w:pPr>
      <w:r w:rsidRPr="003F56C1">
        <w:rPr>
          <w:rFonts w:ascii="Book Antiqua" w:hAnsi="Book Antiqua"/>
          <w:sz w:val="24"/>
          <w:szCs w:val="24"/>
          <w:lang w:val="es-PR"/>
        </w:rPr>
        <w:t>Proponer un plan de capacitación para los profesionales de la salud.</w:t>
      </w:r>
    </w:p>
    <w:p w14:paraId="7FC913B4" w14:textId="77777777" w:rsidR="00B7619D" w:rsidRPr="003F56C1" w:rsidRDefault="00B7619D" w:rsidP="0034164E">
      <w:pPr>
        <w:pStyle w:val="NoSpacing"/>
        <w:spacing w:line="276" w:lineRule="auto"/>
        <w:rPr>
          <w:rFonts w:ascii="Book Antiqua" w:hAnsi="Book Antiqua"/>
          <w:szCs w:val="24"/>
          <w:lang w:val="es-PR"/>
        </w:rPr>
      </w:pPr>
    </w:p>
    <w:p w14:paraId="658913B0" w14:textId="5D75A220" w:rsidR="00F35F16" w:rsidRPr="003F56C1" w:rsidRDefault="00F35F16" w:rsidP="0034164E">
      <w:pPr>
        <w:spacing w:line="276" w:lineRule="auto"/>
        <w:jc w:val="both"/>
        <w:rPr>
          <w:rFonts w:ascii="Book Antiqua" w:hAnsi="Book Antiqua"/>
          <w:szCs w:val="24"/>
          <w:lang w:val="es-PR"/>
        </w:rPr>
      </w:pPr>
      <w:r w:rsidRPr="003F56C1">
        <w:rPr>
          <w:rFonts w:ascii="Book Antiqua" w:hAnsi="Book Antiqua"/>
          <w:szCs w:val="24"/>
          <w:lang w:val="es-PR"/>
        </w:rPr>
        <w:t xml:space="preserve">En su reflexión final </w:t>
      </w:r>
      <w:r w:rsidR="00B7619D" w:rsidRPr="003F56C1">
        <w:rPr>
          <w:rFonts w:ascii="Book Antiqua" w:hAnsi="Book Antiqua"/>
          <w:szCs w:val="24"/>
          <w:lang w:val="es-PR"/>
        </w:rPr>
        <w:t xml:space="preserve">la </w:t>
      </w:r>
      <w:r w:rsidR="003B33B4" w:rsidRPr="003F56C1">
        <w:rPr>
          <w:rFonts w:ascii="Book Antiqua" w:hAnsi="Book Antiqua"/>
          <w:szCs w:val="24"/>
          <w:lang w:val="es-PR"/>
        </w:rPr>
        <w:t>A</w:t>
      </w:r>
      <w:r w:rsidR="00B7619D" w:rsidRPr="003F56C1">
        <w:rPr>
          <w:rFonts w:ascii="Book Antiqua" w:hAnsi="Book Antiqua"/>
          <w:szCs w:val="24"/>
          <w:lang w:val="es-PR"/>
        </w:rPr>
        <w:t>sociación Médica reiteró</w:t>
      </w:r>
      <w:r w:rsidRPr="003F56C1">
        <w:rPr>
          <w:rFonts w:ascii="Book Antiqua" w:hAnsi="Book Antiqua"/>
          <w:szCs w:val="24"/>
          <w:lang w:val="es-PR"/>
        </w:rPr>
        <w:t xml:space="preserve"> </w:t>
      </w:r>
      <w:r w:rsidR="00B7619D" w:rsidRPr="003F56C1">
        <w:rPr>
          <w:rFonts w:ascii="Book Antiqua" w:hAnsi="Book Antiqua"/>
          <w:szCs w:val="24"/>
          <w:lang w:val="es-PR"/>
        </w:rPr>
        <w:t>su respaldo</w:t>
      </w:r>
      <w:r w:rsidRPr="003F56C1">
        <w:rPr>
          <w:rFonts w:ascii="Book Antiqua" w:hAnsi="Book Antiqua"/>
          <w:szCs w:val="24"/>
          <w:lang w:val="es-PR"/>
        </w:rPr>
        <w:t xml:space="preserve"> toda iniciativa que promueva la innovación la innovación científica en beneficio de la salud de nuestro pueblo. </w:t>
      </w:r>
      <w:r w:rsidR="00B7619D" w:rsidRPr="003F56C1">
        <w:rPr>
          <w:rFonts w:ascii="Book Antiqua" w:hAnsi="Book Antiqua"/>
          <w:szCs w:val="24"/>
          <w:lang w:val="es-PR"/>
        </w:rPr>
        <w:t>Enfatizó que l</w:t>
      </w:r>
      <w:r w:rsidRPr="003F56C1">
        <w:rPr>
          <w:rFonts w:ascii="Book Antiqua" w:hAnsi="Book Antiqua"/>
          <w:szCs w:val="24"/>
          <w:lang w:val="es-PR"/>
        </w:rPr>
        <w:t xml:space="preserve">a </w:t>
      </w:r>
      <w:r w:rsidR="00B7619D" w:rsidRPr="003F56C1">
        <w:rPr>
          <w:rFonts w:ascii="Book Antiqua" w:hAnsi="Book Antiqua"/>
          <w:szCs w:val="24"/>
          <w:lang w:val="es-PR"/>
        </w:rPr>
        <w:t>i</w:t>
      </w:r>
      <w:r w:rsidRPr="003F56C1">
        <w:rPr>
          <w:rFonts w:ascii="Book Antiqua" w:hAnsi="Book Antiqua"/>
          <w:szCs w:val="24"/>
          <w:lang w:val="es-PR"/>
        </w:rPr>
        <w:t xml:space="preserve">nteligencia </w:t>
      </w:r>
      <w:r w:rsidR="00B7619D" w:rsidRPr="003F56C1">
        <w:rPr>
          <w:rFonts w:ascii="Book Antiqua" w:hAnsi="Book Antiqua"/>
          <w:szCs w:val="24"/>
          <w:lang w:val="es-PR"/>
        </w:rPr>
        <w:t>a</w:t>
      </w:r>
      <w:r w:rsidRPr="003F56C1">
        <w:rPr>
          <w:rFonts w:ascii="Book Antiqua" w:hAnsi="Book Antiqua"/>
          <w:szCs w:val="24"/>
          <w:lang w:val="es-PR"/>
        </w:rPr>
        <w:t xml:space="preserve">rtificial debe avanzar al ritmo de la evidencia, no de la expectativa. </w:t>
      </w:r>
      <w:r w:rsidR="00B7619D" w:rsidRPr="003F56C1">
        <w:rPr>
          <w:rFonts w:ascii="Book Antiqua" w:hAnsi="Book Antiqua"/>
          <w:szCs w:val="24"/>
          <w:lang w:val="es-PR"/>
        </w:rPr>
        <w:t>Reconoció</w:t>
      </w:r>
      <w:r w:rsidRPr="003F56C1">
        <w:rPr>
          <w:rFonts w:ascii="Book Antiqua" w:hAnsi="Book Antiqua"/>
          <w:szCs w:val="24"/>
          <w:lang w:val="es-PR"/>
        </w:rPr>
        <w:t xml:space="preserve"> su potencial para asistir al médico en diagnósticos y tratamientos más precisos, siempre bajo supervisión profesional y dentro de un marco ético y regulatorio sólido. </w:t>
      </w:r>
      <w:r w:rsidR="003B33B4" w:rsidRPr="003F56C1">
        <w:rPr>
          <w:rFonts w:ascii="Book Antiqua" w:hAnsi="Book Antiqua"/>
          <w:szCs w:val="24"/>
          <w:lang w:val="es-PR"/>
        </w:rPr>
        <w:t xml:space="preserve">Añadió que </w:t>
      </w:r>
      <w:r w:rsidRPr="003F56C1">
        <w:rPr>
          <w:rFonts w:ascii="Book Antiqua" w:hAnsi="Book Antiqua"/>
          <w:szCs w:val="24"/>
          <w:lang w:val="es-PR"/>
        </w:rPr>
        <w:t>Puerto Rico puede y debe prepararse, observando lo que ocurre a nivel mundial y fortaleciendo primero su capacidad técnica y humana.</w:t>
      </w:r>
    </w:p>
    <w:p w14:paraId="37C8A1E4" w14:textId="77777777" w:rsidR="00B7619D" w:rsidRPr="003F56C1" w:rsidRDefault="00B7619D" w:rsidP="0062562C">
      <w:pPr>
        <w:spacing w:line="360" w:lineRule="auto"/>
        <w:ind w:firstLine="360"/>
        <w:jc w:val="both"/>
        <w:rPr>
          <w:rFonts w:ascii="Book Antiqua" w:hAnsi="Book Antiqua"/>
          <w:szCs w:val="24"/>
          <w:lang w:val="es-PR"/>
        </w:rPr>
      </w:pPr>
    </w:p>
    <w:p w14:paraId="469F58C7" w14:textId="77777777" w:rsidR="00B276F8" w:rsidRPr="003F56C1" w:rsidRDefault="00B276F8" w:rsidP="00A959F1">
      <w:pPr>
        <w:pStyle w:val="NoSpacing"/>
        <w:spacing w:line="276" w:lineRule="auto"/>
        <w:jc w:val="center"/>
        <w:rPr>
          <w:rFonts w:ascii="Book Antiqua" w:hAnsi="Book Antiqua"/>
          <w:b/>
          <w:szCs w:val="24"/>
          <w:lang w:val="es-ES"/>
        </w:rPr>
      </w:pPr>
      <w:r w:rsidRPr="003F56C1">
        <w:rPr>
          <w:rFonts w:ascii="Book Antiqua" w:hAnsi="Book Antiqua"/>
          <w:b/>
          <w:szCs w:val="24"/>
          <w:lang w:val="es-ES"/>
        </w:rPr>
        <w:t>IMPACTO FISCAL MUNICIPAL</w:t>
      </w:r>
    </w:p>
    <w:p w14:paraId="6A1DA2A2" w14:textId="77777777" w:rsidR="00B276F8" w:rsidRPr="003F56C1" w:rsidRDefault="00B276F8" w:rsidP="00B276F8">
      <w:pPr>
        <w:pStyle w:val="NoSpacing"/>
        <w:spacing w:line="276" w:lineRule="auto"/>
        <w:rPr>
          <w:rFonts w:ascii="Book Antiqua" w:hAnsi="Book Antiqua"/>
          <w:b/>
          <w:szCs w:val="24"/>
          <w:lang w:val="es-ES"/>
        </w:rPr>
      </w:pPr>
    </w:p>
    <w:p w14:paraId="0DF5009D" w14:textId="4C2E2910" w:rsidR="00B276F8" w:rsidRPr="003F56C1" w:rsidRDefault="00B276F8" w:rsidP="00B276F8">
      <w:pPr>
        <w:spacing w:line="276" w:lineRule="auto"/>
        <w:jc w:val="both"/>
        <w:rPr>
          <w:rFonts w:ascii="Book Antiqua" w:hAnsi="Book Antiqua" w:cs="Arial"/>
          <w:szCs w:val="24"/>
          <w:lang w:val="es-ES"/>
        </w:rPr>
      </w:pPr>
      <w:r w:rsidRPr="003F56C1">
        <w:rPr>
          <w:rFonts w:ascii="Book Antiqua" w:hAnsi="Book Antiqua" w:cs="Arial"/>
          <w:szCs w:val="24"/>
          <w:lang w:val="es-ES"/>
        </w:rPr>
        <w:t>En cumplimiento con el Artículo 1.007 de la Ley 107-2020, según enmendada, conocida como “Código Municipal de Puerto Rico”, la Comisión de Salud</w:t>
      </w:r>
      <w:r w:rsidR="00504A00" w:rsidRPr="003F56C1">
        <w:rPr>
          <w:rFonts w:ascii="Book Antiqua" w:hAnsi="Book Antiqua" w:cs="Arial"/>
          <w:szCs w:val="24"/>
          <w:lang w:val="es-ES"/>
        </w:rPr>
        <w:t xml:space="preserve"> del Senado de Puerto </w:t>
      </w:r>
      <w:r w:rsidR="00504A00" w:rsidRPr="003F56C1">
        <w:rPr>
          <w:rFonts w:ascii="Book Antiqua" w:hAnsi="Book Antiqua" w:cs="Arial"/>
          <w:szCs w:val="24"/>
          <w:lang w:val="es-ES"/>
        </w:rPr>
        <w:lastRenderedPageBreak/>
        <w:t>Rico</w:t>
      </w:r>
      <w:r w:rsidRPr="003F56C1">
        <w:rPr>
          <w:rFonts w:ascii="Book Antiqua" w:hAnsi="Book Antiqua" w:cs="Arial"/>
          <w:szCs w:val="24"/>
          <w:lang w:val="es-ES"/>
        </w:rPr>
        <w:t xml:space="preserve"> certifica que </w:t>
      </w:r>
      <w:r w:rsidR="00155565" w:rsidRPr="003F56C1">
        <w:rPr>
          <w:rFonts w:ascii="Book Antiqua" w:hAnsi="Book Antiqua" w:cs="Arial"/>
          <w:szCs w:val="24"/>
          <w:lang w:val="es-ES"/>
        </w:rPr>
        <w:t xml:space="preserve">la </w:t>
      </w:r>
      <w:r w:rsidR="00155565" w:rsidRPr="003F56C1">
        <w:rPr>
          <w:rFonts w:ascii="Book Antiqua" w:hAnsi="Book Antiqua" w:cs="Arial"/>
          <w:b/>
          <w:bCs/>
          <w:szCs w:val="24"/>
          <w:lang w:val="es-ES"/>
        </w:rPr>
        <w:t>R</w:t>
      </w:r>
      <w:r w:rsidRPr="003F56C1">
        <w:rPr>
          <w:rFonts w:ascii="Book Antiqua" w:hAnsi="Book Antiqua" w:cs="Arial"/>
          <w:b/>
          <w:bCs/>
          <w:szCs w:val="24"/>
          <w:lang w:val="es-ES"/>
        </w:rPr>
        <w:t xml:space="preserve">. </w:t>
      </w:r>
      <w:r w:rsidR="00155565" w:rsidRPr="003F56C1">
        <w:rPr>
          <w:rFonts w:ascii="Book Antiqua" w:hAnsi="Book Antiqua" w:cs="Arial"/>
          <w:b/>
          <w:bCs/>
          <w:szCs w:val="24"/>
          <w:lang w:val="es-ES"/>
        </w:rPr>
        <w:t xml:space="preserve">C. </w:t>
      </w:r>
      <w:r w:rsidRPr="003F56C1">
        <w:rPr>
          <w:rFonts w:ascii="Book Antiqua" w:hAnsi="Book Antiqua" w:cs="Arial"/>
          <w:b/>
          <w:bCs/>
          <w:szCs w:val="24"/>
          <w:lang w:val="es-ES"/>
        </w:rPr>
        <w:t>del S. 8</w:t>
      </w:r>
      <w:r w:rsidR="00155565" w:rsidRPr="003F56C1">
        <w:rPr>
          <w:rFonts w:ascii="Book Antiqua" w:hAnsi="Book Antiqua" w:cs="Arial"/>
          <w:b/>
          <w:bCs/>
          <w:szCs w:val="24"/>
          <w:lang w:val="es-ES"/>
        </w:rPr>
        <w:t>6</w:t>
      </w:r>
      <w:r w:rsidRPr="003F56C1">
        <w:rPr>
          <w:rFonts w:ascii="Book Antiqua" w:hAnsi="Book Antiqua" w:cs="Arial"/>
          <w:b/>
          <w:szCs w:val="24"/>
          <w:lang w:val="es-ES"/>
        </w:rPr>
        <w:t xml:space="preserve"> </w:t>
      </w:r>
      <w:r w:rsidRPr="003F56C1">
        <w:rPr>
          <w:rFonts w:ascii="Book Antiqua" w:hAnsi="Book Antiqua" w:cs="Arial"/>
          <w:szCs w:val="24"/>
          <w:lang w:val="es-ES"/>
        </w:rPr>
        <w:t>no impone una obligación económica en el presupuesto de los gobiernos municipales.</w:t>
      </w:r>
    </w:p>
    <w:p w14:paraId="30E108BC" w14:textId="77777777" w:rsidR="00C67EDF" w:rsidRPr="003F56C1" w:rsidRDefault="00C67EDF" w:rsidP="00B276F8">
      <w:pPr>
        <w:spacing w:line="360" w:lineRule="auto"/>
        <w:jc w:val="both"/>
        <w:rPr>
          <w:rFonts w:ascii="Book Antiqua" w:hAnsi="Book Antiqua"/>
          <w:b/>
          <w:bCs/>
          <w:szCs w:val="24"/>
          <w:lang w:val="es-ES"/>
        </w:rPr>
      </w:pPr>
    </w:p>
    <w:p w14:paraId="10A0A3A5" w14:textId="64EABE48" w:rsidR="006B51C1" w:rsidRPr="003F56C1" w:rsidRDefault="006B51C1" w:rsidP="006B51C1">
      <w:pPr>
        <w:spacing w:line="360" w:lineRule="auto"/>
        <w:ind w:left="360"/>
        <w:jc w:val="center"/>
        <w:rPr>
          <w:rFonts w:ascii="Book Antiqua" w:hAnsi="Book Antiqua"/>
          <w:b/>
          <w:caps/>
          <w:szCs w:val="24"/>
          <w:lang w:val="es-PR"/>
        </w:rPr>
      </w:pPr>
      <w:r w:rsidRPr="003F56C1">
        <w:rPr>
          <w:rFonts w:ascii="Book Antiqua" w:hAnsi="Book Antiqua"/>
          <w:b/>
          <w:caps/>
          <w:szCs w:val="24"/>
          <w:lang w:val="es-PR"/>
        </w:rPr>
        <w:t xml:space="preserve">HALLAZGOS </w:t>
      </w:r>
      <w:r w:rsidR="00D97018" w:rsidRPr="003F56C1">
        <w:rPr>
          <w:rFonts w:ascii="Book Antiqua" w:hAnsi="Book Antiqua"/>
          <w:b/>
          <w:caps/>
          <w:szCs w:val="24"/>
          <w:lang w:val="es-PR"/>
        </w:rPr>
        <w:t xml:space="preserve">y recomendaciones </w:t>
      </w:r>
    </w:p>
    <w:p w14:paraId="5EC61149" w14:textId="77777777" w:rsidR="00C335FE" w:rsidRPr="003F56C1" w:rsidRDefault="00C335FE" w:rsidP="00C335FE">
      <w:pPr>
        <w:pStyle w:val="NoSpacing"/>
        <w:rPr>
          <w:rFonts w:ascii="Book Antiqua" w:hAnsi="Book Antiqua"/>
          <w:szCs w:val="24"/>
          <w:lang w:val="es-PR"/>
        </w:rPr>
      </w:pPr>
    </w:p>
    <w:p w14:paraId="67C6AE8A" w14:textId="69F922FA" w:rsidR="0089006C" w:rsidRPr="003F56C1" w:rsidRDefault="00F11C2B" w:rsidP="00585D33">
      <w:pPr>
        <w:pStyle w:val="NoSpacing"/>
        <w:spacing w:line="276" w:lineRule="auto"/>
        <w:jc w:val="both"/>
        <w:rPr>
          <w:rFonts w:ascii="Book Antiqua" w:hAnsi="Book Antiqua"/>
          <w:szCs w:val="24"/>
          <w:lang w:val="es-PR"/>
        </w:rPr>
      </w:pPr>
      <w:r w:rsidRPr="003F56C1">
        <w:rPr>
          <w:rFonts w:ascii="Book Antiqua" w:hAnsi="Book Antiqua"/>
          <w:szCs w:val="24"/>
          <w:lang w:val="es-PR"/>
        </w:rPr>
        <w:t xml:space="preserve">La </w:t>
      </w:r>
      <w:r w:rsidRPr="003F56C1">
        <w:rPr>
          <w:rFonts w:ascii="Book Antiqua" w:hAnsi="Book Antiqua"/>
          <w:b/>
          <w:szCs w:val="24"/>
          <w:lang w:val="es-PR"/>
        </w:rPr>
        <w:t xml:space="preserve">R. </w:t>
      </w:r>
      <w:r w:rsidR="007D14CE" w:rsidRPr="003F56C1">
        <w:rPr>
          <w:rFonts w:ascii="Book Antiqua" w:hAnsi="Book Antiqua"/>
          <w:b/>
          <w:szCs w:val="24"/>
          <w:lang w:val="es-PR"/>
        </w:rPr>
        <w:t xml:space="preserve">C. </w:t>
      </w:r>
      <w:r w:rsidRPr="003F56C1">
        <w:rPr>
          <w:rFonts w:ascii="Book Antiqua" w:hAnsi="Book Antiqua"/>
          <w:b/>
          <w:szCs w:val="24"/>
          <w:lang w:val="es-PR"/>
        </w:rPr>
        <w:t xml:space="preserve">del S. </w:t>
      </w:r>
      <w:r w:rsidR="007D14CE" w:rsidRPr="003F56C1">
        <w:rPr>
          <w:rFonts w:ascii="Book Antiqua" w:hAnsi="Book Antiqua"/>
          <w:b/>
          <w:szCs w:val="24"/>
          <w:lang w:val="es-PR"/>
        </w:rPr>
        <w:t>8</w:t>
      </w:r>
      <w:r w:rsidR="002B58B7" w:rsidRPr="003F56C1">
        <w:rPr>
          <w:rFonts w:ascii="Book Antiqua" w:hAnsi="Book Antiqua"/>
          <w:b/>
          <w:szCs w:val="24"/>
          <w:lang w:val="es-PR"/>
        </w:rPr>
        <w:t>6</w:t>
      </w:r>
      <w:r w:rsidRPr="003F56C1">
        <w:rPr>
          <w:rFonts w:ascii="Book Antiqua" w:hAnsi="Book Antiqua"/>
          <w:szCs w:val="24"/>
          <w:lang w:val="es-PR"/>
        </w:rPr>
        <w:t xml:space="preserve"> </w:t>
      </w:r>
      <w:r w:rsidR="00D97018" w:rsidRPr="003F56C1">
        <w:rPr>
          <w:rFonts w:ascii="Book Antiqua" w:hAnsi="Book Antiqua"/>
          <w:szCs w:val="24"/>
          <w:lang w:val="es-PR"/>
        </w:rPr>
        <w:t>ordena al Departamento de Salud de Puerto Rico, en coordinación con la ASEM, PRITS, el Fideicomiso para Ciencia, Tecnología e Investigación de Puerto Rico, el Recinto de Ciencias Médicas de la</w:t>
      </w:r>
      <w:r w:rsidR="00585D33" w:rsidRPr="003F56C1">
        <w:rPr>
          <w:rFonts w:ascii="Book Antiqua" w:hAnsi="Book Antiqua"/>
          <w:szCs w:val="24"/>
          <w:lang w:val="es-PR"/>
        </w:rPr>
        <w:t xml:space="preserve"> UPR</w:t>
      </w:r>
      <w:r w:rsidR="00D97018" w:rsidRPr="003F56C1">
        <w:rPr>
          <w:rFonts w:ascii="Book Antiqua" w:hAnsi="Book Antiqua"/>
          <w:szCs w:val="24"/>
          <w:lang w:val="es-PR"/>
        </w:rPr>
        <w:t xml:space="preserve"> y las escuelas de medicina acreditadas en la Isla, realizar una investigación exhaustiva sobre la viabilidad de establecer un Programa de Medicina de Precisión apoyado en Inteligencia Artificial</w:t>
      </w:r>
      <w:r w:rsidR="00585D33" w:rsidRPr="003F56C1">
        <w:rPr>
          <w:rFonts w:ascii="Book Antiqua" w:hAnsi="Book Antiqua"/>
          <w:szCs w:val="24"/>
          <w:lang w:val="es-PR"/>
        </w:rPr>
        <w:t xml:space="preserve">. </w:t>
      </w:r>
      <w:r w:rsidR="0089006C" w:rsidRPr="003F56C1">
        <w:rPr>
          <w:rFonts w:ascii="Book Antiqua" w:hAnsi="Book Antiqua"/>
          <w:szCs w:val="24"/>
          <w:lang w:val="es-PR"/>
        </w:rPr>
        <w:t xml:space="preserve"> </w:t>
      </w:r>
    </w:p>
    <w:p w14:paraId="2D8532C3" w14:textId="77777777" w:rsidR="002D0893" w:rsidRPr="003F56C1" w:rsidRDefault="002D0893" w:rsidP="002D0893">
      <w:pPr>
        <w:spacing w:line="276" w:lineRule="auto"/>
        <w:jc w:val="both"/>
        <w:rPr>
          <w:rFonts w:ascii="Book Antiqua" w:hAnsi="Book Antiqua"/>
          <w:szCs w:val="24"/>
          <w:lang w:val="es-PR"/>
        </w:rPr>
      </w:pPr>
    </w:p>
    <w:p w14:paraId="51AFE227" w14:textId="3885CDA4" w:rsidR="00355B44" w:rsidRPr="003F56C1" w:rsidRDefault="00355B44" w:rsidP="002D0893">
      <w:pPr>
        <w:spacing w:line="276" w:lineRule="auto"/>
        <w:jc w:val="both"/>
        <w:rPr>
          <w:rFonts w:ascii="Book Antiqua" w:hAnsi="Book Antiqua"/>
          <w:szCs w:val="24"/>
          <w:lang w:val="es-PR"/>
        </w:rPr>
      </w:pPr>
      <w:r w:rsidRPr="003F56C1">
        <w:rPr>
          <w:rFonts w:ascii="Book Antiqua" w:hAnsi="Book Antiqua"/>
          <w:szCs w:val="24"/>
          <w:lang w:val="es-PR"/>
        </w:rPr>
        <w:t>La medicina de precisión es un enfoque que utiliza información genética, ambiental y de estilo de vida para personalizar la prevención, el diagnóstico y el tratamiento de enfermedades. En lugar de un enfoque de "talla única", se basa en las características únicas de cada individuo para predecir qué tratamientos serán más efectivos y seguros. Esto resulta en una atención médica más específica y, potencialmente, con menos efectos secundarios.</w:t>
      </w:r>
    </w:p>
    <w:p w14:paraId="1A326683" w14:textId="77777777" w:rsidR="003C024F" w:rsidRPr="003F56C1" w:rsidRDefault="003C024F" w:rsidP="002D0893">
      <w:pPr>
        <w:spacing w:line="276" w:lineRule="auto"/>
        <w:jc w:val="both"/>
        <w:rPr>
          <w:rFonts w:ascii="Book Antiqua" w:hAnsi="Book Antiqua"/>
          <w:szCs w:val="24"/>
          <w:lang w:val="es-PR"/>
        </w:rPr>
      </w:pPr>
    </w:p>
    <w:p w14:paraId="724C1A19" w14:textId="0F736C93" w:rsidR="00671D08" w:rsidRPr="003F56C1" w:rsidRDefault="003C024F" w:rsidP="00BA2367">
      <w:pPr>
        <w:spacing w:line="276" w:lineRule="auto"/>
        <w:jc w:val="both"/>
        <w:rPr>
          <w:rFonts w:ascii="Book Antiqua" w:hAnsi="Book Antiqua"/>
          <w:szCs w:val="24"/>
          <w:lang w:val="es-PR"/>
        </w:rPr>
      </w:pPr>
      <w:r w:rsidRPr="003F56C1">
        <w:rPr>
          <w:rFonts w:ascii="Book Antiqua" w:eastAsia="Calibri" w:hAnsi="Book Antiqua"/>
          <w:szCs w:val="24"/>
          <w:lang w:val="es-PR"/>
        </w:rPr>
        <w:t>La propuesta de un Programa de Medicina de Precisión apoyado en Inteligencia Artificial no solo busca mejorar la calidad de atención médica, sino también podría posicionar a Puerto Rico como un líder en innovación en el ámbito de la salud.</w:t>
      </w:r>
      <w:r w:rsidR="00F14994" w:rsidRPr="003F56C1">
        <w:rPr>
          <w:rFonts w:ascii="Book Antiqua" w:eastAsia="Calibri" w:hAnsi="Book Antiqua"/>
          <w:szCs w:val="24"/>
          <w:lang w:val="es-PR"/>
        </w:rPr>
        <w:t xml:space="preserve"> Además, podría o</w:t>
      </w:r>
      <w:r w:rsidR="00671D08" w:rsidRPr="003F56C1">
        <w:rPr>
          <w:rFonts w:ascii="Book Antiqua" w:hAnsi="Book Antiqua"/>
          <w:szCs w:val="24"/>
          <w:lang w:val="es-PR"/>
        </w:rPr>
        <w:t xml:space="preserve">ptimizar recursos limitados del sistema de salud a través de automatización inteligente, predicción de riesgos y reducción de pruebas </w:t>
      </w:r>
      <w:r w:rsidR="00BA2367" w:rsidRPr="003F56C1">
        <w:rPr>
          <w:rFonts w:ascii="Book Antiqua" w:hAnsi="Book Antiqua"/>
          <w:szCs w:val="24"/>
          <w:lang w:val="es-PR"/>
        </w:rPr>
        <w:t>diagnósticas</w:t>
      </w:r>
      <w:r w:rsidR="00671D08" w:rsidRPr="003F56C1">
        <w:rPr>
          <w:rFonts w:ascii="Book Antiqua" w:hAnsi="Book Antiqua"/>
          <w:szCs w:val="24"/>
          <w:lang w:val="es-PR"/>
        </w:rPr>
        <w:t xml:space="preserve"> innecesarios</w:t>
      </w:r>
      <w:r w:rsidR="00BA2367" w:rsidRPr="003F56C1">
        <w:rPr>
          <w:rFonts w:ascii="Book Antiqua" w:hAnsi="Book Antiqua"/>
          <w:szCs w:val="24"/>
          <w:lang w:val="es-PR"/>
        </w:rPr>
        <w:t xml:space="preserve"> y c</w:t>
      </w:r>
      <w:r w:rsidR="00671D08" w:rsidRPr="003F56C1">
        <w:rPr>
          <w:rFonts w:ascii="Book Antiqua" w:hAnsi="Book Antiqua"/>
          <w:szCs w:val="24"/>
          <w:lang w:val="es-PR"/>
        </w:rPr>
        <w:t xml:space="preserve">rear nuevas oportunidades económicas mediante el desarrollo de una industria de salud de alta tecnología con potencial de exportación de servicios y conocimiento. </w:t>
      </w:r>
    </w:p>
    <w:p w14:paraId="6C921CD4" w14:textId="77777777" w:rsidR="00671D08" w:rsidRPr="003F56C1" w:rsidRDefault="00671D08" w:rsidP="00671D08">
      <w:pPr>
        <w:pStyle w:val="NoSpacing"/>
        <w:spacing w:line="276" w:lineRule="auto"/>
        <w:jc w:val="both"/>
        <w:rPr>
          <w:rFonts w:ascii="Book Antiqua" w:hAnsi="Book Antiqua"/>
          <w:szCs w:val="24"/>
          <w:highlight w:val="yellow"/>
          <w:lang w:val="es-PR"/>
        </w:rPr>
      </w:pPr>
    </w:p>
    <w:p w14:paraId="23A439A2" w14:textId="376C04F5" w:rsidR="00671D08" w:rsidRPr="003F56C1" w:rsidRDefault="0034710F" w:rsidP="002D0893">
      <w:pPr>
        <w:spacing w:line="276" w:lineRule="auto"/>
        <w:jc w:val="both"/>
        <w:rPr>
          <w:rFonts w:ascii="Book Antiqua" w:hAnsi="Book Antiqua"/>
          <w:szCs w:val="24"/>
          <w:lang w:val="es-PR"/>
        </w:rPr>
      </w:pPr>
      <w:r w:rsidRPr="003F56C1">
        <w:rPr>
          <w:rFonts w:ascii="Book Antiqua" w:hAnsi="Book Antiqua"/>
          <w:szCs w:val="24"/>
          <w:lang w:val="es-PR"/>
        </w:rPr>
        <w:t>Teniendo presente los beneficios que podría traer a nuestra Isla, esta Ilustre Comisión coincide con el autor de la medida en la necesidad realizar una investigación</w:t>
      </w:r>
      <w:r w:rsidR="00672D33" w:rsidRPr="003F56C1">
        <w:rPr>
          <w:rFonts w:ascii="Book Antiqua" w:hAnsi="Book Antiqua"/>
          <w:szCs w:val="24"/>
          <w:lang w:val="es-PR"/>
        </w:rPr>
        <w:t xml:space="preserve"> </w:t>
      </w:r>
      <w:r w:rsidRPr="003F56C1">
        <w:rPr>
          <w:rFonts w:ascii="Book Antiqua" w:hAnsi="Book Antiqua"/>
          <w:szCs w:val="24"/>
          <w:lang w:val="es-PR"/>
        </w:rPr>
        <w:t>sobre la viabilidad de establecer un Programa de Medicina de Precisión apoyado en Inteligencia Artificial</w:t>
      </w:r>
      <w:r w:rsidR="00672D33" w:rsidRPr="003F56C1">
        <w:rPr>
          <w:rFonts w:ascii="Book Antiqua" w:hAnsi="Book Antiqua"/>
          <w:szCs w:val="24"/>
          <w:lang w:val="es-PR"/>
        </w:rPr>
        <w:t>.</w:t>
      </w:r>
    </w:p>
    <w:p w14:paraId="3333FDC2" w14:textId="77777777" w:rsidR="00672D33" w:rsidRPr="003F56C1" w:rsidRDefault="00672D33" w:rsidP="002D0893">
      <w:pPr>
        <w:pStyle w:val="NoSpacing"/>
        <w:spacing w:line="276" w:lineRule="auto"/>
        <w:jc w:val="both"/>
        <w:rPr>
          <w:rFonts w:ascii="Book Antiqua" w:hAnsi="Book Antiqua"/>
          <w:szCs w:val="24"/>
          <w:lang w:val="es-ES"/>
        </w:rPr>
      </w:pPr>
    </w:p>
    <w:p w14:paraId="6635B42B" w14:textId="6F29D742" w:rsidR="002D0893" w:rsidRPr="003F56C1" w:rsidRDefault="002D0893" w:rsidP="002D0893">
      <w:pPr>
        <w:pStyle w:val="NoSpacing"/>
        <w:spacing w:line="276" w:lineRule="auto"/>
        <w:jc w:val="both"/>
        <w:rPr>
          <w:rFonts w:ascii="Book Antiqua" w:hAnsi="Book Antiqua"/>
          <w:szCs w:val="24"/>
          <w:lang w:val="es-PR"/>
        </w:rPr>
      </w:pPr>
      <w:r w:rsidRPr="003F56C1">
        <w:rPr>
          <w:rFonts w:ascii="Book Antiqua" w:hAnsi="Book Antiqua"/>
          <w:szCs w:val="24"/>
          <w:lang w:val="es-ES"/>
        </w:rPr>
        <w:t>Luego</w:t>
      </w:r>
      <w:r w:rsidRPr="003F56C1">
        <w:rPr>
          <w:rFonts w:ascii="Book Antiqua" w:hAnsi="Book Antiqua"/>
          <w:szCs w:val="24"/>
          <w:lang w:val="es-PR"/>
        </w:rPr>
        <w:t xml:space="preserve"> de realizar un análisis exhaustivo de la pieza legislativa y analizar </w:t>
      </w:r>
      <w:r w:rsidRPr="003F56C1">
        <w:rPr>
          <w:rFonts w:ascii="Book Antiqua" w:hAnsi="Book Antiqua"/>
          <w:szCs w:val="24"/>
          <w:lang w:val="es-ES"/>
        </w:rPr>
        <w:t>los argumentos y comentarios esbozados por las diferentes agencias y entidades consultadas,</w:t>
      </w:r>
      <w:r w:rsidRPr="003F56C1">
        <w:rPr>
          <w:rFonts w:ascii="Book Antiqua" w:hAnsi="Book Antiqua"/>
          <w:szCs w:val="24"/>
          <w:lang w:val="es-PR"/>
        </w:rPr>
        <w:t xml:space="preserve"> se pudieron identificar algunos cambios que corresponden para lograr una mejor implementación de la medida. Es por esto, que la Comisión de Salud, acogió ciertas sugerencias esbozadas por las Agencias y entidades consultadas</w:t>
      </w:r>
      <w:r w:rsidR="003C18B8" w:rsidRPr="003F56C1">
        <w:rPr>
          <w:rFonts w:ascii="Book Antiqua" w:hAnsi="Book Antiqua"/>
          <w:szCs w:val="24"/>
          <w:lang w:val="es-PR"/>
        </w:rPr>
        <w:t>:</w:t>
      </w:r>
    </w:p>
    <w:p w14:paraId="384F4176" w14:textId="77777777" w:rsidR="003C18B8" w:rsidRPr="003F56C1" w:rsidRDefault="003C18B8" w:rsidP="00C335FE">
      <w:pPr>
        <w:pStyle w:val="NoSpacing"/>
        <w:spacing w:line="276" w:lineRule="auto"/>
        <w:jc w:val="both"/>
        <w:rPr>
          <w:rFonts w:ascii="Book Antiqua" w:hAnsi="Book Antiqua"/>
          <w:b/>
          <w:caps/>
          <w:szCs w:val="24"/>
          <w:lang w:val="es-PR"/>
        </w:rPr>
      </w:pPr>
    </w:p>
    <w:p w14:paraId="419EAC6A" w14:textId="35A63081" w:rsidR="0052393D" w:rsidRPr="003F56C1" w:rsidRDefault="00087599" w:rsidP="0052393D">
      <w:pPr>
        <w:pStyle w:val="NoSpacing"/>
        <w:numPr>
          <w:ilvl w:val="0"/>
          <w:numId w:val="1"/>
        </w:numPr>
        <w:spacing w:line="276" w:lineRule="auto"/>
        <w:jc w:val="both"/>
        <w:rPr>
          <w:rFonts w:ascii="Book Antiqua" w:hAnsi="Book Antiqua"/>
          <w:szCs w:val="24"/>
          <w:lang w:val="es-PR"/>
        </w:rPr>
      </w:pPr>
      <w:r w:rsidRPr="003F56C1">
        <w:rPr>
          <w:rFonts w:ascii="Book Antiqua" w:hAnsi="Book Antiqua"/>
          <w:szCs w:val="24"/>
          <w:lang w:val="es-PR"/>
        </w:rPr>
        <w:lastRenderedPageBreak/>
        <w:t xml:space="preserve">Se enmendó la duración del </w:t>
      </w:r>
      <w:r w:rsidR="0052393D" w:rsidRPr="003F56C1">
        <w:rPr>
          <w:rFonts w:ascii="Book Antiqua" w:hAnsi="Book Antiqua"/>
          <w:szCs w:val="24"/>
          <w:lang w:val="es-PR"/>
        </w:rPr>
        <w:t>periodo de investigación</w:t>
      </w:r>
      <w:r w:rsidRPr="003F56C1">
        <w:rPr>
          <w:rFonts w:ascii="Book Antiqua" w:hAnsi="Book Antiqua"/>
          <w:szCs w:val="24"/>
          <w:lang w:val="es-PR"/>
        </w:rPr>
        <w:t xml:space="preserve"> </w:t>
      </w:r>
      <w:r w:rsidR="0052393D" w:rsidRPr="003F56C1">
        <w:rPr>
          <w:rFonts w:ascii="Book Antiqua" w:hAnsi="Book Antiqua"/>
          <w:szCs w:val="24"/>
          <w:lang w:val="es-PR"/>
        </w:rPr>
        <w:t>de 180 días a 270</w:t>
      </w:r>
      <w:r w:rsidR="004F2AF6" w:rsidRPr="003F56C1">
        <w:rPr>
          <w:rFonts w:ascii="Book Antiqua" w:hAnsi="Book Antiqua"/>
          <w:szCs w:val="24"/>
          <w:lang w:val="es-PR"/>
        </w:rPr>
        <w:t xml:space="preserve"> días.</w:t>
      </w:r>
    </w:p>
    <w:p w14:paraId="2E28252E" w14:textId="77777777" w:rsidR="00EA4184" w:rsidRPr="003F56C1" w:rsidRDefault="00EA4184" w:rsidP="00EA4184">
      <w:pPr>
        <w:pStyle w:val="NoSpacing"/>
        <w:spacing w:line="276" w:lineRule="auto"/>
        <w:ind w:left="720"/>
        <w:jc w:val="both"/>
        <w:rPr>
          <w:rFonts w:ascii="Book Antiqua" w:hAnsi="Book Antiqua"/>
          <w:szCs w:val="24"/>
          <w:lang w:val="es-PR"/>
        </w:rPr>
      </w:pPr>
    </w:p>
    <w:p w14:paraId="59CF0DD1" w14:textId="22EFAEC6" w:rsidR="0052393D" w:rsidRPr="003F56C1" w:rsidRDefault="0052393D" w:rsidP="0052393D">
      <w:pPr>
        <w:pStyle w:val="NoSpacing"/>
        <w:numPr>
          <w:ilvl w:val="0"/>
          <w:numId w:val="1"/>
        </w:numPr>
        <w:spacing w:line="276" w:lineRule="auto"/>
        <w:jc w:val="both"/>
        <w:rPr>
          <w:rFonts w:ascii="Book Antiqua" w:hAnsi="Book Antiqua"/>
          <w:szCs w:val="24"/>
          <w:lang w:val="es-PR"/>
        </w:rPr>
      </w:pPr>
      <w:r w:rsidRPr="003F56C1">
        <w:rPr>
          <w:rFonts w:ascii="Book Antiqua" w:hAnsi="Book Antiqua"/>
          <w:szCs w:val="24"/>
          <w:lang w:val="es-PR"/>
        </w:rPr>
        <w:t xml:space="preserve">Inclusión del </w:t>
      </w:r>
      <w:bookmarkStart w:id="1" w:name="_Hlk213775517"/>
      <w:r w:rsidRPr="003F56C1">
        <w:rPr>
          <w:rFonts w:ascii="Book Antiqua" w:hAnsi="Book Antiqua"/>
          <w:szCs w:val="24"/>
          <w:lang w:val="es-PR"/>
        </w:rPr>
        <w:t>sector privado de la salud</w:t>
      </w:r>
      <w:r w:rsidR="00EA4184" w:rsidRPr="003F56C1">
        <w:rPr>
          <w:rFonts w:ascii="Book Antiqua" w:hAnsi="Book Antiqua"/>
          <w:szCs w:val="24"/>
          <w:lang w:val="es-PR"/>
        </w:rPr>
        <w:t xml:space="preserve"> (de manera voluntaria)</w:t>
      </w:r>
      <w:r w:rsidRPr="003F56C1">
        <w:rPr>
          <w:rFonts w:ascii="Book Antiqua" w:hAnsi="Book Antiqua"/>
          <w:szCs w:val="24"/>
          <w:lang w:val="es-PR"/>
        </w:rPr>
        <w:t xml:space="preserve"> </w:t>
      </w:r>
      <w:bookmarkEnd w:id="1"/>
      <w:r w:rsidRPr="003F56C1">
        <w:rPr>
          <w:rFonts w:ascii="Book Antiqua" w:hAnsi="Book Antiqua"/>
          <w:szCs w:val="24"/>
          <w:lang w:val="es-PR"/>
        </w:rPr>
        <w:t>e</w:t>
      </w:r>
      <w:r w:rsidR="00EA4184" w:rsidRPr="003F56C1">
        <w:rPr>
          <w:rFonts w:ascii="Book Antiqua" w:hAnsi="Book Antiqua"/>
          <w:szCs w:val="24"/>
          <w:lang w:val="es-PR"/>
        </w:rPr>
        <w:t>n la</w:t>
      </w:r>
      <w:r w:rsidRPr="003F56C1">
        <w:rPr>
          <w:rFonts w:ascii="Book Antiqua" w:hAnsi="Book Antiqua"/>
          <w:szCs w:val="24"/>
          <w:lang w:val="es-PR"/>
        </w:rPr>
        <w:t xml:space="preserve"> investigación</w:t>
      </w:r>
      <w:r w:rsidR="001F6D11" w:rsidRPr="003F56C1">
        <w:rPr>
          <w:rFonts w:ascii="Book Antiqua" w:hAnsi="Book Antiqua"/>
          <w:szCs w:val="24"/>
          <w:lang w:val="es-PR"/>
        </w:rPr>
        <w:t xml:space="preserve"> establecida en esta Resolución.</w:t>
      </w:r>
    </w:p>
    <w:p w14:paraId="56DFF95D" w14:textId="77777777" w:rsidR="00EA4184" w:rsidRPr="003F56C1" w:rsidRDefault="00EA4184" w:rsidP="00EA4184">
      <w:pPr>
        <w:pStyle w:val="NoSpacing"/>
        <w:spacing w:line="276" w:lineRule="auto"/>
        <w:jc w:val="both"/>
        <w:rPr>
          <w:rFonts w:ascii="Book Antiqua" w:hAnsi="Book Antiqua"/>
          <w:szCs w:val="24"/>
          <w:lang w:val="es-PR"/>
        </w:rPr>
      </w:pPr>
    </w:p>
    <w:p w14:paraId="534E6D01" w14:textId="50309878" w:rsidR="0052393D" w:rsidRPr="003F56C1" w:rsidRDefault="006B5D1E" w:rsidP="00C335FE">
      <w:pPr>
        <w:pStyle w:val="ListParagraph"/>
        <w:numPr>
          <w:ilvl w:val="0"/>
          <w:numId w:val="1"/>
        </w:numPr>
        <w:spacing w:line="276" w:lineRule="auto"/>
        <w:jc w:val="both"/>
        <w:rPr>
          <w:rFonts w:ascii="Book Antiqua" w:hAnsi="Book Antiqua"/>
          <w:sz w:val="24"/>
          <w:szCs w:val="24"/>
          <w:lang w:val="es-PR"/>
        </w:rPr>
      </w:pPr>
      <w:r w:rsidRPr="003F56C1">
        <w:rPr>
          <w:rFonts w:ascii="Book Antiqua" w:hAnsi="Book Antiqua"/>
          <w:sz w:val="24"/>
          <w:szCs w:val="24"/>
          <w:lang w:val="es-PR"/>
        </w:rPr>
        <w:t xml:space="preserve">Se eliminó al </w:t>
      </w:r>
      <w:r w:rsidRPr="003F56C1">
        <w:rPr>
          <w:rStyle w:val="s1"/>
          <w:rFonts w:ascii="Book Antiqua" w:eastAsia="Batang" w:hAnsi="Book Antiqua"/>
          <w:sz w:val="24"/>
          <w:szCs w:val="24"/>
          <w:lang w:val="es-PR"/>
        </w:rPr>
        <w:t xml:space="preserve">Puerto Rico </w:t>
      </w:r>
      <w:proofErr w:type="spellStart"/>
      <w:r w:rsidRPr="003F56C1">
        <w:rPr>
          <w:rStyle w:val="s1"/>
          <w:rFonts w:ascii="Book Antiqua" w:eastAsia="Batang" w:hAnsi="Book Antiqua"/>
          <w:sz w:val="24"/>
          <w:szCs w:val="24"/>
          <w:lang w:val="es-PR"/>
        </w:rPr>
        <w:t>Innovation</w:t>
      </w:r>
      <w:proofErr w:type="spellEnd"/>
      <w:r w:rsidRPr="003F56C1">
        <w:rPr>
          <w:rStyle w:val="s1"/>
          <w:rFonts w:ascii="Book Antiqua" w:eastAsia="Batang" w:hAnsi="Book Antiqua"/>
          <w:sz w:val="24"/>
          <w:szCs w:val="24"/>
          <w:lang w:val="es-PR"/>
        </w:rPr>
        <w:t xml:space="preserve"> and </w:t>
      </w:r>
      <w:proofErr w:type="spellStart"/>
      <w:r w:rsidRPr="003F56C1">
        <w:rPr>
          <w:rStyle w:val="s1"/>
          <w:rFonts w:ascii="Book Antiqua" w:eastAsia="Batang" w:hAnsi="Book Antiqua"/>
          <w:sz w:val="24"/>
          <w:szCs w:val="24"/>
          <w:lang w:val="es-PR"/>
        </w:rPr>
        <w:t>Technology</w:t>
      </w:r>
      <w:proofErr w:type="spellEnd"/>
      <w:r w:rsidRPr="003F56C1">
        <w:rPr>
          <w:rStyle w:val="s1"/>
          <w:rFonts w:ascii="Book Antiqua" w:eastAsia="Batang" w:hAnsi="Book Antiqua"/>
          <w:sz w:val="24"/>
          <w:szCs w:val="24"/>
          <w:lang w:val="es-PR"/>
        </w:rPr>
        <w:t xml:space="preserve"> </w:t>
      </w:r>
      <w:proofErr w:type="spellStart"/>
      <w:r w:rsidRPr="003F56C1">
        <w:rPr>
          <w:rStyle w:val="s1"/>
          <w:rFonts w:ascii="Book Antiqua" w:eastAsia="Batang" w:hAnsi="Book Antiqua"/>
          <w:sz w:val="24"/>
          <w:szCs w:val="24"/>
          <w:lang w:val="es-PR"/>
        </w:rPr>
        <w:t>Service</w:t>
      </w:r>
      <w:proofErr w:type="spellEnd"/>
      <w:r w:rsidRPr="003F56C1">
        <w:rPr>
          <w:rStyle w:val="s1"/>
          <w:rFonts w:ascii="Book Antiqua" w:eastAsia="Batang" w:hAnsi="Book Antiqua"/>
          <w:sz w:val="24"/>
          <w:szCs w:val="24"/>
          <w:lang w:val="es-PR"/>
        </w:rPr>
        <w:t xml:space="preserve"> (PRITS) </w:t>
      </w:r>
      <w:r w:rsidRPr="003F56C1">
        <w:rPr>
          <w:rFonts w:ascii="Book Antiqua" w:hAnsi="Book Antiqua"/>
          <w:sz w:val="24"/>
          <w:szCs w:val="24"/>
          <w:lang w:val="es-PR"/>
        </w:rPr>
        <w:t>como parte integrante de</w:t>
      </w:r>
      <w:r w:rsidR="00EA4184" w:rsidRPr="003F56C1">
        <w:rPr>
          <w:rFonts w:ascii="Book Antiqua" w:hAnsi="Book Antiqua"/>
          <w:sz w:val="24"/>
          <w:szCs w:val="24"/>
          <w:lang w:val="es-PR"/>
        </w:rPr>
        <w:t xml:space="preserve"> las entidades designadas en esta investigación</w:t>
      </w:r>
      <w:r w:rsidRPr="003F56C1">
        <w:rPr>
          <w:rFonts w:ascii="Book Antiqua" w:hAnsi="Book Antiqua"/>
          <w:sz w:val="24"/>
          <w:szCs w:val="24"/>
          <w:lang w:val="es-PR"/>
        </w:rPr>
        <w:t xml:space="preserve"> en el área médica, no obstante, s</w:t>
      </w:r>
      <w:r w:rsidR="00EA4184" w:rsidRPr="003F56C1">
        <w:rPr>
          <w:rFonts w:ascii="Book Antiqua" w:hAnsi="Book Antiqua"/>
          <w:sz w:val="24"/>
          <w:szCs w:val="24"/>
          <w:lang w:val="es-PR"/>
        </w:rPr>
        <w:t xml:space="preserve">í deberá </w:t>
      </w:r>
      <w:r w:rsidR="00331ECC" w:rsidRPr="003F56C1">
        <w:rPr>
          <w:rFonts w:ascii="Book Antiqua" w:hAnsi="Book Antiqua"/>
          <w:sz w:val="24"/>
          <w:szCs w:val="24"/>
          <w:lang w:val="es-PR"/>
        </w:rPr>
        <w:t>servir</w:t>
      </w:r>
      <w:r w:rsidR="00EA4184" w:rsidRPr="003F56C1">
        <w:rPr>
          <w:rFonts w:ascii="Book Antiqua" w:hAnsi="Book Antiqua"/>
          <w:sz w:val="24"/>
          <w:szCs w:val="24"/>
          <w:lang w:val="es-PR"/>
        </w:rPr>
        <w:t xml:space="preserve"> como asesor técnico en aquellos aspectos que vinculen sistemas de información gubernamentales, interoperabilidad o estándares de seguridad digital en plataformas estatales</w:t>
      </w:r>
    </w:p>
    <w:p w14:paraId="1A2D802B" w14:textId="43C3B9EC" w:rsidR="00212685" w:rsidRPr="003F56C1" w:rsidRDefault="00212685" w:rsidP="00C335FE">
      <w:pPr>
        <w:pStyle w:val="ListParagraph"/>
        <w:spacing w:line="276" w:lineRule="auto"/>
        <w:rPr>
          <w:rFonts w:ascii="Book Antiqua" w:hAnsi="Book Antiqua"/>
          <w:b/>
          <w:sz w:val="24"/>
          <w:szCs w:val="24"/>
          <w:lang w:val="es-PR"/>
        </w:rPr>
      </w:pPr>
    </w:p>
    <w:p w14:paraId="5107EBEF" w14:textId="7322D40A" w:rsidR="00D454DC" w:rsidRPr="003F56C1" w:rsidRDefault="00D454DC" w:rsidP="007F7E63">
      <w:pPr>
        <w:pStyle w:val="ListParagraph"/>
        <w:spacing w:line="360" w:lineRule="auto"/>
        <w:jc w:val="center"/>
        <w:rPr>
          <w:rFonts w:ascii="Book Antiqua" w:hAnsi="Book Antiqua"/>
          <w:b/>
          <w:sz w:val="24"/>
          <w:szCs w:val="24"/>
          <w:lang w:val="es-PR"/>
        </w:rPr>
      </w:pPr>
      <w:r w:rsidRPr="003F56C1">
        <w:rPr>
          <w:rFonts w:ascii="Book Antiqua" w:hAnsi="Book Antiqua"/>
          <w:b/>
          <w:sz w:val="24"/>
          <w:szCs w:val="24"/>
          <w:lang w:val="es-PR"/>
        </w:rPr>
        <w:t>CONCLUSIÓN</w:t>
      </w:r>
    </w:p>
    <w:p w14:paraId="0CF5DEF3" w14:textId="7A60FAEB" w:rsidR="00991CCC" w:rsidRPr="003F56C1" w:rsidRDefault="00D454DC" w:rsidP="00991CCC">
      <w:pPr>
        <w:spacing w:line="276" w:lineRule="auto"/>
        <w:jc w:val="both"/>
        <w:rPr>
          <w:rFonts w:ascii="Book Antiqua" w:eastAsia="Times New Roman" w:hAnsi="Book Antiqua"/>
          <w:szCs w:val="24"/>
          <w:lang w:val="es-ES_tradnl"/>
        </w:rPr>
      </w:pPr>
      <w:r w:rsidRPr="003F56C1">
        <w:rPr>
          <w:rFonts w:ascii="Book Antiqua" w:hAnsi="Book Antiqua"/>
          <w:b/>
          <w:szCs w:val="24"/>
          <w:lang w:val="es-PR"/>
        </w:rPr>
        <w:t xml:space="preserve">POR TODO LO ANTES EXPUESTO, </w:t>
      </w:r>
      <w:r w:rsidR="00DD5908" w:rsidRPr="003F56C1">
        <w:rPr>
          <w:rFonts w:ascii="Book Antiqua" w:hAnsi="Book Antiqua"/>
          <w:szCs w:val="24"/>
          <w:lang w:val="es-PR"/>
        </w:rPr>
        <w:t>la</w:t>
      </w:r>
      <w:r w:rsidRPr="003F56C1">
        <w:rPr>
          <w:rFonts w:ascii="Book Antiqua" w:hAnsi="Book Antiqua"/>
          <w:szCs w:val="24"/>
          <w:lang w:val="es-PR"/>
        </w:rPr>
        <w:t xml:space="preserve"> </w:t>
      </w:r>
      <w:r w:rsidR="00B130C3" w:rsidRPr="003F56C1">
        <w:rPr>
          <w:rFonts w:ascii="Book Antiqua" w:hAnsi="Book Antiqua"/>
          <w:szCs w:val="24"/>
          <w:lang w:val="es-PR"/>
        </w:rPr>
        <w:t>Comisión</w:t>
      </w:r>
      <w:r w:rsidR="002E306C" w:rsidRPr="003F56C1">
        <w:rPr>
          <w:rFonts w:ascii="Book Antiqua" w:hAnsi="Book Antiqua"/>
          <w:szCs w:val="24"/>
          <w:lang w:val="es-PR"/>
        </w:rPr>
        <w:t xml:space="preserve"> </w:t>
      </w:r>
      <w:r w:rsidRPr="003F56C1">
        <w:rPr>
          <w:rFonts w:ascii="Book Antiqua" w:hAnsi="Book Antiqua"/>
          <w:spacing w:val="-3"/>
          <w:szCs w:val="24"/>
          <w:lang w:val="es-PR"/>
        </w:rPr>
        <w:t xml:space="preserve">de </w:t>
      </w:r>
      <w:r w:rsidR="002E306C" w:rsidRPr="003F56C1">
        <w:rPr>
          <w:rFonts w:ascii="Book Antiqua" w:hAnsi="Book Antiqua"/>
          <w:spacing w:val="-3"/>
          <w:szCs w:val="24"/>
          <w:lang w:val="es-PR"/>
        </w:rPr>
        <w:t xml:space="preserve">Salud </w:t>
      </w:r>
      <w:r w:rsidRPr="003F56C1">
        <w:rPr>
          <w:rFonts w:ascii="Book Antiqua" w:hAnsi="Book Antiqua"/>
          <w:spacing w:val="-3"/>
          <w:szCs w:val="24"/>
          <w:lang w:val="es-PR"/>
        </w:rPr>
        <w:t>del Senado</w:t>
      </w:r>
      <w:r w:rsidRPr="003F56C1">
        <w:rPr>
          <w:rFonts w:ascii="Book Antiqua" w:hAnsi="Book Antiqua"/>
          <w:szCs w:val="24"/>
          <w:lang w:val="es-PR"/>
        </w:rPr>
        <w:t xml:space="preserve"> de Puerto Rico, </w:t>
      </w:r>
      <w:r w:rsidR="00991CCC" w:rsidRPr="003F56C1">
        <w:rPr>
          <w:rFonts w:ascii="Book Antiqua" w:eastAsia="Times New Roman" w:hAnsi="Book Antiqua"/>
          <w:szCs w:val="24"/>
          <w:lang w:val="es-PR"/>
        </w:rPr>
        <w:t xml:space="preserve">luego de la consideración correspondiente, tiene a bien someter a este Alto Cuerpo su Informe, </w:t>
      </w:r>
      <w:r w:rsidR="00991CCC" w:rsidRPr="003F56C1">
        <w:rPr>
          <w:rFonts w:ascii="Book Antiqua" w:eastAsia="Times New Roman" w:hAnsi="Book Antiqua"/>
          <w:b/>
          <w:szCs w:val="24"/>
          <w:lang w:val="es-PR"/>
        </w:rPr>
        <w:t>RECOMENDANDO LA APROBACIÓN</w:t>
      </w:r>
      <w:r w:rsidR="00991CCC" w:rsidRPr="003F56C1">
        <w:rPr>
          <w:rFonts w:ascii="Book Antiqua" w:eastAsia="Times New Roman" w:hAnsi="Book Antiqua"/>
          <w:szCs w:val="24"/>
          <w:lang w:val="es-PR"/>
        </w:rPr>
        <w:t xml:space="preserve"> de la </w:t>
      </w:r>
      <w:r w:rsidR="00991CCC" w:rsidRPr="003F56C1">
        <w:rPr>
          <w:rFonts w:ascii="Book Antiqua" w:eastAsia="Times New Roman" w:hAnsi="Book Antiqua"/>
          <w:b/>
          <w:szCs w:val="24"/>
          <w:lang w:val="es-PR"/>
        </w:rPr>
        <w:t xml:space="preserve">Resolución Conjunta del Senado 86 </w:t>
      </w:r>
      <w:r w:rsidR="00991CCC" w:rsidRPr="003F56C1">
        <w:rPr>
          <w:rFonts w:ascii="Book Antiqua" w:eastAsia="Times New Roman" w:hAnsi="Book Antiqua"/>
          <w:szCs w:val="24"/>
          <w:lang w:val="es-ES_tradnl"/>
        </w:rPr>
        <w:t xml:space="preserve">con las enmiendas contenidas en el Entirillado Electrónico que se acompaña. </w:t>
      </w:r>
    </w:p>
    <w:p w14:paraId="046A120B" w14:textId="77777777" w:rsidR="00D454DC" w:rsidRPr="003F56C1" w:rsidRDefault="00D454DC" w:rsidP="00D454DC">
      <w:pPr>
        <w:jc w:val="both"/>
        <w:rPr>
          <w:rFonts w:ascii="Book Antiqua" w:hAnsi="Book Antiqua"/>
          <w:szCs w:val="24"/>
          <w:lang w:val="es-PR"/>
        </w:rPr>
      </w:pPr>
    </w:p>
    <w:p w14:paraId="7442D9A7" w14:textId="77777777" w:rsidR="00D454DC" w:rsidRPr="003F56C1" w:rsidRDefault="00D454DC" w:rsidP="00D454DC">
      <w:pPr>
        <w:jc w:val="both"/>
        <w:rPr>
          <w:rFonts w:ascii="Book Antiqua" w:hAnsi="Book Antiqua"/>
          <w:szCs w:val="24"/>
          <w:lang w:val="es-PR"/>
        </w:rPr>
      </w:pPr>
      <w:r w:rsidRPr="003F56C1">
        <w:rPr>
          <w:rFonts w:ascii="Book Antiqua" w:hAnsi="Book Antiqua"/>
          <w:szCs w:val="24"/>
          <w:lang w:val="es-PR"/>
        </w:rPr>
        <w:t>Respetuosamente sometido,</w:t>
      </w:r>
    </w:p>
    <w:p w14:paraId="43A4DB92" w14:textId="77777777" w:rsidR="007954BD" w:rsidRPr="003F56C1" w:rsidRDefault="007954BD" w:rsidP="007954BD">
      <w:pPr>
        <w:jc w:val="both"/>
        <w:rPr>
          <w:rFonts w:ascii="Book Antiqua" w:hAnsi="Book Antiqua"/>
          <w:szCs w:val="24"/>
          <w:lang w:val="es-PR"/>
        </w:rPr>
      </w:pPr>
    </w:p>
    <w:p w14:paraId="26884C47" w14:textId="77777777" w:rsidR="007954BD" w:rsidRPr="003F56C1" w:rsidRDefault="007954BD" w:rsidP="007954BD">
      <w:pPr>
        <w:jc w:val="both"/>
        <w:rPr>
          <w:rFonts w:ascii="Book Antiqua" w:hAnsi="Book Antiqua"/>
          <w:szCs w:val="24"/>
          <w:lang w:val="es-PR"/>
        </w:rPr>
      </w:pPr>
    </w:p>
    <w:p w14:paraId="3EB35365" w14:textId="77777777" w:rsidR="0078263D" w:rsidRPr="003F56C1" w:rsidRDefault="0078263D" w:rsidP="007954BD">
      <w:pPr>
        <w:jc w:val="both"/>
        <w:rPr>
          <w:rFonts w:ascii="Book Antiqua" w:hAnsi="Book Antiqua"/>
          <w:szCs w:val="24"/>
          <w:lang w:val="es-PR"/>
        </w:rPr>
      </w:pPr>
    </w:p>
    <w:p w14:paraId="40AE5C53" w14:textId="77777777" w:rsidR="0078263D" w:rsidRPr="003F56C1" w:rsidRDefault="0078263D" w:rsidP="0078263D">
      <w:pPr>
        <w:spacing w:line="276" w:lineRule="auto"/>
        <w:jc w:val="both"/>
        <w:outlineLvl w:val="0"/>
        <w:rPr>
          <w:rFonts w:ascii="Book Antiqua" w:hAnsi="Book Antiqua"/>
          <w:b/>
          <w:szCs w:val="24"/>
          <w:lang w:val="es-ES"/>
        </w:rPr>
      </w:pPr>
      <w:r w:rsidRPr="003F56C1">
        <w:rPr>
          <w:rFonts w:ascii="Book Antiqua" w:hAnsi="Book Antiqua"/>
          <w:b/>
          <w:szCs w:val="24"/>
          <w:lang w:val="es-ES"/>
        </w:rPr>
        <w:t>Juan Oscar Morales Rodríguez</w:t>
      </w:r>
    </w:p>
    <w:p w14:paraId="7C18A5A7" w14:textId="77777777" w:rsidR="0078263D" w:rsidRPr="003F56C1" w:rsidRDefault="0078263D" w:rsidP="0078263D">
      <w:pPr>
        <w:spacing w:line="276" w:lineRule="auto"/>
        <w:jc w:val="both"/>
        <w:rPr>
          <w:rFonts w:ascii="Book Antiqua" w:hAnsi="Book Antiqua"/>
          <w:szCs w:val="24"/>
          <w:lang w:val="es-ES"/>
        </w:rPr>
      </w:pPr>
      <w:r w:rsidRPr="003F56C1">
        <w:rPr>
          <w:rFonts w:ascii="Book Antiqua" w:hAnsi="Book Antiqua"/>
          <w:szCs w:val="24"/>
          <w:lang w:val="es-ES"/>
        </w:rPr>
        <w:t>Presidente</w:t>
      </w:r>
    </w:p>
    <w:p w14:paraId="5897FF23" w14:textId="77777777" w:rsidR="0078263D" w:rsidRPr="003F56C1" w:rsidRDefault="0078263D" w:rsidP="0078263D">
      <w:pPr>
        <w:spacing w:line="276" w:lineRule="auto"/>
        <w:jc w:val="both"/>
        <w:rPr>
          <w:rFonts w:ascii="Book Antiqua" w:hAnsi="Book Antiqua"/>
          <w:szCs w:val="24"/>
          <w:lang w:val="es-ES_tradnl"/>
        </w:rPr>
      </w:pPr>
      <w:r w:rsidRPr="003F56C1">
        <w:rPr>
          <w:rFonts w:ascii="Book Antiqua" w:hAnsi="Book Antiqua"/>
          <w:szCs w:val="24"/>
          <w:lang w:val="es-ES"/>
        </w:rPr>
        <w:t>Comisión de Salud</w:t>
      </w:r>
    </w:p>
    <w:p w14:paraId="3F188C75" w14:textId="77777777" w:rsidR="00D454DC" w:rsidRPr="004C59D3" w:rsidRDefault="00D454DC" w:rsidP="00D454DC">
      <w:pPr>
        <w:jc w:val="both"/>
        <w:rPr>
          <w:rFonts w:ascii="Book Antiqua" w:hAnsi="Book Antiqua"/>
          <w:szCs w:val="24"/>
          <w:lang w:val="es-PR"/>
        </w:rPr>
      </w:pP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r w:rsidRPr="004C59D3">
        <w:rPr>
          <w:rFonts w:ascii="Book Antiqua" w:hAnsi="Book Antiqua"/>
          <w:szCs w:val="24"/>
          <w:lang w:val="es-PR"/>
        </w:rPr>
        <w:tab/>
      </w:r>
    </w:p>
    <w:p w14:paraId="2BD145D6" w14:textId="77777777" w:rsidR="003F73D6" w:rsidRPr="004E2EA6" w:rsidRDefault="003F73D6" w:rsidP="00D454DC">
      <w:pPr>
        <w:rPr>
          <w:rFonts w:ascii="Book Antiqua" w:hAnsi="Book Antiqua"/>
          <w:szCs w:val="24"/>
          <w:lang w:val="es-PR"/>
        </w:rPr>
      </w:pPr>
    </w:p>
    <w:sectPr w:rsidR="003F73D6" w:rsidRPr="004E2EA6"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322B8" w14:textId="77777777" w:rsidR="00B24819" w:rsidRDefault="00B24819" w:rsidP="00F46986">
      <w:r>
        <w:separator/>
      </w:r>
    </w:p>
  </w:endnote>
  <w:endnote w:type="continuationSeparator" w:id="0">
    <w:p w14:paraId="20F2BA15" w14:textId="77777777" w:rsidR="00B24819" w:rsidRDefault="00B2481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17D02" w14:textId="77777777" w:rsidR="00B24819" w:rsidRDefault="00B24819" w:rsidP="00F46986">
      <w:r>
        <w:separator/>
      </w:r>
    </w:p>
  </w:footnote>
  <w:footnote w:type="continuationSeparator" w:id="0">
    <w:p w14:paraId="3C9AD767" w14:textId="77777777" w:rsidR="00B24819" w:rsidRDefault="00B2481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965B9" w14:textId="2530343C" w:rsidR="006329C1" w:rsidRDefault="006329C1"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 Salud</w:t>
    </w:r>
  </w:p>
  <w:p w14:paraId="734561F3" w14:textId="288682B0" w:rsidR="00CF511A" w:rsidRPr="00AA356F" w:rsidRDefault="00CF511A"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Informe</w:t>
    </w:r>
    <w:r w:rsidR="00695FEB">
      <w:rPr>
        <w:rFonts w:ascii="Book Antiqua" w:hAnsi="Book Antiqua"/>
        <w:b/>
        <w:sz w:val="20"/>
        <w:lang w:val="es-PR"/>
      </w:rPr>
      <w:t xml:space="preserve"> </w:t>
    </w:r>
    <w:r w:rsidR="001424C2">
      <w:rPr>
        <w:rFonts w:ascii="Book Antiqua" w:hAnsi="Book Antiqua"/>
        <w:b/>
        <w:sz w:val="20"/>
        <w:lang w:val="es-PR"/>
      </w:rPr>
      <w:t xml:space="preserve">Positivo </w:t>
    </w:r>
    <w:r w:rsidR="00325998">
      <w:rPr>
        <w:rFonts w:ascii="Book Antiqua" w:hAnsi="Book Antiqua"/>
        <w:b/>
        <w:sz w:val="20"/>
        <w:lang w:val="es-PR"/>
      </w:rPr>
      <w:t xml:space="preserve">de la Resolución Conjunta del Senado 86 </w:t>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sidR="00221261">
      <w:rPr>
        <w:rFonts w:ascii="Book Antiqua" w:hAnsi="Book Antiqua"/>
        <w:b/>
        <w:noProof/>
        <w:sz w:val="20"/>
        <w:lang w:val="es-PR"/>
      </w:rPr>
      <w:t>27</w:t>
    </w:r>
    <w:r w:rsidRPr="00AA356F">
      <w:rPr>
        <w:rFonts w:ascii="Book Antiqua" w:hAnsi="Book Antiqua"/>
        <w:b/>
        <w:noProof/>
        <w:sz w:val="20"/>
        <w:lang w:val="es-PR"/>
      </w:rPr>
      <w:fldChar w:fldCharType="end"/>
    </w:r>
  </w:p>
  <w:p w14:paraId="47CB8FF4" w14:textId="77777777" w:rsidR="00CF511A" w:rsidRPr="00AA356F" w:rsidRDefault="00CF511A">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6D3A"/>
    <w:multiLevelType w:val="hybridMultilevel"/>
    <w:tmpl w:val="3946AAA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 w15:restartNumberingAfterBreak="0">
    <w:nsid w:val="054F6674"/>
    <w:multiLevelType w:val="hybridMultilevel"/>
    <w:tmpl w:val="CAFCCD50"/>
    <w:lvl w:ilvl="0" w:tplc="10F4B0CC">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C7F2729"/>
    <w:multiLevelType w:val="hybridMultilevel"/>
    <w:tmpl w:val="03E2505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DF77521"/>
    <w:multiLevelType w:val="hybridMultilevel"/>
    <w:tmpl w:val="16A062E2"/>
    <w:lvl w:ilvl="0" w:tplc="04090015">
      <w:start w:val="1"/>
      <w:numFmt w:val="upp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05A75B4"/>
    <w:multiLevelType w:val="hybridMultilevel"/>
    <w:tmpl w:val="DDF49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4F16CC"/>
    <w:multiLevelType w:val="multilevel"/>
    <w:tmpl w:val="9A54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CE67E6"/>
    <w:multiLevelType w:val="hybridMultilevel"/>
    <w:tmpl w:val="4D760B7E"/>
    <w:lvl w:ilvl="0" w:tplc="7F1E2CF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1249DC"/>
    <w:multiLevelType w:val="hybridMultilevel"/>
    <w:tmpl w:val="C5AA850E"/>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1B430F24"/>
    <w:multiLevelType w:val="multilevel"/>
    <w:tmpl w:val="37F0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6617B0"/>
    <w:multiLevelType w:val="hybridMultilevel"/>
    <w:tmpl w:val="F820900C"/>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20C42B18"/>
    <w:multiLevelType w:val="hybridMultilevel"/>
    <w:tmpl w:val="D9D09DEE"/>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21BD15B5"/>
    <w:multiLevelType w:val="hybridMultilevel"/>
    <w:tmpl w:val="7222158E"/>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22137357"/>
    <w:multiLevelType w:val="hybridMultilevel"/>
    <w:tmpl w:val="165C08E0"/>
    <w:lvl w:ilvl="0" w:tplc="66DECB12">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244C3DB9"/>
    <w:multiLevelType w:val="hybridMultilevel"/>
    <w:tmpl w:val="DDF491F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24C020A5"/>
    <w:multiLevelType w:val="hybridMultilevel"/>
    <w:tmpl w:val="0ABE5E8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26A826EC"/>
    <w:multiLevelType w:val="multilevel"/>
    <w:tmpl w:val="AD76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673F64"/>
    <w:multiLevelType w:val="hybridMultilevel"/>
    <w:tmpl w:val="B8D0857A"/>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38456AB2"/>
    <w:multiLevelType w:val="hybridMultilevel"/>
    <w:tmpl w:val="FF1C9EE6"/>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3B9A36C8"/>
    <w:multiLevelType w:val="hybridMultilevel"/>
    <w:tmpl w:val="FD2AE430"/>
    <w:lvl w:ilvl="0" w:tplc="500A0005">
      <w:start w:val="1"/>
      <w:numFmt w:val="bullet"/>
      <w:lvlText w:val=""/>
      <w:lvlJc w:val="left"/>
      <w:pPr>
        <w:ind w:left="720" w:hanging="360"/>
      </w:pPr>
      <w:rPr>
        <w:rFonts w:ascii="Wingdings" w:hAnsi="Wingding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3CE54BB8"/>
    <w:multiLevelType w:val="hybridMultilevel"/>
    <w:tmpl w:val="04B00C5C"/>
    <w:lvl w:ilvl="0" w:tplc="20EE9C80">
      <w:start w:val="1"/>
      <w:numFmt w:val="upperLetter"/>
      <w:lvlText w:val="%1."/>
      <w:lvlJc w:val="left"/>
      <w:pPr>
        <w:ind w:left="720" w:hanging="360"/>
      </w:pPr>
      <w:rPr>
        <w:rFonts w:hint="default"/>
      </w:rPr>
    </w:lvl>
    <w:lvl w:ilvl="1" w:tplc="56382792">
      <w:start w:val="1"/>
      <w:numFmt w:val="decimal"/>
      <w:lvlText w:val="%2."/>
      <w:lvlJc w:val="left"/>
      <w:pPr>
        <w:ind w:left="1440" w:hanging="360"/>
      </w:pPr>
      <w:rPr>
        <w:rFonts w:ascii="Book Antiqua" w:eastAsia="Batang" w:hAnsi="Book Antiqua" w:cs="Times New Roman"/>
      </w:r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42C5535E"/>
    <w:multiLevelType w:val="hybridMultilevel"/>
    <w:tmpl w:val="7E54E948"/>
    <w:lvl w:ilvl="0" w:tplc="0409000F">
      <w:start w:val="1"/>
      <w:numFmt w:val="decimal"/>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4603257F"/>
    <w:multiLevelType w:val="multilevel"/>
    <w:tmpl w:val="704A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AB119E"/>
    <w:multiLevelType w:val="hybridMultilevel"/>
    <w:tmpl w:val="4DAC146A"/>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491742FA"/>
    <w:multiLevelType w:val="hybridMultilevel"/>
    <w:tmpl w:val="BC0A5DC8"/>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574A7258"/>
    <w:multiLevelType w:val="hybridMultilevel"/>
    <w:tmpl w:val="DBC0FC28"/>
    <w:lvl w:ilvl="0" w:tplc="8DE04A10">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5" w15:restartNumberingAfterBreak="0">
    <w:nsid w:val="5A640A2C"/>
    <w:multiLevelType w:val="multilevel"/>
    <w:tmpl w:val="F4EC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A4216D"/>
    <w:multiLevelType w:val="multilevel"/>
    <w:tmpl w:val="295A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C108CB"/>
    <w:multiLevelType w:val="hybridMultilevel"/>
    <w:tmpl w:val="ED602386"/>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69802124"/>
    <w:multiLevelType w:val="hybridMultilevel"/>
    <w:tmpl w:val="16A062E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1D15F3"/>
    <w:multiLevelType w:val="hybridMultilevel"/>
    <w:tmpl w:val="D8908B38"/>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6B7C30BF"/>
    <w:multiLevelType w:val="hybridMultilevel"/>
    <w:tmpl w:val="93860786"/>
    <w:lvl w:ilvl="0" w:tplc="2000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0D7D1D"/>
    <w:multiLevelType w:val="hybridMultilevel"/>
    <w:tmpl w:val="532AD81E"/>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2" w15:restartNumberingAfterBreak="0">
    <w:nsid w:val="77890BE3"/>
    <w:multiLevelType w:val="hybridMultilevel"/>
    <w:tmpl w:val="DF20585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116245864">
    <w:abstractNumId w:val="30"/>
  </w:num>
  <w:num w:numId="2" w16cid:durableId="598491472">
    <w:abstractNumId w:val="1"/>
  </w:num>
  <w:num w:numId="3" w16cid:durableId="286859585">
    <w:abstractNumId w:val="0"/>
  </w:num>
  <w:num w:numId="4" w16cid:durableId="1035152486">
    <w:abstractNumId w:val="25"/>
  </w:num>
  <w:num w:numId="5" w16cid:durableId="199364019">
    <w:abstractNumId w:val="26"/>
  </w:num>
  <w:num w:numId="6" w16cid:durableId="1905262664">
    <w:abstractNumId w:val="5"/>
  </w:num>
  <w:num w:numId="7" w16cid:durableId="918708177">
    <w:abstractNumId w:val="15"/>
  </w:num>
  <w:num w:numId="8" w16cid:durableId="1312324661">
    <w:abstractNumId w:val="8"/>
  </w:num>
  <w:num w:numId="9" w16cid:durableId="1925332938">
    <w:abstractNumId w:val="21"/>
  </w:num>
  <w:num w:numId="10" w16cid:durableId="750007697">
    <w:abstractNumId w:val="24"/>
  </w:num>
  <w:num w:numId="11" w16cid:durableId="323945526">
    <w:abstractNumId w:val="12"/>
  </w:num>
  <w:num w:numId="12" w16cid:durableId="1458454912">
    <w:abstractNumId w:val="7"/>
  </w:num>
  <w:num w:numId="13" w16cid:durableId="445583519">
    <w:abstractNumId w:val="23"/>
  </w:num>
  <w:num w:numId="14" w16cid:durableId="689453427">
    <w:abstractNumId w:val="9"/>
  </w:num>
  <w:num w:numId="15" w16cid:durableId="2093116257">
    <w:abstractNumId w:val="20"/>
  </w:num>
  <w:num w:numId="16" w16cid:durableId="875389785">
    <w:abstractNumId w:val="13"/>
  </w:num>
  <w:num w:numId="17" w16cid:durableId="1290283731">
    <w:abstractNumId w:val="3"/>
  </w:num>
  <w:num w:numId="18" w16cid:durableId="2039350778">
    <w:abstractNumId w:val="32"/>
  </w:num>
  <w:num w:numId="19" w16cid:durableId="1952588183">
    <w:abstractNumId w:val="27"/>
  </w:num>
  <w:num w:numId="20" w16cid:durableId="1157377007">
    <w:abstractNumId w:val="14"/>
  </w:num>
  <w:num w:numId="21" w16cid:durableId="840117978">
    <w:abstractNumId w:val="10"/>
  </w:num>
  <w:num w:numId="22" w16cid:durableId="944726343">
    <w:abstractNumId w:val="17"/>
  </w:num>
  <w:num w:numId="23" w16cid:durableId="2015498088">
    <w:abstractNumId w:val="19"/>
  </w:num>
  <w:num w:numId="24" w16cid:durableId="454255159">
    <w:abstractNumId w:val="11"/>
  </w:num>
  <w:num w:numId="25" w16cid:durableId="657153664">
    <w:abstractNumId w:val="2"/>
  </w:num>
  <w:num w:numId="26" w16cid:durableId="1168717328">
    <w:abstractNumId w:val="16"/>
  </w:num>
  <w:num w:numId="27" w16cid:durableId="1182620723">
    <w:abstractNumId w:val="31"/>
  </w:num>
  <w:num w:numId="28" w16cid:durableId="1237203450">
    <w:abstractNumId w:val="29"/>
  </w:num>
  <w:num w:numId="29" w16cid:durableId="1475488965">
    <w:abstractNumId w:val="22"/>
  </w:num>
  <w:num w:numId="30" w16cid:durableId="1238176525">
    <w:abstractNumId w:val="4"/>
  </w:num>
  <w:num w:numId="31" w16cid:durableId="336613870">
    <w:abstractNumId w:val="28"/>
  </w:num>
  <w:num w:numId="32" w16cid:durableId="298002128">
    <w:abstractNumId w:val="18"/>
  </w:num>
  <w:num w:numId="33" w16cid:durableId="1400399882">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P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US" w:vendorID="64" w:dllVersion="6" w:nlCheck="1" w:checkStyle="0"/>
  <w:activeWritingStyle w:appName="MSWord" w:lang="es-ES" w:vendorID="64" w:dllVersion="0" w:nlCheck="1" w:checkStyle="0"/>
  <w:activeWritingStyle w:appName="MSWord" w:lang="es-PR" w:vendorID="64" w:dllVersion="0" w:nlCheck="1" w:checkStyle="0"/>
  <w:activeWritingStyle w:appName="MSWord" w:lang="es-U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5CC"/>
    <w:rsid w:val="000003DC"/>
    <w:rsid w:val="00002186"/>
    <w:rsid w:val="0000239F"/>
    <w:rsid w:val="000024B4"/>
    <w:rsid w:val="00004E5C"/>
    <w:rsid w:val="00005181"/>
    <w:rsid w:val="000051B7"/>
    <w:rsid w:val="000071C9"/>
    <w:rsid w:val="00007DE2"/>
    <w:rsid w:val="000101FE"/>
    <w:rsid w:val="000131DC"/>
    <w:rsid w:val="00014AD2"/>
    <w:rsid w:val="000150A3"/>
    <w:rsid w:val="00021C80"/>
    <w:rsid w:val="000227B8"/>
    <w:rsid w:val="00023532"/>
    <w:rsid w:val="0002566E"/>
    <w:rsid w:val="0002694B"/>
    <w:rsid w:val="00027C21"/>
    <w:rsid w:val="000319A1"/>
    <w:rsid w:val="000330B9"/>
    <w:rsid w:val="0003587A"/>
    <w:rsid w:val="00035CDD"/>
    <w:rsid w:val="00040BA5"/>
    <w:rsid w:val="00041A3E"/>
    <w:rsid w:val="00042268"/>
    <w:rsid w:val="00044E72"/>
    <w:rsid w:val="00045016"/>
    <w:rsid w:val="00046202"/>
    <w:rsid w:val="000462C2"/>
    <w:rsid w:val="00046557"/>
    <w:rsid w:val="00046AD4"/>
    <w:rsid w:val="00046D5B"/>
    <w:rsid w:val="000511CA"/>
    <w:rsid w:val="0005279A"/>
    <w:rsid w:val="000600E2"/>
    <w:rsid w:val="000620D4"/>
    <w:rsid w:val="0006309B"/>
    <w:rsid w:val="00064A04"/>
    <w:rsid w:val="00065B86"/>
    <w:rsid w:val="00066708"/>
    <w:rsid w:val="000667E8"/>
    <w:rsid w:val="00066D03"/>
    <w:rsid w:val="000706A4"/>
    <w:rsid w:val="000712FD"/>
    <w:rsid w:val="0007455F"/>
    <w:rsid w:val="0007576D"/>
    <w:rsid w:val="000764B7"/>
    <w:rsid w:val="00076AB4"/>
    <w:rsid w:val="00081D93"/>
    <w:rsid w:val="000867FB"/>
    <w:rsid w:val="00086A60"/>
    <w:rsid w:val="00086EB8"/>
    <w:rsid w:val="00087599"/>
    <w:rsid w:val="00087B55"/>
    <w:rsid w:val="00090307"/>
    <w:rsid w:val="0009342B"/>
    <w:rsid w:val="0009461F"/>
    <w:rsid w:val="00096BCB"/>
    <w:rsid w:val="000A13DB"/>
    <w:rsid w:val="000A1EAF"/>
    <w:rsid w:val="000A354F"/>
    <w:rsid w:val="000A473A"/>
    <w:rsid w:val="000A4992"/>
    <w:rsid w:val="000A610D"/>
    <w:rsid w:val="000A77DF"/>
    <w:rsid w:val="000A7A36"/>
    <w:rsid w:val="000B6639"/>
    <w:rsid w:val="000B6FE4"/>
    <w:rsid w:val="000B7C3F"/>
    <w:rsid w:val="000B7ED5"/>
    <w:rsid w:val="000C368C"/>
    <w:rsid w:val="000C40E8"/>
    <w:rsid w:val="000C42AC"/>
    <w:rsid w:val="000C5C32"/>
    <w:rsid w:val="000D23D9"/>
    <w:rsid w:val="000D4B54"/>
    <w:rsid w:val="000D4D47"/>
    <w:rsid w:val="000E0D83"/>
    <w:rsid w:val="000E2215"/>
    <w:rsid w:val="000E26B9"/>
    <w:rsid w:val="000E3505"/>
    <w:rsid w:val="000E3FE5"/>
    <w:rsid w:val="000E413F"/>
    <w:rsid w:val="000E79B0"/>
    <w:rsid w:val="000F17C8"/>
    <w:rsid w:val="000F5D4A"/>
    <w:rsid w:val="000F7034"/>
    <w:rsid w:val="0010079F"/>
    <w:rsid w:val="00102098"/>
    <w:rsid w:val="001055CC"/>
    <w:rsid w:val="001058BD"/>
    <w:rsid w:val="001067B2"/>
    <w:rsid w:val="00110AB2"/>
    <w:rsid w:val="001133F4"/>
    <w:rsid w:val="00113771"/>
    <w:rsid w:val="00114172"/>
    <w:rsid w:val="001150E4"/>
    <w:rsid w:val="00115A54"/>
    <w:rsid w:val="00115D01"/>
    <w:rsid w:val="001265E1"/>
    <w:rsid w:val="00126FD0"/>
    <w:rsid w:val="001270CA"/>
    <w:rsid w:val="00127119"/>
    <w:rsid w:val="00127391"/>
    <w:rsid w:val="00127AB6"/>
    <w:rsid w:val="001302FF"/>
    <w:rsid w:val="00130A4D"/>
    <w:rsid w:val="00130D76"/>
    <w:rsid w:val="00131C4A"/>
    <w:rsid w:val="00132D60"/>
    <w:rsid w:val="001337C9"/>
    <w:rsid w:val="00133808"/>
    <w:rsid w:val="00134C43"/>
    <w:rsid w:val="00134FE3"/>
    <w:rsid w:val="00136B72"/>
    <w:rsid w:val="00137353"/>
    <w:rsid w:val="001420D6"/>
    <w:rsid w:val="001424C2"/>
    <w:rsid w:val="00143372"/>
    <w:rsid w:val="0014538B"/>
    <w:rsid w:val="00146782"/>
    <w:rsid w:val="00151114"/>
    <w:rsid w:val="00152C87"/>
    <w:rsid w:val="001532FA"/>
    <w:rsid w:val="001539E7"/>
    <w:rsid w:val="00153B7E"/>
    <w:rsid w:val="00153E6A"/>
    <w:rsid w:val="0015414D"/>
    <w:rsid w:val="00155565"/>
    <w:rsid w:val="00156BB0"/>
    <w:rsid w:val="00161622"/>
    <w:rsid w:val="00165CFA"/>
    <w:rsid w:val="00167636"/>
    <w:rsid w:val="0017062C"/>
    <w:rsid w:val="001713B5"/>
    <w:rsid w:val="00173F96"/>
    <w:rsid w:val="0017455E"/>
    <w:rsid w:val="00174868"/>
    <w:rsid w:val="00175AA4"/>
    <w:rsid w:val="00180A23"/>
    <w:rsid w:val="00183E4F"/>
    <w:rsid w:val="0018631E"/>
    <w:rsid w:val="00186483"/>
    <w:rsid w:val="001868D0"/>
    <w:rsid w:val="00186C00"/>
    <w:rsid w:val="00190477"/>
    <w:rsid w:val="00192880"/>
    <w:rsid w:val="001941D7"/>
    <w:rsid w:val="001946AD"/>
    <w:rsid w:val="001A006E"/>
    <w:rsid w:val="001A0AFA"/>
    <w:rsid w:val="001A135D"/>
    <w:rsid w:val="001A229D"/>
    <w:rsid w:val="001A2593"/>
    <w:rsid w:val="001A4303"/>
    <w:rsid w:val="001A4F9E"/>
    <w:rsid w:val="001A6E11"/>
    <w:rsid w:val="001A7B44"/>
    <w:rsid w:val="001B0930"/>
    <w:rsid w:val="001B5042"/>
    <w:rsid w:val="001B7116"/>
    <w:rsid w:val="001B76F8"/>
    <w:rsid w:val="001C10FD"/>
    <w:rsid w:val="001C25B6"/>
    <w:rsid w:val="001C33F0"/>
    <w:rsid w:val="001C51E2"/>
    <w:rsid w:val="001C6680"/>
    <w:rsid w:val="001D2A5C"/>
    <w:rsid w:val="001D353A"/>
    <w:rsid w:val="001D4C21"/>
    <w:rsid w:val="001D76F4"/>
    <w:rsid w:val="001E2755"/>
    <w:rsid w:val="001E4811"/>
    <w:rsid w:val="001E557F"/>
    <w:rsid w:val="001E6339"/>
    <w:rsid w:val="001F6D11"/>
    <w:rsid w:val="001F7006"/>
    <w:rsid w:val="001F7A04"/>
    <w:rsid w:val="00200305"/>
    <w:rsid w:val="00202DBE"/>
    <w:rsid w:val="00212685"/>
    <w:rsid w:val="00212AAF"/>
    <w:rsid w:val="0021350C"/>
    <w:rsid w:val="00213939"/>
    <w:rsid w:val="00213A80"/>
    <w:rsid w:val="0021508C"/>
    <w:rsid w:val="002150D1"/>
    <w:rsid w:val="002157E2"/>
    <w:rsid w:val="00215940"/>
    <w:rsid w:val="00220EB1"/>
    <w:rsid w:val="00221261"/>
    <w:rsid w:val="0022583D"/>
    <w:rsid w:val="0022775D"/>
    <w:rsid w:val="00233267"/>
    <w:rsid w:val="0023328D"/>
    <w:rsid w:val="0023663E"/>
    <w:rsid w:val="00237558"/>
    <w:rsid w:val="00240109"/>
    <w:rsid w:val="00241B1F"/>
    <w:rsid w:val="00243540"/>
    <w:rsid w:val="002447D5"/>
    <w:rsid w:val="0024799E"/>
    <w:rsid w:val="00250BAD"/>
    <w:rsid w:val="002513F0"/>
    <w:rsid w:val="00252D2C"/>
    <w:rsid w:val="00253168"/>
    <w:rsid w:val="00253CF5"/>
    <w:rsid w:val="00256F5B"/>
    <w:rsid w:val="002615DE"/>
    <w:rsid w:val="00262141"/>
    <w:rsid w:val="0026613D"/>
    <w:rsid w:val="0027028B"/>
    <w:rsid w:val="002713A2"/>
    <w:rsid w:val="00273F2C"/>
    <w:rsid w:val="002753B6"/>
    <w:rsid w:val="002758D2"/>
    <w:rsid w:val="00277B8E"/>
    <w:rsid w:val="002837B0"/>
    <w:rsid w:val="00284C0E"/>
    <w:rsid w:val="00287DD0"/>
    <w:rsid w:val="0029501E"/>
    <w:rsid w:val="00295BF8"/>
    <w:rsid w:val="002964D8"/>
    <w:rsid w:val="002A0778"/>
    <w:rsid w:val="002A0EEC"/>
    <w:rsid w:val="002A1183"/>
    <w:rsid w:val="002A2432"/>
    <w:rsid w:val="002A4ADB"/>
    <w:rsid w:val="002A4C0E"/>
    <w:rsid w:val="002B3767"/>
    <w:rsid w:val="002B58B7"/>
    <w:rsid w:val="002B6A47"/>
    <w:rsid w:val="002B6AB0"/>
    <w:rsid w:val="002B7006"/>
    <w:rsid w:val="002B7111"/>
    <w:rsid w:val="002C1B45"/>
    <w:rsid w:val="002C336A"/>
    <w:rsid w:val="002C4D0A"/>
    <w:rsid w:val="002C4E5A"/>
    <w:rsid w:val="002C52CA"/>
    <w:rsid w:val="002C5930"/>
    <w:rsid w:val="002C6E35"/>
    <w:rsid w:val="002D0893"/>
    <w:rsid w:val="002D39BE"/>
    <w:rsid w:val="002D3B97"/>
    <w:rsid w:val="002D42B3"/>
    <w:rsid w:val="002D5B6A"/>
    <w:rsid w:val="002E1CF0"/>
    <w:rsid w:val="002E306C"/>
    <w:rsid w:val="002E30AC"/>
    <w:rsid w:val="002E4F87"/>
    <w:rsid w:val="002E5054"/>
    <w:rsid w:val="002E5B82"/>
    <w:rsid w:val="002E60F2"/>
    <w:rsid w:val="002F07A7"/>
    <w:rsid w:val="002F10DF"/>
    <w:rsid w:val="002F4894"/>
    <w:rsid w:val="002F5F6B"/>
    <w:rsid w:val="0030054C"/>
    <w:rsid w:val="00300FEB"/>
    <w:rsid w:val="0030448B"/>
    <w:rsid w:val="003101E2"/>
    <w:rsid w:val="0031060D"/>
    <w:rsid w:val="00311087"/>
    <w:rsid w:val="00314999"/>
    <w:rsid w:val="00316DC3"/>
    <w:rsid w:val="0031744A"/>
    <w:rsid w:val="0031768A"/>
    <w:rsid w:val="003178F1"/>
    <w:rsid w:val="00320C63"/>
    <w:rsid w:val="00323D0A"/>
    <w:rsid w:val="003251AE"/>
    <w:rsid w:val="003258A9"/>
    <w:rsid w:val="00325998"/>
    <w:rsid w:val="003275E2"/>
    <w:rsid w:val="00331ECC"/>
    <w:rsid w:val="00333070"/>
    <w:rsid w:val="00333838"/>
    <w:rsid w:val="00334439"/>
    <w:rsid w:val="00334D87"/>
    <w:rsid w:val="00336792"/>
    <w:rsid w:val="00336BC3"/>
    <w:rsid w:val="003378CE"/>
    <w:rsid w:val="00340437"/>
    <w:rsid w:val="003408D0"/>
    <w:rsid w:val="0034164E"/>
    <w:rsid w:val="003441B5"/>
    <w:rsid w:val="0034710F"/>
    <w:rsid w:val="0034722B"/>
    <w:rsid w:val="003473C7"/>
    <w:rsid w:val="00347A7A"/>
    <w:rsid w:val="00352822"/>
    <w:rsid w:val="00355B44"/>
    <w:rsid w:val="00356DF1"/>
    <w:rsid w:val="003573A2"/>
    <w:rsid w:val="00357D71"/>
    <w:rsid w:val="0036018F"/>
    <w:rsid w:val="00363CF1"/>
    <w:rsid w:val="00364D0A"/>
    <w:rsid w:val="00367786"/>
    <w:rsid w:val="00370CD2"/>
    <w:rsid w:val="003725F7"/>
    <w:rsid w:val="00374A11"/>
    <w:rsid w:val="00376D63"/>
    <w:rsid w:val="0038384B"/>
    <w:rsid w:val="00383BA2"/>
    <w:rsid w:val="00384116"/>
    <w:rsid w:val="003851D1"/>
    <w:rsid w:val="003854CC"/>
    <w:rsid w:val="0038590B"/>
    <w:rsid w:val="00391580"/>
    <w:rsid w:val="00391BE8"/>
    <w:rsid w:val="00392182"/>
    <w:rsid w:val="0039301B"/>
    <w:rsid w:val="00394671"/>
    <w:rsid w:val="003966DD"/>
    <w:rsid w:val="00397961"/>
    <w:rsid w:val="003A0740"/>
    <w:rsid w:val="003A340C"/>
    <w:rsid w:val="003A35FC"/>
    <w:rsid w:val="003A4B2F"/>
    <w:rsid w:val="003A4C25"/>
    <w:rsid w:val="003A6243"/>
    <w:rsid w:val="003A6817"/>
    <w:rsid w:val="003A7D43"/>
    <w:rsid w:val="003B10AC"/>
    <w:rsid w:val="003B2429"/>
    <w:rsid w:val="003B2A3D"/>
    <w:rsid w:val="003B2FD7"/>
    <w:rsid w:val="003B33B4"/>
    <w:rsid w:val="003B6376"/>
    <w:rsid w:val="003B677E"/>
    <w:rsid w:val="003B6C81"/>
    <w:rsid w:val="003C024F"/>
    <w:rsid w:val="003C18B8"/>
    <w:rsid w:val="003C2B80"/>
    <w:rsid w:val="003C3F6D"/>
    <w:rsid w:val="003C500F"/>
    <w:rsid w:val="003C742D"/>
    <w:rsid w:val="003D0DF4"/>
    <w:rsid w:val="003D445B"/>
    <w:rsid w:val="003D5CCD"/>
    <w:rsid w:val="003D6F4B"/>
    <w:rsid w:val="003D7CB3"/>
    <w:rsid w:val="003E01DE"/>
    <w:rsid w:val="003E1469"/>
    <w:rsid w:val="003E4F93"/>
    <w:rsid w:val="003E5107"/>
    <w:rsid w:val="003E6D7B"/>
    <w:rsid w:val="003E6F68"/>
    <w:rsid w:val="003F0283"/>
    <w:rsid w:val="003F0D94"/>
    <w:rsid w:val="003F5598"/>
    <w:rsid w:val="003F56C1"/>
    <w:rsid w:val="003F5897"/>
    <w:rsid w:val="003F6088"/>
    <w:rsid w:val="003F679D"/>
    <w:rsid w:val="003F73D6"/>
    <w:rsid w:val="004002D6"/>
    <w:rsid w:val="00400AB2"/>
    <w:rsid w:val="00400DF1"/>
    <w:rsid w:val="004065CC"/>
    <w:rsid w:val="00411192"/>
    <w:rsid w:val="004173D0"/>
    <w:rsid w:val="004174C7"/>
    <w:rsid w:val="00421547"/>
    <w:rsid w:val="004263D7"/>
    <w:rsid w:val="0042723E"/>
    <w:rsid w:val="00430D5E"/>
    <w:rsid w:val="004340B0"/>
    <w:rsid w:val="004352C9"/>
    <w:rsid w:val="00436840"/>
    <w:rsid w:val="00436958"/>
    <w:rsid w:val="00440991"/>
    <w:rsid w:val="004448B3"/>
    <w:rsid w:val="004476C4"/>
    <w:rsid w:val="004500A4"/>
    <w:rsid w:val="00451930"/>
    <w:rsid w:val="0045562A"/>
    <w:rsid w:val="004556A3"/>
    <w:rsid w:val="00463654"/>
    <w:rsid w:val="00463FE5"/>
    <w:rsid w:val="00470800"/>
    <w:rsid w:val="00473817"/>
    <w:rsid w:val="00474167"/>
    <w:rsid w:val="00476973"/>
    <w:rsid w:val="004775B1"/>
    <w:rsid w:val="00477EDA"/>
    <w:rsid w:val="00485515"/>
    <w:rsid w:val="0048581A"/>
    <w:rsid w:val="00492BFA"/>
    <w:rsid w:val="0049436C"/>
    <w:rsid w:val="004954FA"/>
    <w:rsid w:val="004A07D7"/>
    <w:rsid w:val="004A0FDF"/>
    <w:rsid w:val="004A2139"/>
    <w:rsid w:val="004A2B4F"/>
    <w:rsid w:val="004A3202"/>
    <w:rsid w:val="004A5116"/>
    <w:rsid w:val="004A5F63"/>
    <w:rsid w:val="004A685D"/>
    <w:rsid w:val="004A6D5A"/>
    <w:rsid w:val="004B0EE8"/>
    <w:rsid w:val="004B167F"/>
    <w:rsid w:val="004B1C14"/>
    <w:rsid w:val="004B3AFC"/>
    <w:rsid w:val="004B43D7"/>
    <w:rsid w:val="004B4597"/>
    <w:rsid w:val="004B67D1"/>
    <w:rsid w:val="004B6879"/>
    <w:rsid w:val="004B6F8A"/>
    <w:rsid w:val="004B7950"/>
    <w:rsid w:val="004C0CEC"/>
    <w:rsid w:val="004C431E"/>
    <w:rsid w:val="004C47EC"/>
    <w:rsid w:val="004C59D3"/>
    <w:rsid w:val="004C6A3F"/>
    <w:rsid w:val="004D0992"/>
    <w:rsid w:val="004D4259"/>
    <w:rsid w:val="004D4EE7"/>
    <w:rsid w:val="004D6345"/>
    <w:rsid w:val="004E0A0D"/>
    <w:rsid w:val="004E2EA6"/>
    <w:rsid w:val="004E3781"/>
    <w:rsid w:val="004E5AC1"/>
    <w:rsid w:val="004E62EA"/>
    <w:rsid w:val="004F000D"/>
    <w:rsid w:val="004F0B9A"/>
    <w:rsid w:val="004F1A61"/>
    <w:rsid w:val="004F26B3"/>
    <w:rsid w:val="004F2AF6"/>
    <w:rsid w:val="004F36C2"/>
    <w:rsid w:val="004F5690"/>
    <w:rsid w:val="004F62D0"/>
    <w:rsid w:val="004F72D5"/>
    <w:rsid w:val="004F7A55"/>
    <w:rsid w:val="004F7C11"/>
    <w:rsid w:val="00500E1F"/>
    <w:rsid w:val="00502B02"/>
    <w:rsid w:val="0050315A"/>
    <w:rsid w:val="00504A00"/>
    <w:rsid w:val="00506D2E"/>
    <w:rsid w:val="00512CE2"/>
    <w:rsid w:val="0051324E"/>
    <w:rsid w:val="00514C25"/>
    <w:rsid w:val="0051554C"/>
    <w:rsid w:val="0051736C"/>
    <w:rsid w:val="005218DF"/>
    <w:rsid w:val="0052244C"/>
    <w:rsid w:val="0052280D"/>
    <w:rsid w:val="0052393D"/>
    <w:rsid w:val="00524C1C"/>
    <w:rsid w:val="00525801"/>
    <w:rsid w:val="00526044"/>
    <w:rsid w:val="00526631"/>
    <w:rsid w:val="005312B7"/>
    <w:rsid w:val="005313B1"/>
    <w:rsid w:val="00532D44"/>
    <w:rsid w:val="005334C1"/>
    <w:rsid w:val="005335A1"/>
    <w:rsid w:val="00534D5B"/>
    <w:rsid w:val="00535941"/>
    <w:rsid w:val="005367C1"/>
    <w:rsid w:val="00536D52"/>
    <w:rsid w:val="00536DB6"/>
    <w:rsid w:val="005372E9"/>
    <w:rsid w:val="00537945"/>
    <w:rsid w:val="005416B6"/>
    <w:rsid w:val="005457D2"/>
    <w:rsid w:val="00553EAD"/>
    <w:rsid w:val="00555C54"/>
    <w:rsid w:val="00560A96"/>
    <w:rsid w:val="00562DD6"/>
    <w:rsid w:val="00562EE0"/>
    <w:rsid w:val="00564996"/>
    <w:rsid w:val="00564AC4"/>
    <w:rsid w:val="0056587F"/>
    <w:rsid w:val="00566BF1"/>
    <w:rsid w:val="00572D21"/>
    <w:rsid w:val="00572D30"/>
    <w:rsid w:val="00573EA3"/>
    <w:rsid w:val="005769B9"/>
    <w:rsid w:val="00583486"/>
    <w:rsid w:val="005834DD"/>
    <w:rsid w:val="005846AB"/>
    <w:rsid w:val="00585D33"/>
    <w:rsid w:val="005861B0"/>
    <w:rsid w:val="00586418"/>
    <w:rsid w:val="00590E6E"/>
    <w:rsid w:val="00594D63"/>
    <w:rsid w:val="0059736A"/>
    <w:rsid w:val="00597715"/>
    <w:rsid w:val="005A0A00"/>
    <w:rsid w:val="005A1215"/>
    <w:rsid w:val="005A17F2"/>
    <w:rsid w:val="005A31B3"/>
    <w:rsid w:val="005A3A16"/>
    <w:rsid w:val="005A4CF8"/>
    <w:rsid w:val="005A52B5"/>
    <w:rsid w:val="005A6BD3"/>
    <w:rsid w:val="005A7266"/>
    <w:rsid w:val="005B0687"/>
    <w:rsid w:val="005B11EA"/>
    <w:rsid w:val="005B2259"/>
    <w:rsid w:val="005B2A54"/>
    <w:rsid w:val="005B30C4"/>
    <w:rsid w:val="005B4A1B"/>
    <w:rsid w:val="005B4FC5"/>
    <w:rsid w:val="005B63E1"/>
    <w:rsid w:val="005C009E"/>
    <w:rsid w:val="005C214A"/>
    <w:rsid w:val="005C56E1"/>
    <w:rsid w:val="005D32F3"/>
    <w:rsid w:val="005D4D2D"/>
    <w:rsid w:val="005D6134"/>
    <w:rsid w:val="005D6672"/>
    <w:rsid w:val="005E0202"/>
    <w:rsid w:val="005E079F"/>
    <w:rsid w:val="005E116D"/>
    <w:rsid w:val="005E33EC"/>
    <w:rsid w:val="005E4603"/>
    <w:rsid w:val="005E647A"/>
    <w:rsid w:val="005E6493"/>
    <w:rsid w:val="005F0403"/>
    <w:rsid w:val="005F4615"/>
    <w:rsid w:val="005F4642"/>
    <w:rsid w:val="005F47DC"/>
    <w:rsid w:val="005F4BF5"/>
    <w:rsid w:val="005F4D1A"/>
    <w:rsid w:val="005F5B92"/>
    <w:rsid w:val="005F5D82"/>
    <w:rsid w:val="005F77C5"/>
    <w:rsid w:val="00600503"/>
    <w:rsid w:val="006006FF"/>
    <w:rsid w:val="006029F3"/>
    <w:rsid w:val="00602D6E"/>
    <w:rsid w:val="006047FD"/>
    <w:rsid w:val="006051F6"/>
    <w:rsid w:val="006104AF"/>
    <w:rsid w:val="00612AE0"/>
    <w:rsid w:val="00613FB9"/>
    <w:rsid w:val="006146B9"/>
    <w:rsid w:val="00614B6F"/>
    <w:rsid w:val="00615B0B"/>
    <w:rsid w:val="00617244"/>
    <w:rsid w:val="00621570"/>
    <w:rsid w:val="00621EDE"/>
    <w:rsid w:val="00622C01"/>
    <w:rsid w:val="00623531"/>
    <w:rsid w:val="00623654"/>
    <w:rsid w:val="0062562C"/>
    <w:rsid w:val="00626203"/>
    <w:rsid w:val="006329C1"/>
    <w:rsid w:val="00632B2F"/>
    <w:rsid w:val="00633B82"/>
    <w:rsid w:val="0063603E"/>
    <w:rsid w:val="006406A2"/>
    <w:rsid w:val="0064227F"/>
    <w:rsid w:val="006429CE"/>
    <w:rsid w:val="00645032"/>
    <w:rsid w:val="00646626"/>
    <w:rsid w:val="00647488"/>
    <w:rsid w:val="00647CD3"/>
    <w:rsid w:val="00652458"/>
    <w:rsid w:val="00655795"/>
    <w:rsid w:val="00655DF3"/>
    <w:rsid w:val="00655FF9"/>
    <w:rsid w:val="006565FC"/>
    <w:rsid w:val="006569FF"/>
    <w:rsid w:val="0065707C"/>
    <w:rsid w:val="0066129A"/>
    <w:rsid w:val="00661407"/>
    <w:rsid w:val="00662277"/>
    <w:rsid w:val="00663ED2"/>
    <w:rsid w:val="00664E81"/>
    <w:rsid w:val="00666531"/>
    <w:rsid w:val="00667052"/>
    <w:rsid w:val="00671D08"/>
    <w:rsid w:val="0067231C"/>
    <w:rsid w:val="00672D33"/>
    <w:rsid w:val="0067381A"/>
    <w:rsid w:val="00675FFC"/>
    <w:rsid w:val="00681120"/>
    <w:rsid w:val="0068267D"/>
    <w:rsid w:val="00683A2D"/>
    <w:rsid w:val="0068598E"/>
    <w:rsid w:val="00686C92"/>
    <w:rsid w:val="00687CE2"/>
    <w:rsid w:val="00691151"/>
    <w:rsid w:val="00691B6B"/>
    <w:rsid w:val="00692DA8"/>
    <w:rsid w:val="006934DF"/>
    <w:rsid w:val="00695FEB"/>
    <w:rsid w:val="006967E1"/>
    <w:rsid w:val="006970ED"/>
    <w:rsid w:val="006A154B"/>
    <w:rsid w:val="006A1E77"/>
    <w:rsid w:val="006A2B1A"/>
    <w:rsid w:val="006A4C44"/>
    <w:rsid w:val="006A569A"/>
    <w:rsid w:val="006A5AD3"/>
    <w:rsid w:val="006A5C61"/>
    <w:rsid w:val="006A641C"/>
    <w:rsid w:val="006B51C1"/>
    <w:rsid w:val="006B5D1E"/>
    <w:rsid w:val="006B75D1"/>
    <w:rsid w:val="006C09CF"/>
    <w:rsid w:val="006C0A4A"/>
    <w:rsid w:val="006C4D79"/>
    <w:rsid w:val="006D0170"/>
    <w:rsid w:val="006D47F1"/>
    <w:rsid w:val="006D4A6F"/>
    <w:rsid w:val="006E43FE"/>
    <w:rsid w:val="006E5351"/>
    <w:rsid w:val="006F26DB"/>
    <w:rsid w:val="006F2811"/>
    <w:rsid w:val="006F29AF"/>
    <w:rsid w:val="00701191"/>
    <w:rsid w:val="007023D6"/>
    <w:rsid w:val="00705003"/>
    <w:rsid w:val="007112D0"/>
    <w:rsid w:val="007131AB"/>
    <w:rsid w:val="00714B2D"/>
    <w:rsid w:val="00714DC8"/>
    <w:rsid w:val="00716CAA"/>
    <w:rsid w:val="0071737C"/>
    <w:rsid w:val="00720149"/>
    <w:rsid w:val="00720FA1"/>
    <w:rsid w:val="00723F12"/>
    <w:rsid w:val="00724352"/>
    <w:rsid w:val="007249EF"/>
    <w:rsid w:val="00725219"/>
    <w:rsid w:val="00725314"/>
    <w:rsid w:val="00726C09"/>
    <w:rsid w:val="00727BCE"/>
    <w:rsid w:val="00732743"/>
    <w:rsid w:val="007329F9"/>
    <w:rsid w:val="00737107"/>
    <w:rsid w:val="007371E9"/>
    <w:rsid w:val="007376EA"/>
    <w:rsid w:val="007400CE"/>
    <w:rsid w:val="00746133"/>
    <w:rsid w:val="007468C8"/>
    <w:rsid w:val="00746B0D"/>
    <w:rsid w:val="00746C9E"/>
    <w:rsid w:val="0074754E"/>
    <w:rsid w:val="007476B0"/>
    <w:rsid w:val="007500A0"/>
    <w:rsid w:val="00753C66"/>
    <w:rsid w:val="00754BA2"/>
    <w:rsid w:val="00755B26"/>
    <w:rsid w:val="00756763"/>
    <w:rsid w:val="007613A4"/>
    <w:rsid w:val="0076147A"/>
    <w:rsid w:val="00762F43"/>
    <w:rsid w:val="00763E9C"/>
    <w:rsid w:val="007717DA"/>
    <w:rsid w:val="00772DCE"/>
    <w:rsid w:val="007736E5"/>
    <w:rsid w:val="00777F32"/>
    <w:rsid w:val="0078263D"/>
    <w:rsid w:val="00783B26"/>
    <w:rsid w:val="007845E9"/>
    <w:rsid w:val="007849A2"/>
    <w:rsid w:val="00790C7C"/>
    <w:rsid w:val="00793D92"/>
    <w:rsid w:val="00794C0D"/>
    <w:rsid w:val="007954BD"/>
    <w:rsid w:val="0079590F"/>
    <w:rsid w:val="007965E7"/>
    <w:rsid w:val="007A0299"/>
    <w:rsid w:val="007A210E"/>
    <w:rsid w:val="007A24BA"/>
    <w:rsid w:val="007A5022"/>
    <w:rsid w:val="007A66CA"/>
    <w:rsid w:val="007A6D20"/>
    <w:rsid w:val="007B0288"/>
    <w:rsid w:val="007B36B0"/>
    <w:rsid w:val="007B43F2"/>
    <w:rsid w:val="007B54F9"/>
    <w:rsid w:val="007C0170"/>
    <w:rsid w:val="007C19C1"/>
    <w:rsid w:val="007C222D"/>
    <w:rsid w:val="007C3549"/>
    <w:rsid w:val="007C478C"/>
    <w:rsid w:val="007C53CB"/>
    <w:rsid w:val="007C55CE"/>
    <w:rsid w:val="007D0802"/>
    <w:rsid w:val="007D1416"/>
    <w:rsid w:val="007D14CE"/>
    <w:rsid w:val="007D204C"/>
    <w:rsid w:val="007D5731"/>
    <w:rsid w:val="007D76C2"/>
    <w:rsid w:val="007E28AC"/>
    <w:rsid w:val="007F01F7"/>
    <w:rsid w:val="007F0A22"/>
    <w:rsid w:val="007F0CA6"/>
    <w:rsid w:val="007F4096"/>
    <w:rsid w:val="007F52F5"/>
    <w:rsid w:val="007F5F2C"/>
    <w:rsid w:val="007F6168"/>
    <w:rsid w:val="007F7E63"/>
    <w:rsid w:val="0080002D"/>
    <w:rsid w:val="00801CC3"/>
    <w:rsid w:val="00802997"/>
    <w:rsid w:val="0080329E"/>
    <w:rsid w:val="00803450"/>
    <w:rsid w:val="00804D7A"/>
    <w:rsid w:val="008055E6"/>
    <w:rsid w:val="00805E8D"/>
    <w:rsid w:val="00806B79"/>
    <w:rsid w:val="00807619"/>
    <w:rsid w:val="008079DC"/>
    <w:rsid w:val="00810E2E"/>
    <w:rsid w:val="00811446"/>
    <w:rsid w:val="00811BA4"/>
    <w:rsid w:val="00811D5C"/>
    <w:rsid w:val="008125EF"/>
    <w:rsid w:val="0081445B"/>
    <w:rsid w:val="0081660B"/>
    <w:rsid w:val="00822142"/>
    <w:rsid w:val="00822207"/>
    <w:rsid w:val="00822277"/>
    <w:rsid w:val="00822D6D"/>
    <w:rsid w:val="008232F1"/>
    <w:rsid w:val="008232F5"/>
    <w:rsid w:val="00826521"/>
    <w:rsid w:val="0083027F"/>
    <w:rsid w:val="00831347"/>
    <w:rsid w:val="00831A39"/>
    <w:rsid w:val="008356C6"/>
    <w:rsid w:val="00835765"/>
    <w:rsid w:val="00837AAE"/>
    <w:rsid w:val="00837FA7"/>
    <w:rsid w:val="00842707"/>
    <w:rsid w:val="008513DB"/>
    <w:rsid w:val="00853F1D"/>
    <w:rsid w:val="008544A4"/>
    <w:rsid w:val="00855034"/>
    <w:rsid w:val="0085552D"/>
    <w:rsid w:val="00855B26"/>
    <w:rsid w:val="00855FF4"/>
    <w:rsid w:val="0085691E"/>
    <w:rsid w:val="00861B8F"/>
    <w:rsid w:val="0086236B"/>
    <w:rsid w:val="0086238C"/>
    <w:rsid w:val="0086359E"/>
    <w:rsid w:val="00870534"/>
    <w:rsid w:val="008737DB"/>
    <w:rsid w:val="00875A58"/>
    <w:rsid w:val="0087639A"/>
    <w:rsid w:val="00880F3E"/>
    <w:rsid w:val="00884E01"/>
    <w:rsid w:val="00887FE3"/>
    <w:rsid w:val="0089006C"/>
    <w:rsid w:val="008913A3"/>
    <w:rsid w:val="00891CDE"/>
    <w:rsid w:val="008922B6"/>
    <w:rsid w:val="00892528"/>
    <w:rsid w:val="00892795"/>
    <w:rsid w:val="00895037"/>
    <w:rsid w:val="0089587A"/>
    <w:rsid w:val="00896925"/>
    <w:rsid w:val="00896DAD"/>
    <w:rsid w:val="008A4400"/>
    <w:rsid w:val="008A5537"/>
    <w:rsid w:val="008A6411"/>
    <w:rsid w:val="008A7908"/>
    <w:rsid w:val="008B0EA1"/>
    <w:rsid w:val="008B2B3A"/>
    <w:rsid w:val="008B6387"/>
    <w:rsid w:val="008B6504"/>
    <w:rsid w:val="008C1265"/>
    <w:rsid w:val="008C377C"/>
    <w:rsid w:val="008C417D"/>
    <w:rsid w:val="008C55B7"/>
    <w:rsid w:val="008C7B65"/>
    <w:rsid w:val="008D2363"/>
    <w:rsid w:val="008D3522"/>
    <w:rsid w:val="008D409B"/>
    <w:rsid w:val="008D5FBB"/>
    <w:rsid w:val="008E1463"/>
    <w:rsid w:val="008E4994"/>
    <w:rsid w:val="008E57FB"/>
    <w:rsid w:val="008E731E"/>
    <w:rsid w:val="008F06F5"/>
    <w:rsid w:val="008F19CD"/>
    <w:rsid w:val="008F4A77"/>
    <w:rsid w:val="008F4E9C"/>
    <w:rsid w:val="008F522B"/>
    <w:rsid w:val="008F65E6"/>
    <w:rsid w:val="00900E49"/>
    <w:rsid w:val="00900EF4"/>
    <w:rsid w:val="009011B6"/>
    <w:rsid w:val="009033E2"/>
    <w:rsid w:val="0090419C"/>
    <w:rsid w:val="0090428B"/>
    <w:rsid w:val="00904335"/>
    <w:rsid w:val="00905432"/>
    <w:rsid w:val="00907E31"/>
    <w:rsid w:val="009142D6"/>
    <w:rsid w:val="009156DB"/>
    <w:rsid w:val="009214F2"/>
    <w:rsid w:val="00924B3F"/>
    <w:rsid w:val="00924B70"/>
    <w:rsid w:val="00924EA5"/>
    <w:rsid w:val="0092585F"/>
    <w:rsid w:val="009307AE"/>
    <w:rsid w:val="00930885"/>
    <w:rsid w:val="00931DBF"/>
    <w:rsid w:val="00932C0E"/>
    <w:rsid w:val="00934BC9"/>
    <w:rsid w:val="0093583C"/>
    <w:rsid w:val="00937CD3"/>
    <w:rsid w:val="00940D74"/>
    <w:rsid w:val="00942CA5"/>
    <w:rsid w:val="009478A5"/>
    <w:rsid w:val="00947DF4"/>
    <w:rsid w:val="00950A01"/>
    <w:rsid w:val="00954AA9"/>
    <w:rsid w:val="00955926"/>
    <w:rsid w:val="0095605B"/>
    <w:rsid w:val="00957972"/>
    <w:rsid w:val="00963164"/>
    <w:rsid w:val="009641ED"/>
    <w:rsid w:val="00966255"/>
    <w:rsid w:val="00966A23"/>
    <w:rsid w:val="00966CAD"/>
    <w:rsid w:val="0096713F"/>
    <w:rsid w:val="00967712"/>
    <w:rsid w:val="009700E6"/>
    <w:rsid w:val="0097027F"/>
    <w:rsid w:val="009718B2"/>
    <w:rsid w:val="00972384"/>
    <w:rsid w:val="00975D4E"/>
    <w:rsid w:val="00975F8C"/>
    <w:rsid w:val="00981039"/>
    <w:rsid w:val="00982D44"/>
    <w:rsid w:val="009847B1"/>
    <w:rsid w:val="0098681A"/>
    <w:rsid w:val="0098728A"/>
    <w:rsid w:val="00991CCC"/>
    <w:rsid w:val="009948C2"/>
    <w:rsid w:val="00995ABF"/>
    <w:rsid w:val="00996DDA"/>
    <w:rsid w:val="009A2891"/>
    <w:rsid w:val="009A310E"/>
    <w:rsid w:val="009A4D83"/>
    <w:rsid w:val="009A7751"/>
    <w:rsid w:val="009B05E7"/>
    <w:rsid w:val="009B0E68"/>
    <w:rsid w:val="009B1BDF"/>
    <w:rsid w:val="009B4858"/>
    <w:rsid w:val="009B49F7"/>
    <w:rsid w:val="009B5681"/>
    <w:rsid w:val="009B71DB"/>
    <w:rsid w:val="009B7C62"/>
    <w:rsid w:val="009C0571"/>
    <w:rsid w:val="009C0682"/>
    <w:rsid w:val="009C1245"/>
    <w:rsid w:val="009C192A"/>
    <w:rsid w:val="009C3AF9"/>
    <w:rsid w:val="009C3C12"/>
    <w:rsid w:val="009C6C0A"/>
    <w:rsid w:val="009D4393"/>
    <w:rsid w:val="009D5C46"/>
    <w:rsid w:val="009E2655"/>
    <w:rsid w:val="009E64B5"/>
    <w:rsid w:val="009E6A60"/>
    <w:rsid w:val="009F0098"/>
    <w:rsid w:val="009F0C3D"/>
    <w:rsid w:val="009F1485"/>
    <w:rsid w:val="009F2D2C"/>
    <w:rsid w:val="009F5A0B"/>
    <w:rsid w:val="009F5B67"/>
    <w:rsid w:val="009F5B7D"/>
    <w:rsid w:val="009F6680"/>
    <w:rsid w:val="009F7E1D"/>
    <w:rsid w:val="00A070E2"/>
    <w:rsid w:val="00A13272"/>
    <w:rsid w:val="00A152FE"/>
    <w:rsid w:val="00A16AAB"/>
    <w:rsid w:val="00A17BAB"/>
    <w:rsid w:val="00A17D6E"/>
    <w:rsid w:val="00A17FC6"/>
    <w:rsid w:val="00A20FFA"/>
    <w:rsid w:val="00A24EC4"/>
    <w:rsid w:val="00A25065"/>
    <w:rsid w:val="00A26F1C"/>
    <w:rsid w:val="00A27EE7"/>
    <w:rsid w:val="00A30805"/>
    <w:rsid w:val="00A3241F"/>
    <w:rsid w:val="00A32448"/>
    <w:rsid w:val="00A33F72"/>
    <w:rsid w:val="00A35760"/>
    <w:rsid w:val="00A35B87"/>
    <w:rsid w:val="00A36AB1"/>
    <w:rsid w:val="00A36E4E"/>
    <w:rsid w:val="00A3776C"/>
    <w:rsid w:val="00A37846"/>
    <w:rsid w:val="00A37C29"/>
    <w:rsid w:val="00A4151F"/>
    <w:rsid w:val="00A42CD4"/>
    <w:rsid w:val="00A446FF"/>
    <w:rsid w:val="00A45DA2"/>
    <w:rsid w:val="00A467D9"/>
    <w:rsid w:val="00A46DED"/>
    <w:rsid w:val="00A47CC1"/>
    <w:rsid w:val="00A502BE"/>
    <w:rsid w:val="00A508BD"/>
    <w:rsid w:val="00A5119D"/>
    <w:rsid w:val="00A52588"/>
    <w:rsid w:val="00A52C7A"/>
    <w:rsid w:val="00A542AE"/>
    <w:rsid w:val="00A566A3"/>
    <w:rsid w:val="00A57314"/>
    <w:rsid w:val="00A64D5F"/>
    <w:rsid w:val="00A713BC"/>
    <w:rsid w:val="00A7207F"/>
    <w:rsid w:val="00A74288"/>
    <w:rsid w:val="00A74F1E"/>
    <w:rsid w:val="00A765DB"/>
    <w:rsid w:val="00A81FE9"/>
    <w:rsid w:val="00A856CD"/>
    <w:rsid w:val="00A902AD"/>
    <w:rsid w:val="00A9115B"/>
    <w:rsid w:val="00A92EA2"/>
    <w:rsid w:val="00A93A35"/>
    <w:rsid w:val="00A959F1"/>
    <w:rsid w:val="00A97AE8"/>
    <w:rsid w:val="00AA0187"/>
    <w:rsid w:val="00AA08FD"/>
    <w:rsid w:val="00AA1110"/>
    <w:rsid w:val="00AA16FB"/>
    <w:rsid w:val="00AA2591"/>
    <w:rsid w:val="00AA334F"/>
    <w:rsid w:val="00AA356F"/>
    <w:rsid w:val="00AA37A2"/>
    <w:rsid w:val="00AA3A43"/>
    <w:rsid w:val="00AA58E9"/>
    <w:rsid w:val="00AA5C4F"/>
    <w:rsid w:val="00AA6221"/>
    <w:rsid w:val="00AA78A7"/>
    <w:rsid w:val="00AA7946"/>
    <w:rsid w:val="00AB11D9"/>
    <w:rsid w:val="00AB24D4"/>
    <w:rsid w:val="00AB50FE"/>
    <w:rsid w:val="00AC048D"/>
    <w:rsid w:val="00AC06F2"/>
    <w:rsid w:val="00AC0A41"/>
    <w:rsid w:val="00AC290F"/>
    <w:rsid w:val="00AC4088"/>
    <w:rsid w:val="00AC4D4E"/>
    <w:rsid w:val="00AC5CBD"/>
    <w:rsid w:val="00AC613C"/>
    <w:rsid w:val="00AC781E"/>
    <w:rsid w:val="00AD0A3F"/>
    <w:rsid w:val="00AD19E4"/>
    <w:rsid w:val="00AD1AE3"/>
    <w:rsid w:val="00AD206B"/>
    <w:rsid w:val="00AD231F"/>
    <w:rsid w:val="00AD3154"/>
    <w:rsid w:val="00AD5AB1"/>
    <w:rsid w:val="00AD6437"/>
    <w:rsid w:val="00AD7FE3"/>
    <w:rsid w:val="00AE1259"/>
    <w:rsid w:val="00AE1AB1"/>
    <w:rsid w:val="00AE1D15"/>
    <w:rsid w:val="00AE5324"/>
    <w:rsid w:val="00AF0837"/>
    <w:rsid w:val="00AF121C"/>
    <w:rsid w:val="00AF1935"/>
    <w:rsid w:val="00AF1F69"/>
    <w:rsid w:val="00AF2E24"/>
    <w:rsid w:val="00AF4FA9"/>
    <w:rsid w:val="00AF5DA6"/>
    <w:rsid w:val="00AF78EB"/>
    <w:rsid w:val="00B022E5"/>
    <w:rsid w:val="00B022F3"/>
    <w:rsid w:val="00B0733E"/>
    <w:rsid w:val="00B07899"/>
    <w:rsid w:val="00B10F02"/>
    <w:rsid w:val="00B130C3"/>
    <w:rsid w:val="00B13F20"/>
    <w:rsid w:val="00B14015"/>
    <w:rsid w:val="00B16E4F"/>
    <w:rsid w:val="00B224E6"/>
    <w:rsid w:val="00B22DCC"/>
    <w:rsid w:val="00B232BA"/>
    <w:rsid w:val="00B24819"/>
    <w:rsid w:val="00B25D31"/>
    <w:rsid w:val="00B272BF"/>
    <w:rsid w:val="00B276F8"/>
    <w:rsid w:val="00B340C8"/>
    <w:rsid w:val="00B3712F"/>
    <w:rsid w:val="00B37FB8"/>
    <w:rsid w:val="00B409BB"/>
    <w:rsid w:val="00B4123B"/>
    <w:rsid w:val="00B4296D"/>
    <w:rsid w:val="00B443B1"/>
    <w:rsid w:val="00B57870"/>
    <w:rsid w:val="00B603E6"/>
    <w:rsid w:val="00B60F59"/>
    <w:rsid w:val="00B60F9D"/>
    <w:rsid w:val="00B65282"/>
    <w:rsid w:val="00B74A40"/>
    <w:rsid w:val="00B75371"/>
    <w:rsid w:val="00B7619D"/>
    <w:rsid w:val="00B775AB"/>
    <w:rsid w:val="00B8096F"/>
    <w:rsid w:val="00B854E3"/>
    <w:rsid w:val="00B85804"/>
    <w:rsid w:val="00B874AF"/>
    <w:rsid w:val="00B90FEB"/>
    <w:rsid w:val="00B9250F"/>
    <w:rsid w:val="00B938D1"/>
    <w:rsid w:val="00B93BBC"/>
    <w:rsid w:val="00B93D31"/>
    <w:rsid w:val="00B93E7F"/>
    <w:rsid w:val="00B94D31"/>
    <w:rsid w:val="00B9571A"/>
    <w:rsid w:val="00BA2367"/>
    <w:rsid w:val="00BA2A47"/>
    <w:rsid w:val="00BA4043"/>
    <w:rsid w:val="00BA4522"/>
    <w:rsid w:val="00BA4D0B"/>
    <w:rsid w:val="00BA6C14"/>
    <w:rsid w:val="00BA705F"/>
    <w:rsid w:val="00BB0785"/>
    <w:rsid w:val="00BB39C2"/>
    <w:rsid w:val="00BB6437"/>
    <w:rsid w:val="00BB7ABC"/>
    <w:rsid w:val="00BB7D1E"/>
    <w:rsid w:val="00BC148A"/>
    <w:rsid w:val="00BC5914"/>
    <w:rsid w:val="00BC68E6"/>
    <w:rsid w:val="00BC7338"/>
    <w:rsid w:val="00BD3C99"/>
    <w:rsid w:val="00BD5D94"/>
    <w:rsid w:val="00BE0176"/>
    <w:rsid w:val="00BF017F"/>
    <w:rsid w:val="00BF054A"/>
    <w:rsid w:val="00BF11E8"/>
    <w:rsid w:val="00BF3F94"/>
    <w:rsid w:val="00BF6C0A"/>
    <w:rsid w:val="00BF706E"/>
    <w:rsid w:val="00BF7B87"/>
    <w:rsid w:val="00C00464"/>
    <w:rsid w:val="00C0302C"/>
    <w:rsid w:val="00C03838"/>
    <w:rsid w:val="00C0512D"/>
    <w:rsid w:val="00C053B5"/>
    <w:rsid w:val="00C05E3F"/>
    <w:rsid w:val="00C063CA"/>
    <w:rsid w:val="00C07E85"/>
    <w:rsid w:val="00C1027D"/>
    <w:rsid w:val="00C111BD"/>
    <w:rsid w:val="00C112CD"/>
    <w:rsid w:val="00C116C9"/>
    <w:rsid w:val="00C120A8"/>
    <w:rsid w:val="00C12E58"/>
    <w:rsid w:val="00C14A91"/>
    <w:rsid w:val="00C15956"/>
    <w:rsid w:val="00C17192"/>
    <w:rsid w:val="00C21C6E"/>
    <w:rsid w:val="00C24EE1"/>
    <w:rsid w:val="00C335FE"/>
    <w:rsid w:val="00C34394"/>
    <w:rsid w:val="00C35955"/>
    <w:rsid w:val="00C36342"/>
    <w:rsid w:val="00C37DC0"/>
    <w:rsid w:val="00C41CC5"/>
    <w:rsid w:val="00C421C5"/>
    <w:rsid w:val="00C42D93"/>
    <w:rsid w:val="00C43BA9"/>
    <w:rsid w:val="00C45A1B"/>
    <w:rsid w:val="00C46A24"/>
    <w:rsid w:val="00C47ED3"/>
    <w:rsid w:val="00C501BF"/>
    <w:rsid w:val="00C502BA"/>
    <w:rsid w:val="00C5270E"/>
    <w:rsid w:val="00C54950"/>
    <w:rsid w:val="00C550C3"/>
    <w:rsid w:val="00C55A21"/>
    <w:rsid w:val="00C566E4"/>
    <w:rsid w:val="00C57C2F"/>
    <w:rsid w:val="00C608C7"/>
    <w:rsid w:val="00C62155"/>
    <w:rsid w:val="00C62233"/>
    <w:rsid w:val="00C624F9"/>
    <w:rsid w:val="00C63BE3"/>
    <w:rsid w:val="00C64BE5"/>
    <w:rsid w:val="00C65065"/>
    <w:rsid w:val="00C65D9E"/>
    <w:rsid w:val="00C670CE"/>
    <w:rsid w:val="00C679F6"/>
    <w:rsid w:val="00C67EDF"/>
    <w:rsid w:val="00C705C0"/>
    <w:rsid w:val="00C7275B"/>
    <w:rsid w:val="00C72F5A"/>
    <w:rsid w:val="00C746E0"/>
    <w:rsid w:val="00C75FB9"/>
    <w:rsid w:val="00C768CA"/>
    <w:rsid w:val="00C77015"/>
    <w:rsid w:val="00C83E88"/>
    <w:rsid w:val="00C86BF2"/>
    <w:rsid w:val="00C8718F"/>
    <w:rsid w:val="00C90F58"/>
    <w:rsid w:val="00C93DC0"/>
    <w:rsid w:val="00C962E4"/>
    <w:rsid w:val="00C96960"/>
    <w:rsid w:val="00C9767F"/>
    <w:rsid w:val="00CA0832"/>
    <w:rsid w:val="00CA087C"/>
    <w:rsid w:val="00CA3DAA"/>
    <w:rsid w:val="00CA42E5"/>
    <w:rsid w:val="00CA622E"/>
    <w:rsid w:val="00CA65CA"/>
    <w:rsid w:val="00CA6CEC"/>
    <w:rsid w:val="00CA6E3A"/>
    <w:rsid w:val="00CA779C"/>
    <w:rsid w:val="00CA7F76"/>
    <w:rsid w:val="00CB04C8"/>
    <w:rsid w:val="00CB1503"/>
    <w:rsid w:val="00CB5DF7"/>
    <w:rsid w:val="00CC01A3"/>
    <w:rsid w:val="00CC1F30"/>
    <w:rsid w:val="00CC2767"/>
    <w:rsid w:val="00CC3964"/>
    <w:rsid w:val="00CD1996"/>
    <w:rsid w:val="00CD2027"/>
    <w:rsid w:val="00CD32C0"/>
    <w:rsid w:val="00CD5879"/>
    <w:rsid w:val="00CD6838"/>
    <w:rsid w:val="00CD6A14"/>
    <w:rsid w:val="00CE0E92"/>
    <w:rsid w:val="00CE4AFF"/>
    <w:rsid w:val="00CE57F6"/>
    <w:rsid w:val="00CE6537"/>
    <w:rsid w:val="00CE7A76"/>
    <w:rsid w:val="00CE7E26"/>
    <w:rsid w:val="00CF05B8"/>
    <w:rsid w:val="00CF1ED7"/>
    <w:rsid w:val="00CF1FD7"/>
    <w:rsid w:val="00CF3526"/>
    <w:rsid w:val="00CF4186"/>
    <w:rsid w:val="00CF511A"/>
    <w:rsid w:val="00CF65EC"/>
    <w:rsid w:val="00D0103F"/>
    <w:rsid w:val="00D010A3"/>
    <w:rsid w:val="00D02248"/>
    <w:rsid w:val="00D03187"/>
    <w:rsid w:val="00D032DA"/>
    <w:rsid w:val="00D0373D"/>
    <w:rsid w:val="00D04B9C"/>
    <w:rsid w:val="00D06874"/>
    <w:rsid w:val="00D06C0B"/>
    <w:rsid w:val="00D15B3E"/>
    <w:rsid w:val="00D16B72"/>
    <w:rsid w:val="00D26E38"/>
    <w:rsid w:val="00D30DC9"/>
    <w:rsid w:val="00D33104"/>
    <w:rsid w:val="00D33F7F"/>
    <w:rsid w:val="00D34533"/>
    <w:rsid w:val="00D346EE"/>
    <w:rsid w:val="00D34846"/>
    <w:rsid w:val="00D36B9E"/>
    <w:rsid w:val="00D4105E"/>
    <w:rsid w:val="00D424BA"/>
    <w:rsid w:val="00D43385"/>
    <w:rsid w:val="00D44BE9"/>
    <w:rsid w:val="00D454DC"/>
    <w:rsid w:val="00D45778"/>
    <w:rsid w:val="00D5093C"/>
    <w:rsid w:val="00D50944"/>
    <w:rsid w:val="00D514AB"/>
    <w:rsid w:val="00D514CA"/>
    <w:rsid w:val="00D5187D"/>
    <w:rsid w:val="00D52EAD"/>
    <w:rsid w:val="00D54329"/>
    <w:rsid w:val="00D54DC1"/>
    <w:rsid w:val="00D557E9"/>
    <w:rsid w:val="00D562D5"/>
    <w:rsid w:val="00D566C2"/>
    <w:rsid w:val="00D57D0E"/>
    <w:rsid w:val="00D62E96"/>
    <w:rsid w:val="00D638B0"/>
    <w:rsid w:val="00D654A1"/>
    <w:rsid w:val="00D7032D"/>
    <w:rsid w:val="00D715B1"/>
    <w:rsid w:val="00D764C6"/>
    <w:rsid w:val="00D76B4C"/>
    <w:rsid w:val="00D80663"/>
    <w:rsid w:val="00D813C8"/>
    <w:rsid w:val="00D84D3E"/>
    <w:rsid w:val="00D85485"/>
    <w:rsid w:val="00D867FB"/>
    <w:rsid w:val="00D8699E"/>
    <w:rsid w:val="00D90FB3"/>
    <w:rsid w:val="00D91D0F"/>
    <w:rsid w:val="00D92AC4"/>
    <w:rsid w:val="00D94D62"/>
    <w:rsid w:val="00D97018"/>
    <w:rsid w:val="00D97BCD"/>
    <w:rsid w:val="00DA0876"/>
    <w:rsid w:val="00DA4E2A"/>
    <w:rsid w:val="00DB15D0"/>
    <w:rsid w:val="00DB3C04"/>
    <w:rsid w:val="00DB7948"/>
    <w:rsid w:val="00DC080A"/>
    <w:rsid w:val="00DC4F95"/>
    <w:rsid w:val="00DC53FF"/>
    <w:rsid w:val="00DC6466"/>
    <w:rsid w:val="00DD1A9E"/>
    <w:rsid w:val="00DD5908"/>
    <w:rsid w:val="00DD594F"/>
    <w:rsid w:val="00DE05D0"/>
    <w:rsid w:val="00DE0D79"/>
    <w:rsid w:val="00DE1495"/>
    <w:rsid w:val="00DE17D7"/>
    <w:rsid w:val="00DE2F7B"/>
    <w:rsid w:val="00DE7B76"/>
    <w:rsid w:val="00DE7BC0"/>
    <w:rsid w:val="00DE7DE6"/>
    <w:rsid w:val="00DF300E"/>
    <w:rsid w:val="00DF56BD"/>
    <w:rsid w:val="00E0010B"/>
    <w:rsid w:val="00E01897"/>
    <w:rsid w:val="00E02007"/>
    <w:rsid w:val="00E02F2F"/>
    <w:rsid w:val="00E03372"/>
    <w:rsid w:val="00E03B0D"/>
    <w:rsid w:val="00E067CB"/>
    <w:rsid w:val="00E07E84"/>
    <w:rsid w:val="00E10667"/>
    <w:rsid w:val="00E10ADE"/>
    <w:rsid w:val="00E10E24"/>
    <w:rsid w:val="00E114A0"/>
    <w:rsid w:val="00E11D63"/>
    <w:rsid w:val="00E13402"/>
    <w:rsid w:val="00E13B41"/>
    <w:rsid w:val="00E14621"/>
    <w:rsid w:val="00E17652"/>
    <w:rsid w:val="00E208A3"/>
    <w:rsid w:val="00E238AA"/>
    <w:rsid w:val="00E24E0A"/>
    <w:rsid w:val="00E25B1D"/>
    <w:rsid w:val="00E26AF4"/>
    <w:rsid w:val="00E27D02"/>
    <w:rsid w:val="00E3056C"/>
    <w:rsid w:val="00E32213"/>
    <w:rsid w:val="00E32927"/>
    <w:rsid w:val="00E405A6"/>
    <w:rsid w:val="00E40602"/>
    <w:rsid w:val="00E41042"/>
    <w:rsid w:val="00E41D58"/>
    <w:rsid w:val="00E42970"/>
    <w:rsid w:val="00E44A3F"/>
    <w:rsid w:val="00E45C73"/>
    <w:rsid w:val="00E51882"/>
    <w:rsid w:val="00E524B0"/>
    <w:rsid w:val="00E544BC"/>
    <w:rsid w:val="00E55BAF"/>
    <w:rsid w:val="00E618C3"/>
    <w:rsid w:val="00E6200F"/>
    <w:rsid w:val="00E63B2E"/>
    <w:rsid w:val="00E6583E"/>
    <w:rsid w:val="00E67FE8"/>
    <w:rsid w:val="00E71B18"/>
    <w:rsid w:val="00E72A6C"/>
    <w:rsid w:val="00E8058E"/>
    <w:rsid w:val="00E809F7"/>
    <w:rsid w:val="00E81D4E"/>
    <w:rsid w:val="00E82291"/>
    <w:rsid w:val="00E84600"/>
    <w:rsid w:val="00E84A40"/>
    <w:rsid w:val="00E8573B"/>
    <w:rsid w:val="00E860DF"/>
    <w:rsid w:val="00E86DC2"/>
    <w:rsid w:val="00E90C8D"/>
    <w:rsid w:val="00E90CCE"/>
    <w:rsid w:val="00E91DE8"/>
    <w:rsid w:val="00E928BB"/>
    <w:rsid w:val="00E94160"/>
    <w:rsid w:val="00E94CDE"/>
    <w:rsid w:val="00E95ADC"/>
    <w:rsid w:val="00E960D6"/>
    <w:rsid w:val="00EA071B"/>
    <w:rsid w:val="00EA087D"/>
    <w:rsid w:val="00EA1B2E"/>
    <w:rsid w:val="00EA4184"/>
    <w:rsid w:val="00EA4EE5"/>
    <w:rsid w:val="00EA6F55"/>
    <w:rsid w:val="00EA7E06"/>
    <w:rsid w:val="00EB1F83"/>
    <w:rsid w:val="00EB4372"/>
    <w:rsid w:val="00EB57F5"/>
    <w:rsid w:val="00EB7D8A"/>
    <w:rsid w:val="00EC1214"/>
    <w:rsid w:val="00EC2B88"/>
    <w:rsid w:val="00EC2C7E"/>
    <w:rsid w:val="00EC4882"/>
    <w:rsid w:val="00EC5979"/>
    <w:rsid w:val="00EC5E4F"/>
    <w:rsid w:val="00EC63C2"/>
    <w:rsid w:val="00EC6A9F"/>
    <w:rsid w:val="00EC7243"/>
    <w:rsid w:val="00ED030F"/>
    <w:rsid w:val="00ED1AB2"/>
    <w:rsid w:val="00ED33BE"/>
    <w:rsid w:val="00ED3EB1"/>
    <w:rsid w:val="00ED502B"/>
    <w:rsid w:val="00ED5899"/>
    <w:rsid w:val="00ED6C3C"/>
    <w:rsid w:val="00ED7849"/>
    <w:rsid w:val="00EE1A78"/>
    <w:rsid w:val="00EE1FC7"/>
    <w:rsid w:val="00EE458A"/>
    <w:rsid w:val="00EE7BC5"/>
    <w:rsid w:val="00EF17CA"/>
    <w:rsid w:val="00EF2A85"/>
    <w:rsid w:val="00EF4514"/>
    <w:rsid w:val="00EF4D42"/>
    <w:rsid w:val="00EF7B43"/>
    <w:rsid w:val="00F02EB9"/>
    <w:rsid w:val="00F05AEB"/>
    <w:rsid w:val="00F05B2F"/>
    <w:rsid w:val="00F06194"/>
    <w:rsid w:val="00F0667F"/>
    <w:rsid w:val="00F07907"/>
    <w:rsid w:val="00F07DDE"/>
    <w:rsid w:val="00F11C2B"/>
    <w:rsid w:val="00F11E93"/>
    <w:rsid w:val="00F13A85"/>
    <w:rsid w:val="00F13C15"/>
    <w:rsid w:val="00F14994"/>
    <w:rsid w:val="00F14EAA"/>
    <w:rsid w:val="00F15655"/>
    <w:rsid w:val="00F15AB8"/>
    <w:rsid w:val="00F1749E"/>
    <w:rsid w:val="00F21F96"/>
    <w:rsid w:val="00F232E0"/>
    <w:rsid w:val="00F23743"/>
    <w:rsid w:val="00F247D6"/>
    <w:rsid w:val="00F26FEF"/>
    <w:rsid w:val="00F3096C"/>
    <w:rsid w:val="00F33616"/>
    <w:rsid w:val="00F35DA4"/>
    <w:rsid w:val="00F35F16"/>
    <w:rsid w:val="00F36482"/>
    <w:rsid w:val="00F41FD8"/>
    <w:rsid w:val="00F425C0"/>
    <w:rsid w:val="00F42650"/>
    <w:rsid w:val="00F43531"/>
    <w:rsid w:val="00F43E28"/>
    <w:rsid w:val="00F43E4B"/>
    <w:rsid w:val="00F45E17"/>
    <w:rsid w:val="00F46986"/>
    <w:rsid w:val="00F536B8"/>
    <w:rsid w:val="00F55D32"/>
    <w:rsid w:val="00F6056D"/>
    <w:rsid w:val="00F61F62"/>
    <w:rsid w:val="00F6207B"/>
    <w:rsid w:val="00F62BEF"/>
    <w:rsid w:val="00F67E18"/>
    <w:rsid w:val="00F70831"/>
    <w:rsid w:val="00F70B2B"/>
    <w:rsid w:val="00F7772E"/>
    <w:rsid w:val="00F77EAB"/>
    <w:rsid w:val="00F81A9D"/>
    <w:rsid w:val="00F84C3B"/>
    <w:rsid w:val="00F84C5B"/>
    <w:rsid w:val="00F84F82"/>
    <w:rsid w:val="00F85706"/>
    <w:rsid w:val="00F90B12"/>
    <w:rsid w:val="00F91C6C"/>
    <w:rsid w:val="00F921B9"/>
    <w:rsid w:val="00F936E0"/>
    <w:rsid w:val="00F93E19"/>
    <w:rsid w:val="00F94C48"/>
    <w:rsid w:val="00F9565B"/>
    <w:rsid w:val="00F9607D"/>
    <w:rsid w:val="00FA28A4"/>
    <w:rsid w:val="00FA4978"/>
    <w:rsid w:val="00FA537B"/>
    <w:rsid w:val="00FA585B"/>
    <w:rsid w:val="00FA59E9"/>
    <w:rsid w:val="00FB2AE3"/>
    <w:rsid w:val="00FB2F34"/>
    <w:rsid w:val="00FB48C4"/>
    <w:rsid w:val="00FB543D"/>
    <w:rsid w:val="00FB5525"/>
    <w:rsid w:val="00FB643F"/>
    <w:rsid w:val="00FB7BFA"/>
    <w:rsid w:val="00FC0028"/>
    <w:rsid w:val="00FC4D7F"/>
    <w:rsid w:val="00FC55E1"/>
    <w:rsid w:val="00FD0439"/>
    <w:rsid w:val="00FD1FC7"/>
    <w:rsid w:val="00FD2056"/>
    <w:rsid w:val="00FD70EA"/>
    <w:rsid w:val="00FE05AC"/>
    <w:rsid w:val="00FE37D4"/>
    <w:rsid w:val="00FE6166"/>
    <w:rsid w:val="00FE6AB2"/>
    <w:rsid w:val="00FF12E1"/>
    <w:rsid w:val="00FF1A1F"/>
    <w:rsid w:val="00FF3687"/>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3E5A9"/>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table" w:styleId="TableGrid">
    <w:name w:val="Table Grid"/>
    <w:basedOn w:val="TableNormal"/>
    <w:uiPriority w:val="59"/>
    <w:rsid w:val="00086A60"/>
    <w:rPr>
      <w:rFonts w:asciiTheme="minorHAnsi" w:eastAsia="Times New Roman" w:hAnsi="Times New Roman"/>
      <w:sz w:val="22"/>
      <w:szCs w:val="22"/>
      <w:lang w:val="es-US"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55B7"/>
    <w:rPr>
      <w:color w:val="0563C1" w:themeColor="hyperlink"/>
      <w:u w:val="single"/>
    </w:rPr>
  </w:style>
  <w:style w:type="character" w:customStyle="1" w:styleId="s1">
    <w:name w:val="s1"/>
    <w:basedOn w:val="DefaultParagraphFont"/>
    <w:rsid w:val="006B5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4SQX5P7U7WPY-958212181-821474</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https://senpr.sharepoint.com/sites/obralegislativa/_layouts/15/DocIdRedir.aspx?ID=4SQX5P7U7WPY-958212181-821474</Url>
      <Description>4SQX5P7U7WPY-958212181-821474</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7828A03A-7CB8-4863-B811-293925DABE4F}">
  <ds:schemaRefs>
    <ds:schemaRef ds:uri="http://schemas.openxmlformats.org/officeDocument/2006/bibliography"/>
  </ds:schemaRefs>
</ds:datastoreItem>
</file>

<file path=customXml/itemProps2.xml><?xml version="1.0" encoding="utf-8"?>
<ds:datastoreItem xmlns:ds="http://schemas.openxmlformats.org/officeDocument/2006/customXml" ds:itemID="{4D846C3A-38F9-487E-B8D6-22AE115D5AEB}"/>
</file>

<file path=customXml/itemProps3.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4.xml><?xml version="1.0" encoding="utf-8"?>
<ds:datastoreItem xmlns:ds="http://schemas.openxmlformats.org/officeDocument/2006/customXml" ds:itemID="{34D9EE2A-65ED-4107-A0E8-C027DD004DA8}"/>
</file>

<file path=customXml/itemProps5.xml><?xml version="1.0" encoding="utf-8"?>
<ds:datastoreItem xmlns:ds="http://schemas.openxmlformats.org/officeDocument/2006/customXml" ds:itemID="{8A87AC8D-2302-4953-8C94-B2505FCF45BB}"/>
</file>

<file path=docProps/app.xml><?xml version="1.0" encoding="utf-8"?>
<Properties xmlns="http://schemas.openxmlformats.org/officeDocument/2006/extended-properties" xmlns:vt="http://schemas.openxmlformats.org/officeDocument/2006/docPropsVTypes">
  <Template>Normal</Template>
  <TotalTime>1</TotalTime>
  <Pages>27</Pages>
  <Words>7555</Words>
  <Characters>44270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(Trámites y Récords)</cp:lastModifiedBy>
  <cp:revision>2</cp:revision>
  <cp:lastPrinted>2021-03-02T18:31:00Z</cp:lastPrinted>
  <dcterms:created xsi:type="dcterms:W3CDTF">2025-11-14T21:12:00Z</dcterms:created>
  <dcterms:modified xsi:type="dcterms:W3CDTF">2025-11-14T21:12:00Z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GrammarlyDocumentId">
    <vt:lpwstr>82d60b8e-6b42-4530-917a-1770479cd428</vt:lpwstr>
  </property>
  <property fmtid="{D5CDD505-2E9C-101B-9397-08002B2CF9AE}" pid="4" name="MediaServiceImageTags">
    <vt:lpwstr/>
  </property>
  <property fmtid="{D5CDD505-2E9C-101B-9397-08002B2CF9AE}" pid="5" name="_dlc_DocIdItemGuid">
    <vt:lpwstr>f608279c-b927-403e-9b82-36fb03ebab9c</vt:lpwstr>
  </property>
</Properties>
</file>