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60209E" w14:textId="6C40582E" w:rsidR="00E36DB0" w:rsidRDefault="00E36DB0" w:rsidP="00E36DB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5D02C7C" w14:textId="77777777" w:rsidR="00E36DB0" w:rsidRPr="006817A8" w:rsidRDefault="00E36DB0" w:rsidP="00E36DB0">
      <w:pPr>
        <w:jc w:val="center"/>
        <w:rPr>
          <w:rFonts w:ascii="Book Antiqua" w:hAnsi="Book Antiqua"/>
          <w:sz w:val="20"/>
          <w:szCs w:val="16"/>
          <w:lang w:val="es-ES_tradnl"/>
        </w:rPr>
      </w:pPr>
    </w:p>
    <w:p w14:paraId="6E4757C7" w14:textId="058C52AF" w:rsidR="00E36DB0" w:rsidRDefault="00E36DB0" w:rsidP="00E36DB0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</w:t>
      </w:r>
      <w:r w:rsidR="000B5746">
        <w:rPr>
          <w:rFonts w:ascii="Book Antiqua" w:hAnsi="Book Antiqua"/>
          <w:lang w:val="es-ES_tradnl"/>
        </w:rPr>
        <w:t>2d</w:t>
      </w:r>
      <w:r>
        <w:rPr>
          <w:rFonts w:ascii="Book Antiqua" w:hAnsi="Book Antiqua"/>
          <w:lang w:val="es-ES_tradnl"/>
        </w:rPr>
        <w:t>a. Sesión</w:t>
      </w:r>
    </w:p>
    <w:p w14:paraId="41FF591D" w14:textId="3BFB1875" w:rsidR="00E36DB0" w:rsidRDefault="00E36DB0" w:rsidP="00E36DB0">
      <w:pPr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="001D367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7C0A960F" w14:textId="77777777" w:rsidR="00E36DB0" w:rsidRPr="006817A8" w:rsidRDefault="00E36DB0" w:rsidP="00E36DB0">
      <w:pPr>
        <w:rPr>
          <w:sz w:val="20"/>
          <w:szCs w:val="16"/>
          <w:lang w:val="es-ES_tradnl"/>
        </w:rPr>
      </w:pPr>
    </w:p>
    <w:p w14:paraId="3D2BA633" w14:textId="77777777" w:rsidR="00E36DB0" w:rsidRDefault="00E36DB0" w:rsidP="00E36DB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E93C9F8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B807F6" w14:textId="61AE2DE1" w:rsidR="00E36DB0" w:rsidRDefault="00E36DB0" w:rsidP="00E36DB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F05693">
        <w:rPr>
          <w:rFonts w:ascii="Book Antiqua" w:hAnsi="Book Antiqua"/>
          <w:b/>
          <w:sz w:val="52"/>
          <w:lang w:val="es-ES_tradnl"/>
        </w:rPr>
        <w:t>417</w:t>
      </w:r>
    </w:p>
    <w:p w14:paraId="2D162C2E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A9A2F3" w14:textId="6AB938E0" w:rsidR="00E36DB0" w:rsidRDefault="000B5746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28</w:t>
      </w:r>
      <w:r w:rsidR="00E36DB0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AGOST</w:t>
      </w:r>
      <w:r w:rsidR="00705F43">
        <w:rPr>
          <w:rFonts w:ascii="Book Antiqua" w:hAnsi="Book Antiqua"/>
          <w:lang w:val="es-ES_tradnl"/>
        </w:rPr>
        <w:t>O</w:t>
      </w:r>
      <w:r w:rsidR="00E36DB0">
        <w:rPr>
          <w:rFonts w:ascii="Book Antiqua" w:hAnsi="Book Antiqua"/>
          <w:lang w:val="es-ES_tradnl"/>
        </w:rPr>
        <w:t xml:space="preserve"> DE 202</w:t>
      </w:r>
      <w:r w:rsidR="00A74414">
        <w:rPr>
          <w:rFonts w:ascii="Book Antiqua" w:hAnsi="Book Antiqua"/>
          <w:lang w:val="es-ES_tradnl"/>
        </w:rPr>
        <w:t>5</w:t>
      </w:r>
    </w:p>
    <w:p w14:paraId="74DD0DA1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5F60D305" w14:textId="37FA1DA8" w:rsidR="00E36DB0" w:rsidRDefault="00E36DB0" w:rsidP="00E36DB0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Medina Calderón</w:t>
      </w:r>
    </w:p>
    <w:p w14:paraId="2F0CDD1F" w14:textId="77777777" w:rsidR="006817A8" w:rsidRDefault="006817A8" w:rsidP="00E36DB0">
      <w:pPr>
        <w:jc w:val="center"/>
        <w:rPr>
          <w:rFonts w:ascii="Book Antiqua" w:hAnsi="Book Antiqua"/>
          <w:i/>
          <w:lang w:val="es-ES_tradnl"/>
        </w:rPr>
      </w:pPr>
    </w:p>
    <w:p w14:paraId="43311552" w14:textId="247EF4F9" w:rsidR="00E36DB0" w:rsidRDefault="00E36DB0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6F7D41">
        <w:rPr>
          <w:rFonts w:ascii="Book Antiqua" w:hAnsi="Book Antiqua"/>
          <w:lang w:val="es-ES_tradnl"/>
        </w:rPr>
        <w:t>la Comisión de Asuntos Internos</w:t>
      </w:r>
    </w:p>
    <w:p w14:paraId="4D0BB5CB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5549FFC4" w14:textId="77777777" w:rsidR="00E36DB0" w:rsidRDefault="00E36DB0" w:rsidP="00E36DB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0B35DAA2" w14:textId="77777777" w:rsidR="00545963" w:rsidRDefault="00545963" w:rsidP="00E36DB0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</w:p>
    <w:p w14:paraId="2C114069" w14:textId="0FA02F0B" w:rsidR="00545963" w:rsidRPr="00BE71F3" w:rsidRDefault="00545963" w:rsidP="00BE71F3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754ACF">
        <w:rPr>
          <w:rFonts w:ascii="Book Antiqua" w:hAnsi="Book Antiqua"/>
          <w:lang w:val="es-ES_tradnl"/>
        </w:rPr>
        <w:t xml:space="preserve">Para </w:t>
      </w:r>
      <w:r>
        <w:rPr>
          <w:rFonts w:ascii="Book Antiqua" w:hAnsi="Book Antiqua"/>
          <w:szCs w:val="24"/>
          <w:lang w:val="es-ES_tradnl"/>
        </w:rPr>
        <w:t xml:space="preserve">enmendar el Título de la Resolución de la Cámara 7, según enmendada, </w:t>
      </w:r>
      <w:r w:rsidRPr="00545963">
        <w:rPr>
          <w:rFonts w:ascii="Book Antiqua" w:hAnsi="Book Antiqua"/>
          <w:strike/>
          <w:szCs w:val="24"/>
          <w:lang w:val="es-ES_tradnl"/>
        </w:rPr>
        <w:t>para realizarle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36624B">
        <w:rPr>
          <w:rFonts w:ascii="Book Antiqua" w:hAnsi="Book Antiqua"/>
          <w:i/>
          <w:szCs w:val="24"/>
          <w:u w:val="single"/>
          <w:lang w:val="es-ES_tradnl"/>
        </w:rPr>
        <w:t>con el propósito</w:t>
      </w:r>
      <w:r>
        <w:rPr>
          <w:rFonts w:ascii="Book Antiqua" w:hAnsi="Book Antiqua"/>
          <w:i/>
          <w:szCs w:val="24"/>
          <w:u w:val="single"/>
          <w:lang w:val="es-ES_tradnl"/>
        </w:rPr>
        <w:t xml:space="preserve"> de incorporar</w:t>
      </w:r>
      <w:r w:rsidR="00BE71F3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enmiendas técnicas; y para otros fines relacionados.</w:t>
      </w:r>
    </w:p>
    <w:p w14:paraId="58F53ED6" w14:textId="77777777" w:rsidR="00E36DB0" w:rsidRDefault="00E36DB0" w:rsidP="00E36DB0">
      <w:pPr>
        <w:ind w:firstLine="360"/>
        <w:jc w:val="center"/>
        <w:rPr>
          <w:rFonts w:ascii="Book Antiqua" w:hAnsi="Book Antiqua"/>
          <w:lang w:val="es-ES_tradnl"/>
        </w:rPr>
      </w:pPr>
    </w:p>
    <w:p w14:paraId="537889B6" w14:textId="77777777" w:rsidR="00E36DB0" w:rsidRPr="00CC232C" w:rsidRDefault="00E36DB0" w:rsidP="00E36DB0">
      <w:pPr>
        <w:jc w:val="center"/>
        <w:rPr>
          <w:rFonts w:ascii="Book Antiqua" w:hAnsi="Book Antiqua"/>
          <w:lang w:val="es-ES_tradnl"/>
        </w:rPr>
      </w:pPr>
      <w:r w:rsidRPr="00CC232C">
        <w:rPr>
          <w:rFonts w:ascii="Book Antiqua" w:hAnsi="Book Antiqua"/>
          <w:lang w:val="es-ES_tradnl"/>
        </w:rPr>
        <w:t>EXPOSICIÓN DE MOTIVOS</w:t>
      </w:r>
    </w:p>
    <w:p w14:paraId="5247E029" w14:textId="77777777" w:rsidR="00E36DB0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AFC0496" w14:textId="1E32AD53" w:rsidR="00705F43" w:rsidRDefault="00705F43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La Resolución de la Cámara 7 ordena </w:t>
      </w:r>
      <w:r w:rsidRPr="00AD2CE1">
        <w:rPr>
          <w:rFonts w:ascii="Book Antiqua" w:hAnsi="Book Antiqua"/>
          <w:szCs w:val="24"/>
          <w:lang w:val="es-ES_tradnl"/>
        </w:rPr>
        <w:t>a la Comisión de la Región Este de la Cámara de Representantes de Puerto Rico, realizar un estudio exhaustivo periódico en torno a la situación actual y el desarrollo socioeconómico urbano</w:t>
      </w:r>
      <w:r w:rsidR="000B5746">
        <w:rPr>
          <w:rFonts w:ascii="Book Antiqua" w:hAnsi="Book Antiqua"/>
          <w:szCs w:val="24"/>
          <w:lang w:val="es-ES_tradnl"/>
        </w:rPr>
        <w:t xml:space="preserve">, </w:t>
      </w:r>
      <w:r w:rsidRPr="00AD2CE1">
        <w:rPr>
          <w:rFonts w:ascii="Book Antiqua" w:hAnsi="Book Antiqua"/>
          <w:szCs w:val="24"/>
          <w:lang w:val="es-ES_tradnl"/>
        </w:rPr>
        <w:t xml:space="preserve">rural de los municipios que componen esta región; </w:t>
      </w:r>
      <w:r w:rsidR="000B5746">
        <w:rPr>
          <w:rFonts w:ascii="Book Antiqua" w:hAnsi="Book Antiqua"/>
          <w:szCs w:val="24"/>
          <w:lang w:val="es-ES_tradnl"/>
        </w:rPr>
        <w:t xml:space="preserve">así como </w:t>
      </w:r>
      <w:r w:rsidRPr="00AD2CE1">
        <w:rPr>
          <w:rFonts w:ascii="Book Antiqua" w:hAnsi="Book Antiqua"/>
          <w:szCs w:val="24"/>
          <w:lang w:val="es-ES_tradnl"/>
        </w:rPr>
        <w:t xml:space="preserve">investigar </w:t>
      </w:r>
      <w:r w:rsidRPr="00AD2CE1">
        <w:rPr>
          <w:rFonts w:ascii="Book Antiqua" w:hAnsi="Book Antiqua"/>
          <w:szCs w:val="24"/>
          <w:lang w:val="es-PR"/>
        </w:rPr>
        <w:t xml:space="preserve">todo asunto relacionado con los programas gubernamentales, a nivel municipal y estatal, recomendar legislación necesaria y pertinente para alcanzar soluciones, lograr el desarrollo integrado y armonioso de la región en conjunto con los servicios que prestan los gobiernos municipales, incluyendo pero sin limitarse al </w:t>
      </w:r>
      <w:r w:rsidRPr="00AD2CE1">
        <w:rPr>
          <w:rFonts w:ascii="Book Antiqua" w:hAnsi="Book Antiqua"/>
          <w:szCs w:val="24"/>
          <w:lang w:val="es-ES_tradnl"/>
        </w:rPr>
        <w:t>desarrollo ambiental, los recursos naturales,</w:t>
      </w:r>
      <w:r w:rsidRPr="00EA2638">
        <w:rPr>
          <w:rFonts w:ascii="Book Antiqua" w:eastAsiaTheme="minorHAnsi" w:hAnsi="Book Antiqua" w:cstheme="minorBidi"/>
          <w:kern w:val="2"/>
          <w:sz w:val="32"/>
          <w:szCs w:val="32"/>
          <w:lang w:val="es-ES"/>
          <w14:ligatures w14:val="standardContextual"/>
        </w:rPr>
        <w:t xml:space="preserve"> </w:t>
      </w:r>
      <w:r w:rsidRPr="00EA2638">
        <w:rPr>
          <w:rFonts w:ascii="Book Antiqua" w:hAnsi="Book Antiqua"/>
          <w:szCs w:val="24"/>
          <w:lang w:val="es-ES"/>
        </w:rPr>
        <w:t>estudiar como los efectos de distintos fenómenos atmosféricos y las inclemencias del tiempo, han afectado esta región de la isla</w:t>
      </w:r>
      <w:r w:rsidR="00545963">
        <w:rPr>
          <w:rFonts w:ascii="Book Antiqua" w:hAnsi="Book Antiqua"/>
          <w:szCs w:val="24"/>
          <w:lang w:val="es-ES"/>
        </w:rPr>
        <w:t xml:space="preserve">. Además </w:t>
      </w:r>
      <w:r w:rsidR="000B5746">
        <w:rPr>
          <w:rFonts w:ascii="Book Antiqua" w:hAnsi="Book Antiqua"/>
          <w:szCs w:val="24"/>
          <w:lang w:val="es-ES"/>
        </w:rPr>
        <w:t>de estudiar problemas como</w:t>
      </w:r>
      <w:r w:rsidRPr="00AD2CE1">
        <w:rPr>
          <w:rFonts w:ascii="Book Antiqua" w:hAnsi="Book Antiqua"/>
          <w:szCs w:val="24"/>
          <w:lang w:val="es-ES_tradnl"/>
        </w:rPr>
        <w:t xml:space="preserve"> el desempleo, las necesidades de vivienda, recreación, educación, transportación, desarrollo de infraestructura, programas de salud</w:t>
      </w:r>
      <w:r w:rsidR="000B5746">
        <w:rPr>
          <w:rFonts w:ascii="Book Antiqua" w:hAnsi="Book Antiqua"/>
          <w:szCs w:val="24"/>
          <w:lang w:val="es-ES_tradnl"/>
        </w:rPr>
        <w:t xml:space="preserve">, </w:t>
      </w:r>
      <w:r w:rsidRPr="00AD2CE1">
        <w:rPr>
          <w:rFonts w:ascii="Book Antiqua" w:hAnsi="Book Antiqua"/>
          <w:szCs w:val="24"/>
          <w:lang w:val="es-ES_tradnl"/>
        </w:rPr>
        <w:t>seguridad pública, servicios necesarios personas con discapacidades; fiscalizar el uso y manejo de los fondos públicos</w:t>
      </w:r>
      <w:r w:rsidR="000B5746">
        <w:rPr>
          <w:rFonts w:ascii="Book Antiqua" w:hAnsi="Book Antiqua"/>
          <w:szCs w:val="24"/>
          <w:lang w:val="es-ES_tradnl"/>
        </w:rPr>
        <w:t xml:space="preserve"> </w:t>
      </w:r>
      <w:r w:rsidRPr="00AD2CE1">
        <w:rPr>
          <w:rFonts w:ascii="Book Antiqua" w:hAnsi="Book Antiqua"/>
          <w:szCs w:val="24"/>
          <w:lang w:val="es-ES_tradnl"/>
        </w:rPr>
        <w:t xml:space="preserve">asignados a los municipios, agencias y corporaciones públicas que componen la Región </w:t>
      </w:r>
      <w:r>
        <w:rPr>
          <w:rFonts w:ascii="Book Antiqua" w:hAnsi="Book Antiqua"/>
          <w:szCs w:val="24"/>
          <w:lang w:val="es-ES_tradnl"/>
        </w:rPr>
        <w:t>E</w:t>
      </w:r>
      <w:r w:rsidRPr="00AD2CE1">
        <w:rPr>
          <w:rFonts w:ascii="Book Antiqua" w:hAnsi="Book Antiqua"/>
          <w:szCs w:val="24"/>
          <w:lang w:val="es-ES_tradnl"/>
        </w:rPr>
        <w:t xml:space="preserve">ste de Puerto Rico; identificar los recursos y las alternativas para </w:t>
      </w:r>
      <w:r w:rsidR="000B5746">
        <w:rPr>
          <w:rFonts w:ascii="Book Antiqua" w:hAnsi="Book Antiqua"/>
          <w:szCs w:val="24"/>
          <w:lang w:val="es-ES_tradnl"/>
        </w:rPr>
        <w:t>m</w:t>
      </w:r>
      <w:r w:rsidRPr="00AD2CE1">
        <w:rPr>
          <w:rFonts w:ascii="Book Antiqua" w:hAnsi="Book Antiqua"/>
          <w:szCs w:val="24"/>
          <w:lang w:val="es-ES_tradnl"/>
        </w:rPr>
        <w:t xml:space="preserve">ejorar la </w:t>
      </w:r>
      <w:r w:rsidRPr="00AD2CE1">
        <w:rPr>
          <w:rFonts w:ascii="Book Antiqua" w:hAnsi="Book Antiqua"/>
          <w:szCs w:val="24"/>
          <w:lang w:val="es-PR"/>
        </w:rPr>
        <w:t>infraestructura, desarrollar el turismo, crear nuevos programas de bienestar social, apoyar las iniciativas comunitarias</w:t>
      </w:r>
      <w:r w:rsidRPr="00AD2CE1">
        <w:rPr>
          <w:rFonts w:ascii="Book Antiqua" w:hAnsi="Book Antiqua"/>
          <w:szCs w:val="24"/>
          <w:lang w:val="es-ES_tradnl"/>
        </w:rPr>
        <w:t>; entre otros</w:t>
      </w:r>
      <w:r w:rsidR="000B5746">
        <w:rPr>
          <w:rFonts w:ascii="Book Antiqua" w:hAnsi="Book Antiqua"/>
          <w:szCs w:val="24"/>
          <w:lang w:val="es-ES_tradnl"/>
        </w:rPr>
        <w:t xml:space="preserve">. </w:t>
      </w:r>
    </w:p>
    <w:p w14:paraId="70D80432" w14:textId="77777777" w:rsidR="000B5746" w:rsidRDefault="000B5746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C10F37C" w14:textId="1C86A5E0" w:rsidR="00705F43" w:rsidRDefault="000B5746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Con esta</w:t>
      </w:r>
      <w:r w:rsidR="00705F43">
        <w:rPr>
          <w:rFonts w:ascii="Book Antiqua" w:hAnsi="Book Antiqua"/>
          <w:szCs w:val="24"/>
          <w:lang w:val="es-ES_tradnl"/>
        </w:rPr>
        <w:t xml:space="preserve"> Resolución </w:t>
      </w:r>
      <w:r>
        <w:rPr>
          <w:rFonts w:ascii="Book Antiqua" w:hAnsi="Book Antiqua"/>
          <w:szCs w:val="24"/>
          <w:lang w:val="es-ES_tradnl"/>
        </w:rPr>
        <w:t xml:space="preserve">se </w:t>
      </w:r>
      <w:r w:rsidR="00705F43">
        <w:rPr>
          <w:rFonts w:ascii="Book Antiqua" w:hAnsi="Book Antiqua"/>
          <w:szCs w:val="24"/>
          <w:lang w:val="es-ES_tradnl"/>
        </w:rPr>
        <w:t xml:space="preserve">propone </w:t>
      </w:r>
      <w:r w:rsidR="00705F43" w:rsidRPr="00545963">
        <w:rPr>
          <w:rFonts w:ascii="Book Antiqua" w:hAnsi="Book Antiqua"/>
          <w:strike/>
          <w:szCs w:val="24"/>
          <w:lang w:val="es-ES_tradnl"/>
        </w:rPr>
        <w:t>realizar unas</w:t>
      </w:r>
      <w:r w:rsidR="00705F43">
        <w:rPr>
          <w:rFonts w:ascii="Book Antiqua" w:hAnsi="Book Antiqua"/>
          <w:szCs w:val="24"/>
          <w:lang w:val="es-ES_tradnl"/>
        </w:rPr>
        <w:t xml:space="preserve"> </w:t>
      </w:r>
      <w:r w:rsidR="00545963">
        <w:rPr>
          <w:rFonts w:ascii="Book Antiqua" w:hAnsi="Book Antiqua"/>
          <w:i/>
          <w:szCs w:val="24"/>
          <w:u w:val="single"/>
          <w:lang w:val="es-ES_tradnl"/>
        </w:rPr>
        <w:t>incorporar</w:t>
      </w:r>
      <w:r w:rsidR="00545963">
        <w:rPr>
          <w:rFonts w:ascii="Book Antiqua" w:hAnsi="Book Antiqua"/>
          <w:szCs w:val="24"/>
          <w:lang w:val="es-ES_tradnl"/>
        </w:rPr>
        <w:t xml:space="preserve"> </w:t>
      </w:r>
      <w:r w:rsidR="00705F43">
        <w:rPr>
          <w:rFonts w:ascii="Book Antiqua" w:hAnsi="Book Antiqua"/>
          <w:szCs w:val="24"/>
          <w:lang w:val="es-ES_tradnl"/>
        </w:rPr>
        <w:t xml:space="preserve">enmiendas técnicas </w:t>
      </w:r>
      <w:r>
        <w:rPr>
          <w:rFonts w:ascii="Book Antiqua" w:hAnsi="Book Antiqua"/>
          <w:szCs w:val="24"/>
          <w:lang w:val="es-ES_tradnl"/>
        </w:rPr>
        <w:t xml:space="preserve">al Título de </w:t>
      </w:r>
      <w:r w:rsidRPr="00545963">
        <w:rPr>
          <w:rFonts w:ascii="Book Antiqua" w:hAnsi="Book Antiqua"/>
          <w:strike/>
          <w:szCs w:val="24"/>
          <w:lang w:val="es-ES_tradnl"/>
        </w:rPr>
        <w:t>dicha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545963">
        <w:rPr>
          <w:rFonts w:ascii="Book Antiqua" w:hAnsi="Book Antiqua"/>
          <w:i/>
          <w:szCs w:val="24"/>
          <w:u w:val="single"/>
          <w:lang w:val="es-ES_tradnl"/>
        </w:rPr>
        <w:t>la referida</w:t>
      </w:r>
      <w:r w:rsidR="00545963">
        <w:rPr>
          <w:rFonts w:ascii="Book Antiqua" w:hAnsi="Book Antiqua"/>
          <w:szCs w:val="24"/>
          <w:lang w:val="es-ES_tradnl"/>
        </w:rPr>
        <w:t xml:space="preserve"> </w:t>
      </w:r>
      <w:r w:rsidR="00705F43">
        <w:rPr>
          <w:rFonts w:ascii="Book Antiqua" w:hAnsi="Book Antiqua"/>
          <w:szCs w:val="24"/>
          <w:lang w:val="es-ES_tradnl"/>
        </w:rPr>
        <w:t>medida legislativa.</w:t>
      </w:r>
    </w:p>
    <w:p w14:paraId="3539F341" w14:textId="77777777" w:rsidR="00545963" w:rsidRDefault="00545963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2B58BF51" w14:textId="77777777" w:rsidR="00E36DB0" w:rsidRDefault="00E36DB0" w:rsidP="00E36DB0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6B057A7" w14:textId="77777777" w:rsidR="00E36DB0" w:rsidRDefault="00E36DB0" w:rsidP="00E36DB0">
      <w:pPr>
        <w:spacing w:line="480" w:lineRule="auto"/>
        <w:jc w:val="both"/>
        <w:rPr>
          <w:rFonts w:ascii="Book Antiqua" w:hAnsi="Book Antiqua"/>
          <w:lang w:val="es-ES_tradnl"/>
        </w:rPr>
        <w:sectPr w:rsidR="00E36DB0" w:rsidSect="006F7D41"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B3B9273" w14:textId="77777777" w:rsidR="000B5746" w:rsidRPr="00631408" w:rsidRDefault="00E36DB0" w:rsidP="000B5746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C232C">
        <w:rPr>
          <w:rFonts w:ascii="Book Antiqua" w:hAnsi="Book Antiqua"/>
          <w:szCs w:val="24"/>
          <w:lang w:val="es-ES_tradnl"/>
        </w:rPr>
        <w:lastRenderedPageBreak/>
        <w:t xml:space="preserve">Sección 1.-Se </w:t>
      </w:r>
      <w:r w:rsidR="00705F43">
        <w:rPr>
          <w:rFonts w:ascii="Book Antiqua" w:hAnsi="Book Antiqua"/>
          <w:szCs w:val="24"/>
          <w:lang w:val="es-ES_tradnl"/>
        </w:rPr>
        <w:t xml:space="preserve">enmienda el Título de la Resolución de la Cámara 7, </w:t>
      </w:r>
      <w:r w:rsidR="000B5746" w:rsidRPr="00631408">
        <w:rPr>
          <w:rFonts w:ascii="Book Antiqua" w:hAnsi="Book Antiqua"/>
          <w:szCs w:val="24"/>
          <w:lang w:val="es-ES_tradnl"/>
        </w:rPr>
        <w:t xml:space="preserve">según </w:t>
      </w:r>
      <w:r w:rsidR="000B5746">
        <w:rPr>
          <w:rFonts w:ascii="Book Antiqua" w:hAnsi="Book Antiqua"/>
          <w:szCs w:val="24"/>
          <w:lang w:val="es-ES_tradnl"/>
        </w:rPr>
        <w:t>enmendada</w:t>
      </w:r>
      <w:r w:rsidR="000B5746" w:rsidRPr="00631408">
        <w:rPr>
          <w:rFonts w:ascii="Book Antiqua" w:hAnsi="Book Antiqua"/>
          <w:szCs w:val="24"/>
          <w:lang w:val="es-ES_tradnl"/>
        </w:rPr>
        <w:t>, para que lea como sigue:</w:t>
      </w:r>
    </w:p>
    <w:p w14:paraId="676E429B" w14:textId="6021607A" w:rsidR="000B5746" w:rsidRPr="00692939" w:rsidRDefault="000B5746" w:rsidP="000B5746">
      <w:pPr>
        <w:widowControl w:val="0"/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“Para </w:t>
      </w:r>
      <w:r w:rsidRPr="00D35FFE">
        <w:rPr>
          <w:rFonts w:ascii="Book Antiqua" w:hAnsi="Book Antiqua"/>
          <w:lang w:val="es-ES_tradnl"/>
        </w:rPr>
        <w:t>ordena</w:t>
      </w:r>
      <w:r>
        <w:rPr>
          <w:rFonts w:ascii="Book Antiqua" w:hAnsi="Book Antiqua"/>
          <w:lang w:val="es-ES_tradnl"/>
        </w:rPr>
        <w:t>r</w:t>
      </w:r>
      <w:r w:rsidRPr="00D35FFE">
        <w:rPr>
          <w:rFonts w:ascii="Book Antiqua" w:hAnsi="Book Antiqua"/>
          <w:lang w:val="es-ES_tradnl"/>
        </w:rPr>
        <w:t xml:space="preserve"> a la Comisión de la Región Este de la Cámara de Representantes de Puerto Rico, realizar un estudio exhaustivo periódico en torno a la situación actual y el desarrollo socioeconómico urbano y rural de los municipios que componen esta región; investigar </w:t>
      </w:r>
      <w:r w:rsidRPr="00D35FFE">
        <w:rPr>
          <w:rFonts w:ascii="Book Antiqua" w:hAnsi="Book Antiqua"/>
          <w:lang w:val="es-PR"/>
        </w:rPr>
        <w:t xml:space="preserve">todo asunto relacionado con los programas gubernamentales, a nivel municipal y estatal, recomendar legislación necesaria y pertinente para alcanzar soluciones, lograr el desarrollo integrado y armonioso de la región en conjunto con los servicios que prestan los gobiernos municipales, incluyendo pero sin limitarse al </w:t>
      </w:r>
      <w:r w:rsidRPr="00D35FFE">
        <w:rPr>
          <w:rFonts w:ascii="Book Antiqua" w:hAnsi="Book Antiqua"/>
          <w:lang w:val="es-ES_tradnl"/>
        </w:rPr>
        <w:t>desarrollo ambiental, los recursos naturales,</w:t>
      </w:r>
      <w:r w:rsidRPr="00D35FFE">
        <w:rPr>
          <w:rFonts w:ascii="Book Antiqua" w:hAnsi="Book Antiqua"/>
          <w:sz w:val="32"/>
          <w:szCs w:val="32"/>
          <w:lang w:val="es-ES"/>
        </w:rPr>
        <w:t xml:space="preserve"> </w:t>
      </w:r>
      <w:r w:rsidRPr="00D35FFE">
        <w:rPr>
          <w:rFonts w:ascii="Book Antiqua" w:hAnsi="Book Antiqua"/>
          <w:lang w:val="es-ES"/>
        </w:rPr>
        <w:t>estudiar como los efectos de distintos fenómenos atmosféricos y las inclemencias del tiempo, como</w:t>
      </w:r>
      <w:r w:rsidRPr="00C052FD">
        <w:rPr>
          <w:rFonts w:ascii="Book Antiqua" w:hAnsi="Book Antiqua"/>
          <w:strike/>
          <w:lang w:val="es-ES"/>
        </w:rPr>
        <w:t>,</w:t>
      </w:r>
      <w:r w:rsidRPr="00D35FFE">
        <w:rPr>
          <w:rFonts w:ascii="Book Antiqua" w:hAnsi="Book Antiqua"/>
          <w:lang w:val="es-ES"/>
        </w:rPr>
        <w:t xml:space="preserve"> po</w:t>
      </w:r>
      <w:bookmarkStart w:id="0" w:name="_GoBack"/>
      <w:bookmarkEnd w:id="0"/>
      <w:r w:rsidRPr="00D35FFE">
        <w:rPr>
          <w:rFonts w:ascii="Book Antiqua" w:hAnsi="Book Antiqua"/>
          <w:lang w:val="es-ES"/>
        </w:rPr>
        <w:t xml:space="preserve">r ejemplo: los huracanes, las marejadas, la erosión costera, las tormentas, </w:t>
      </w:r>
      <w:r>
        <w:rPr>
          <w:rFonts w:ascii="Book Antiqua" w:hAnsi="Book Antiqua"/>
          <w:i/>
          <w:iCs/>
          <w:lang w:val="es-ES"/>
        </w:rPr>
        <w:t>las cuales</w:t>
      </w:r>
      <w:r>
        <w:rPr>
          <w:rFonts w:ascii="Book Antiqua" w:hAnsi="Book Antiqua"/>
          <w:lang w:val="es-ES"/>
        </w:rPr>
        <w:t xml:space="preserve"> </w:t>
      </w:r>
      <w:r w:rsidRPr="00D35FFE">
        <w:rPr>
          <w:rFonts w:ascii="Book Antiqua" w:hAnsi="Book Antiqua"/>
          <w:lang w:val="es-ES"/>
        </w:rPr>
        <w:t>han afectado esta región de la isla</w:t>
      </w:r>
      <w:r w:rsidRPr="00631408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>analizar situaciones o problemas como:</w:t>
      </w:r>
      <w:r w:rsidRPr="00D35FFE">
        <w:rPr>
          <w:rFonts w:ascii="Book Antiqua" w:hAnsi="Book Antiqua"/>
          <w:lang w:val="es-ES_tradnl"/>
        </w:rPr>
        <w:t xml:space="preserve"> el desempleo, las necesidades de vivienda, </w:t>
      </w:r>
      <w:r w:rsidRPr="00BC0318">
        <w:rPr>
          <w:rFonts w:ascii="Book Antiqua" w:hAnsi="Book Antiqua"/>
          <w:b/>
          <w:bCs/>
          <w:lang w:val="es-ES_tradnl"/>
        </w:rPr>
        <w:t>[</w:t>
      </w:r>
      <w:r w:rsidRPr="00D35FFE">
        <w:rPr>
          <w:rFonts w:ascii="Book Antiqua" w:hAnsi="Book Antiqua"/>
          <w:b/>
          <w:bCs/>
          <w:lang w:val="es-ES_tradnl"/>
        </w:rPr>
        <w:t>la recreación</w:t>
      </w:r>
      <w:r w:rsidRPr="00BC0318">
        <w:rPr>
          <w:rFonts w:ascii="Book Antiqua" w:hAnsi="Book Antiqua"/>
          <w:b/>
          <w:bCs/>
          <w:lang w:val="es-ES_tradnl"/>
        </w:rPr>
        <w:t>]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 xml:space="preserve">los servicios recreacionales y </w:t>
      </w:r>
      <w:r>
        <w:rPr>
          <w:rFonts w:ascii="Book Antiqua" w:hAnsi="Book Antiqua"/>
          <w:i/>
          <w:iCs/>
          <w:lang w:val="es-ES_tradnl"/>
        </w:rPr>
        <w:t xml:space="preserve">el estado de </w:t>
      </w:r>
      <w:r w:rsidRPr="00702972">
        <w:rPr>
          <w:rFonts w:ascii="Book Antiqua" w:hAnsi="Book Antiqua"/>
          <w:i/>
          <w:iCs/>
          <w:lang w:val="es-ES_tradnl"/>
        </w:rPr>
        <w:t>las facilidades recreativas provistos por el estado</w:t>
      </w:r>
      <w:r w:rsidRPr="00631408">
        <w:rPr>
          <w:rFonts w:ascii="Book Antiqua" w:hAnsi="Book Antiqua"/>
          <w:i/>
          <w:iCs/>
          <w:lang w:val="es-ES_tradnl"/>
        </w:rPr>
        <w:t>,</w:t>
      </w:r>
      <w:r w:rsidRPr="00D35FFE">
        <w:rPr>
          <w:rFonts w:ascii="Book Antiqua" w:hAnsi="Book Antiqua"/>
          <w:lang w:val="es-ES_tradnl"/>
        </w:rPr>
        <w:t xml:space="preserve"> la educación, </w:t>
      </w:r>
      <w:r w:rsidRPr="00BC0318">
        <w:rPr>
          <w:rFonts w:ascii="Book Antiqua" w:hAnsi="Book Antiqua"/>
          <w:b/>
          <w:bCs/>
          <w:lang w:val="es-ES_tradnl"/>
        </w:rPr>
        <w:t>[</w:t>
      </w:r>
      <w:r w:rsidRPr="00D35FFE">
        <w:rPr>
          <w:rFonts w:ascii="Book Antiqua" w:hAnsi="Book Antiqua"/>
          <w:b/>
          <w:bCs/>
          <w:lang w:val="es-ES_tradnl"/>
        </w:rPr>
        <w:t>la</w:t>
      </w:r>
      <w:r w:rsidRPr="00BC0318">
        <w:rPr>
          <w:rFonts w:ascii="Book Antiqua" w:hAnsi="Book Antiqua"/>
          <w:b/>
          <w:bCs/>
          <w:lang w:val="es-ES_tradnl"/>
        </w:rPr>
        <w:t>]</w:t>
      </w:r>
      <w:r w:rsidRPr="00D35FFE"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>el estado de las vías públicas y los medios de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>transportación, el desarrollo de infraestructura, los programas de salud y las necesidades particulares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>de los servicios ofrecidos</w:t>
      </w:r>
      <w:r w:rsidRPr="00D35FFE">
        <w:rPr>
          <w:rFonts w:ascii="Book Antiqua" w:hAnsi="Book Antiqua"/>
          <w:lang w:val="es-ES_tradnl"/>
        </w:rPr>
        <w:t xml:space="preserve">, la seguridad pública, los servicios necesarios </w:t>
      </w:r>
      <w:r w:rsidRPr="00702972">
        <w:rPr>
          <w:rFonts w:ascii="Book Antiqua" w:hAnsi="Book Antiqua"/>
          <w:i/>
          <w:iCs/>
          <w:lang w:val="es-ES_tradnl"/>
        </w:rPr>
        <w:t>para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 xml:space="preserve">las personas con discapacidades y otros de naturaleza similar; fiscalizar el uso y manejo de los fondos públicos, </w:t>
      </w:r>
      <w:r w:rsidRPr="00702972">
        <w:rPr>
          <w:rFonts w:ascii="Book Antiqua" w:hAnsi="Book Antiqua"/>
          <w:i/>
          <w:iCs/>
          <w:lang w:val="es-ES_tradnl"/>
        </w:rPr>
        <w:t>municipales,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 xml:space="preserve">estatales y federales, asignados a los municipios, </w:t>
      </w:r>
      <w:r w:rsidRPr="00702972">
        <w:rPr>
          <w:rFonts w:ascii="Book Antiqua" w:hAnsi="Book Antiqua"/>
          <w:i/>
          <w:iCs/>
          <w:lang w:val="es-ES_tradnl"/>
        </w:rPr>
        <w:t>las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 xml:space="preserve">agencias y </w:t>
      </w:r>
      <w:r w:rsidRPr="00702972">
        <w:rPr>
          <w:rFonts w:ascii="Book Antiqua" w:hAnsi="Book Antiqua"/>
          <w:i/>
          <w:iCs/>
          <w:lang w:val="es-ES_tradnl"/>
        </w:rPr>
        <w:t>las</w:t>
      </w:r>
      <w:r>
        <w:rPr>
          <w:rFonts w:ascii="Book Antiqua" w:hAnsi="Book Antiqua"/>
          <w:lang w:val="es-ES_tradnl"/>
        </w:rPr>
        <w:t xml:space="preserve"> </w:t>
      </w:r>
      <w:r w:rsidRPr="00D35FFE">
        <w:rPr>
          <w:rFonts w:ascii="Book Antiqua" w:hAnsi="Book Antiqua"/>
          <w:lang w:val="es-ES_tradnl"/>
        </w:rPr>
        <w:t>corporaciones públicas que componen la Región Este de Puerto Rico</w:t>
      </w:r>
      <w:r w:rsidRPr="00702972">
        <w:rPr>
          <w:rFonts w:ascii="Book Antiqua" w:hAnsi="Book Antiqua"/>
          <w:i/>
          <w:iCs/>
          <w:lang w:val="es-ES_tradnl"/>
        </w:rPr>
        <w:t>, según delimitada en la R. de la C. 2</w:t>
      </w:r>
      <w:r>
        <w:rPr>
          <w:rFonts w:ascii="Book Antiqua" w:hAnsi="Book Antiqua"/>
          <w:i/>
          <w:iCs/>
          <w:lang w:val="es-ES_tradnl"/>
        </w:rPr>
        <w:t>, según enmendada</w:t>
      </w:r>
      <w:r w:rsidRPr="00D35FFE">
        <w:rPr>
          <w:rFonts w:ascii="Book Antiqua" w:hAnsi="Book Antiqua"/>
          <w:lang w:val="es-ES_tradnl"/>
        </w:rPr>
        <w:t>; identificar los recursos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lastRenderedPageBreak/>
        <w:t>necesarios</w:t>
      </w:r>
      <w:r w:rsidRPr="00D35FFE">
        <w:rPr>
          <w:rFonts w:ascii="Book Antiqua" w:hAnsi="Book Antiqua"/>
          <w:lang w:val="es-ES_tradnl"/>
        </w:rPr>
        <w:t xml:space="preserve"> y las alternativas a corto</w:t>
      </w:r>
      <w:r w:rsidRPr="00702972">
        <w:rPr>
          <w:rFonts w:ascii="Book Antiqua" w:hAnsi="Book Antiqua"/>
          <w:i/>
          <w:iCs/>
          <w:lang w:val="es-ES_tradnl"/>
        </w:rPr>
        <w:t>, mediano</w:t>
      </w:r>
      <w:r w:rsidRPr="00D35FFE">
        <w:rPr>
          <w:rFonts w:ascii="Book Antiqua" w:hAnsi="Book Antiqua"/>
          <w:lang w:val="es-ES_tradnl"/>
        </w:rPr>
        <w:t xml:space="preserve"> y largo plazo para </w:t>
      </w:r>
      <w:r w:rsidRPr="005A5BE0">
        <w:rPr>
          <w:rFonts w:ascii="Book Antiqua" w:hAnsi="Book Antiqua"/>
          <w:b/>
          <w:bCs/>
          <w:lang w:val="es-ES_tradnl"/>
        </w:rPr>
        <w:t>[la]</w:t>
      </w:r>
      <w:r w:rsidRPr="00D35FFE">
        <w:rPr>
          <w:rFonts w:ascii="Book Antiqua" w:hAnsi="Book Antiqua"/>
          <w:lang w:val="es-ES_tradnl"/>
        </w:rPr>
        <w:t xml:space="preserve"> mejorar la </w:t>
      </w:r>
      <w:r w:rsidRPr="00D35FFE">
        <w:rPr>
          <w:rFonts w:ascii="Book Antiqua" w:hAnsi="Book Antiqua"/>
          <w:lang w:val="es-PR"/>
        </w:rPr>
        <w:t>infraestructura, desarrollar el turismo, crear nuevos programas de bienestar social, apoyar las iniciativas comunitarias</w:t>
      </w:r>
      <w:r w:rsidRPr="00D35FFE">
        <w:rPr>
          <w:rFonts w:ascii="Book Antiqua" w:hAnsi="Book Antiqua"/>
          <w:lang w:val="es-ES_tradnl"/>
        </w:rPr>
        <w:t>; entre otros</w:t>
      </w:r>
      <w:r>
        <w:rPr>
          <w:rFonts w:ascii="Book Antiqua" w:hAnsi="Book Antiqua"/>
          <w:lang w:val="es-ES_tradnl"/>
        </w:rPr>
        <w:t xml:space="preserve"> </w:t>
      </w:r>
      <w:r w:rsidRPr="00702972">
        <w:rPr>
          <w:rFonts w:ascii="Book Antiqua" w:hAnsi="Book Antiqua"/>
          <w:i/>
          <w:iCs/>
          <w:lang w:val="es-ES_tradnl"/>
        </w:rPr>
        <w:t>asuntos de interés público</w:t>
      </w:r>
      <w:r w:rsidRPr="00631408">
        <w:rPr>
          <w:rFonts w:ascii="Book Antiqua" w:hAnsi="Book Antiqua"/>
          <w:lang w:val="es-ES_tradnl"/>
        </w:rPr>
        <w:t>; y para otros fines relacionados</w:t>
      </w:r>
      <w:r w:rsidRPr="00D35FFE">
        <w:rPr>
          <w:rFonts w:ascii="Book Antiqua" w:hAnsi="Book Antiqua"/>
          <w:lang w:val="es-ES_tradnl"/>
        </w:rPr>
        <w:t>.</w:t>
      </w:r>
      <w:r w:rsidRPr="00631408">
        <w:rPr>
          <w:rFonts w:ascii="Book Antiqua" w:hAnsi="Book Antiqua"/>
          <w:lang w:val="es-ES_tradnl"/>
        </w:rPr>
        <w:t>”</w:t>
      </w:r>
    </w:p>
    <w:p w14:paraId="50670080" w14:textId="2D2F05C9" w:rsidR="00E36DB0" w:rsidRPr="00970901" w:rsidRDefault="00E36DB0" w:rsidP="00A42CB9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327FD">
        <w:rPr>
          <w:rFonts w:ascii="Book Antiqua" w:hAnsi="Book Antiqua"/>
          <w:szCs w:val="24"/>
          <w:lang w:val="es-ES_tradnl"/>
        </w:rPr>
        <w:t>Sección 2.</w:t>
      </w:r>
      <w:r>
        <w:rPr>
          <w:rFonts w:ascii="Book Antiqua" w:hAnsi="Book Antiqua"/>
          <w:szCs w:val="24"/>
          <w:lang w:val="es-ES_tradnl"/>
        </w:rPr>
        <w:t>-</w:t>
      </w:r>
      <w:r w:rsidRPr="00B327FD">
        <w:rPr>
          <w:rFonts w:ascii="Book Antiqua" w:hAnsi="Book Antiqua"/>
          <w:szCs w:val="24"/>
          <w:lang w:val="es-ES_tradnl"/>
        </w:rPr>
        <w:t xml:space="preserve">Esta Resolución </w:t>
      </w:r>
      <w:r w:rsidR="00A42CB9">
        <w:rPr>
          <w:rFonts w:ascii="Book Antiqua" w:hAnsi="Book Antiqua"/>
          <w:szCs w:val="24"/>
          <w:lang w:val="es-ES_tradnl"/>
        </w:rPr>
        <w:t xml:space="preserve">entrará en vigor </w:t>
      </w:r>
      <w:r w:rsidRPr="00B327FD">
        <w:rPr>
          <w:rFonts w:ascii="Book Antiqua" w:hAnsi="Book Antiqua"/>
          <w:szCs w:val="24"/>
          <w:lang w:val="es-ES_tradnl"/>
        </w:rPr>
        <w:t>inmediatamente después de su aprobación.</w:t>
      </w:r>
      <w:r>
        <w:rPr>
          <w:rFonts w:ascii="Book Antiqua" w:hAnsi="Book Antiqua"/>
          <w:szCs w:val="24"/>
          <w:lang w:val="es-ES_tradnl"/>
        </w:rPr>
        <w:t xml:space="preserve"> </w:t>
      </w:r>
    </w:p>
    <w:sectPr w:rsidR="00E36DB0" w:rsidRPr="00970901" w:rsidSect="006817A8">
      <w:type w:val="continuous"/>
      <w:pgSz w:w="12240" w:h="15840"/>
      <w:pgMar w:top="1296" w:right="1440" w:bottom="1152" w:left="1440" w:header="720" w:footer="720" w:gutter="0"/>
      <w:lnNumType w:countBy="1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40D101" w14:textId="77777777" w:rsidR="002357EF" w:rsidRDefault="002357EF">
      <w:r>
        <w:separator/>
      </w:r>
    </w:p>
  </w:endnote>
  <w:endnote w:type="continuationSeparator" w:id="0">
    <w:p w14:paraId="74246AE6" w14:textId="77777777" w:rsidR="002357EF" w:rsidRDefault="00235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73C01A" w14:textId="77777777" w:rsidR="002357EF" w:rsidRDefault="002357EF">
      <w:r>
        <w:separator/>
      </w:r>
    </w:p>
  </w:footnote>
  <w:footnote w:type="continuationSeparator" w:id="0">
    <w:p w14:paraId="077118FB" w14:textId="77777777" w:rsidR="002357EF" w:rsidRDefault="002357E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9EF5B8" w14:textId="77777777" w:rsidR="00970901" w:rsidRDefault="00970901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C052FD"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31712" w14:textId="1D50D9D4" w:rsidR="00545963" w:rsidRPr="00545963" w:rsidRDefault="00545963" w:rsidP="00545963">
    <w:pPr>
      <w:pStyle w:val="Header"/>
      <w:jc w:val="center"/>
      <w:rPr>
        <w:rFonts w:ascii="Book Antiqua" w:hAnsi="Book Antiqua"/>
      </w:rPr>
    </w:pPr>
    <w:r w:rsidRPr="00545963"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DB0"/>
    <w:rsid w:val="00034A95"/>
    <w:rsid w:val="00074D0A"/>
    <w:rsid w:val="000B5746"/>
    <w:rsid w:val="00173773"/>
    <w:rsid w:val="001D3679"/>
    <w:rsid w:val="002357EF"/>
    <w:rsid w:val="00236913"/>
    <w:rsid w:val="0036624B"/>
    <w:rsid w:val="00495FFA"/>
    <w:rsid w:val="004974DF"/>
    <w:rsid w:val="004D73D7"/>
    <w:rsid w:val="00545963"/>
    <w:rsid w:val="00572929"/>
    <w:rsid w:val="006002C6"/>
    <w:rsid w:val="00660F32"/>
    <w:rsid w:val="006817A8"/>
    <w:rsid w:val="006F7D41"/>
    <w:rsid w:val="00702897"/>
    <w:rsid w:val="00705F43"/>
    <w:rsid w:val="00754ACF"/>
    <w:rsid w:val="00961762"/>
    <w:rsid w:val="00970901"/>
    <w:rsid w:val="00A42CB9"/>
    <w:rsid w:val="00A6243D"/>
    <w:rsid w:val="00A74414"/>
    <w:rsid w:val="00A94D94"/>
    <w:rsid w:val="00AD0789"/>
    <w:rsid w:val="00B21728"/>
    <w:rsid w:val="00B947F9"/>
    <w:rsid w:val="00BE71F3"/>
    <w:rsid w:val="00C052FD"/>
    <w:rsid w:val="00C30FC3"/>
    <w:rsid w:val="00DC3034"/>
    <w:rsid w:val="00E107B3"/>
    <w:rsid w:val="00E3359D"/>
    <w:rsid w:val="00E36DB0"/>
    <w:rsid w:val="00F05693"/>
    <w:rsid w:val="00FE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FE807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DB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D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D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D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D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D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D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6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D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6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D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E36D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36DB0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E36DB0"/>
  </w:style>
  <w:style w:type="character" w:styleId="LineNumber">
    <w:name w:val="line number"/>
    <w:basedOn w:val="DefaultParagraphFont"/>
    <w:uiPriority w:val="99"/>
    <w:semiHidden/>
    <w:unhideWhenUsed/>
    <w:rsid w:val="00E36DB0"/>
  </w:style>
  <w:style w:type="paragraph" w:styleId="Footer">
    <w:name w:val="footer"/>
    <w:basedOn w:val="Normal"/>
    <w:link w:val="FooterChar"/>
    <w:uiPriority w:val="99"/>
    <w:unhideWhenUsed/>
    <w:rsid w:val="005459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963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DB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D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D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D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D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D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D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6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D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6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D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E36D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36DB0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E36DB0"/>
  </w:style>
  <w:style w:type="character" w:styleId="LineNumber">
    <w:name w:val="line number"/>
    <w:basedOn w:val="DefaultParagraphFont"/>
    <w:uiPriority w:val="99"/>
    <w:semiHidden/>
    <w:unhideWhenUsed/>
    <w:rsid w:val="00E36DB0"/>
  </w:style>
  <w:style w:type="paragraph" w:styleId="Footer">
    <w:name w:val="footer"/>
    <w:basedOn w:val="Normal"/>
    <w:link w:val="FooterChar"/>
    <w:uiPriority w:val="99"/>
    <w:unhideWhenUsed/>
    <w:rsid w:val="005459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963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644</Words>
  <Characters>3677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Admin Admin</cp:lastModifiedBy>
  <cp:revision>5</cp:revision>
  <cp:lastPrinted>2025-08-29T16:42:00Z</cp:lastPrinted>
  <dcterms:created xsi:type="dcterms:W3CDTF">2025-10-16T23:59:00Z</dcterms:created>
  <dcterms:modified xsi:type="dcterms:W3CDTF">2025-10-17T04:14:00Z</dcterms:modified>
</cp:coreProperties>
</file>