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CAA28" w14:textId="3AE7FCAA" w:rsidR="008000CF" w:rsidRPr="00323D1F" w:rsidRDefault="008970CC" w:rsidP="00014A2B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 w:rsidRPr="00323D1F">
        <w:rPr>
          <w:rFonts w:ascii="Book Antiqua" w:hAnsi="Book Antiqua"/>
          <w:sz w:val="28"/>
          <w:lang w:val="es-ES_tradnl"/>
        </w:rPr>
        <w:t>GOBIERNO</w:t>
      </w:r>
      <w:r w:rsidR="008000CF" w:rsidRPr="00323D1F">
        <w:rPr>
          <w:rFonts w:ascii="Book Antiqua" w:hAnsi="Book Antiqua"/>
          <w:sz w:val="28"/>
          <w:lang w:val="es-ES_tradnl"/>
        </w:rPr>
        <w:t xml:space="preserve"> DE PUERTO RICO</w:t>
      </w:r>
    </w:p>
    <w:p w14:paraId="62C87DD2" w14:textId="77777777" w:rsidR="00901318" w:rsidRPr="00323D1F" w:rsidRDefault="00901318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lang w:val="es-ES_tradnl"/>
        </w:rPr>
      </w:pPr>
    </w:p>
    <w:p w14:paraId="408FD175" w14:textId="0515725B" w:rsidR="008000CF" w:rsidRPr="00323D1F" w:rsidRDefault="008970CC" w:rsidP="00014A2B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"/>
        </w:rPr>
      </w:pPr>
      <w:r w:rsidRPr="00323D1F">
        <w:rPr>
          <w:rFonts w:ascii="Book Antiqua" w:hAnsi="Book Antiqua"/>
          <w:lang w:val="es-ES"/>
        </w:rPr>
        <w:t>20</w:t>
      </w:r>
      <w:r w:rsidRPr="00323D1F">
        <w:rPr>
          <w:rFonts w:ascii="Book Antiqua" w:hAnsi="Book Antiqua"/>
          <w:vertAlign w:val="superscript"/>
          <w:lang w:val="es-ES"/>
        </w:rPr>
        <w:t>m</w:t>
      </w:r>
      <w:r w:rsidR="008000CF" w:rsidRPr="00323D1F">
        <w:rPr>
          <w:rFonts w:ascii="Book Antiqua" w:hAnsi="Book Antiqua"/>
          <w:vertAlign w:val="superscript"/>
          <w:lang w:val="es-ES"/>
        </w:rPr>
        <w:t>a.</w:t>
      </w:r>
      <w:r w:rsidR="008000CF" w:rsidRPr="00323D1F">
        <w:rPr>
          <w:lang w:val="es-ES_tradnl"/>
        </w:rPr>
        <w:tab/>
      </w:r>
      <w:r w:rsidR="008000CF" w:rsidRPr="00323D1F">
        <w:rPr>
          <w:rFonts w:ascii="Book Antiqua" w:hAnsi="Book Antiqua"/>
          <w:lang w:val="es-ES"/>
        </w:rPr>
        <w:t xml:space="preserve">Asamblea </w:t>
      </w:r>
      <w:r w:rsidR="008000CF" w:rsidRPr="00323D1F">
        <w:rPr>
          <w:lang w:val="es-ES_tradnl"/>
        </w:rPr>
        <w:tab/>
      </w:r>
      <w:r w:rsidR="008000CF" w:rsidRPr="00323D1F">
        <w:rPr>
          <w:rFonts w:ascii="Book Antiqua" w:hAnsi="Book Antiqua"/>
          <w:lang w:val="es-ES"/>
        </w:rPr>
        <w:t xml:space="preserve"> </w:t>
      </w:r>
      <w:r w:rsidR="00896AB5">
        <w:rPr>
          <w:rFonts w:ascii="Book Antiqua" w:hAnsi="Book Antiqua"/>
          <w:lang w:val="es-ES"/>
        </w:rPr>
        <w:t>2</w:t>
      </w:r>
      <w:r w:rsidR="00896AB5">
        <w:rPr>
          <w:rFonts w:ascii="Book Antiqua" w:hAnsi="Book Antiqua"/>
          <w:vertAlign w:val="superscript"/>
          <w:lang w:val="es-ES"/>
        </w:rPr>
        <w:t>d</w:t>
      </w:r>
      <w:r w:rsidR="008000CF" w:rsidRPr="00323D1F">
        <w:rPr>
          <w:rFonts w:ascii="Book Antiqua" w:hAnsi="Book Antiqua"/>
          <w:vertAlign w:val="superscript"/>
          <w:lang w:val="es-ES"/>
        </w:rPr>
        <w:t>a.</w:t>
      </w:r>
      <w:r w:rsidR="008000CF" w:rsidRPr="00323D1F">
        <w:rPr>
          <w:rFonts w:ascii="Book Antiqua" w:hAnsi="Book Antiqua"/>
          <w:lang w:val="es-ES"/>
        </w:rPr>
        <w:t xml:space="preserve"> Sesión</w:t>
      </w:r>
    </w:p>
    <w:p w14:paraId="68634C1E" w14:textId="543BD4E3" w:rsidR="008000CF" w:rsidRPr="00323D1F" w:rsidRDefault="008000CF" w:rsidP="00014A2B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323D1F">
        <w:rPr>
          <w:rFonts w:ascii="Book Antiqua" w:hAnsi="Book Antiqua"/>
          <w:lang w:val="es-ES_tradnl"/>
        </w:rPr>
        <w:tab/>
        <w:t>Legislativa</w:t>
      </w:r>
      <w:r w:rsidRPr="00323D1F">
        <w:rPr>
          <w:rFonts w:ascii="Book Antiqua" w:hAnsi="Book Antiqua"/>
          <w:lang w:val="es-ES_tradnl"/>
        </w:rPr>
        <w:tab/>
        <w:t xml:space="preserve">   Ordinaria</w:t>
      </w:r>
    </w:p>
    <w:p w14:paraId="46DC0E2D" w14:textId="77777777" w:rsidR="00BA4C6D" w:rsidRDefault="00BA4C6D" w:rsidP="00482FA5">
      <w:pPr>
        <w:suppressLineNumbers/>
        <w:spacing w:after="0" w:line="240" w:lineRule="auto"/>
        <w:rPr>
          <w:rFonts w:ascii="Book Antiqua" w:hAnsi="Book Antiqua"/>
          <w:b/>
          <w:bCs/>
          <w:sz w:val="36"/>
          <w:szCs w:val="36"/>
          <w:lang w:val="es-ES"/>
        </w:rPr>
      </w:pPr>
    </w:p>
    <w:p w14:paraId="023607AC" w14:textId="3339AE2F" w:rsidR="008000CF" w:rsidRPr="00323D1F" w:rsidRDefault="1B6953F3" w:rsidP="00014A2B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36"/>
          <w:szCs w:val="36"/>
          <w:lang w:val="es-ES"/>
        </w:rPr>
      </w:pPr>
      <w:r w:rsidRPr="00323D1F">
        <w:rPr>
          <w:rFonts w:ascii="Book Antiqua" w:hAnsi="Book Antiqua"/>
          <w:b/>
          <w:bCs/>
          <w:sz w:val="36"/>
          <w:szCs w:val="36"/>
          <w:lang w:val="es-ES"/>
        </w:rPr>
        <w:t>CÁMARA DE REPRESENTANTE</w:t>
      </w:r>
      <w:r w:rsidR="000C16FD">
        <w:rPr>
          <w:rFonts w:ascii="Book Antiqua" w:hAnsi="Book Antiqua"/>
          <w:b/>
          <w:bCs/>
          <w:sz w:val="36"/>
          <w:szCs w:val="36"/>
          <w:lang w:val="es-ES"/>
        </w:rPr>
        <w:t>S</w:t>
      </w:r>
    </w:p>
    <w:p w14:paraId="6DD10F99" w14:textId="77777777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b/>
          <w:lang w:val="es-ES_tradnl"/>
        </w:rPr>
      </w:pPr>
    </w:p>
    <w:p w14:paraId="085050AE" w14:textId="46F7C5DF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b/>
          <w:sz w:val="52"/>
          <w:lang w:val="es-ES_tradnl"/>
        </w:rPr>
      </w:pPr>
      <w:r w:rsidRPr="00323D1F">
        <w:rPr>
          <w:rFonts w:ascii="Book Antiqua" w:hAnsi="Book Antiqua"/>
          <w:b/>
          <w:sz w:val="52"/>
          <w:lang w:val="es-ES_tradnl"/>
        </w:rPr>
        <w:t xml:space="preserve">P. de la C. </w:t>
      </w:r>
      <w:r w:rsidR="002333EB">
        <w:rPr>
          <w:rFonts w:ascii="Book Antiqua" w:hAnsi="Book Antiqua"/>
          <w:b/>
          <w:sz w:val="52"/>
          <w:lang w:val="es-ES_tradnl"/>
        </w:rPr>
        <w:t>843</w:t>
      </w:r>
    </w:p>
    <w:p w14:paraId="0C33E394" w14:textId="77777777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b/>
          <w:szCs w:val="24"/>
          <w:lang w:val="es-ES_tradnl"/>
        </w:rPr>
      </w:pPr>
    </w:p>
    <w:p w14:paraId="3DAE595E" w14:textId="619F9B0D" w:rsidR="008000CF" w:rsidRPr="00323D1F" w:rsidRDefault="002333EB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10</w:t>
      </w:r>
      <w:r w:rsidR="002442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000CF" w:rsidRPr="00323D1F">
        <w:rPr>
          <w:rFonts w:ascii="Book Antiqua" w:hAnsi="Book Antiqua"/>
          <w:sz w:val="24"/>
          <w:szCs w:val="24"/>
          <w:lang w:val="es-ES_tradnl"/>
        </w:rPr>
        <w:t>DE</w:t>
      </w:r>
      <w:r w:rsidR="00E1750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44043">
        <w:rPr>
          <w:rFonts w:ascii="Book Antiqua" w:hAnsi="Book Antiqua"/>
          <w:sz w:val="24"/>
          <w:szCs w:val="24"/>
          <w:lang w:val="es-ES_tradnl"/>
        </w:rPr>
        <w:t>SEPTIEMBRE</w:t>
      </w:r>
      <w:r w:rsidR="00E1750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000CF" w:rsidRPr="00323D1F">
        <w:rPr>
          <w:rFonts w:ascii="Book Antiqua" w:hAnsi="Book Antiqua"/>
          <w:sz w:val="24"/>
          <w:szCs w:val="24"/>
          <w:lang w:val="es-ES_tradnl"/>
        </w:rPr>
        <w:t>DE 202</w:t>
      </w:r>
      <w:r w:rsidR="008970CC" w:rsidRPr="00323D1F">
        <w:rPr>
          <w:rFonts w:ascii="Book Antiqua" w:hAnsi="Book Antiqua"/>
          <w:sz w:val="24"/>
          <w:szCs w:val="24"/>
          <w:lang w:val="es-ES_tradnl"/>
        </w:rPr>
        <w:t>5</w:t>
      </w:r>
    </w:p>
    <w:p w14:paraId="64A73241" w14:textId="77777777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lang w:val="es-ES_tradnl"/>
        </w:rPr>
      </w:pPr>
    </w:p>
    <w:p w14:paraId="7D3FCFE9" w14:textId="66F628F6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323D1F">
        <w:rPr>
          <w:rFonts w:ascii="Book Antiqua" w:hAnsi="Book Antiqua"/>
          <w:sz w:val="24"/>
          <w:szCs w:val="24"/>
          <w:lang w:val="es-ES_tradnl"/>
        </w:rPr>
        <w:t xml:space="preserve">Presentado por </w:t>
      </w:r>
      <w:r w:rsidR="00127D84">
        <w:rPr>
          <w:rFonts w:ascii="Book Antiqua" w:hAnsi="Book Antiqua"/>
          <w:sz w:val="24"/>
          <w:szCs w:val="24"/>
          <w:lang w:val="es-ES_tradnl"/>
        </w:rPr>
        <w:t>el</w:t>
      </w:r>
      <w:r w:rsidRPr="00323D1F">
        <w:rPr>
          <w:rFonts w:ascii="Book Antiqua" w:hAnsi="Book Antiqua"/>
          <w:sz w:val="24"/>
          <w:szCs w:val="24"/>
          <w:lang w:val="es-ES_tradnl"/>
        </w:rPr>
        <w:t xml:space="preserve"> representante </w:t>
      </w:r>
      <w:r w:rsidR="00127D84">
        <w:rPr>
          <w:rFonts w:ascii="Book Antiqua" w:hAnsi="Book Antiqua"/>
          <w:i/>
          <w:iCs/>
          <w:sz w:val="24"/>
          <w:szCs w:val="24"/>
          <w:lang w:val="es-ES_tradnl"/>
        </w:rPr>
        <w:t>Robles Rivera</w:t>
      </w:r>
    </w:p>
    <w:p w14:paraId="141817DB" w14:textId="77777777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lang w:val="es-ES_tradnl"/>
        </w:rPr>
      </w:pPr>
    </w:p>
    <w:p w14:paraId="7B57E9EC" w14:textId="76FC1654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323D1F">
        <w:rPr>
          <w:rFonts w:ascii="Book Antiqua" w:hAnsi="Book Antiqua"/>
          <w:sz w:val="24"/>
          <w:szCs w:val="24"/>
          <w:lang w:val="es-ES_tradnl"/>
        </w:rPr>
        <w:t xml:space="preserve">Referido a </w:t>
      </w:r>
      <w:r w:rsidR="00612EF0">
        <w:rPr>
          <w:rFonts w:ascii="Book Antiqua" w:hAnsi="Book Antiqua"/>
          <w:sz w:val="24"/>
          <w:szCs w:val="24"/>
          <w:lang w:val="es-ES_tradnl"/>
        </w:rPr>
        <w:t>la Comisión de Asuntos del Consumidor</w:t>
      </w:r>
    </w:p>
    <w:p w14:paraId="76B5F9DE" w14:textId="77777777" w:rsidR="009A6D62" w:rsidRPr="00323D1F" w:rsidRDefault="009A6D62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E3FB2A8" w14:textId="77777777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b/>
          <w:sz w:val="28"/>
          <w:szCs w:val="24"/>
          <w:lang w:val="es-ES_tradnl"/>
        </w:rPr>
      </w:pPr>
      <w:r w:rsidRPr="00323D1F">
        <w:rPr>
          <w:rFonts w:ascii="Book Antiqua" w:hAnsi="Book Antiqua"/>
          <w:b/>
          <w:sz w:val="28"/>
          <w:szCs w:val="24"/>
          <w:lang w:val="es-ES_tradnl"/>
        </w:rPr>
        <w:t>LEY</w:t>
      </w:r>
    </w:p>
    <w:p w14:paraId="2CB5BE5C" w14:textId="77777777" w:rsidR="009A6D62" w:rsidRPr="00F22519" w:rsidRDefault="009A6D62" w:rsidP="00014A2B">
      <w:pPr>
        <w:suppressLineNumbers/>
        <w:spacing w:after="0" w:line="240" w:lineRule="auto"/>
        <w:jc w:val="center"/>
        <w:rPr>
          <w:rFonts w:ascii="Book Antiqua" w:hAnsi="Book Antiqua"/>
          <w:b/>
          <w:sz w:val="24"/>
          <w:szCs w:val="20"/>
          <w:lang w:val="es-ES_tradnl"/>
        </w:rPr>
      </w:pPr>
    </w:p>
    <w:p w14:paraId="604A453C" w14:textId="4A151B51" w:rsidR="00323D1F" w:rsidRPr="00DD24B4" w:rsidRDefault="008000CF" w:rsidP="0081349B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DD24B4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="004E6BDF" w:rsidRPr="00DD24B4">
        <w:rPr>
          <w:rFonts w:ascii="Book Antiqua" w:hAnsi="Book Antiqua"/>
          <w:sz w:val="24"/>
          <w:szCs w:val="24"/>
          <w:lang w:val="es-ES_tradnl"/>
        </w:rPr>
        <w:t xml:space="preserve">crear la </w:t>
      </w:r>
      <w:r w:rsidR="00DD24B4" w:rsidRPr="00DD24B4">
        <w:rPr>
          <w:rFonts w:ascii="Book Antiqua" w:hAnsi="Book Antiqua"/>
          <w:sz w:val="24"/>
          <w:szCs w:val="24"/>
          <w:rtl/>
          <w:lang w:val="ar-SA"/>
        </w:rPr>
        <w:t>“</w:t>
      </w:r>
      <w:r w:rsidR="00DD24B4" w:rsidRPr="00DD24B4">
        <w:rPr>
          <w:rFonts w:ascii="Book Antiqua" w:hAnsi="Book Antiqua"/>
          <w:sz w:val="24"/>
          <w:szCs w:val="24"/>
          <w:lang w:val="es-ES_tradnl"/>
        </w:rPr>
        <w:t>Ley de Transparencia en la Oferta de Tamaños en Establecimientos de Comida R</w:t>
      </w:r>
      <w:r w:rsidR="00DD24B4" w:rsidRPr="00DD24B4">
        <w:rPr>
          <w:rFonts w:ascii="Book Antiqua" w:hAnsi="Book Antiqua"/>
          <w:sz w:val="24"/>
          <w:szCs w:val="24"/>
          <w:lang w:val="es-PR"/>
        </w:rPr>
        <w:t>á</w:t>
      </w:r>
      <w:r w:rsidR="00DD24B4" w:rsidRPr="00DD24B4">
        <w:rPr>
          <w:rFonts w:ascii="Book Antiqua" w:hAnsi="Book Antiqua"/>
          <w:sz w:val="24"/>
          <w:szCs w:val="24"/>
          <w:lang w:val="es-ES_tradnl"/>
        </w:rPr>
        <w:t>pida de Puerto Rico</w:t>
      </w:r>
      <w:r w:rsidR="00DD24B4" w:rsidRPr="00DD24B4">
        <w:rPr>
          <w:rFonts w:ascii="Book Antiqua" w:hAnsi="Book Antiqua"/>
          <w:sz w:val="24"/>
          <w:szCs w:val="24"/>
          <w:lang w:val="es-PR"/>
        </w:rPr>
        <w:t>”</w:t>
      </w:r>
      <w:r w:rsidR="00DD24B4" w:rsidRPr="00DD24B4">
        <w:rPr>
          <w:rFonts w:ascii="Book Antiqua" w:hAnsi="Book Antiqua"/>
          <w:sz w:val="24"/>
          <w:szCs w:val="24"/>
          <w:lang w:val="es-ES_tradnl"/>
        </w:rPr>
        <w:t xml:space="preserve">, con el fin de garantizar que los consumidores sean informados adecuadamente sobre </w:t>
      </w:r>
      <w:r w:rsidR="00DD24B4" w:rsidRPr="00AD5D8B">
        <w:rPr>
          <w:rFonts w:ascii="Book Antiqua" w:hAnsi="Book Antiqua"/>
          <w:strike/>
          <w:sz w:val="24"/>
          <w:szCs w:val="24"/>
          <w:lang w:val="es-ES_tradnl"/>
        </w:rPr>
        <w:t>todas</w:t>
      </w:r>
      <w:r w:rsidR="00DD24B4" w:rsidRPr="00DD24B4">
        <w:rPr>
          <w:rFonts w:ascii="Book Antiqua" w:hAnsi="Book Antiqua"/>
          <w:sz w:val="24"/>
          <w:szCs w:val="24"/>
          <w:lang w:val="es-ES_tradnl"/>
        </w:rPr>
        <w:t xml:space="preserve"> las opciones de tamaños </w:t>
      </w:r>
      <w:r w:rsidR="00DD24B4" w:rsidRPr="0017723C">
        <w:rPr>
          <w:rFonts w:ascii="Book Antiqua" w:hAnsi="Book Antiqua"/>
          <w:strike/>
          <w:sz w:val="24"/>
          <w:szCs w:val="24"/>
          <w:lang w:val="es-ES_tradnl"/>
        </w:rPr>
        <w:t>disponibles,</w:t>
      </w:r>
      <w:r w:rsidR="00DD24B4" w:rsidRPr="00AD5D8B">
        <w:rPr>
          <w:rFonts w:ascii="Book Antiqua" w:hAnsi="Book Antiqua"/>
          <w:strike/>
          <w:sz w:val="24"/>
          <w:szCs w:val="24"/>
          <w:lang w:val="es-ES_tradnl"/>
        </w:rPr>
        <w:t xml:space="preserve"> incluyendo el </w:t>
      </w:r>
      <w:proofErr w:type="spellStart"/>
      <w:r w:rsidR="00DD24B4" w:rsidRPr="00AD5D8B">
        <w:rPr>
          <w:rFonts w:ascii="Book Antiqua" w:hAnsi="Book Antiqua"/>
          <w:strike/>
          <w:sz w:val="24"/>
          <w:szCs w:val="24"/>
          <w:lang w:val="es-ES_tradnl"/>
        </w:rPr>
        <w:t>tamañ</w:t>
      </w:r>
      <w:proofErr w:type="spellEnd"/>
      <w:r w:rsidR="00DD24B4" w:rsidRPr="00AD5D8B">
        <w:rPr>
          <w:rFonts w:ascii="Book Antiqua" w:hAnsi="Book Antiqua"/>
          <w:strike/>
          <w:sz w:val="24"/>
          <w:szCs w:val="24"/>
          <w:lang w:val="es-ES"/>
        </w:rPr>
        <w:t>o peque</w:t>
      </w:r>
      <w:proofErr w:type="spellStart"/>
      <w:r w:rsidR="00DD24B4" w:rsidRPr="00AD5D8B">
        <w:rPr>
          <w:rFonts w:ascii="Book Antiqua" w:hAnsi="Book Antiqua"/>
          <w:strike/>
          <w:sz w:val="24"/>
          <w:szCs w:val="24"/>
          <w:lang w:val="es-ES_tradnl"/>
        </w:rPr>
        <w:t>ño</w:t>
      </w:r>
      <w:proofErr w:type="spellEnd"/>
      <w:r w:rsidR="00DD24B4" w:rsidRPr="00AD5D8B">
        <w:rPr>
          <w:rFonts w:ascii="Book Antiqua" w:hAnsi="Book Antiqua"/>
          <w:strike/>
          <w:sz w:val="24"/>
          <w:szCs w:val="24"/>
          <w:lang w:val="es-ES_tradnl"/>
        </w:rPr>
        <w:t>,</w:t>
      </w:r>
      <w:r w:rsidR="00DD24B4" w:rsidRPr="00DD24B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A0DD6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ofrecidos</w:t>
      </w:r>
      <w:r w:rsidR="00DA0DD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D24B4" w:rsidRPr="00DD24B4">
        <w:rPr>
          <w:rFonts w:ascii="Book Antiqua" w:hAnsi="Book Antiqua"/>
          <w:sz w:val="24"/>
          <w:szCs w:val="24"/>
          <w:lang w:val="es-ES_tradnl"/>
        </w:rPr>
        <w:t>al momento de ordenar</w:t>
      </w:r>
      <w:r w:rsidR="00AD5D8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D5D8B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y sobre el costo aplicable a l</w:t>
      </w:r>
      <w:r w:rsidR="00DA0DD6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a</w:t>
      </w:r>
      <w:r w:rsidR="00AD5D8B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s </w:t>
      </w:r>
      <w:r w:rsidR="00DA0DD6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ofertas</w:t>
      </w:r>
      <w:r w:rsidR="00AD5D8B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agrandad</w:t>
      </w:r>
      <w:r w:rsidR="00DA0DD6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a</w:t>
      </w:r>
      <w:r w:rsidR="00AD5D8B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s</w:t>
      </w:r>
      <w:r w:rsidR="00DD24B4" w:rsidRPr="00DD24B4">
        <w:rPr>
          <w:rFonts w:ascii="Book Antiqua" w:hAnsi="Book Antiqua"/>
          <w:sz w:val="24"/>
          <w:szCs w:val="24"/>
          <w:lang w:val="es-ES_tradnl"/>
        </w:rPr>
        <w:t>; y para otros fines relacionados</w:t>
      </w:r>
      <w:r w:rsidR="004F2EAF" w:rsidRPr="00DD24B4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379E29CB" w14:textId="77777777" w:rsidR="006D2BEB" w:rsidRPr="00323D1F" w:rsidRDefault="006D2BEB" w:rsidP="006D2BEB">
      <w:pPr>
        <w:suppressLineNumbers/>
        <w:spacing w:after="0" w:line="240" w:lineRule="auto"/>
        <w:ind w:left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55D4C74" w14:textId="77777777" w:rsidR="008000CF" w:rsidRPr="00323D1F" w:rsidRDefault="008000CF" w:rsidP="00014A2B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323D1F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1A30720A" w14:textId="77777777" w:rsidR="0062737C" w:rsidRDefault="0062737C" w:rsidP="00101B09">
      <w:pPr>
        <w:suppressLineNumbers/>
        <w:spacing w:before="240" w:line="240" w:lineRule="auto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bookmarkStart w:id="0" w:name="_Hlk200189246"/>
    </w:p>
    <w:bookmarkEnd w:id="0"/>
    <w:p w14:paraId="054CFC17" w14:textId="22F7AB3F" w:rsidR="00743B05" w:rsidRPr="00FD71FC" w:rsidRDefault="00743B05" w:rsidP="00743B05">
      <w:pPr>
        <w:suppressLineNumbers/>
        <w:spacing w:before="240" w:line="240" w:lineRule="auto"/>
        <w:ind w:firstLine="720"/>
        <w:contextualSpacing/>
        <w:jc w:val="both"/>
        <w:rPr>
          <w:rFonts w:ascii="Book Antiqua" w:hAnsi="Book Antiqua"/>
          <w:i/>
          <w:iCs/>
          <w:sz w:val="24"/>
          <w:szCs w:val="24"/>
          <w:u w:val="single"/>
          <w:lang w:val="es-ES_tradnl"/>
        </w:rPr>
      </w:pPr>
      <w:r w:rsidRPr="00743B05">
        <w:rPr>
          <w:rFonts w:ascii="Book Antiqua" w:hAnsi="Book Antiqua"/>
          <w:sz w:val="24"/>
          <w:szCs w:val="24"/>
          <w:lang w:val="es-ES_tradnl"/>
        </w:rPr>
        <w:t>En Puerto Rico, los establecimientos de comida r</w:t>
      </w:r>
      <w:r w:rsidRPr="00763C2B">
        <w:rPr>
          <w:rFonts w:ascii="Book Antiqua" w:hAnsi="Book Antiqua"/>
          <w:sz w:val="24"/>
          <w:szCs w:val="24"/>
          <w:lang w:val="es-ES"/>
        </w:rPr>
        <w:t>á</w:t>
      </w:r>
      <w:r w:rsidRPr="00743B05">
        <w:rPr>
          <w:rFonts w:ascii="Book Antiqua" w:hAnsi="Book Antiqua"/>
          <w:sz w:val="24"/>
          <w:szCs w:val="24"/>
          <w:lang w:val="es-ES_tradnl"/>
        </w:rPr>
        <w:t>pida representan una parte importante del consumo diario de</w:t>
      </w:r>
      <w:r>
        <w:rPr>
          <w:rFonts w:ascii="Book Antiqua" w:hAnsi="Book Antiqua"/>
          <w:sz w:val="24"/>
          <w:szCs w:val="24"/>
          <w:lang w:val="es-ES_tradnl"/>
        </w:rPr>
        <w:t xml:space="preserve"> alimentos para</w:t>
      </w:r>
      <w:r w:rsidRPr="00743B05">
        <w:rPr>
          <w:rFonts w:ascii="Book Antiqua" w:hAnsi="Book Antiqua"/>
          <w:sz w:val="24"/>
          <w:szCs w:val="24"/>
          <w:lang w:val="es-ES_tradnl"/>
        </w:rPr>
        <w:t xml:space="preserve"> muchas familias. La competencia entre cadenas ha dado lugar a diversas ofertas en t</w:t>
      </w:r>
      <w:proofErr w:type="spellStart"/>
      <w:r w:rsidRPr="00AD5D8B">
        <w:rPr>
          <w:rFonts w:ascii="Book Antiqua" w:hAnsi="Book Antiqua"/>
          <w:sz w:val="24"/>
          <w:szCs w:val="24"/>
          <w:lang w:val="es-ES"/>
        </w:rPr>
        <w:t>é</w:t>
      </w:r>
      <w:r w:rsidRPr="00763C2B">
        <w:rPr>
          <w:rFonts w:ascii="Book Antiqua" w:hAnsi="Book Antiqua"/>
          <w:sz w:val="24"/>
          <w:szCs w:val="24"/>
          <w:lang w:val="es-ES"/>
        </w:rPr>
        <w:t>rminos</w:t>
      </w:r>
      <w:proofErr w:type="spellEnd"/>
      <w:r w:rsidRPr="00763C2B">
        <w:rPr>
          <w:rFonts w:ascii="Book Antiqua" w:hAnsi="Book Antiqua"/>
          <w:sz w:val="24"/>
          <w:szCs w:val="24"/>
          <w:lang w:val="es-ES"/>
        </w:rPr>
        <w:t xml:space="preserve"> de </w:t>
      </w:r>
      <w:proofErr w:type="spellStart"/>
      <w:r w:rsidRPr="00763C2B">
        <w:rPr>
          <w:rFonts w:ascii="Book Antiqua" w:hAnsi="Book Antiqua"/>
          <w:sz w:val="24"/>
          <w:szCs w:val="24"/>
          <w:lang w:val="es-ES"/>
        </w:rPr>
        <w:t>tama</w:t>
      </w:r>
      <w:r w:rsidRPr="00743B05">
        <w:rPr>
          <w:rFonts w:ascii="Book Antiqua" w:hAnsi="Book Antiqua"/>
          <w:sz w:val="24"/>
          <w:szCs w:val="24"/>
          <w:lang w:val="es-ES_tradnl"/>
        </w:rPr>
        <w:t>ños</w:t>
      </w:r>
      <w:proofErr w:type="spellEnd"/>
      <w:r w:rsidRPr="00743B05">
        <w:rPr>
          <w:rFonts w:ascii="Book Antiqua" w:hAnsi="Book Antiqua"/>
          <w:sz w:val="24"/>
          <w:szCs w:val="24"/>
          <w:lang w:val="es-ES_tradnl"/>
        </w:rPr>
        <w:t>, precios y combos</w:t>
      </w:r>
      <w:r>
        <w:rPr>
          <w:rFonts w:ascii="Book Antiqua" w:hAnsi="Book Antiqua"/>
          <w:sz w:val="24"/>
          <w:szCs w:val="24"/>
          <w:lang w:val="es-ES_tradnl"/>
        </w:rPr>
        <w:t xml:space="preserve"> que buscan presentar </w:t>
      </w:r>
      <w:r w:rsidR="0044070A">
        <w:rPr>
          <w:rFonts w:ascii="Book Antiqua" w:hAnsi="Book Antiqua"/>
          <w:sz w:val="24"/>
          <w:szCs w:val="24"/>
          <w:lang w:val="es-ES_tradnl"/>
        </w:rPr>
        <w:t>ofertas con precios atractivos para el consumidor</w:t>
      </w:r>
      <w:r w:rsidRPr="00743B05">
        <w:rPr>
          <w:rFonts w:ascii="Book Antiqua" w:hAnsi="Book Antiqua"/>
          <w:sz w:val="24"/>
          <w:szCs w:val="24"/>
          <w:lang w:val="es-ES_tradnl"/>
        </w:rPr>
        <w:t xml:space="preserve">. Sin embargo, se ha identificado una </w:t>
      </w:r>
      <w:proofErr w:type="spellStart"/>
      <w:r w:rsidRPr="00743B05">
        <w:rPr>
          <w:rFonts w:ascii="Book Antiqua" w:hAnsi="Book Antiqua"/>
          <w:sz w:val="24"/>
          <w:szCs w:val="24"/>
          <w:lang w:val="es-ES_tradnl"/>
        </w:rPr>
        <w:t>pr</w:t>
      </w:r>
      <w:proofErr w:type="spellEnd"/>
      <w:r w:rsidRPr="00763C2B">
        <w:rPr>
          <w:rFonts w:ascii="Book Antiqua" w:hAnsi="Book Antiqua"/>
          <w:sz w:val="24"/>
          <w:szCs w:val="24"/>
          <w:lang w:val="es-ES"/>
        </w:rPr>
        <w:t>á</w:t>
      </w:r>
      <w:proofErr w:type="spellStart"/>
      <w:r w:rsidRPr="00743B05">
        <w:rPr>
          <w:rFonts w:ascii="Book Antiqua" w:hAnsi="Book Antiqua"/>
          <w:sz w:val="24"/>
          <w:szCs w:val="24"/>
          <w:lang w:val="es-ES_tradnl"/>
        </w:rPr>
        <w:t>ctica</w:t>
      </w:r>
      <w:proofErr w:type="spellEnd"/>
      <w:r w:rsidRPr="00743B05">
        <w:rPr>
          <w:rFonts w:ascii="Book Antiqua" w:hAnsi="Book Antiqua"/>
          <w:sz w:val="24"/>
          <w:szCs w:val="24"/>
          <w:lang w:val="es-ES_tradnl"/>
        </w:rPr>
        <w:t xml:space="preserve"> que afecta el derecho del consumidor a tomar decisiones informadas</w:t>
      </w:r>
      <w:r w:rsidR="0044070A">
        <w:rPr>
          <w:rFonts w:ascii="Book Antiqua" w:hAnsi="Book Antiqua"/>
          <w:sz w:val="24"/>
          <w:szCs w:val="24"/>
          <w:lang w:val="es-ES_tradnl"/>
        </w:rPr>
        <w:t>. En particular, muchas cadenas de establecimientos de comida rápida han institucionalizado</w:t>
      </w:r>
      <w:r w:rsidR="0000463C">
        <w:rPr>
          <w:rFonts w:ascii="Book Antiqua" w:hAnsi="Book Antiqua"/>
          <w:sz w:val="24"/>
          <w:szCs w:val="24"/>
          <w:lang w:val="es-ES_tradnl"/>
        </w:rPr>
        <w:t xml:space="preserve"> la práctica </w:t>
      </w:r>
      <w:r w:rsidR="0000463C" w:rsidRPr="00FD71FC">
        <w:rPr>
          <w:rFonts w:ascii="Book Antiqua" w:hAnsi="Book Antiqua"/>
          <w:strike/>
          <w:sz w:val="24"/>
          <w:szCs w:val="24"/>
          <w:lang w:val="es-ES_tradnl"/>
        </w:rPr>
        <w:t>para que sus empleados</w:t>
      </w:r>
      <w:r w:rsidRPr="00FD71FC">
        <w:rPr>
          <w:rFonts w:ascii="Book Antiqua" w:hAnsi="Book Antiqua"/>
          <w:strike/>
          <w:sz w:val="24"/>
          <w:szCs w:val="24"/>
          <w:lang w:val="es-ES_tradnl"/>
        </w:rPr>
        <w:t xml:space="preserve"> solo </w:t>
      </w:r>
      <w:proofErr w:type="spellStart"/>
      <w:r w:rsidRPr="00FD71FC">
        <w:rPr>
          <w:rFonts w:ascii="Book Antiqua" w:hAnsi="Book Antiqua"/>
          <w:strike/>
          <w:sz w:val="24"/>
          <w:szCs w:val="24"/>
          <w:lang w:val="es-ES_tradnl"/>
        </w:rPr>
        <w:t>ofrece</w:t>
      </w:r>
      <w:r w:rsidR="0000463C" w:rsidRPr="00FD71FC">
        <w:rPr>
          <w:rFonts w:ascii="Book Antiqua" w:hAnsi="Book Antiqua"/>
          <w:strike/>
          <w:sz w:val="24"/>
          <w:szCs w:val="24"/>
          <w:lang w:val="es-ES_tradnl"/>
        </w:rPr>
        <w:t>zcan</w:t>
      </w:r>
      <w:proofErr w:type="spellEnd"/>
      <w:r w:rsidRPr="00FD71FC">
        <w:rPr>
          <w:rFonts w:ascii="Book Antiqua" w:hAnsi="Book Antiqua"/>
          <w:strike/>
          <w:sz w:val="24"/>
          <w:szCs w:val="24"/>
          <w:lang w:val="es-ES_tradnl"/>
        </w:rPr>
        <w:t xml:space="preserve"> al consumidor los tamaños medianos o grandes, omitiendo deliberadamente el </w:t>
      </w:r>
      <w:proofErr w:type="spellStart"/>
      <w:r w:rsidRPr="00FD71FC">
        <w:rPr>
          <w:rFonts w:ascii="Book Antiqua" w:hAnsi="Book Antiqua"/>
          <w:strike/>
          <w:sz w:val="24"/>
          <w:szCs w:val="24"/>
          <w:lang w:val="es-ES_tradnl"/>
        </w:rPr>
        <w:t>tamañ</w:t>
      </w:r>
      <w:proofErr w:type="spellEnd"/>
      <w:r w:rsidRPr="00FD71FC">
        <w:rPr>
          <w:rFonts w:ascii="Book Antiqua" w:hAnsi="Book Antiqua"/>
          <w:strike/>
          <w:sz w:val="24"/>
          <w:szCs w:val="24"/>
          <w:lang w:val="es-ES"/>
        </w:rPr>
        <w:t>o peque</w:t>
      </w:r>
      <w:proofErr w:type="spellStart"/>
      <w:r w:rsidRPr="00FD71FC">
        <w:rPr>
          <w:rFonts w:ascii="Book Antiqua" w:hAnsi="Book Antiqua"/>
          <w:strike/>
          <w:sz w:val="24"/>
          <w:szCs w:val="24"/>
          <w:lang w:val="es-ES_tradnl"/>
        </w:rPr>
        <w:t>ño</w:t>
      </w:r>
      <w:proofErr w:type="spellEnd"/>
      <w:r w:rsidRPr="00FD71FC">
        <w:rPr>
          <w:rFonts w:ascii="Book Antiqua" w:hAnsi="Book Antiqua"/>
          <w:strike/>
          <w:sz w:val="24"/>
          <w:szCs w:val="24"/>
          <w:lang w:val="es-ES_tradnl"/>
        </w:rPr>
        <w:t>, que suele ser m</w:t>
      </w:r>
      <w:proofErr w:type="spellStart"/>
      <w:r w:rsidRPr="00FD71FC">
        <w:rPr>
          <w:rFonts w:ascii="Book Antiqua" w:hAnsi="Book Antiqua"/>
          <w:strike/>
          <w:sz w:val="24"/>
          <w:szCs w:val="24"/>
          <w:lang w:val="es-ES"/>
        </w:rPr>
        <w:t>ás</w:t>
      </w:r>
      <w:proofErr w:type="spellEnd"/>
      <w:r w:rsidRPr="00FD71FC">
        <w:rPr>
          <w:rFonts w:ascii="Book Antiqua" w:hAnsi="Book Antiqua"/>
          <w:strike/>
          <w:sz w:val="24"/>
          <w:szCs w:val="24"/>
          <w:lang w:val="es-ES"/>
        </w:rPr>
        <w:t xml:space="preserve"> </w:t>
      </w:r>
      <w:proofErr w:type="spellStart"/>
      <w:r w:rsidRPr="00FD71FC">
        <w:rPr>
          <w:rFonts w:ascii="Book Antiqua" w:hAnsi="Book Antiqua"/>
          <w:strike/>
          <w:sz w:val="24"/>
          <w:szCs w:val="24"/>
          <w:lang w:val="es-ES"/>
        </w:rPr>
        <w:t>econó</w:t>
      </w:r>
      <w:proofErr w:type="spellEnd"/>
      <w:r w:rsidRPr="00FD71FC">
        <w:rPr>
          <w:rFonts w:ascii="Book Antiqua" w:hAnsi="Book Antiqua"/>
          <w:strike/>
          <w:sz w:val="24"/>
          <w:szCs w:val="24"/>
          <w:lang w:val="es-ES_tradnl"/>
        </w:rPr>
        <w:t>mico y adecuado para ciertos estilos de vida.</w:t>
      </w:r>
      <w:r w:rsidR="00FD71FC" w:rsidRPr="00894F3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D71FC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de ofrecer ofertas agrandadas pero no se informa el costo que ello conlleva</w:t>
      </w:r>
      <w:r w:rsidR="00894F37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. Es lo que en el mercadeo se le conoce como una venta sugestiva, ya que ofrecen un producto dentro del libre comercio y se intenta persuadir al consumidor a que lo elija</w:t>
      </w:r>
      <w:r w:rsidR="00C5000E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.  No obstante, el cliente debe contar con la información necesaria para elegir su producto y, el precio es un elemento vital a la hora de tomar su decisión.</w:t>
      </w:r>
    </w:p>
    <w:p w14:paraId="1EB518A5" w14:textId="77777777" w:rsidR="0000463C" w:rsidRDefault="0000463C" w:rsidP="0000463C">
      <w:pPr>
        <w:suppressLineNumbers/>
        <w:spacing w:before="240" w:line="240" w:lineRule="auto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CDD4CBA" w14:textId="49AEA631" w:rsidR="0000463C" w:rsidRPr="00146B84" w:rsidRDefault="0000463C" w:rsidP="0000463C">
      <w:pPr>
        <w:suppressLineNumbers/>
        <w:spacing w:before="240" w:line="240" w:lineRule="auto"/>
        <w:contextualSpacing/>
        <w:jc w:val="both"/>
        <w:rPr>
          <w:rFonts w:ascii="Book Antiqua" w:hAnsi="Book Antiqua"/>
          <w:i/>
          <w:iCs/>
          <w:sz w:val="24"/>
          <w:szCs w:val="24"/>
          <w:u w:val="single"/>
          <w:lang w:val="es-ES"/>
        </w:rPr>
      </w:pPr>
      <w:r>
        <w:rPr>
          <w:rFonts w:ascii="Book Antiqua" w:hAnsi="Book Antiqua"/>
          <w:sz w:val="24"/>
          <w:szCs w:val="24"/>
          <w:lang w:val="es-ES_tradnl"/>
        </w:rPr>
        <w:tab/>
        <w:t xml:space="preserve">En ocasiones, la </w:t>
      </w:r>
      <w:r w:rsidR="0039293D" w:rsidRPr="003C20B3">
        <w:rPr>
          <w:rFonts w:ascii="Book Antiqua" w:hAnsi="Book Antiqua"/>
          <w:strike/>
          <w:sz w:val="24"/>
          <w:szCs w:val="24"/>
          <w:lang w:val="es-ES_tradnl"/>
        </w:rPr>
        <w:t>engañosa</w:t>
      </w:r>
      <w:r w:rsidR="0039293D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sz w:val="24"/>
          <w:szCs w:val="24"/>
          <w:lang w:val="es-ES_tradnl"/>
        </w:rPr>
        <w:t>práctica va mucho más lejos</w:t>
      </w:r>
      <w:r w:rsidR="0039293D">
        <w:rPr>
          <w:rFonts w:ascii="Book Antiqua" w:hAnsi="Book Antiqua"/>
          <w:sz w:val="24"/>
          <w:szCs w:val="24"/>
          <w:lang w:val="es-ES_tradnl"/>
        </w:rPr>
        <w:t xml:space="preserve"> y, a pesar de que el consumidor </w:t>
      </w:r>
      <w:r w:rsidR="00195093">
        <w:rPr>
          <w:rFonts w:ascii="Book Antiqua" w:hAnsi="Book Antiqua"/>
          <w:sz w:val="24"/>
          <w:szCs w:val="24"/>
          <w:lang w:val="es-ES_tradnl"/>
        </w:rPr>
        <w:t>ordena alguna oferta de las anunciadas en las pizarras</w:t>
      </w:r>
      <w:r w:rsidR="00E14085">
        <w:rPr>
          <w:rFonts w:ascii="Book Antiqua" w:hAnsi="Book Antiqua"/>
          <w:sz w:val="24"/>
          <w:szCs w:val="24"/>
          <w:lang w:val="es-ES_tradnl"/>
        </w:rPr>
        <w:t xml:space="preserve"> o menús</w:t>
      </w:r>
      <w:r w:rsidR="00195093">
        <w:rPr>
          <w:rFonts w:ascii="Book Antiqua" w:hAnsi="Book Antiqua"/>
          <w:sz w:val="24"/>
          <w:szCs w:val="24"/>
          <w:lang w:val="es-ES_tradnl"/>
        </w:rPr>
        <w:t xml:space="preserve"> de </w:t>
      </w:r>
      <w:r w:rsidR="00195093">
        <w:rPr>
          <w:rFonts w:ascii="Book Antiqua" w:hAnsi="Book Antiqua"/>
          <w:sz w:val="24"/>
          <w:szCs w:val="24"/>
          <w:lang w:val="es-ES_tradnl"/>
        </w:rPr>
        <w:lastRenderedPageBreak/>
        <w:t xml:space="preserve">productos, </w:t>
      </w:r>
      <w:r w:rsidR="00135D35">
        <w:rPr>
          <w:rFonts w:ascii="Book Antiqua" w:hAnsi="Book Antiqua"/>
          <w:sz w:val="24"/>
          <w:szCs w:val="24"/>
          <w:lang w:val="es-ES_tradnl"/>
        </w:rPr>
        <w:t xml:space="preserve">agrandan los combos sin el consentimiento del cliente </w:t>
      </w:r>
      <w:r w:rsidR="00FF3579">
        <w:rPr>
          <w:rFonts w:ascii="Book Antiqua" w:hAnsi="Book Antiqua"/>
          <w:sz w:val="24"/>
          <w:szCs w:val="24"/>
          <w:lang w:val="es-ES_tradnl"/>
        </w:rPr>
        <w:t xml:space="preserve">y, por ende, </w:t>
      </w:r>
      <w:r w:rsidR="00FF3579" w:rsidRPr="00146B84">
        <w:rPr>
          <w:rFonts w:ascii="Book Antiqua" w:hAnsi="Book Antiqua"/>
          <w:strike/>
          <w:sz w:val="24"/>
          <w:szCs w:val="24"/>
          <w:lang w:val="es-ES_tradnl"/>
        </w:rPr>
        <w:t>obtienen una mayor ganancia por cada venta realizada.</w:t>
      </w:r>
      <w:r w:rsidR="00146B84">
        <w:rPr>
          <w:rFonts w:ascii="Book Antiqua" w:hAnsi="Book Antiqua"/>
          <w:strike/>
          <w:sz w:val="24"/>
          <w:szCs w:val="24"/>
          <w:lang w:val="es-ES_tradnl"/>
        </w:rPr>
        <w:t xml:space="preserve"> </w:t>
      </w:r>
      <w:r w:rsidR="00146B84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se incurre en una violación a la reglamentación existente.</w:t>
      </w:r>
    </w:p>
    <w:p w14:paraId="756F9F19" w14:textId="77777777" w:rsidR="00743B05" w:rsidRPr="00763C2B" w:rsidRDefault="00743B05" w:rsidP="00743B05">
      <w:pPr>
        <w:suppressLineNumbers/>
        <w:spacing w:before="24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56376A62" w14:textId="23952903" w:rsidR="00743B05" w:rsidRPr="004B4EF9" w:rsidRDefault="00743B05" w:rsidP="00FF3579">
      <w:pPr>
        <w:suppressLineNumbers/>
        <w:spacing w:before="240" w:line="240" w:lineRule="auto"/>
        <w:ind w:firstLine="720"/>
        <w:contextualSpacing/>
        <w:jc w:val="both"/>
        <w:rPr>
          <w:rFonts w:ascii="Book Antiqua" w:hAnsi="Book Antiqua"/>
          <w:strike/>
          <w:sz w:val="24"/>
          <w:szCs w:val="24"/>
          <w:lang w:val="es-ES"/>
        </w:rPr>
      </w:pPr>
      <w:r w:rsidRPr="004B4EF9">
        <w:rPr>
          <w:rFonts w:ascii="Book Antiqua" w:hAnsi="Book Antiqua"/>
          <w:strike/>
          <w:sz w:val="24"/>
          <w:szCs w:val="24"/>
          <w:lang w:val="es-ES"/>
        </w:rPr>
        <w:t xml:space="preserve">Esta </w:t>
      </w:r>
      <w:proofErr w:type="spellStart"/>
      <w:r w:rsidRPr="004B4EF9">
        <w:rPr>
          <w:rFonts w:ascii="Book Antiqua" w:hAnsi="Book Antiqua"/>
          <w:strike/>
          <w:sz w:val="24"/>
          <w:szCs w:val="24"/>
          <w:lang w:val="es-ES"/>
        </w:rPr>
        <w:t>omisió</w:t>
      </w:r>
      <w:proofErr w:type="spellEnd"/>
      <w:r w:rsidRPr="004B4EF9">
        <w:rPr>
          <w:rFonts w:ascii="Book Antiqua" w:hAnsi="Book Antiqua"/>
          <w:strike/>
          <w:sz w:val="24"/>
          <w:szCs w:val="24"/>
          <w:lang w:val="es-ES_tradnl"/>
        </w:rPr>
        <w:t>n</w:t>
      </w:r>
      <w:r w:rsidR="00350CA2" w:rsidRPr="004B4EF9">
        <w:rPr>
          <w:rFonts w:ascii="Book Antiqua" w:hAnsi="Book Antiqua"/>
          <w:strike/>
          <w:sz w:val="24"/>
          <w:szCs w:val="24"/>
          <w:lang w:val="es-ES_tradnl"/>
        </w:rPr>
        <w:t xml:space="preserve"> de ofrecer el producto en su tamaño pequeño</w:t>
      </w:r>
      <w:r w:rsidRPr="004B4EF9">
        <w:rPr>
          <w:rFonts w:ascii="Book Antiqua" w:hAnsi="Book Antiqua"/>
          <w:strike/>
          <w:sz w:val="24"/>
          <w:szCs w:val="24"/>
          <w:lang w:val="es-ES_tradnl"/>
        </w:rPr>
        <w:t>, aunque pueda pa</w:t>
      </w:r>
      <w:r w:rsidR="00350CA2" w:rsidRPr="004B4EF9">
        <w:rPr>
          <w:rFonts w:ascii="Book Antiqua" w:hAnsi="Book Antiqua"/>
          <w:strike/>
          <w:sz w:val="24"/>
          <w:szCs w:val="24"/>
          <w:lang w:val="es-ES_tradnl"/>
        </w:rPr>
        <w:t>sar desapercibido</w:t>
      </w:r>
      <w:r w:rsidRPr="004B4EF9">
        <w:rPr>
          <w:rFonts w:ascii="Book Antiqua" w:hAnsi="Book Antiqua"/>
          <w:strike/>
          <w:sz w:val="24"/>
          <w:szCs w:val="24"/>
          <w:lang w:val="es-ES_tradnl"/>
        </w:rPr>
        <w:t xml:space="preserve">, limita la libertad de </w:t>
      </w:r>
      <w:proofErr w:type="spellStart"/>
      <w:r w:rsidRPr="004B4EF9">
        <w:rPr>
          <w:rFonts w:ascii="Book Antiqua" w:hAnsi="Book Antiqua"/>
          <w:strike/>
          <w:sz w:val="24"/>
          <w:szCs w:val="24"/>
          <w:lang w:val="es-ES_tradnl"/>
        </w:rPr>
        <w:t>elecci</w:t>
      </w:r>
      <w:r w:rsidRPr="004B4EF9">
        <w:rPr>
          <w:rFonts w:ascii="Book Antiqua" w:hAnsi="Book Antiqua"/>
          <w:strike/>
          <w:sz w:val="24"/>
          <w:szCs w:val="24"/>
          <w:lang w:val="es-ES"/>
        </w:rPr>
        <w:t>ó</w:t>
      </w:r>
      <w:proofErr w:type="spellEnd"/>
      <w:r w:rsidRPr="004B4EF9">
        <w:rPr>
          <w:rFonts w:ascii="Book Antiqua" w:hAnsi="Book Antiqua"/>
          <w:strike/>
          <w:sz w:val="24"/>
          <w:szCs w:val="24"/>
          <w:lang w:val="es-ES_tradnl"/>
        </w:rPr>
        <w:t xml:space="preserve">n del consumidor y puede representar una </w:t>
      </w:r>
      <w:proofErr w:type="spellStart"/>
      <w:r w:rsidRPr="004B4EF9">
        <w:rPr>
          <w:rFonts w:ascii="Book Antiqua" w:hAnsi="Book Antiqua"/>
          <w:strike/>
          <w:sz w:val="24"/>
          <w:szCs w:val="24"/>
          <w:lang w:val="es-ES_tradnl"/>
        </w:rPr>
        <w:t>pr</w:t>
      </w:r>
      <w:proofErr w:type="spellEnd"/>
      <w:r w:rsidRPr="004B4EF9">
        <w:rPr>
          <w:rFonts w:ascii="Book Antiqua" w:hAnsi="Book Antiqua"/>
          <w:strike/>
          <w:sz w:val="24"/>
          <w:szCs w:val="24"/>
          <w:lang w:val="es-ES"/>
        </w:rPr>
        <w:t>á</w:t>
      </w:r>
      <w:proofErr w:type="spellStart"/>
      <w:r w:rsidRPr="004B4EF9">
        <w:rPr>
          <w:rFonts w:ascii="Book Antiqua" w:hAnsi="Book Antiqua"/>
          <w:strike/>
          <w:sz w:val="24"/>
          <w:szCs w:val="24"/>
          <w:lang w:val="es-ES_tradnl"/>
        </w:rPr>
        <w:t>ctica</w:t>
      </w:r>
      <w:proofErr w:type="spellEnd"/>
      <w:r w:rsidRPr="004B4EF9">
        <w:rPr>
          <w:rFonts w:ascii="Book Antiqua" w:hAnsi="Book Antiqua"/>
          <w:strike/>
          <w:sz w:val="24"/>
          <w:szCs w:val="24"/>
          <w:lang w:val="es-ES_tradnl"/>
        </w:rPr>
        <w:t xml:space="preserve"> de venta </w:t>
      </w:r>
      <w:proofErr w:type="spellStart"/>
      <w:r w:rsidRPr="004B4EF9">
        <w:rPr>
          <w:rFonts w:ascii="Book Antiqua" w:hAnsi="Book Antiqua"/>
          <w:strike/>
          <w:sz w:val="24"/>
          <w:szCs w:val="24"/>
          <w:lang w:val="es-ES_tradnl"/>
        </w:rPr>
        <w:t>engañ</w:t>
      </w:r>
      <w:proofErr w:type="spellEnd"/>
      <w:r w:rsidRPr="004B4EF9">
        <w:rPr>
          <w:rFonts w:ascii="Book Antiqua" w:hAnsi="Book Antiqua"/>
          <w:strike/>
          <w:sz w:val="24"/>
          <w:szCs w:val="24"/>
          <w:lang w:val="es-ES"/>
        </w:rPr>
        <w:t xml:space="preserve">osa o de </w:t>
      </w:r>
      <w:proofErr w:type="spellStart"/>
      <w:r w:rsidRPr="004B4EF9">
        <w:rPr>
          <w:rFonts w:ascii="Book Antiqua" w:hAnsi="Book Antiqua"/>
          <w:strike/>
          <w:sz w:val="24"/>
          <w:szCs w:val="24"/>
          <w:lang w:val="es-ES"/>
        </w:rPr>
        <w:t>presió</w:t>
      </w:r>
      <w:proofErr w:type="spellEnd"/>
      <w:r w:rsidRPr="004B4EF9">
        <w:rPr>
          <w:rFonts w:ascii="Book Antiqua" w:hAnsi="Book Antiqua"/>
          <w:strike/>
          <w:sz w:val="24"/>
          <w:szCs w:val="24"/>
          <w:lang w:val="es-ES_tradnl"/>
        </w:rPr>
        <w:t>n comercial</w:t>
      </w:r>
      <w:r w:rsidR="00350CA2" w:rsidRPr="004B4EF9">
        <w:rPr>
          <w:rFonts w:ascii="Book Antiqua" w:hAnsi="Book Antiqua"/>
          <w:strike/>
          <w:sz w:val="24"/>
          <w:szCs w:val="24"/>
          <w:lang w:val="es-ES_tradnl"/>
        </w:rPr>
        <w:t xml:space="preserve"> que incide no solo en el bolsillo de los consumidores sino que </w:t>
      </w:r>
      <w:r w:rsidR="00496452" w:rsidRPr="004B4EF9">
        <w:rPr>
          <w:rFonts w:ascii="Book Antiqua" w:hAnsi="Book Antiqua"/>
          <w:strike/>
          <w:sz w:val="24"/>
          <w:szCs w:val="24"/>
          <w:lang w:val="es-ES_tradnl"/>
        </w:rPr>
        <w:t>tiene un impacto significativo en su salud</w:t>
      </w:r>
      <w:r w:rsidR="004626A6" w:rsidRPr="004B4EF9">
        <w:rPr>
          <w:rFonts w:ascii="Book Antiqua" w:hAnsi="Book Antiqua"/>
          <w:strike/>
          <w:sz w:val="24"/>
          <w:szCs w:val="24"/>
          <w:lang w:val="es-ES_tradnl"/>
        </w:rPr>
        <w:t xml:space="preserve"> contribuyendo al problema de obesidad que afecta a los puertorriqueños</w:t>
      </w:r>
      <w:r w:rsidRPr="004B4EF9">
        <w:rPr>
          <w:rFonts w:ascii="Book Antiqua" w:hAnsi="Book Antiqua"/>
          <w:strike/>
          <w:sz w:val="24"/>
          <w:szCs w:val="24"/>
          <w:lang w:val="es-ES_tradnl"/>
        </w:rPr>
        <w:t xml:space="preserve">. El consumidor tiene derecho a conocer todas las opciones disponibles para poder decidir responsablemente, tanto por motivos de salud, </w:t>
      </w:r>
      <w:proofErr w:type="spellStart"/>
      <w:r w:rsidRPr="004B4EF9">
        <w:rPr>
          <w:rFonts w:ascii="Book Antiqua" w:hAnsi="Book Antiqua"/>
          <w:strike/>
          <w:sz w:val="24"/>
          <w:szCs w:val="24"/>
          <w:lang w:val="es-ES_tradnl"/>
        </w:rPr>
        <w:t>econ</w:t>
      </w:r>
      <w:r w:rsidRPr="004B4EF9">
        <w:rPr>
          <w:rFonts w:ascii="Book Antiqua" w:hAnsi="Book Antiqua"/>
          <w:strike/>
          <w:sz w:val="24"/>
          <w:szCs w:val="24"/>
          <w:lang w:val="es-ES"/>
        </w:rPr>
        <w:t>ó</w:t>
      </w:r>
      <w:proofErr w:type="spellEnd"/>
      <w:r w:rsidRPr="004B4EF9">
        <w:rPr>
          <w:rFonts w:ascii="Book Antiqua" w:hAnsi="Book Antiqua"/>
          <w:strike/>
          <w:sz w:val="24"/>
          <w:szCs w:val="24"/>
          <w:lang w:val="es-ES_tradnl"/>
        </w:rPr>
        <w:t>micos</w:t>
      </w:r>
      <w:r w:rsidR="000D71A5" w:rsidRPr="004B4EF9">
        <w:rPr>
          <w:rFonts w:ascii="Book Antiqua" w:hAnsi="Book Antiqua"/>
          <w:strike/>
          <w:sz w:val="24"/>
          <w:szCs w:val="24"/>
          <w:lang w:val="es-ES_tradnl"/>
        </w:rPr>
        <w:t>, así</w:t>
      </w:r>
      <w:r w:rsidRPr="004B4EF9">
        <w:rPr>
          <w:rFonts w:ascii="Book Antiqua" w:hAnsi="Book Antiqua"/>
          <w:strike/>
          <w:sz w:val="24"/>
          <w:szCs w:val="24"/>
          <w:lang w:val="es-ES_tradnl"/>
        </w:rPr>
        <w:t xml:space="preserve"> como de preferencia personal.</w:t>
      </w:r>
    </w:p>
    <w:p w14:paraId="05BAD7B8" w14:textId="7224FA03" w:rsidR="00BE7250" w:rsidRDefault="00BE7250" w:rsidP="00743B05">
      <w:pPr>
        <w:suppressLineNumbers/>
        <w:spacing w:before="24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5BD864E0" w14:textId="071C61D9" w:rsidR="00881F1A" w:rsidRDefault="00881F1A" w:rsidP="00743B05">
      <w:pPr>
        <w:suppressLineNumbers/>
        <w:spacing w:before="240" w:line="240" w:lineRule="auto"/>
        <w:contextualSpacing/>
        <w:jc w:val="both"/>
        <w:rPr>
          <w:rFonts w:ascii="Book Antiqua" w:hAnsi="Book Antiqua"/>
          <w:i/>
          <w:iCs/>
          <w:sz w:val="24"/>
          <w:szCs w:val="24"/>
          <w:u w:val="single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ab/>
      </w:r>
      <w:r>
        <w:rPr>
          <w:rFonts w:ascii="Book Antiqua" w:hAnsi="Book Antiqua"/>
          <w:i/>
          <w:iCs/>
          <w:sz w:val="24"/>
          <w:szCs w:val="24"/>
          <w:u w:val="single"/>
          <w:lang w:val="es-ES"/>
        </w:rPr>
        <w:t>En vista de lo antes mencionado, existe la necesidad de mantener un equilibrio entre la protección de los derechos del consumidor y el libre comercio que le asiste a nuestros empresarios del sector de alimentos preparados en la Isla</w:t>
      </w:r>
      <w:r w:rsidR="00A36559">
        <w:rPr>
          <w:rFonts w:ascii="Book Antiqua" w:hAnsi="Book Antiqua"/>
          <w:i/>
          <w:iCs/>
          <w:sz w:val="24"/>
          <w:szCs w:val="24"/>
          <w:u w:val="single"/>
          <w:lang w:val="es-ES"/>
        </w:rPr>
        <w:t xml:space="preserve">.  Con ello en mente, </w:t>
      </w:r>
      <w:r w:rsidR="00F81086">
        <w:rPr>
          <w:rFonts w:ascii="Book Antiqua" w:hAnsi="Book Antiqua"/>
          <w:i/>
          <w:iCs/>
          <w:sz w:val="24"/>
          <w:szCs w:val="24"/>
          <w:u w:val="single"/>
          <w:lang w:val="es-ES"/>
        </w:rPr>
        <w:t xml:space="preserve">buscamos persuadir a dicho sector para que incorporen en sus adiestramientos y procedimientos estándares </w:t>
      </w:r>
      <w:r w:rsidR="00D716D5">
        <w:rPr>
          <w:rFonts w:ascii="Book Antiqua" w:hAnsi="Book Antiqua"/>
          <w:i/>
          <w:iCs/>
          <w:sz w:val="24"/>
          <w:szCs w:val="24"/>
          <w:u w:val="single"/>
          <w:lang w:val="es-ES"/>
        </w:rPr>
        <w:t>prácticas que permitan que los consumidores puedan tomar decisiones informadas a la hora de realizar sus compra</w:t>
      </w:r>
      <w:r w:rsidR="00164D9A">
        <w:rPr>
          <w:rFonts w:ascii="Book Antiqua" w:hAnsi="Book Antiqua"/>
          <w:i/>
          <w:iCs/>
          <w:sz w:val="24"/>
          <w:szCs w:val="24"/>
          <w:u w:val="single"/>
          <w:lang w:val="es-ES"/>
        </w:rPr>
        <w:t>s.</w:t>
      </w:r>
    </w:p>
    <w:p w14:paraId="7D75D57A" w14:textId="77777777" w:rsidR="00A36559" w:rsidRPr="00881F1A" w:rsidRDefault="00A36559" w:rsidP="00743B05">
      <w:pPr>
        <w:suppressLineNumbers/>
        <w:spacing w:before="240" w:line="240" w:lineRule="auto"/>
        <w:contextualSpacing/>
        <w:jc w:val="both"/>
        <w:rPr>
          <w:rFonts w:ascii="Book Antiqua" w:hAnsi="Book Antiqua"/>
          <w:i/>
          <w:iCs/>
          <w:sz w:val="24"/>
          <w:szCs w:val="24"/>
          <w:u w:val="single"/>
          <w:lang w:val="es-ES"/>
        </w:rPr>
      </w:pPr>
    </w:p>
    <w:p w14:paraId="3A52CA12" w14:textId="2A32320F" w:rsidR="00743B05" w:rsidRPr="00763C2B" w:rsidRDefault="00D64408" w:rsidP="000D71A5">
      <w:pPr>
        <w:suppressLineNumbers/>
        <w:spacing w:before="24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_tradnl"/>
        </w:rPr>
        <w:t>La</w:t>
      </w:r>
      <w:r w:rsidR="001F6A20">
        <w:rPr>
          <w:rFonts w:ascii="Book Antiqua" w:hAnsi="Book Antiqua"/>
          <w:sz w:val="24"/>
          <w:szCs w:val="24"/>
          <w:lang w:val="es-ES_tradnl"/>
        </w:rPr>
        <w:t xml:space="preserve"> Asamblea Legislativa de Puerto Rico reitera su compromiso de</w:t>
      </w:r>
      <w:r w:rsidR="005F33EA">
        <w:rPr>
          <w:rFonts w:ascii="Book Antiqua" w:hAnsi="Book Antiqua"/>
          <w:sz w:val="24"/>
          <w:szCs w:val="24"/>
          <w:lang w:val="es-ES_tradnl"/>
        </w:rPr>
        <w:t xml:space="preserve"> incorporar nuevos mecanismos de protección al consumidor, a la vez que se promueve</w:t>
      </w:r>
      <w:r w:rsidR="00743B05" w:rsidRPr="00743B05">
        <w:rPr>
          <w:rFonts w:ascii="Book Antiqua" w:hAnsi="Book Antiqua"/>
          <w:sz w:val="24"/>
          <w:szCs w:val="24"/>
          <w:lang w:val="es-ES_tradnl"/>
        </w:rPr>
        <w:t xml:space="preserve"> la transparencia en los ofrecimientos de productos alimentarios en establecimientos de comida r</w:t>
      </w:r>
      <w:r w:rsidR="00743B05" w:rsidRPr="00763C2B">
        <w:rPr>
          <w:rFonts w:ascii="Book Antiqua" w:hAnsi="Book Antiqua"/>
          <w:sz w:val="24"/>
          <w:szCs w:val="24"/>
          <w:lang w:val="es-ES"/>
        </w:rPr>
        <w:t>á</w:t>
      </w:r>
      <w:r w:rsidR="00743B05" w:rsidRPr="00743B05">
        <w:rPr>
          <w:rFonts w:ascii="Book Antiqua" w:hAnsi="Book Antiqua"/>
          <w:sz w:val="24"/>
          <w:szCs w:val="24"/>
          <w:lang w:val="es-ES_tradnl"/>
        </w:rPr>
        <w:t>pida. No se trata de imponer restricciones a la industria, sino de asegurar que se cumpla con el principio b</w:t>
      </w:r>
      <w:r w:rsidR="00743B05" w:rsidRPr="00763C2B">
        <w:rPr>
          <w:rFonts w:ascii="Book Antiqua" w:hAnsi="Book Antiqua"/>
          <w:sz w:val="24"/>
          <w:szCs w:val="24"/>
          <w:lang w:val="es-ES"/>
        </w:rPr>
        <w:t>á</w:t>
      </w:r>
      <w:proofErr w:type="spellStart"/>
      <w:r w:rsidR="00743B05" w:rsidRPr="00743B05">
        <w:rPr>
          <w:rFonts w:ascii="Book Antiqua" w:hAnsi="Book Antiqua"/>
          <w:sz w:val="24"/>
          <w:szCs w:val="24"/>
          <w:lang w:val="es-ES_tradnl"/>
        </w:rPr>
        <w:t>sico</w:t>
      </w:r>
      <w:proofErr w:type="spellEnd"/>
      <w:r w:rsidR="00743B05" w:rsidRPr="00743B05">
        <w:rPr>
          <w:rFonts w:ascii="Book Antiqua" w:hAnsi="Book Antiqua"/>
          <w:sz w:val="24"/>
          <w:szCs w:val="24"/>
          <w:lang w:val="es-ES_tradnl"/>
        </w:rPr>
        <w:t xml:space="preserve"> de la </w:t>
      </w:r>
      <w:proofErr w:type="spellStart"/>
      <w:r w:rsidR="00743B05" w:rsidRPr="00743B05">
        <w:rPr>
          <w:rFonts w:ascii="Book Antiqua" w:hAnsi="Book Antiqua"/>
          <w:sz w:val="24"/>
          <w:szCs w:val="24"/>
          <w:lang w:val="es-ES_tradnl"/>
        </w:rPr>
        <w:t>informaci</w:t>
      </w:r>
      <w:r w:rsidR="00743B05" w:rsidRPr="00763C2B">
        <w:rPr>
          <w:rFonts w:ascii="Book Antiqua" w:hAnsi="Book Antiqua"/>
          <w:sz w:val="24"/>
          <w:szCs w:val="24"/>
          <w:lang w:val="es-ES"/>
        </w:rPr>
        <w:t>ó</w:t>
      </w:r>
      <w:proofErr w:type="spellEnd"/>
      <w:r w:rsidR="00743B05" w:rsidRPr="00743B05">
        <w:rPr>
          <w:rFonts w:ascii="Book Antiqua" w:hAnsi="Book Antiqua"/>
          <w:sz w:val="24"/>
          <w:szCs w:val="24"/>
          <w:lang w:val="es-ES_tradnl"/>
        </w:rPr>
        <w:t>n clara y accesible al consumidor.</w:t>
      </w:r>
    </w:p>
    <w:p w14:paraId="0E331595" w14:textId="77777777" w:rsidR="00BA4C6D" w:rsidRPr="00763C2B" w:rsidRDefault="00BA4C6D" w:rsidP="00263805">
      <w:pPr>
        <w:suppressLineNumbers/>
        <w:spacing w:before="240" w:line="240" w:lineRule="auto"/>
        <w:contextualSpacing/>
        <w:rPr>
          <w:rFonts w:ascii="Book Antiqua" w:hAnsi="Book Antiqua"/>
          <w:b/>
          <w:bCs/>
          <w:i/>
          <w:sz w:val="24"/>
          <w:szCs w:val="24"/>
          <w:lang w:val="es-ES"/>
        </w:rPr>
      </w:pPr>
    </w:p>
    <w:p w14:paraId="57252F75" w14:textId="7D394923" w:rsidR="008000CF" w:rsidRPr="00763C2B" w:rsidRDefault="008000CF" w:rsidP="00763C2B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763C2B">
        <w:rPr>
          <w:rFonts w:ascii="Book Antiqua" w:hAnsi="Book Antiqua"/>
          <w:i/>
          <w:sz w:val="24"/>
          <w:szCs w:val="24"/>
          <w:lang w:val="es-ES_tradnl"/>
        </w:rPr>
        <w:t>DECRÉTASE POR LA ASAMBLEA LEGISLATIVA DE PUERTO RICO:</w:t>
      </w:r>
    </w:p>
    <w:p w14:paraId="6F0FE8D4" w14:textId="77777777" w:rsidR="00975015" w:rsidRDefault="00977723" w:rsidP="005B0587">
      <w:pPr>
        <w:widowControl w:val="0"/>
        <w:suppressAutoHyphens/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_tradnl"/>
        </w:rPr>
        <w:t>Artículo</w:t>
      </w:r>
      <w:r w:rsidR="00A869AA" w:rsidRPr="000D242E">
        <w:rPr>
          <w:rFonts w:ascii="Book Antiqua" w:hAnsi="Book Antiqua"/>
          <w:sz w:val="24"/>
          <w:szCs w:val="24"/>
          <w:lang w:val="es-ES_tradnl"/>
        </w:rPr>
        <w:t xml:space="preserve"> 1.- </w:t>
      </w:r>
      <w:r w:rsidR="00975015">
        <w:rPr>
          <w:rFonts w:ascii="Book Antiqua" w:hAnsi="Book Antiqua"/>
          <w:sz w:val="24"/>
          <w:szCs w:val="24"/>
          <w:lang w:val="es-ES"/>
        </w:rPr>
        <w:t>Título</w:t>
      </w:r>
    </w:p>
    <w:p w14:paraId="5408E4B8" w14:textId="4C85001E" w:rsidR="00447F18" w:rsidRPr="0063495E" w:rsidRDefault="00447F18" w:rsidP="00BB6A43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63495E">
        <w:rPr>
          <w:rFonts w:ascii="Book Antiqua" w:hAnsi="Book Antiqua"/>
          <w:sz w:val="24"/>
          <w:szCs w:val="24"/>
          <w:lang w:val="es-PR"/>
        </w:rPr>
        <w:t xml:space="preserve">Esta Ley se conocerá como la </w:t>
      </w:r>
      <w:r w:rsidR="0063495E" w:rsidRPr="0063495E">
        <w:rPr>
          <w:rFonts w:ascii="Book Antiqua" w:hAnsi="Book Antiqua"/>
          <w:sz w:val="24"/>
          <w:szCs w:val="24"/>
          <w:rtl/>
          <w:lang w:val="ar-SA"/>
        </w:rPr>
        <w:t>“</w:t>
      </w:r>
      <w:r w:rsidR="0063495E" w:rsidRPr="0063495E">
        <w:rPr>
          <w:rFonts w:ascii="Book Antiqua" w:hAnsi="Book Antiqua"/>
          <w:sz w:val="24"/>
          <w:szCs w:val="24"/>
          <w:lang w:val="es-ES_tradnl"/>
        </w:rPr>
        <w:t>Ley de Transparencia en la Oferta de Tamaños en Establecimientos de Comida R</w:t>
      </w:r>
      <w:r w:rsidR="0063495E" w:rsidRPr="0063495E">
        <w:rPr>
          <w:rFonts w:ascii="Book Antiqua" w:hAnsi="Book Antiqua"/>
          <w:sz w:val="24"/>
          <w:szCs w:val="24"/>
          <w:lang w:val="es-PR"/>
        </w:rPr>
        <w:t>á</w:t>
      </w:r>
      <w:r w:rsidR="0063495E" w:rsidRPr="0063495E">
        <w:rPr>
          <w:rFonts w:ascii="Book Antiqua" w:hAnsi="Book Antiqua"/>
          <w:sz w:val="24"/>
          <w:szCs w:val="24"/>
          <w:lang w:val="es-ES_tradnl"/>
        </w:rPr>
        <w:t>pida de Puerto Rico</w:t>
      </w:r>
      <w:r w:rsidR="0063495E" w:rsidRPr="0063495E">
        <w:rPr>
          <w:rFonts w:ascii="Book Antiqua" w:hAnsi="Book Antiqua"/>
          <w:sz w:val="24"/>
          <w:szCs w:val="24"/>
          <w:lang w:val="es-PR"/>
        </w:rPr>
        <w:t>”</w:t>
      </w:r>
      <w:r w:rsidRPr="0063495E">
        <w:rPr>
          <w:rFonts w:ascii="Book Antiqua" w:hAnsi="Book Antiqua"/>
          <w:sz w:val="24"/>
          <w:szCs w:val="24"/>
          <w:lang w:val="es-PR"/>
        </w:rPr>
        <w:t>.</w:t>
      </w:r>
    </w:p>
    <w:p w14:paraId="58DA8175" w14:textId="366B78DF" w:rsidR="00BB6A43" w:rsidRDefault="00BB6A43" w:rsidP="00BB6A43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PR"/>
        </w:rPr>
        <w:t>Artículo 2.-</w:t>
      </w:r>
      <w:r w:rsidR="0018790D" w:rsidRPr="0018790D">
        <w:rPr>
          <w:rFonts w:ascii="Book Antiqua" w:hAnsi="Book Antiqua"/>
          <w:sz w:val="24"/>
          <w:szCs w:val="24"/>
          <w:lang w:val="es-ES"/>
        </w:rPr>
        <w:t xml:space="preserve"> </w:t>
      </w:r>
      <w:r w:rsidR="00975015" w:rsidRPr="001A307E">
        <w:rPr>
          <w:rFonts w:ascii="Book Antiqua" w:hAnsi="Book Antiqua"/>
          <w:sz w:val="24"/>
          <w:szCs w:val="24"/>
          <w:lang w:val="es-ES_tradnl"/>
        </w:rPr>
        <w:t>Definiciones</w:t>
      </w:r>
    </w:p>
    <w:p w14:paraId="1D04CE8A" w14:textId="04A1EB0A" w:rsidR="00975015" w:rsidRDefault="00975015" w:rsidP="00975015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975015">
        <w:rPr>
          <w:rFonts w:ascii="Book Antiqua" w:hAnsi="Book Antiqua"/>
          <w:sz w:val="24"/>
          <w:szCs w:val="24"/>
          <w:lang w:val="es-ES_tradnl"/>
        </w:rPr>
        <w:t xml:space="preserve">A los fines de esta Ley, los siguientes </w:t>
      </w:r>
      <w:r>
        <w:rPr>
          <w:rFonts w:ascii="Book Antiqua" w:hAnsi="Book Antiqua"/>
          <w:sz w:val="24"/>
          <w:szCs w:val="24"/>
          <w:lang w:val="es-ES_tradnl"/>
        </w:rPr>
        <w:t>términos tendrán</w:t>
      </w:r>
      <w:r w:rsidRPr="00975015">
        <w:rPr>
          <w:rFonts w:ascii="Book Antiqua" w:hAnsi="Book Antiqua"/>
          <w:sz w:val="24"/>
          <w:szCs w:val="24"/>
          <w:lang w:val="es-ES_tradnl"/>
        </w:rPr>
        <w:t xml:space="preserve"> el significado que se indica a co</w:t>
      </w:r>
      <w:r>
        <w:rPr>
          <w:rFonts w:ascii="Book Antiqua" w:hAnsi="Book Antiqua"/>
          <w:sz w:val="24"/>
          <w:szCs w:val="24"/>
          <w:lang w:val="es-ES_tradnl"/>
        </w:rPr>
        <w:t>ntinuación:</w:t>
      </w:r>
    </w:p>
    <w:p w14:paraId="107AF515" w14:textId="6DCDDE2B" w:rsidR="009343F9" w:rsidRPr="00763C2B" w:rsidRDefault="009343F9" w:rsidP="009343F9">
      <w:pPr>
        <w:pStyle w:val="ListParagraph"/>
        <w:numPr>
          <w:ilvl w:val="0"/>
          <w:numId w:val="6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9343F9">
        <w:rPr>
          <w:rFonts w:ascii="Book Antiqua" w:hAnsi="Book Antiqua"/>
          <w:sz w:val="24"/>
          <w:szCs w:val="24"/>
          <w:lang w:val="es-ES_tradnl"/>
        </w:rPr>
        <w:t>Establecimiento de comida r</w:t>
      </w:r>
      <w:proofErr w:type="spellStart"/>
      <w:r w:rsidRPr="00763C2B">
        <w:rPr>
          <w:rFonts w:ascii="Book Antiqua" w:hAnsi="Book Antiqua"/>
          <w:sz w:val="24"/>
          <w:szCs w:val="24"/>
          <w:lang w:val="es-ES"/>
        </w:rPr>
        <w:t>ápida</w:t>
      </w:r>
      <w:proofErr w:type="spellEnd"/>
      <w:r w:rsidRPr="00763C2B">
        <w:rPr>
          <w:rFonts w:ascii="Book Antiqua" w:hAnsi="Book Antiqua"/>
          <w:sz w:val="24"/>
          <w:szCs w:val="24"/>
          <w:lang w:val="es-ES"/>
        </w:rPr>
        <w:t xml:space="preserve"> – </w:t>
      </w:r>
      <w:r w:rsidRPr="009343F9">
        <w:rPr>
          <w:rFonts w:ascii="Book Antiqua" w:hAnsi="Book Antiqua"/>
          <w:sz w:val="24"/>
          <w:szCs w:val="24"/>
          <w:lang w:val="es-ES_tradnl"/>
        </w:rPr>
        <w:t>Todo local comercial, franquicia o cadena que prepare y venda alimentos ya preparados para consumo r</w:t>
      </w:r>
      <w:r w:rsidRPr="00763C2B">
        <w:rPr>
          <w:rFonts w:ascii="Book Antiqua" w:hAnsi="Book Antiqua"/>
          <w:sz w:val="24"/>
          <w:szCs w:val="24"/>
          <w:lang w:val="es-ES"/>
        </w:rPr>
        <w:t>á</w:t>
      </w:r>
      <w:r w:rsidRPr="009343F9">
        <w:rPr>
          <w:rFonts w:ascii="Book Antiqua" w:hAnsi="Book Antiqua"/>
          <w:sz w:val="24"/>
          <w:szCs w:val="24"/>
          <w:lang w:val="es-ES_tradnl"/>
        </w:rPr>
        <w:t>pido y que opere en Puerto Rico.</w:t>
      </w:r>
    </w:p>
    <w:p w14:paraId="4EF7F283" w14:textId="72A45728" w:rsidR="009343F9" w:rsidRPr="00763C2B" w:rsidRDefault="009343F9" w:rsidP="009343F9">
      <w:pPr>
        <w:pStyle w:val="ListParagraph"/>
        <w:numPr>
          <w:ilvl w:val="0"/>
          <w:numId w:val="6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763C2B">
        <w:rPr>
          <w:rFonts w:ascii="Book Antiqua" w:hAnsi="Book Antiqua"/>
          <w:sz w:val="24"/>
          <w:szCs w:val="24"/>
          <w:lang w:val="es-ES"/>
        </w:rPr>
        <w:lastRenderedPageBreak/>
        <w:t>Tama</w:t>
      </w:r>
      <w:proofErr w:type="spellStart"/>
      <w:r w:rsidRPr="009343F9">
        <w:rPr>
          <w:rFonts w:ascii="Book Antiqua" w:hAnsi="Book Antiqua"/>
          <w:sz w:val="24"/>
          <w:szCs w:val="24"/>
          <w:lang w:val="es-ES_tradnl"/>
        </w:rPr>
        <w:t>ños</w:t>
      </w:r>
      <w:proofErr w:type="spellEnd"/>
      <w:r w:rsidRPr="009343F9">
        <w:rPr>
          <w:rFonts w:ascii="Book Antiqua" w:hAnsi="Book Antiqua"/>
          <w:sz w:val="24"/>
          <w:szCs w:val="24"/>
          <w:lang w:val="es-ES_tradnl"/>
        </w:rPr>
        <w:t xml:space="preserve"> disponibles </w:t>
      </w:r>
      <w:r w:rsidRPr="00763C2B">
        <w:rPr>
          <w:rFonts w:ascii="Book Antiqua" w:hAnsi="Book Antiqua"/>
          <w:sz w:val="24"/>
          <w:szCs w:val="24"/>
          <w:lang w:val="es-ES"/>
        </w:rPr>
        <w:t xml:space="preserve">– </w:t>
      </w:r>
      <w:r w:rsidRPr="009343F9">
        <w:rPr>
          <w:rFonts w:ascii="Book Antiqua" w:hAnsi="Book Antiqua"/>
          <w:sz w:val="24"/>
          <w:szCs w:val="24"/>
          <w:lang w:val="es-ES_tradnl"/>
        </w:rPr>
        <w:t xml:space="preserve">Cualquier </w:t>
      </w:r>
      <w:proofErr w:type="spellStart"/>
      <w:r w:rsidRPr="009343F9">
        <w:rPr>
          <w:rFonts w:ascii="Book Antiqua" w:hAnsi="Book Antiqua"/>
          <w:sz w:val="24"/>
          <w:szCs w:val="24"/>
          <w:lang w:val="es-ES_tradnl"/>
        </w:rPr>
        <w:t>clasificaci</w:t>
      </w:r>
      <w:r w:rsidRPr="00763C2B">
        <w:rPr>
          <w:rFonts w:ascii="Book Antiqua" w:hAnsi="Book Antiqua"/>
          <w:sz w:val="24"/>
          <w:szCs w:val="24"/>
          <w:lang w:val="es-ES"/>
        </w:rPr>
        <w:t>ó</w:t>
      </w:r>
      <w:proofErr w:type="spellEnd"/>
      <w:r w:rsidRPr="009343F9">
        <w:rPr>
          <w:rFonts w:ascii="Book Antiqua" w:hAnsi="Book Antiqua"/>
          <w:sz w:val="24"/>
          <w:szCs w:val="24"/>
          <w:lang w:val="es-ES_tradnl"/>
        </w:rPr>
        <w:t>n establecida por el comercio para sus productos, incluyendo los t</w:t>
      </w:r>
      <w:proofErr w:type="spellStart"/>
      <w:r w:rsidRPr="00AD5D8B">
        <w:rPr>
          <w:rFonts w:ascii="Book Antiqua" w:hAnsi="Book Antiqua"/>
          <w:sz w:val="24"/>
          <w:szCs w:val="24"/>
          <w:lang w:val="es-ES"/>
        </w:rPr>
        <w:t>é</w:t>
      </w:r>
      <w:r w:rsidRPr="00763C2B">
        <w:rPr>
          <w:rFonts w:ascii="Book Antiqua" w:hAnsi="Book Antiqua"/>
          <w:sz w:val="24"/>
          <w:szCs w:val="24"/>
          <w:lang w:val="es-ES"/>
        </w:rPr>
        <w:t>rminos</w:t>
      </w:r>
      <w:proofErr w:type="spellEnd"/>
      <w:r w:rsidRPr="00763C2B">
        <w:rPr>
          <w:rFonts w:ascii="Book Antiqua" w:hAnsi="Book Antiqua"/>
          <w:sz w:val="24"/>
          <w:szCs w:val="24"/>
          <w:lang w:val="es-ES"/>
        </w:rPr>
        <w:t xml:space="preserve"> comúnmente utilizados como </w:t>
      </w:r>
      <w:r w:rsidRPr="009343F9">
        <w:rPr>
          <w:rFonts w:ascii="Book Antiqua" w:hAnsi="Book Antiqua"/>
          <w:sz w:val="24"/>
          <w:szCs w:val="24"/>
          <w:rtl/>
          <w:lang w:val="ar-SA"/>
        </w:rPr>
        <w:t>“</w:t>
      </w:r>
      <w:r w:rsidRPr="00763C2B">
        <w:rPr>
          <w:rFonts w:ascii="Book Antiqua" w:hAnsi="Book Antiqua"/>
          <w:sz w:val="24"/>
          <w:szCs w:val="24"/>
          <w:lang w:val="es-ES"/>
        </w:rPr>
        <w:t>peque</w:t>
      </w:r>
      <w:r w:rsidRPr="009343F9">
        <w:rPr>
          <w:rFonts w:ascii="Book Antiqua" w:hAnsi="Book Antiqua"/>
          <w:sz w:val="24"/>
          <w:szCs w:val="24"/>
          <w:lang w:val="es-ES_tradnl"/>
        </w:rPr>
        <w:t>ñ</w:t>
      </w:r>
      <w:r w:rsidRPr="00763C2B">
        <w:rPr>
          <w:rFonts w:ascii="Book Antiqua" w:hAnsi="Book Antiqua"/>
          <w:sz w:val="24"/>
          <w:szCs w:val="24"/>
          <w:lang w:val="es-ES"/>
        </w:rPr>
        <w:t xml:space="preserve">o”, </w:t>
      </w:r>
      <w:r w:rsidRPr="009343F9">
        <w:rPr>
          <w:rFonts w:ascii="Book Antiqua" w:hAnsi="Book Antiqua"/>
          <w:sz w:val="24"/>
          <w:szCs w:val="24"/>
          <w:rtl/>
          <w:lang w:val="ar-SA"/>
        </w:rPr>
        <w:t>“</w:t>
      </w:r>
      <w:r w:rsidRPr="009343F9">
        <w:rPr>
          <w:rFonts w:ascii="Book Antiqua" w:hAnsi="Book Antiqua"/>
          <w:sz w:val="24"/>
          <w:szCs w:val="24"/>
          <w:lang w:val="es-PR"/>
        </w:rPr>
        <w:t>mediano</w:t>
      </w:r>
      <w:r w:rsidRPr="00763C2B">
        <w:rPr>
          <w:rFonts w:ascii="Book Antiqua" w:hAnsi="Book Antiqua"/>
          <w:sz w:val="24"/>
          <w:szCs w:val="24"/>
          <w:lang w:val="es-ES"/>
        </w:rPr>
        <w:t xml:space="preserve">” y </w:t>
      </w:r>
      <w:r w:rsidRPr="009343F9">
        <w:rPr>
          <w:rFonts w:ascii="Book Antiqua" w:hAnsi="Book Antiqua"/>
          <w:sz w:val="24"/>
          <w:szCs w:val="24"/>
          <w:rtl/>
          <w:lang w:val="ar-SA"/>
        </w:rPr>
        <w:t>“</w:t>
      </w:r>
      <w:r w:rsidRPr="00AD5D8B">
        <w:rPr>
          <w:rFonts w:ascii="Book Antiqua" w:hAnsi="Book Antiqua"/>
          <w:sz w:val="24"/>
          <w:szCs w:val="24"/>
          <w:lang w:val="es-ES"/>
        </w:rPr>
        <w:t>grande</w:t>
      </w:r>
      <w:r w:rsidRPr="00763C2B">
        <w:rPr>
          <w:rFonts w:ascii="Book Antiqua" w:hAnsi="Book Antiqua"/>
          <w:sz w:val="24"/>
          <w:szCs w:val="24"/>
          <w:lang w:val="es-ES"/>
        </w:rPr>
        <w:t>”.</w:t>
      </w:r>
      <w:r w:rsidR="003C6842" w:rsidRPr="00763C2B">
        <w:rPr>
          <w:rFonts w:ascii="Book Antiqua" w:hAnsi="Book Antiqua"/>
          <w:sz w:val="24"/>
          <w:szCs w:val="24"/>
          <w:lang w:val="es-ES"/>
        </w:rPr>
        <w:t xml:space="preserve"> </w:t>
      </w:r>
      <w:r w:rsidR="003C6842" w:rsidRPr="0075610A">
        <w:rPr>
          <w:rFonts w:ascii="Book Antiqua" w:hAnsi="Book Antiqua"/>
          <w:strike/>
          <w:sz w:val="24"/>
          <w:szCs w:val="24"/>
          <w:lang w:val="es-ES"/>
        </w:rPr>
        <w:t>Par</w:t>
      </w:r>
      <w:r w:rsidR="001D76C5" w:rsidRPr="0075610A">
        <w:rPr>
          <w:rFonts w:ascii="Book Antiqua" w:hAnsi="Book Antiqua"/>
          <w:strike/>
          <w:sz w:val="24"/>
          <w:szCs w:val="24"/>
          <w:lang w:val="es-ES"/>
        </w:rPr>
        <w:t>a efectos de esta Ley, el término “regular” siempre deberá</w:t>
      </w:r>
      <w:r w:rsidR="00292CBA" w:rsidRPr="0075610A">
        <w:rPr>
          <w:rFonts w:ascii="Book Antiqua" w:hAnsi="Book Antiqua"/>
          <w:strike/>
          <w:sz w:val="24"/>
          <w:szCs w:val="24"/>
          <w:lang w:val="es-ES"/>
        </w:rPr>
        <w:t xml:space="preserve"> corresponder al ta</w:t>
      </w:r>
      <w:r w:rsidR="00B92FF2" w:rsidRPr="0075610A">
        <w:rPr>
          <w:rFonts w:ascii="Book Antiqua" w:hAnsi="Book Antiqua"/>
          <w:strike/>
          <w:sz w:val="24"/>
          <w:szCs w:val="24"/>
          <w:lang w:val="es-ES"/>
        </w:rPr>
        <w:t>maño “pequeño”.</w:t>
      </w:r>
    </w:p>
    <w:p w14:paraId="6415C38C" w14:textId="3EC62890" w:rsidR="009343F9" w:rsidRPr="00763C2B" w:rsidRDefault="009343F9" w:rsidP="009343F9">
      <w:pPr>
        <w:pStyle w:val="ListParagraph"/>
        <w:numPr>
          <w:ilvl w:val="0"/>
          <w:numId w:val="6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9343F9">
        <w:rPr>
          <w:rFonts w:ascii="Book Antiqua" w:hAnsi="Book Antiqua"/>
          <w:sz w:val="24"/>
          <w:szCs w:val="24"/>
          <w:lang w:val="nl-NL"/>
        </w:rPr>
        <w:t>Oferta verbal</w:t>
      </w:r>
      <w:r w:rsidR="004734A3">
        <w:rPr>
          <w:rFonts w:ascii="Book Antiqua" w:hAnsi="Book Antiqua"/>
          <w:sz w:val="24"/>
          <w:szCs w:val="24"/>
          <w:lang w:val="nl-NL"/>
        </w:rPr>
        <w:t xml:space="preserve"> o v</w:t>
      </w:r>
      <w:r w:rsidR="00965BD4">
        <w:rPr>
          <w:rFonts w:ascii="Book Antiqua" w:hAnsi="Book Antiqua"/>
          <w:sz w:val="24"/>
          <w:szCs w:val="24"/>
          <w:lang w:val="nl-NL"/>
        </w:rPr>
        <w:t>isual</w:t>
      </w:r>
      <w:r w:rsidRPr="009343F9">
        <w:rPr>
          <w:rFonts w:ascii="Book Antiqua" w:hAnsi="Book Antiqua"/>
          <w:sz w:val="24"/>
          <w:szCs w:val="24"/>
          <w:lang w:val="nl-NL"/>
        </w:rPr>
        <w:t xml:space="preserve"> </w:t>
      </w:r>
      <w:r w:rsidRPr="00763C2B">
        <w:rPr>
          <w:rFonts w:ascii="Book Antiqua" w:hAnsi="Book Antiqua"/>
          <w:sz w:val="24"/>
          <w:szCs w:val="24"/>
          <w:lang w:val="es-ES"/>
        </w:rPr>
        <w:t xml:space="preserve">– </w:t>
      </w:r>
      <w:r w:rsidRPr="009343F9">
        <w:rPr>
          <w:rFonts w:ascii="Book Antiqua" w:hAnsi="Book Antiqua"/>
          <w:sz w:val="24"/>
          <w:szCs w:val="24"/>
          <w:lang w:val="es-PR"/>
        </w:rPr>
        <w:t xml:space="preserve">Toda </w:t>
      </w:r>
      <w:proofErr w:type="spellStart"/>
      <w:r w:rsidRPr="009343F9">
        <w:rPr>
          <w:rFonts w:ascii="Book Antiqua" w:hAnsi="Book Antiqua"/>
          <w:sz w:val="24"/>
          <w:szCs w:val="24"/>
          <w:lang w:val="es-PR"/>
        </w:rPr>
        <w:t>interacci</w:t>
      </w:r>
      <w:r w:rsidRPr="00763C2B">
        <w:rPr>
          <w:rFonts w:ascii="Book Antiqua" w:hAnsi="Book Antiqua"/>
          <w:sz w:val="24"/>
          <w:szCs w:val="24"/>
          <w:lang w:val="es-ES"/>
        </w:rPr>
        <w:t>ó</w:t>
      </w:r>
      <w:proofErr w:type="spellEnd"/>
      <w:r w:rsidRPr="009343F9">
        <w:rPr>
          <w:rFonts w:ascii="Book Antiqua" w:hAnsi="Book Antiqua"/>
          <w:sz w:val="24"/>
          <w:szCs w:val="24"/>
          <w:lang w:val="es-ES_tradnl"/>
        </w:rPr>
        <w:t xml:space="preserve">n en la que un empleado o sistema automatizado del comercio informa al consumidor sobre las opciones </w:t>
      </w:r>
      <w:r w:rsidR="004734A3">
        <w:rPr>
          <w:rFonts w:ascii="Book Antiqua" w:hAnsi="Book Antiqua"/>
          <w:sz w:val="24"/>
          <w:szCs w:val="24"/>
          <w:lang w:val="es-ES_tradnl"/>
        </w:rPr>
        <w:t xml:space="preserve"> y tamaños </w:t>
      </w:r>
      <w:r w:rsidRPr="009343F9">
        <w:rPr>
          <w:rFonts w:ascii="Book Antiqua" w:hAnsi="Book Antiqua"/>
          <w:sz w:val="24"/>
          <w:szCs w:val="24"/>
          <w:lang w:val="es-ES_tradnl"/>
        </w:rPr>
        <w:t>disponibles al momento de ordenar.</w:t>
      </w:r>
    </w:p>
    <w:p w14:paraId="3547A9F6" w14:textId="51E6A14D" w:rsidR="0075667C" w:rsidRPr="005F6621" w:rsidRDefault="0018790D" w:rsidP="0075667C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5F6621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</w:t>
      </w:r>
      <w:r w:rsidR="00FF33E4" w:rsidRPr="005F6621">
        <w:rPr>
          <w:rFonts w:ascii="Book Antiqua" w:eastAsia="Book Antiqua" w:hAnsi="Book Antiqua" w:cs="Times New Roman"/>
          <w:sz w:val="24"/>
          <w:szCs w:val="24"/>
          <w:lang w:val="es-PR"/>
        </w:rPr>
        <w:t>3.-</w:t>
      </w:r>
      <w:r w:rsidR="00B41D55" w:rsidRPr="005F6621">
        <w:rPr>
          <w:rFonts w:ascii="Book Antiqua" w:hAnsi="Book Antiqua"/>
          <w:sz w:val="24"/>
          <w:szCs w:val="24"/>
          <w:lang w:val="es-PR"/>
        </w:rPr>
        <w:t xml:space="preserve"> </w:t>
      </w:r>
      <w:r w:rsidR="00965BD4" w:rsidRPr="005F6621">
        <w:rPr>
          <w:rFonts w:ascii="Book Antiqua" w:hAnsi="Book Antiqua"/>
          <w:sz w:val="24"/>
          <w:szCs w:val="24"/>
          <w:lang w:val="es-PR"/>
        </w:rPr>
        <w:t xml:space="preserve">Obligación de informar </w:t>
      </w:r>
      <w:r w:rsidR="00965BD4" w:rsidRPr="001000AB">
        <w:rPr>
          <w:rFonts w:ascii="Book Antiqua" w:hAnsi="Book Antiqua"/>
          <w:strike/>
          <w:sz w:val="24"/>
          <w:szCs w:val="24"/>
          <w:lang w:val="es-PR"/>
        </w:rPr>
        <w:t>tod</w:t>
      </w:r>
      <w:r w:rsidR="00BD6FF9" w:rsidRPr="001000AB">
        <w:rPr>
          <w:rFonts w:ascii="Book Antiqua" w:hAnsi="Book Antiqua"/>
          <w:strike/>
          <w:sz w:val="24"/>
          <w:szCs w:val="24"/>
          <w:lang w:val="es-PR"/>
        </w:rPr>
        <w:t>as las opciones de</w:t>
      </w:r>
      <w:r w:rsidR="00BD6FF9" w:rsidRPr="005F6621">
        <w:rPr>
          <w:rFonts w:ascii="Book Antiqua" w:hAnsi="Book Antiqua"/>
          <w:sz w:val="24"/>
          <w:szCs w:val="24"/>
          <w:lang w:val="es-PR"/>
        </w:rPr>
        <w:t xml:space="preserve"> </w:t>
      </w:r>
      <w:r w:rsidR="001000AB">
        <w:rPr>
          <w:rFonts w:ascii="Book Antiqua" w:hAnsi="Book Antiqua"/>
          <w:i/>
          <w:iCs/>
          <w:sz w:val="24"/>
          <w:szCs w:val="24"/>
          <w:u w:val="single"/>
          <w:lang w:val="es-PR"/>
        </w:rPr>
        <w:t>los costos de los</w:t>
      </w:r>
      <w:r w:rsidR="001000AB">
        <w:rPr>
          <w:rFonts w:ascii="Book Antiqua" w:hAnsi="Book Antiqua"/>
          <w:sz w:val="24"/>
          <w:szCs w:val="24"/>
          <w:lang w:val="es-PR"/>
        </w:rPr>
        <w:t xml:space="preserve"> </w:t>
      </w:r>
      <w:r w:rsidR="00BD6FF9" w:rsidRPr="005F6621">
        <w:rPr>
          <w:rFonts w:ascii="Book Antiqua" w:hAnsi="Book Antiqua"/>
          <w:sz w:val="24"/>
          <w:szCs w:val="24"/>
          <w:lang w:val="es-PR"/>
        </w:rPr>
        <w:t>tamaños</w:t>
      </w:r>
      <w:r w:rsidR="009828DA">
        <w:rPr>
          <w:rFonts w:ascii="Book Antiqua" w:hAnsi="Book Antiqua"/>
          <w:sz w:val="24"/>
          <w:szCs w:val="24"/>
          <w:lang w:val="es-PR"/>
        </w:rPr>
        <w:t xml:space="preserve"> </w:t>
      </w:r>
      <w:r w:rsidR="009828DA">
        <w:rPr>
          <w:rFonts w:ascii="Book Antiqua" w:hAnsi="Book Antiqua"/>
          <w:i/>
          <w:iCs/>
          <w:sz w:val="24"/>
          <w:szCs w:val="24"/>
          <w:u w:val="single"/>
          <w:lang w:val="es-PR"/>
        </w:rPr>
        <w:t>sugeridos</w:t>
      </w:r>
      <w:r w:rsidR="00C755F0" w:rsidRPr="005F6621">
        <w:rPr>
          <w:rFonts w:ascii="Book Antiqua" w:hAnsi="Book Antiqua"/>
          <w:sz w:val="24"/>
          <w:szCs w:val="24"/>
          <w:lang w:val="es-PR"/>
        </w:rPr>
        <w:t>.</w:t>
      </w:r>
    </w:p>
    <w:p w14:paraId="2B1489FC" w14:textId="05BFDFF2" w:rsidR="00D50EC2" w:rsidRDefault="005F6621" w:rsidP="0075667C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5F6621">
        <w:rPr>
          <w:rFonts w:ascii="Book Antiqua" w:hAnsi="Book Antiqua"/>
          <w:sz w:val="24"/>
          <w:szCs w:val="24"/>
          <w:lang w:val="es-ES_tradnl"/>
        </w:rPr>
        <w:t>Todo establecimiento de comida r</w:t>
      </w:r>
      <w:r w:rsidRPr="005F6621">
        <w:rPr>
          <w:rFonts w:ascii="Book Antiqua" w:hAnsi="Book Antiqua"/>
          <w:sz w:val="24"/>
          <w:szCs w:val="24"/>
          <w:lang w:val="es-PR"/>
        </w:rPr>
        <w:t>á</w:t>
      </w:r>
      <w:r w:rsidRPr="005F6621">
        <w:rPr>
          <w:rFonts w:ascii="Book Antiqua" w:hAnsi="Book Antiqua"/>
          <w:sz w:val="24"/>
          <w:szCs w:val="24"/>
          <w:lang w:val="es-ES_tradnl"/>
        </w:rPr>
        <w:t>pida deber</w:t>
      </w:r>
      <w:r w:rsidRPr="00763C2B">
        <w:rPr>
          <w:rFonts w:ascii="Book Antiqua" w:hAnsi="Book Antiqua"/>
          <w:sz w:val="24"/>
          <w:szCs w:val="24"/>
          <w:lang w:val="es-ES"/>
        </w:rPr>
        <w:t xml:space="preserve">á </w:t>
      </w:r>
      <w:r w:rsidRPr="005F6621">
        <w:rPr>
          <w:rFonts w:ascii="Book Antiqua" w:hAnsi="Book Antiqua"/>
          <w:sz w:val="24"/>
          <w:szCs w:val="24"/>
          <w:lang w:val="es-ES_tradnl"/>
        </w:rPr>
        <w:t xml:space="preserve">garantizar que, al momento de ofrecer productos en diferentes tamaños, el consumidor sea informado verbal o visualmente de </w:t>
      </w:r>
      <w:r w:rsidRPr="009828DA">
        <w:rPr>
          <w:rFonts w:ascii="Book Antiqua" w:hAnsi="Book Antiqua"/>
          <w:strike/>
          <w:sz w:val="24"/>
          <w:szCs w:val="24"/>
          <w:lang w:val="es-ES_tradnl"/>
        </w:rPr>
        <w:t xml:space="preserve">todas las opciones disponibles, incluyendo el </w:t>
      </w:r>
      <w:proofErr w:type="spellStart"/>
      <w:r w:rsidRPr="009828DA">
        <w:rPr>
          <w:rFonts w:ascii="Book Antiqua" w:hAnsi="Book Antiqua"/>
          <w:strike/>
          <w:sz w:val="24"/>
          <w:szCs w:val="24"/>
          <w:lang w:val="es-ES_tradnl"/>
        </w:rPr>
        <w:t>tamañ</w:t>
      </w:r>
      <w:proofErr w:type="spellEnd"/>
      <w:r w:rsidRPr="009828DA">
        <w:rPr>
          <w:rFonts w:ascii="Book Antiqua" w:hAnsi="Book Antiqua"/>
          <w:strike/>
          <w:sz w:val="24"/>
          <w:szCs w:val="24"/>
          <w:lang w:val="es-PR"/>
        </w:rPr>
        <w:t xml:space="preserve">o </w:t>
      </w:r>
      <w:proofErr w:type="spellStart"/>
      <w:r w:rsidRPr="009828DA">
        <w:rPr>
          <w:rFonts w:ascii="Book Antiqua" w:hAnsi="Book Antiqua"/>
          <w:strike/>
          <w:sz w:val="24"/>
          <w:szCs w:val="24"/>
          <w:lang w:val="es-PR"/>
        </w:rPr>
        <w:t>má</w:t>
      </w:r>
      <w:proofErr w:type="spellEnd"/>
      <w:r w:rsidRPr="009828DA">
        <w:rPr>
          <w:rFonts w:ascii="Book Antiqua" w:hAnsi="Book Antiqua"/>
          <w:strike/>
          <w:sz w:val="24"/>
          <w:szCs w:val="24"/>
          <w:lang w:val="es-ES"/>
        </w:rPr>
        <w:t>s peque</w:t>
      </w:r>
      <w:r w:rsidRPr="009828DA">
        <w:rPr>
          <w:rFonts w:ascii="Book Antiqua" w:hAnsi="Book Antiqua"/>
          <w:strike/>
          <w:sz w:val="24"/>
          <w:szCs w:val="24"/>
          <w:lang w:val="es-ES_tradnl"/>
        </w:rPr>
        <w:t>ñ</w:t>
      </w:r>
      <w:r w:rsidRPr="009828DA">
        <w:rPr>
          <w:rFonts w:ascii="Book Antiqua" w:hAnsi="Book Antiqua"/>
          <w:strike/>
          <w:sz w:val="24"/>
          <w:szCs w:val="24"/>
          <w:lang w:val="es-PR"/>
        </w:rPr>
        <w:t xml:space="preserve">o, si </w:t>
      </w:r>
      <w:proofErr w:type="spellStart"/>
      <w:r w:rsidRPr="009828DA">
        <w:rPr>
          <w:rFonts w:ascii="Book Antiqua" w:hAnsi="Book Antiqua"/>
          <w:strike/>
          <w:sz w:val="24"/>
          <w:szCs w:val="24"/>
          <w:lang w:val="es-PR"/>
        </w:rPr>
        <w:t>est</w:t>
      </w:r>
      <w:proofErr w:type="spellEnd"/>
      <w:r w:rsidRPr="009828DA">
        <w:rPr>
          <w:rFonts w:ascii="Book Antiqua" w:hAnsi="Book Antiqua"/>
          <w:strike/>
          <w:sz w:val="24"/>
          <w:szCs w:val="24"/>
          <w:lang w:val="es-ES"/>
        </w:rPr>
        <w:t xml:space="preserve">á </w:t>
      </w:r>
      <w:r w:rsidRPr="009828DA">
        <w:rPr>
          <w:rFonts w:ascii="Book Antiqua" w:hAnsi="Book Antiqua"/>
          <w:strike/>
          <w:sz w:val="24"/>
          <w:szCs w:val="24"/>
          <w:lang w:val="es-ES_tradnl"/>
        </w:rPr>
        <w:t>disponible en el establecimiento</w:t>
      </w:r>
      <w:r w:rsidR="00C85B7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85B7B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los costos</w:t>
      </w:r>
      <w:r w:rsidR="00CC65A9" w:rsidRPr="005F6621">
        <w:rPr>
          <w:rFonts w:ascii="Book Antiqua" w:hAnsi="Book Antiqua"/>
          <w:sz w:val="24"/>
          <w:szCs w:val="24"/>
          <w:lang w:val="es-ES_tradnl"/>
        </w:rPr>
        <w:t>.</w:t>
      </w:r>
    </w:p>
    <w:p w14:paraId="4DE5270D" w14:textId="17610291" w:rsidR="00565760" w:rsidRPr="003A3800" w:rsidRDefault="00565760" w:rsidP="0075667C">
      <w:pPr>
        <w:spacing w:after="0" w:line="480" w:lineRule="auto"/>
        <w:ind w:firstLine="360"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 w:rsidRPr="003A3800">
        <w:rPr>
          <w:rFonts w:ascii="Book Antiqua" w:hAnsi="Book Antiqua"/>
          <w:strike/>
          <w:sz w:val="24"/>
          <w:szCs w:val="24"/>
          <w:lang w:val="es-ES_tradnl"/>
        </w:rPr>
        <w:t xml:space="preserve">En aquellos casos en los que se haga referencia al tamaño “regular”, este debe corresponder al </w:t>
      </w:r>
      <w:r w:rsidR="003B4BF6" w:rsidRPr="003A3800">
        <w:rPr>
          <w:rFonts w:ascii="Book Antiqua" w:hAnsi="Book Antiqua"/>
          <w:strike/>
          <w:sz w:val="24"/>
          <w:szCs w:val="24"/>
          <w:lang w:val="es-ES_tradnl"/>
        </w:rPr>
        <w:t>tamaño “pequeño”.</w:t>
      </w:r>
    </w:p>
    <w:p w14:paraId="377C42A3" w14:textId="5EFDF2B4" w:rsidR="00CC65A9" w:rsidRDefault="00292496" w:rsidP="0075667C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Artículo 4.-</w:t>
      </w:r>
      <w:r w:rsidR="00596851">
        <w:rPr>
          <w:rFonts w:ascii="Book Antiqua" w:hAnsi="Book Antiqua"/>
          <w:sz w:val="24"/>
          <w:szCs w:val="24"/>
          <w:lang w:val="es-ES_tradnl"/>
        </w:rPr>
        <w:t>Aplicabilidad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78AEAF78" w14:textId="28472023" w:rsidR="00596851" w:rsidRPr="00763C2B" w:rsidRDefault="008E6D72" w:rsidP="008E6D72">
      <w:pPr>
        <w:spacing w:after="0" w:line="480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763C2B">
        <w:rPr>
          <w:rFonts w:ascii="Book Antiqua" w:hAnsi="Book Antiqua"/>
          <w:sz w:val="24"/>
          <w:szCs w:val="24"/>
          <w:lang w:val="es-ES"/>
        </w:rPr>
        <w:tab/>
        <w:t>La obligación establecida en esta Ley aplicará</w:t>
      </w:r>
      <w:r w:rsidR="00831AFE" w:rsidRPr="00763C2B">
        <w:rPr>
          <w:rFonts w:ascii="Book Antiqua" w:hAnsi="Book Antiqua"/>
          <w:sz w:val="24"/>
          <w:szCs w:val="24"/>
          <w:lang w:val="es-ES"/>
        </w:rPr>
        <w:t xml:space="preserve"> tanto a los siguientes:</w:t>
      </w:r>
    </w:p>
    <w:p w14:paraId="1138518D" w14:textId="29767053" w:rsidR="00831AFE" w:rsidRDefault="000943BA" w:rsidP="00831AFE">
      <w:pPr>
        <w:pStyle w:val="ListParagraph"/>
        <w:numPr>
          <w:ilvl w:val="0"/>
          <w:numId w:val="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pt-PT"/>
        </w:rPr>
      </w:pPr>
      <w:r>
        <w:rPr>
          <w:rFonts w:ascii="Book Antiqua" w:hAnsi="Book Antiqua"/>
          <w:sz w:val="24"/>
          <w:szCs w:val="24"/>
          <w:lang w:val="pt-PT"/>
        </w:rPr>
        <w:t>Ofertas verbales realizadas por empleados;</w:t>
      </w:r>
    </w:p>
    <w:p w14:paraId="0F14C4F3" w14:textId="1880429F" w:rsidR="000943BA" w:rsidRDefault="000943BA" w:rsidP="00831AFE">
      <w:pPr>
        <w:pStyle w:val="ListParagraph"/>
        <w:numPr>
          <w:ilvl w:val="0"/>
          <w:numId w:val="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pt-PT"/>
        </w:rPr>
      </w:pPr>
      <w:r>
        <w:rPr>
          <w:rFonts w:ascii="Book Antiqua" w:hAnsi="Book Antiqua"/>
          <w:sz w:val="24"/>
          <w:szCs w:val="24"/>
          <w:lang w:val="pt-PT"/>
        </w:rPr>
        <w:t>Sistemas digitales o de autoservicio, como quioscos interactivos o aplicaciones móviles</w:t>
      </w:r>
      <w:r w:rsidR="00C56E10">
        <w:rPr>
          <w:rFonts w:ascii="Book Antiqua" w:hAnsi="Book Antiqua"/>
          <w:sz w:val="24"/>
          <w:szCs w:val="24"/>
          <w:lang w:val="pt-PT"/>
        </w:rPr>
        <w:t>;</w:t>
      </w:r>
    </w:p>
    <w:p w14:paraId="5917CE2D" w14:textId="41049222" w:rsidR="00C56E10" w:rsidRPr="00763C2B" w:rsidRDefault="00C56E10" w:rsidP="00831AFE">
      <w:pPr>
        <w:pStyle w:val="ListParagraph"/>
        <w:numPr>
          <w:ilvl w:val="0"/>
          <w:numId w:val="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763C2B">
        <w:rPr>
          <w:rFonts w:ascii="Book Antiqua" w:hAnsi="Book Antiqua"/>
          <w:sz w:val="24"/>
          <w:szCs w:val="24"/>
          <w:lang w:val="es-ES"/>
        </w:rPr>
        <w:t>Anuncios visibles en menús físicos, digitales, letreros o promociones en el establecimiento de comida.</w:t>
      </w:r>
    </w:p>
    <w:p w14:paraId="407D9E83" w14:textId="38D1C9AC" w:rsidR="00292496" w:rsidRPr="00D4353B" w:rsidRDefault="00726FE7" w:rsidP="00726FE7">
      <w:pPr>
        <w:spacing w:after="0" w:line="480" w:lineRule="auto"/>
        <w:ind w:firstLine="360"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 w:rsidRPr="00D4353B">
        <w:rPr>
          <w:rFonts w:ascii="Book Antiqua" w:hAnsi="Book Antiqua"/>
          <w:strike/>
          <w:sz w:val="24"/>
          <w:szCs w:val="24"/>
          <w:lang w:val="es-ES_tradnl"/>
        </w:rPr>
        <w:lastRenderedPageBreak/>
        <w:t>Artículo 5.-</w:t>
      </w:r>
      <w:r w:rsidR="00C56E10" w:rsidRPr="00D4353B">
        <w:rPr>
          <w:rFonts w:ascii="Book Antiqua" w:hAnsi="Book Antiqua"/>
          <w:strike/>
          <w:sz w:val="24"/>
          <w:szCs w:val="24"/>
          <w:lang w:val="es-ES_tradnl"/>
        </w:rPr>
        <w:t>Penalidades por incumplimiento</w:t>
      </w:r>
      <w:r w:rsidRPr="00D4353B">
        <w:rPr>
          <w:rFonts w:ascii="Book Antiqua" w:hAnsi="Book Antiqua"/>
          <w:strike/>
          <w:sz w:val="24"/>
          <w:szCs w:val="24"/>
          <w:lang w:val="es-ES_tradnl"/>
        </w:rPr>
        <w:t>.</w:t>
      </w:r>
    </w:p>
    <w:p w14:paraId="67E7CD8E" w14:textId="28400517" w:rsidR="000F05FB" w:rsidRPr="00D4353B" w:rsidRDefault="00C56E10" w:rsidP="00940BA9">
      <w:pPr>
        <w:spacing w:after="0" w:line="480" w:lineRule="auto"/>
        <w:ind w:firstLine="360"/>
        <w:jc w:val="both"/>
        <w:rPr>
          <w:rFonts w:ascii="Book Antiqua" w:hAnsi="Book Antiqua"/>
          <w:i/>
          <w:iCs/>
          <w:sz w:val="24"/>
          <w:szCs w:val="24"/>
          <w:u w:val="single"/>
          <w:lang w:val="es-ES_tradnl"/>
        </w:rPr>
      </w:pPr>
      <w:r w:rsidRPr="00D4353B">
        <w:rPr>
          <w:rFonts w:ascii="Book Antiqua" w:hAnsi="Book Antiqua"/>
          <w:strike/>
          <w:sz w:val="24"/>
          <w:szCs w:val="24"/>
          <w:lang w:val="es-ES_tradnl"/>
        </w:rPr>
        <w:t>Todo establecimiento que incumpla con lo dispuesto en esta Ley po</w:t>
      </w:r>
      <w:r w:rsidR="00BC6511" w:rsidRPr="00D4353B">
        <w:rPr>
          <w:rFonts w:ascii="Book Antiqua" w:hAnsi="Book Antiqua"/>
          <w:strike/>
          <w:sz w:val="24"/>
          <w:szCs w:val="24"/>
          <w:lang w:val="es-ES_tradnl"/>
        </w:rPr>
        <w:t xml:space="preserve">drá ser multado por el Departamento de Asuntos del Consumidor (DACO) con una suma no menor de </w:t>
      </w:r>
      <w:r w:rsidR="00792CEF" w:rsidRPr="00D4353B">
        <w:rPr>
          <w:rFonts w:ascii="Book Antiqua" w:hAnsi="Book Antiqua"/>
          <w:strike/>
          <w:sz w:val="24"/>
          <w:szCs w:val="24"/>
          <w:lang w:val="es-ES_tradnl"/>
        </w:rPr>
        <w:t>quinientos dólares ($500) ni mayor de mil dólares ($1,000) por cada infracción documentada</w:t>
      </w:r>
      <w:r w:rsidR="00B07108" w:rsidRPr="00D4353B">
        <w:rPr>
          <w:rFonts w:ascii="Book Antiqua" w:hAnsi="Book Antiqua"/>
          <w:strike/>
          <w:sz w:val="24"/>
          <w:szCs w:val="24"/>
          <w:lang w:val="es-ES_tradnl"/>
        </w:rPr>
        <w:t>.</w:t>
      </w:r>
      <w:r w:rsidR="00D4353B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02B24397" w14:textId="02223F03" w:rsidR="00D3480B" w:rsidRDefault="00D3480B" w:rsidP="00BB6A4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ES_tradnl"/>
        </w:rPr>
      </w:pPr>
      <w:r w:rsidRPr="00EC0FCF">
        <w:rPr>
          <w:rFonts w:ascii="Book Antiqua" w:eastAsia="Book Antiqua" w:hAnsi="Book Antiqua" w:cs="Times New Roman"/>
          <w:strike/>
          <w:sz w:val="24"/>
          <w:szCs w:val="24"/>
          <w:lang w:val="es-ES_tradnl"/>
        </w:rPr>
        <w:t>Artículo 6.-</w:t>
      </w:r>
      <w:r w:rsidR="00EC0FCF">
        <w:rPr>
          <w:rFonts w:ascii="Book Antiqua" w:eastAsia="Book Antiqua" w:hAnsi="Book Antiqua" w:cs="Times New Roman"/>
          <w:sz w:val="24"/>
          <w:szCs w:val="24"/>
          <w:lang w:val="es-ES_tradnl"/>
        </w:rPr>
        <w:t xml:space="preserve"> </w:t>
      </w:r>
      <w:r w:rsidR="00EC0FCF">
        <w:rPr>
          <w:rFonts w:ascii="Book Antiqua" w:eastAsia="Book Antiqua" w:hAnsi="Book Antiqua" w:cs="Times New Roman"/>
          <w:i/>
          <w:iCs/>
          <w:sz w:val="24"/>
          <w:szCs w:val="24"/>
          <w:u w:val="single"/>
          <w:lang w:val="es-ES_tradnl"/>
        </w:rPr>
        <w:t xml:space="preserve">Artículo </w:t>
      </w:r>
      <w:r w:rsidR="00BD2BAD">
        <w:rPr>
          <w:rFonts w:ascii="Book Antiqua" w:eastAsia="Book Antiqua" w:hAnsi="Book Antiqua" w:cs="Times New Roman"/>
          <w:i/>
          <w:iCs/>
          <w:sz w:val="24"/>
          <w:szCs w:val="24"/>
          <w:u w:val="single"/>
          <w:lang w:val="es-ES_tradnl"/>
        </w:rPr>
        <w:t>5.-</w:t>
      </w:r>
      <w:r>
        <w:rPr>
          <w:rFonts w:ascii="Book Antiqua" w:eastAsia="Book Antiqua" w:hAnsi="Book Antiqua" w:cs="Times New Roman"/>
          <w:sz w:val="24"/>
          <w:szCs w:val="24"/>
          <w:lang w:val="es-ES_tradnl"/>
        </w:rPr>
        <w:t>Fiscalización y Publicidad.</w:t>
      </w:r>
    </w:p>
    <w:p w14:paraId="4500FFBA" w14:textId="2184A8C2" w:rsidR="00D3480B" w:rsidRDefault="00D3480B" w:rsidP="00BB6A4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ES_tradnl"/>
        </w:rPr>
      </w:pPr>
      <w:r>
        <w:rPr>
          <w:rFonts w:ascii="Book Antiqua" w:eastAsia="Book Antiqua" w:hAnsi="Book Antiqua" w:cs="Times New Roman"/>
          <w:sz w:val="24"/>
          <w:szCs w:val="24"/>
          <w:lang w:val="es-ES_tradnl"/>
        </w:rPr>
        <w:t>El Departamento de Asuntos del Consumidor establecerá los mecanismos de fiscalización, orientación y educación necesarios para el cumplimiento de esta Ley</w:t>
      </w:r>
      <w:r w:rsidR="00153F74">
        <w:rPr>
          <w:rFonts w:ascii="Book Antiqua" w:eastAsia="Book Antiqua" w:hAnsi="Book Antiqua" w:cs="Times New Roman"/>
          <w:sz w:val="24"/>
          <w:szCs w:val="24"/>
          <w:lang w:val="es-ES_tradnl"/>
        </w:rPr>
        <w:t xml:space="preserve"> </w:t>
      </w:r>
      <w:r w:rsidR="00153F74">
        <w:rPr>
          <w:rFonts w:ascii="Book Antiqua" w:eastAsia="Book Antiqua" w:hAnsi="Book Antiqua" w:cs="Times New Roman"/>
          <w:i/>
          <w:iCs/>
          <w:sz w:val="24"/>
          <w:szCs w:val="24"/>
          <w:u w:val="single"/>
          <w:lang w:val="es-ES_tradnl"/>
        </w:rPr>
        <w:t>y su reglamentación</w:t>
      </w:r>
      <w:r w:rsidR="00627939">
        <w:rPr>
          <w:rFonts w:ascii="Book Antiqua" w:eastAsia="Book Antiqua" w:hAnsi="Book Antiqua" w:cs="Times New Roman"/>
          <w:sz w:val="24"/>
          <w:szCs w:val="24"/>
          <w:lang w:val="es-ES_tradnl"/>
        </w:rPr>
        <w:t>.</w:t>
      </w:r>
    </w:p>
    <w:p w14:paraId="2C6BB8B5" w14:textId="3DA8A31E" w:rsidR="001167C0" w:rsidRDefault="00A34261" w:rsidP="00BB6A4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ES_tradnl"/>
        </w:rPr>
      </w:pPr>
      <w:r w:rsidRPr="00BD2BAD">
        <w:rPr>
          <w:rFonts w:ascii="Book Antiqua" w:eastAsia="Book Antiqua" w:hAnsi="Book Antiqua" w:cs="Times New Roman"/>
          <w:strike/>
          <w:sz w:val="24"/>
          <w:szCs w:val="24"/>
          <w:lang w:val="es-ES_tradnl"/>
        </w:rPr>
        <w:t xml:space="preserve">Artículo </w:t>
      </w:r>
      <w:r w:rsidR="00627939" w:rsidRPr="00BD2BAD">
        <w:rPr>
          <w:rFonts w:ascii="Book Antiqua" w:eastAsia="Book Antiqua" w:hAnsi="Book Antiqua" w:cs="Times New Roman"/>
          <w:strike/>
          <w:sz w:val="24"/>
          <w:szCs w:val="24"/>
          <w:lang w:val="es-ES_tradnl"/>
        </w:rPr>
        <w:t>7</w:t>
      </w:r>
      <w:r w:rsidRPr="00BD2BAD">
        <w:rPr>
          <w:rFonts w:ascii="Book Antiqua" w:eastAsia="Book Antiqua" w:hAnsi="Book Antiqua" w:cs="Times New Roman"/>
          <w:strike/>
          <w:sz w:val="24"/>
          <w:szCs w:val="24"/>
          <w:lang w:val="es-ES_tradnl"/>
        </w:rPr>
        <w:t>.-</w:t>
      </w:r>
      <w:r w:rsidR="00981722">
        <w:rPr>
          <w:rFonts w:ascii="Book Antiqua" w:eastAsia="Book Antiqua" w:hAnsi="Book Antiqua" w:cs="Times New Roman"/>
          <w:sz w:val="24"/>
          <w:szCs w:val="24"/>
          <w:lang w:val="es-ES_tradnl"/>
        </w:rPr>
        <w:t xml:space="preserve"> </w:t>
      </w:r>
      <w:r w:rsidR="00981722">
        <w:rPr>
          <w:rFonts w:ascii="Book Antiqua" w:eastAsia="Book Antiqua" w:hAnsi="Book Antiqua" w:cs="Times New Roman"/>
          <w:i/>
          <w:iCs/>
          <w:sz w:val="24"/>
          <w:szCs w:val="24"/>
          <w:u w:val="single"/>
          <w:lang w:val="es-ES_tradnl"/>
        </w:rPr>
        <w:t>Artículo 6.-</w:t>
      </w:r>
      <w:r w:rsidR="00B07108">
        <w:rPr>
          <w:rFonts w:ascii="Book Antiqua" w:eastAsia="Book Antiqua" w:hAnsi="Book Antiqua" w:cs="Times New Roman"/>
          <w:sz w:val="24"/>
          <w:szCs w:val="24"/>
          <w:lang w:val="es-ES_tradnl"/>
        </w:rPr>
        <w:t>Reglamentación</w:t>
      </w:r>
      <w:r w:rsidR="00DB5875">
        <w:rPr>
          <w:rFonts w:ascii="Book Antiqua" w:eastAsia="Book Antiqua" w:hAnsi="Book Antiqua" w:cs="Times New Roman"/>
          <w:sz w:val="24"/>
          <w:szCs w:val="24"/>
          <w:lang w:val="es-ES_tradnl"/>
        </w:rPr>
        <w:t>.</w:t>
      </w:r>
    </w:p>
    <w:p w14:paraId="44E57292" w14:textId="2907CBEB" w:rsidR="00DB5875" w:rsidRDefault="00B07108" w:rsidP="00BB6A43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ES_tradnl"/>
        </w:rPr>
        <w:t>El Departamento de Asuntos del Consumidor (DACO)</w:t>
      </w:r>
      <w:r w:rsidR="00790B1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27939">
        <w:rPr>
          <w:rFonts w:ascii="Book Antiqua" w:hAnsi="Book Antiqua"/>
          <w:sz w:val="24"/>
          <w:szCs w:val="24"/>
          <w:lang w:val="es-ES_tradnl"/>
        </w:rPr>
        <w:t>enmendará o adoptará la reglamentación que estime</w:t>
      </w:r>
      <w:r w:rsidR="001A2216">
        <w:rPr>
          <w:rFonts w:ascii="Book Antiqua" w:hAnsi="Book Antiqua"/>
          <w:sz w:val="24"/>
          <w:szCs w:val="24"/>
          <w:lang w:val="es-ES_tradnl"/>
        </w:rPr>
        <w:t xml:space="preserve"> pertinente </w:t>
      </w:r>
      <w:r w:rsidR="001A2216">
        <w:rPr>
          <w:rFonts w:ascii="Book Antiqua" w:eastAsia="Book Antiqua" w:hAnsi="Book Antiqua" w:cs="Times New Roman"/>
          <w:sz w:val="24"/>
          <w:szCs w:val="24"/>
          <w:lang w:val="es-ES_tradnl"/>
        </w:rPr>
        <w:t>para el cumplimiento de esta Ley</w:t>
      </w:r>
      <w:r w:rsidR="00554123">
        <w:rPr>
          <w:rFonts w:ascii="Book Antiqua" w:hAnsi="Book Antiqua"/>
          <w:sz w:val="24"/>
          <w:szCs w:val="24"/>
          <w:lang w:val="es-PR"/>
        </w:rPr>
        <w:t>.</w:t>
      </w:r>
    </w:p>
    <w:p w14:paraId="0D3A7887" w14:textId="767CF26E" w:rsidR="008519B6" w:rsidRDefault="002520CA" w:rsidP="00BB6A43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981722">
        <w:rPr>
          <w:rFonts w:ascii="Book Antiqua" w:hAnsi="Book Antiqua"/>
          <w:strike/>
          <w:sz w:val="24"/>
          <w:szCs w:val="24"/>
          <w:lang w:val="es-PR"/>
        </w:rPr>
        <w:t>Artículo 8.-</w:t>
      </w:r>
      <w:r w:rsidR="00981722">
        <w:rPr>
          <w:rFonts w:ascii="Book Antiqua" w:hAnsi="Book Antiqua"/>
          <w:sz w:val="24"/>
          <w:szCs w:val="24"/>
          <w:lang w:val="es-PR"/>
        </w:rPr>
        <w:t xml:space="preserve"> </w:t>
      </w:r>
      <w:r w:rsidR="00981722">
        <w:rPr>
          <w:rFonts w:ascii="Book Antiqua" w:hAnsi="Book Antiqua"/>
          <w:i/>
          <w:iCs/>
          <w:sz w:val="24"/>
          <w:szCs w:val="24"/>
          <w:u w:val="single"/>
          <w:lang w:val="es-PR"/>
        </w:rPr>
        <w:t>Artículo</w:t>
      </w:r>
      <w:r w:rsidR="00B93B15">
        <w:rPr>
          <w:rFonts w:ascii="Book Antiqua" w:hAnsi="Book Antiqua"/>
          <w:i/>
          <w:iCs/>
          <w:sz w:val="24"/>
          <w:szCs w:val="24"/>
          <w:u w:val="single"/>
          <w:lang w:val="es-PR"/>
        </w:rPr>
        <w:t xml:space="preserve"> 7.-</w:t>
      </w:r>
      <w:r w:rsidR="008519B6">
        <w:rPr>
          <w:rFonts w:ascii="Book Antiqua" w:hAnsi="Book Antiqua"/>
          <w:sz w:val="24"/>
          <w:szCs w:val="24"/>
          <w:lang w:val="es-PR"/>
        </w:rPr>
        <w:t>Adiestramiento a empleados de establecimientos de comida rápida</w:t>
      </w:r>
      <w:r w:rsidR="00A3299F">
        <w:rPr>
          <w:rFonts w:ascii="Book Antiqua" w:hAnsi="Book Antiqua"/>
          <w:sz w:val="24"/>
          <w:szCs w:val="24"/>
          <w:lang w:val="es-PR"/>
        </w:rPr>
        <w:t>.</w:t>
      </w:r>
    </w:p>
    <w:p w14:paraId="5FB57C24" w14:textId="7F58D042" w:rsidR="002520CA" w:rsidRPr="00717F01" w:rsidRDefault="002520CA" w:rsidP="00BB6A4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Los establecimientos de comida rápida deberán</w:t>
      </w:r>
      <w:r w:rsidR="00164D42">
        <w:rPr>
          <w:rFonts w:ascii="Book Antiqua" w:hAnsi="Book Antiqua"/>
          <w:sz w:val="24"/>
          <w:szCs w:val="24"/>
          <w:lang w:val="es-PR"/>
        </w:rPr>
        <w:t xml:space="preserve"> brindar los adiestramientos que estimen necesarios para que sus empleados tengan conocimiento sobre las disposiciones de esta Ley</w:t>
      </w:r>
      <w:r w:rsidR="00800EAC">
        <w:rPr>
          <w:rFonts w:ascii="Book Antiqua" w:hAnsi="Book Antiqua"/>
          <w:sz w:val="24"/>
          <w:szCs w:val="24"/>
          <w:lang w:val="es-PR"/>
        </w:rPr>
        <w:t xml:space="preserve">. </w:t>
      </w:r>
    </w:p>
    <w:p w14:paraId="31D7BC8D" w14:textId="37CF4618" w:rsidR="00A35EED" w:rsidRPr="00B93B15" w:rsidRDefault="005E6B7C" w:rsidP="00B41D55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trike/>
          <w:sz w:val="24"/>
          <w:szCs w:val="24"/>
          <w:lang w:val="es-ES_tradnl"/>
        </w:rPr>
      </w:pPr>
      <w:r w:rsidRPr="00B93B15">
        <w:rPr>
          <w:rFonts w:ascii="Book Antiqua" w:hAnsi="Book Antiqua"/>
          <w:strike/>
          <w:sz w:val="24"/>
          <w:szCs w:val="24"/>
          <w:lang w:val="es-PR"/>
        </w:rPr>
        <w:t xml:space="preserve">Artículo </w:t>
      </w:r>
      <w:r w:rsidR="00D81756" w:rsidRPr="00B93B15">
        <w:rPr>
          <w:rFonts w:ascii="Book Antiqua" w:hAnsi="Book Antiqua"/>
          <w:strike/>
          <w:sz w:val="24"/>
          <w:szCs w:val="24"/>
          <w:lang w:val="es-PR"/>
        </w:rPr>
        <w:t>9</w:t>
      </w:r>
      <w:r w:rsidRPr="00B93B15">
        <w:rPr>
          <w:rFonts w:ascii="Book Antiqua" w:hAnsi="Book Antiqua"/>
          <w:strike/>
          <w:sz w:val="24"/>
          <w:szCs w:val="24"/>
          <w:lang w:val="es-PR"/>
        </w:rPr>
        <w:t>.-</w:t>
      </w:r>
      <w:r w:rsidR="00FD68DE" w:rsidRPr="00B93B15">
        <w:rPr>
          <w:rFonts w:ascii="Book Antiqua" w:eastAsia="Book Antiqua" w:hAnsi="Book Antiqua" w:cs="Times New Roman"/>
          <w:strike/>
          <w:sz w:val="24"/>
          <w:szCs w:val="24"/>
          <w:lang w:val="es-ES_tradnl"/>
        </w:rPr>
        <w:t>Cláusula de separabilidad.</w:t>
      </w:r>
    </w:p>
    <w:p w14:paraId="0CB464EE" w14:textId="7BD25B73" w:rsidR="00FD68DE" w:rsidRPr="00B93B15" w:rsidRDefault="00084DCA" w:rsidP="00B41D55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trike/>
          <w:sz w:val="24"/>
          <w:szCs w:val="24"/>
          <w:lang w:val="es-ES_tradnl"/>
        </w:rPr>
      </w:pPr>
      <w:r w:rsidRPr="00B93B15">
        <w:rPr>
          <w:rFonts w:ascii="Book Antiqua" w:hAnsi="Book Antiqua"/>
          <w:strike/>
          <w:sz w:val="24"/>
          <w:szCs w:val="24"/>
          <w:lang w:val="es-ES_tradnl"/>
        </w:rPr>
        <w:t xml:space="preserve">Si alguna </w:t>
      </w:r>
      <w:proofErr w:type="spellStart"/>
      <w:r w:rsidRPr="00B93B15">
        <w:rPr>
          <w:rFonts w:ascii="Book Antiqua" w:hAnsi="Book Antiqua"/>
          <w:strike/>
          <w:sz w:val="24"/>
          <w:szCs w:val="24"/>
          <w:lang w:val="es-ES_tradnl"/>
        </w:rPr>
        <w:t>disposici</w:t>
      </w:r>
      <w:r w:rsidRPr="00B93B15">
        <w:rPr>
          <w:rFonts w:ascii="Book Antiqua" w:hAnsi="Book Antiqua"/>
          <w:strike/>
          <w:sz w:val="24"/>
          <w:szCs w:val="24"/>
          <w:lang w:val="es-PR"/>
        </w:rPr>
        <w:t>ó</w:t>
      </w:r>
      <w:proofErr w:type="spellEnd"/>
      <w:r w:rsidRPr="00B93B15">
        <w:rPr>
          <w:rFonts w:ascii="Book Antiqua" w:hAnsi="Book Antiqua"/>
          <w:strike/>
          <w:sz w:val="24"/>
          <w:szCs w:val="24"/>
          <w:lang w:val="es-ES_tradnl"/>
        </w:rPr>
        <w:t xml:space="preserve">n de esta Ley fuera declarada </w:t>
      </w:r>
      <w:proofErr w:type="spellStart"/>
      <w:r w:rsidRPr="00B93B15">
        <w:rPr>
          <w:rFonts w:ascii="Book Antiqua" w:hAnsi="Book Antiqua"/>
          <w:strike/>
          <w:sz w:val="24"/>
          <w:szCs w:val="24"/>
          <w:lang w:val="es-ES_tradnl"/>
        </w:rPr>
        <w:t>inv</w:t>
      </w:r>
      <w:proofErr w:type="spellEnd"/>
      <w:r w:rsidRPr="00B93B15">
        <w:rPr>
          <w:rFonts w:ascii="Book Antiqua" w:hAnsi="Book Antiqua"/>
          <w:strike/>
          <w:sz w:val="24"/>
          <w:szCs w:val="24"/>
          <w:lang w:val="es-PR"/>
        </w:rPr>
        <w:t>á</w:t>
      </w:r>
      <w:r w:rsidRPr="00B93B15">
        <w:rPr>
          <w:rFonts w:ascii="Book Antiqua" w:hAnsi="Book Antiqua"/>
          <w:strike/>
          <w:sz w:val="24"/>
          <w:szCs w:val="24"/>
          <w:lang w:val="es-ES_tradnl"/>
        </w:rPr>
        <w:t xml:space="preserve">lida o inconstitucional por un tribunal competente, dicha </w:t>
      </w:r>
      <w:proofErr w:type="spellStart"/>
      <w:r w:rsidRPr="00B93B15">
        <w:rPr>
          <w:rFonts w:ascii="Book Antiqua" w:hAnsi="Book Antiqua"/>
          <w:strike/>
          <w:sz w:val="24"/>
          <w:szCs w:val="24"/>
          <w:lang w:val="es-ES_tradnl"/>
        </w:rPr>
        <w:t>determinaci</w:t>
      </w:r>
      <w:r w:rsidRPr="00B93B15">
        <w:rPr>
          <w:rFonts w:ascii="Book Antiqua" w:hAnsi="Book Antiqua"/>
          <w:strike/>
          <w:sz w:val="24"/>
          <w:szCs w:val="24"/>
          <w:lang w:val="es-PR"/>
        </w:rPr>
        <w:t>ó</w:t>
      </w:r>
      <w:proofErr w:type="spellEnd"/>
      <w:r w:rsidRPr="00B93B15">
        <w:rPr>
          <w:rFonts w:ascii="Book Antiqua" w:hAnsi="Book Antiqua"/>
          <w:strike/>
          <w:sz w:val="24"/>
          <w:szCs w:val="24"/>
          <w:lang w:val="es-ES_tradnl"/>
        </w:rPr>
        <w:t>n no afectar</w:t>
      </w:r>
      <w:r w:rsidRPr="00B93B15">
        <w:rPr>
          <w:rFonts w:ascii="Book Antiqua" w:hAnsi="Book Antiqua"/>
          <w:strike/>
          <w:sz w:val="24"/>
          <w:szCs w:val="24"/>
          <w:lang w:val="es-ES"/>
        </w:rPr>
        <w:t xml:space="preserve">á </w:t>
      </w:r>
      <w:r w:rsidRPr="00B93B15">
        <w:rPr>
          <w:rFonts w:ascii="Book Antiqua" w:hAnsi="Book Antiqua"/>
          <w:strike/>
          <w:sz w:val="24"/>
          <w:szCs w:val="24"/>
          <w:lang w:val="es-ES_tradnl"/>
        </w:rPr>
        <w:t xml:space="preserve">la validez y vigencia de las </w:t>
      </w:r>
      <w:proofErr w:type="spellStart"/>
      <w:r w:rsidRPr="00B93B15">
        <w:rPr>
          <w:rFonts w:ascii="Book Antiqua" w:hAnsi="Book Antiqua"/>
          <w:strike/>
          <w:sz w:val="24"/>
          <w:szCs w:val="24"/>
          <w:lang w:val="es-ES_tradnl"/>
        </w:rPr>
        <w:t>dem</w:t>
      </w:r>
      <w:proofErr w:type="spellEnd"/>
      <w:r w:rsidRPr="00B93B15">
        <w:rPr>
          <w:rFonts w:ascii="Book Antiqua" w:hAnsi="Book Antiqua"/>
          <w:strike/>
          <w:sz w:val="24"/>
          <w:szCs w:val="24"/>
          <w:lang w:val="es-PR"/>
        </w:rPr>
        <w:t>á</w:t>
      </w:r>
      <w:r w:rsidRPr="00B93B15">
        <w:rPr>
          <w:rFonts w:ascii="Book Antiqua" w:hAnsi="Book Antiqua"/>
          <w:strike/>
          <w:sz w:val="24"/>
          <w:szCs w:val="24"/>
          <w:lang w:val="es-ES_tradnl"/>
        </w:rPr>
        <w:t>s disposiciones que puedan subsistir por s</w:t>
      </w:r>
      <w:r w:rsidRPr="00B93B15">
        <w:rPr>
          <w:rFonts w:ascii="Book Antiqua" w:hAnsi="Book Antiqua"/>
          <w:strike/>
          <w:sz w:val="24"/>
          <w:szCs w:val="24"/>
          <w:lang w:val="es-PR"/>
        </w:rPr>
        <w:t xml:space="preserve">í </w:t>
      </w:r>
      <w:r w:rsidRPr="00B93B15">
        <w:rPr>
          <w:rFonts w:ascii="Book Antiqua" w:hAnsi="Book Antiqua"/>
          <w:strike/>
          <w:sz w:val="24"/>
          <w:szCs w:val="24"/>
          <w:lang w:val="es-ES_tradnl"/>
        </w:rPr>
        <w:t>mismas.</w:t>
      </w:r>
    </w:p>
    <w:p w14:paraId="3750692F" w14:textId="661ED2AC" w:rsidR="007E3F4B" w:rsidRPr="00323D1F" w:rsidRDefault="004A75E0" w:rsidP="00BB6A43">
      <w:pPr>
        <w:spacing w:after="0" w:line="480" w:lineRule="auto"/>
        <w:ind w:firstLine="36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B93B15">
        <w:rPr>
          <w:rFonts w:ascii="Book Antiqua" w:eastAsia="Book Antiqua" w:hAnsi="Book Antiqua" w:cs="Times New Roman"/>
          <w:strike/>
          <w:sz w:val="24"/>
          <w:szCs w:val="24"/>
          <w:lang w:val="es-PR"/>
        </w:rPr>
        <w:t xml:space="preserve">Artículo </w:t>
      </w:r>
      <w:r w:rsidR="00A3299F" w:rsidRPr="00B93B15">
        <w:rPr>
          <w:rFonts w:ascii="Book Antiqua" w:eastAsia="Book Antiqua" w:hAnsi="Book Antiqua" w:cs="Times New Roman"/>
          <w:strike/>
          <w:sz w:val="24"/>
          <w:szCs w:val="24"/>
          <w:lang w:val="es-PR"/>
        </w:rPr>
        <w:t>10</w:t>
      </w:r>
      <w:r w:rsidRPr="00B93B15">
        <w:rPr>
          <w:rFonts w:ascii="Book Antiqua" w:eastAsia="Book Antiqua" w:hAnsi="Book Antiqua" w:cs="Times New Roman"/>
          <w:strike/>
          <w:sz w:val="24"/>
          <w:szCs w:val="24"/>
          <w:lang w:val="es-PR"/>
        </w:rPr>
        <w:t>.-</w:t>
      </w:r>
      <w:r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</w:t>
      </w:r>
      <w:r w:rsidR="00BA0020">
        <w:rPr>
          <w:rFonts w:ascii="Book Antiqua" w:eastAsia="Book Antiqua" w:hAnsi="Book Antiqua" w:cs="Times New Roman"/>
          <w:i/>
          <w:iCs/>
          <w:sz w:val="24"/>
          <w:szCs w:val="24"/>
          <w:u w:val="single"/>
          <w:lang w:val="es-PR"/>
        </w:rPr>
        <w:t xml:space="preserve">Artículo </w:t>
      </w:r>
      <w:r w:rsidR="00432FF0">
        <w:rPr>
          <w:rFonts w:ascii="Book Antiqua" w:eastAsia="Book Antiqua" w:hAnsi="Book Antiqua" w:cs="Times New Roman"/>
          <w:i/>
          <w:iCs/>
          <w:sz w:val="24"/>
          <w:szCs w:val="24"/>
          <w:u w:val="single"/>
          <w:lang w:val="es-PR"/>
        </w:rPr>
        <w:t>8.-</w:t>
      </w:r>
      <w:r w:rsidR="007E3F4B" w:rsidRPr="00323D1F">
        <w:rPr>
          <w:rFonts w:ascii="Book Antiqua" w:hAnsi="Book Antiqua"/>
          <w:sz w:val="24"/>
          <w:szCs w:val="24"/>
          <w:lang w:val="es-ES_tradnl"/>
        </w:rPr>
        <w:t>Vigencia</w:t>
      </w:r>
      <w:r w:rsidR="007E3F4B" w:rsidRPr="00323D1F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22E00917" w14:textId="26861AC6" w:rsidR="00D824B4" w:rsidRPr="00323D1F" w:rsidRDefault="007E3F4B" w:rsidP="00CA690E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323D1F">
        <w:rPr>
          <w:rFonts w:ascii="Book Antiqua" w:hAnsi="Book Antiqua" w:cs="Times New Roman"/>
          <w:sz w:val="24"/>
          <w:szCs w:val="24"/>
          <w:lang w:val="es-ES_tradnl"/>
        </w:rPr>
        <w:lastRenderedPageBreak/>
        <w:t xml:space="preserve">Esta Ley entrará en vigor </w:t>
      </w:r>
      <w:r w:rsidR="00965B02">
        <w:rPr>
          <w:rFonts w:ascii="Book Antiqua" w:hAnsi="Book Antiqua" w:cs="Times New Roman"/>
          <w:sz w:val="24"/>
          <w:szCs w:val="24"/>
          <w:lang w:val="es-ES_tradnl"/>
        </w:rPr>
        <w:t>sesenta</w:t>
      </w:r>
      <w:r w:rsidR="00E35B91">
        <w:rPr>
          <w:rFonts w:ascii="Book Antiqua" w:hAnsi="Book Antiqua" w:cs="Times New Roman"/>
          <w:sz w:val="24"/>
          <w:szCs w:val="24"/>
          <w:lang w:val="es-ES_tradnl"/>
        </w:rPr>
        <w:t xml:space="preserve"> (</w:t>
      </w:r>
      <w:r w:rsidR="00965B02">
        <w:rPr>
          <w:rFonts w:ascii="Book Antiqua" w:hAnsi="Book Antiqua" w:cs="Times New Roman"/>
          <w:sz w:val="24"/>
          <w:szCs w:val="24"/>
          <w:lang w:val="es-ES_tradnl"/>
        </w:rPr>
        <w:t>6</w:t>
      </w:r>
      <w:r w:rsidR="00E35B91">
        <w:rPr>
          <w:rFonts w:ascii="Book Antiqua" w:hAnsi="Book Antiqua" w:cs="Times New Roman"/>
          <w:sz w:val="24"/>
          <w:szCs w:val="24"/>
          <w:lang w:val="es-ES_tradnl"/>
        </w:rPr>
        <w:t>0) días</w:t>
      </w:r>
      <w:r w:rsidRPr="00323D1F">
        <w:rPr>
          <w:rFonts w:ascii="Book Antiqua" w:hAnsi="Book Antiqua" w:cs="Times New Roman"/>
          <w:sz w:val="24"/>
          <w:szCs w:val="24"/>
          <w:lang w:val="es-ES_tradnl"/>
        </w:rPr>
        <w:t xml:space="preserve"> después de su aprobación.</w:t>
      </w:r>
    </w:p>
    <w:sectPr w:rsidR="00D824B4" w:rsidRPr="00323D1F" w:rsidSect="00DB3E19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3BC14" w14:textId="77777777" w:rsidR="00606901" w:rsidRDefault="00606901" w:rsidP="00316E72">
      <w:pPr>
        <w:spacing w:after="0" w:line="240" w:lineRule="auto"/>
      </w:pPr>
      <w:r>
        <w:separator/>
      </w:r>
    </w:p>
  </w:endnote>
  <w:endnote w:type="continuationSeparator" w:id="0">
    <w:p w14:paraId="46119F2E" w14:textId="77777777" w:rsidR="00606901" w:rsidRDefault="00606901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0BAFD" w14:textId="77777777" w:rsidR="00606901" w:rsidRDefault="00606901" w:rsidP="00316E72">
      <w:pPr>
        <w:spacing w:after="0" w:line="240" w:lineRule="auto"/>
      </w:pPr>
      <w:r>
        <w:separator/>
      </w:r>
    </w:p>
  </w:footnote>
  <w:footnote w:type="continuationSeparator" w:id="0">
    <w:p w14:paraId="320715F7" w14:textId="77777777" w:rsidR="00606901" w:rsidRDefault="00606901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53294" w14:textId="77777777" w:rsidR="00CA54CB" w:rsidRDefault="00CA54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42C95">
      <w:rPr>
        <w:rStyle w:val="PageNumber"/>
        <w:noProof/>
      </w:rPr>
      <w:t>21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21704"/>
    <w:multiLevelType w:val="hybridMultilevel"/>
    <w:tmpl w:val="323A5F84"/>
    <w:lvl w:ilvl="0" w:tplc="0409000F">
      <w:start w:val="1"/>
      <w:numFmt w:val="decimal"/>
      <w:lvlText w:val="%1."/>
      <w:lvlJc w:val="left"/>
      <w:pPr>
        <w:ind w:left="1240" w:hanging="360"/>
      </w:pPr>
    </w:lvl>
    <w:lvl w:ilvl="1" w:tplc="500A0019" w:tentative="1">
      <w:start w:val="1"/>
      <w:numFmt w:val="lowerLetter"/>
      <w:lvlText w:val="%2."/>
      <w:lvlJc w:val="left"/>
      <w:pPr>
        <w:ind w:left="1960" w:hanging="360"/>
      </w:pPr>
    </w:lvl>
    <w:lvl w:ilvl="2" w:tplc="500A001B" w:tentative="1">
      <w:start w:val="1"/>
      <w:numFmt w:val="lowerRoman"/>
      <w:lvlText w:val="%3."/>
      <w:lvlJc w:val="right"/>
      <w:pPr>
        <w:ind w:left="2680" w:hanging="180"/>
      </w:pPr>
    </w:lvl>
    <w:lvl w:ilvl="3" w:tplc="500A000F" w:tentative="1">
      <w:start w:val="1"/>
      <w:numFmt w:val="decimal"/>
      <w:lvlText w:val="%4."/>
      <w:lvlJc w:val="left"/>
      <w:pPr>
        <w:ind w:left="3400" w:hanging="360"/>
      </w:pPr>
    </w:lvl>
    <w:lvl w:ilvl="4" w:tplc="500A0019" w:tentative="1">
      <w:start w:val="1"/>
      <w:numFmt w:val="lowerLetter"/>
      <w:lvlText w:val="%5."/>
      <w:lvlJc w:val="left"/>
      <w:pPr>
        <w:ind w:left="4120" w:hanging="360"/>
      </w:pPr>
    </w:lvl>
    <w:lvl w:ilvl="5" w:tplc="500A001B" w:tentative="1">
      <w:start w:val="1"/>
      <w:numFmt w:val="lowerRoman"/>
      <w:lvlText w:val="%6."/>
      <w:lvlJc w:val="right"/>
      <w:pPr>
        <w:ind w:left="4840" w:hanging="180"/>
      </w:pPr>
    </w:lvl>
    <w:lvl w:ilvl="6" w:tplc="500A000F" w:tentative="1">
      <w:start w:val="1"/>
      <w:numFmt w:val="decimal"/>
      <w:lvlText w:val="%7."/>
      <w:lvlJc w:val="left"/>
      <w:pPr>
        <w:ind w:left="5560" w:hanging="360"/>
      </w:pPr>
    </w:lvl>
    <w:lvl w:ilvl="7" w:tplc="500A0019" w:tentative="1">
      <w:start w:val="1"/>
      <w:numFmt w:val="lowerLetter"/>
      <w:lvlText w:val="%8."/>
      <w:lvlJc w:val="left"/>
      <w:pPr>
        <w:ind w:left="6280" w:hanging="360"/>
      </w:pPr>
    </w:lvl>
    <w:lvl w:ilvl="8" w:tplc="500A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" w15:restartNumberingAfterBreak="0">
    <w:nsid w:val="3B6724FC"/>
    <w:multiLevelType w:val="hybridMultilevel"/>
    <w:tmpl w:val="2B04B4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613393"/>
    <w:multiLevelType w:val="hybridMultilevel"/>
    <w:tmpl w:val="AB2EA41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5F64AE2"/>
    <w:multiLevelType w:val="hybridMultilevel"/>
    <w:tmpl w:val="2550F1EE"/>
    <w:styleLink w:val="Nmero"/>
    <w:lvl w:ilvl="0" w:tplc="D2E6465A">
      <w:start w:val="1"/>
      <w:numFmt w:val="decimal"/>
      <w:lvlText w:val="%1."/>
      <w:lvlJc w:val="left"/>
      <w:pPr>
        <w:ind w:left="52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0A407B8">
      <w:start w:val="1"/>
      <w:numFmt w:val="decimal"/>
      <w:lvlText w:val="%2."/>
      <w:lvlJc w:val="left"/>
      <w:pPr>
        <w:ind w:left="74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A165558">
      <w:start w:val="1"/>
      <w:numFmt w:val="decimal"/>
      <w:lvlText w:val="%3."/>
      <w:lvlJc w:val="left"/>
      <w:pPr>
        <w:ind w:left="96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BF4A19C">
      <w:start w:val="1"/>
      <w:numFmt w:val="decimal"/>
      <w:lvlText w:val="%4."/>
      <w:lvlJc w:val="left"/>
      <w:pPr>
        <w:ind w:left="118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5FA3D9A">
      <w:start w:val="1"/>
      <w:numFmt w:val="decimal"/>
      <w:lvlText w:val="%5."/>
      <w:lvlJc w:val="left"/>
      <w:pPr>
        <w:ind w:left="140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6025FD6">
      <w:start w:val="1"/>
      <w:numFmt w:val="decimal"/>
      <w:lvlText w:val="%6."/>
      <w:lvlJc w:val="left"/>
      <w:pPr>
        <w:ind w:left="162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C644878">
      <w:start w:val="1"/>
      <w:numFmt w:val="decimal"/>
      <w:lvlText w:val="%7."/>
      <w:lvlJc w:val="left"/>
      <w:pPr>
        <w:ind w:left="184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99A7238">
      <w:start w:val="1"/>
      <w:numFmt w:val="decimal"/>
      <w:lvlText w:val="%8."/>
      <w:lvlJc w:val="left"/>
      <w:pPr>
        <w:ind w:left="206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A6CB99E">
      <w:start w:val="1"/>
      <w:numFmt w:val="decimal"/>
      <w:lvlText w:val="%9."/>
      <w:lvlJc w:val="left"/>
      <w:pPr>
        <w:ind w:left="228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7645153E"/>
    <w:multiLevelType w:val="hybridMultilevel"/>
    <w:tmpl w:val="2550F1EE"/>
    <w:numStyleLink w:val="Nmero"/>
  </w:abstractNum>
  <w:abstractNum w:abstractNumId="5" w15:restartNumberingAfterBreak="0">
    <w:nsid w:val="783569F9"/>
    <w:multiLevelType w:val="hybridMultilevel"/>
    <w:tmpl w:val="AB82398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74689966">
    <w:abstractNumId w:val="5"/>
  </w:num>
  <w:num w:numId="2" w16cid:durableId="160124988">
    <w:abstractNumId w:val="3"/>
  </w:num>
  <w:num w:numId="3" w16cid:durableId="233854057">
    <w:abstractNumId w:val="4"/>
  </w:num>
  <w:num w:numId="4" w16cid:durableId="1711958418">
    <w:abstractNumId w:val="4"/>
    <w:lvlOverride w:ilvl="0">
      <w:startOverride w:val="1"/>
    </w:lvlOverride>
  </w:num>
  <w:num w:numId="5" w16cid:durableId="1111629829">
    <w:abstractNumId w:val="0"/>
  </w:num>
  <w:num w:numId="6" w16cid:durableId="1284507769">
    <w:abstractNumId w:val="1"/>
  </w:num>
  <w:num w:numId="7" w16cid:durableId="2059475270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D4"/>
    <w:rsid w:val="00001597"/>
    <w:rsid w:val="000027AC"/>
    <w:rsid w:val="000041C1"/>
    <w:rsid w:val="0000463C"/>
    <w:rsid w:val="0000561F"/>
    <w:rsid w:val="00010D29"/>
    <w:rsid w:val="00013A1F"/>
    <w:rsid w:val="00014A2B"/>
    <w:rsid w:val="000177C9"/>
    <w:rsid w:val="00020AC7"/>
    <w:rsid w:val="0002125E"/>
    <w:rsid w:val="00023D0A"/>
    <w:rsid w:val="00027B9F"/>
    <w:rsid w:val="0003039B"/>
    <w:rsid w:val="0003091D"/>
    <w:rsid w:val="0003484D"/>
    <w:rsid w:val="00035BB5"/>
    <w:rsid w:val="0003653A"/>
    <w:rsid w:val="00037C05"/>
    <w:rsid w:val="00043938"/>
    <w:rsid w:val="00044043"/>
    <w:rsid w:val="0004590D"/>
    <w:rsid w:val="00051979"/>
    <w:rsid w:val="00052A1A"/>
    <w:rsid w:val="00057F70"/>
    <w:rsid w:val="00061CA2"/>
    <w:rsid w:val="00065162"/>
    <w:rsid w:val="00065C66"/>
    <w:rsid w:val="00067EFB"/>
    <w:rsid w:val="00070024"/>
    <w:rsid w:val="00070959"/>
    <w:rsid w:val="000762B6"/>
    <w:rsid w:val="00076E59"/>
    <w:rsid w:val="000776AD"/>
    <w:rsid w:val="0008094A"/>
    <w:rsid w:val="00081AC0"/>
    <w:rsid w:val="00084C3D"/>
    <w:rsid w:val="00084DCA"/>
    <w:rsid w:val="00086DD7"/>
    <w:rsid w:val="0009049A"/>
    <w:rsid w:val="000911F7"/>
    <w:rsid w:val="000943BA"/>
    <w:rsid w:val="00096B77"/>
    <w:rsid w:val="000A0FF5"/>
    <w:rsid w:val="000A249F"/>
    <w:rsid w:val="000A276C"/>
    <w:rsid w:val="000A3D82"/>
    <w:rsid w:val="000A4EA4"/>
    <w:rsid w:val="000B2A1F"/>
    <w:rsid w:val="000B2C62"/>
    <w:rsid w:val="000B2D89"/>
    <w:rsid w:val="000C10F9"/>
    <w:rsid w:val="000C144C"/>
    <w:rsid w:val="000C16FD"/>
    <w:rsid w:val="000C3D6A"/>
    <w:rsid w:val="000C4D4B"/>
    <w:rsid w:val="000C4E06"/>
    <w:rsid w:val="000C719D"/>
    <w:rsid w:val="000D1C59"/>
    <w:rsid w:val="000D1F23"/>
    <w:rsid w:val="000D27F0"/>
    <w:rsid w:val="000D36B1"/>
    <w:rsid w:val="000D4A30"/>
    <w:rsid w:val="000D5F8C"/>
    <w:rsid w:val="000D710D"/>
    <w:rsid w:val="000D71A5"/>
    <w:rsid w:val="000E466F"/>
    <w:rsid w:val="000E4E37"/>
    <w:rsid w:val="000E7507"/>
    <w:rsid w:val="000F05FB"/>
    <w:rsid w:val="000F181D"/>
    <w:rsid w:val="000F29C2"/>
    <w:rsid w:val="000F4C93"/>
    <w:rsid w:val="000F7CFF"/>
    <w:rsid w:val="001000AB"/>
    <w:rsid w:val="00101B09"/>
    <w:rsid w:val="00105E3F"/>
    <w:rsid w:val="00107F81"/>
    <w:rsid w:val="001111C0"/>
    <w:rsid w:val="0011162F"/>
    <w:rsid w:val="00112FE0"/>
    <w:rsid w:val="0011416F"/>
    <w:rsid w:val="00114320"/>
    <w:rsid w:val="00116216"/>
    <w:rsid w:val="001167C0"/>
    <w:rsid w:val="00116D12"/>
    <w:rsid w:val="001218F8"/>
    <w:rsid w:val="00121BC9"/>
    <w:rsid w:val="00121D33"/>
    <w:rsid w:val="00121FD3"/>
    <w:rsid w:val="00127D84"/>
    <w:rsid w:val="0013020F"/>
    <w:rsid w:val="0013050A"/>
    <w:rsid w:val="00130DBF"/>
    <w:rsid w:val="00134980"/>
    <w:rsid w:val="00135D35"/>
    <w:rsid w:val="00137360"/>
    <w:rsid w:val="0013751D"/>
    <w:rsid w:val="00137E87"/>
    <w:rsid w:val="00140854"/>
    <w:rsid w:val="00141DEA"/>
    <w:rsid w:val="0014213C"/>
    <w:rsid w:val="00146B84"/>
    <w:rsid w:val="00152615"/>
    <w:rsid w:val="00152829"/>
    <w:rsid w:val="00153F74"/>
    <w:rsid w:val="001544F7"/>
    <w:rsid w:val="00154C6F"/>
    <w:rsid w:val="00156995"/>
    <w:rsid w:val="00160447"/>
    <w:rsid w:val="0016200C"/>
    <w:rsid w:val="00163D0A"/>
    <w:rsid w:val="00164D42"/>
    <w:rsid w:val="00164D9A"/>
    <w:rsid w:val="00166CC9"/>
    <w:rsid w:val="00167717"/>
    <w:rsid w:val="001738DA"/>
    <w:rsid w:val="0017723C"/>
    <w:rsid w:val="00177B5A"/>
    <w:rsid w:val="0018133B"/>
    <w:rsid w:val="00183762"/>
    <w:rsid w:val="00184AE1"/>
    <w:rsid w:val="00184ED0"/>
    <w:rsid w:val="0018584C"/>
    <w:rsid w:val="00185E89"/>
    <w:rsid w:val="00185FF3"/>
    <w:rsid w:val="00186415"/>
    <w:rsid w:val="00187632"/>
    <w:rsid w:val="0018790D"/>
    <w:rsid w:val="001901DB"/>
    <w:rsid w:val="001936B7"/>
    <w:rsid w:val="001941FE"/>
    <w:rsid w:val="00194FC8"/>
    <w:rsid w:val="00195093"/>
    <w:rsid w:val="0019555D"/>
    <w:rsid w:val="001A2216"/>
    <w:rsid w:val="001A28E0"/>
    <w:rsid w:val="001A4EEF"/>
    <w:rsid w:val="001A74AB"/>
    <w:rsid w:val="001B06EA"/>
    <w:rsid w:val="001B1F13"/>
    <w:rsid w:val="001B41FD"/>
    <w:rsid w:val="001B4BCB"/>
    <w:rsid w:val="001C1DF1"/>
    <w:rsid w:val="001C2455"/>
    <w:rsid w:val="001C3AF3"/>
    <w:rsid w:val="001C3CDE"/>
    <w:rsid w:val="001C3E0F"/>
    <w:rsid w:val="001C42A2"/>
    <w:rsid w:val="001C5B64"/>
    <w:rsid w:val="001C660F"/>
    <w:rsid w:val="001C70A0"/>
    <w:rsid w:val="001D022F"/>
    <w:rsid w:val="001D22B7"/>
    <w:rsid w:val="001D5923"/>
    <w:rsid w:val="001D76C5"/>
    <w:rsid w:val="001E1896"/>
    <w:rsid w:val="001E1BEE"/>
    <w:rsid w:val="001E32F3"/>
    <w:rsid w:val="001F1B06"/>
    <w:rsid w:val="001F4033"/>
    <w:rsid w:val="001F6878"/>
    <w:rsid w:val="001F6A20"/>
    <w:rsid w:val="001F6BC5"/>
    <w:rsid w:val="00203B91"/>
    <w:rsid w:val="00206040"/>
    <w:rsid w:val="00206182"/>
    <w:rsid w:val="00206F19"/>
    <w:rsid w:val="0020794A"/>
    <w:rsid w:val="002104C8"/>
    <w:rsid w:val="00211EE1"/>
    <w:rsid w:val="0021264B"/>
    <w:rsid w:val="00212CDC"/>
    <w:rsid w:val="00215546"/>
    <w:rsid w:val="00215D4F"/>
    <w:rsid w:val="00215DA5"/>
    <w:rsid w:val="00217003"/>
    <w:rsid w:val="002212F7"/>
    <w:rsid w:val="00223272"/>
    <w:rsid w:val="0022759A"/>
    <w:rsid w:val="002277C7"/>
    <w:rsid w:val="00227CDD"/>
    <w:rsid w:val="00231F99"/>
    <w:rsid w:val="002332B3"/>
    <w:rsid w:val="002333EB"/>
    <w:rsid w:val="002335E5"/>
    <w:rsid w:val="00244222"/>
    <w:rsid w:val="0024422A"/>
    <w:rsid w:val="00244EEB"/>
    <w:rsid w:val="00244F4B"/>
    <w:rsid w:val="002520CA"/>
    <w:rsid w:val="00252A2B"/>
    <w:rsid w:val="0025326F"/>
    <w:rsid w:val="00253975"/>
    <w:rsid w:val="002545E1"/>
    <w:rsid w:val="002563B1"/>
    <w:rsid w:val="00256D58"/>
    <w:rsid w:val="00257624"/>
    <w:rsid w:val="00260685"/>
    <w:rsid w:val="00260830"/>
    <w:rsid w:val="00263805"/>
    <w:rsid w:val="00267608"/>
    <w:rsid w:val="00271803"/>
    <w:rsid w:val="00275387"/>
    <w:rsid w:val="00282BFE"/>
    <w:rsid w:val="00284F3F"/>
    <w:rsid w:val="00290F15"/>
    <w:rsid w:val="0029215A"/>
    <w:rsid w:val="00292496"/>
    <w:rsid w:val="00292CBA"/>
    <w:rsid w:val="0029665E"/>
    <w:rsid w:val="002A0764"/>
    <w:rsid w:val="002A0C35"/>
    <w:rsid w:val="002A0C54"/>
    <w:rsid w:val="002A1002"/>
    <w:rsid w:val="002A1F0A"/>
    <w:rsid w:val="002A4394"/>
    <w:rsid w:val="002A56A1"/>
    <w:rsid w:val="002A5DFB"/>
    <w:rsid w:val="002A74B0"/>
    <w:rsid w:val="002B39EC"/>
    <w:rsid w:val="002C0262"/>
    <w:rsid w:val="002C1A8A"/>
    <w:rsid w:val="002C5946"/>
    <w:rsid w:val="002C72CE"/>
    <w:rsid w:val="002D129F"/>
    <w:rsid w:val="002D1A9F"/>
    <w:rsid w:val="002D6126"/>
    <w:rsid w:val="002D622F"/>
    <w:rsid w:val="002D62E3"/>
    <w:rsid w:val="002E157C"/>
    <w:rsid w:val="002E4F00"/>
    <w:rsid w:val="002E7DB9"/>
    <w:rsid w:val="002F09A9"/>
    <w:rsid w:val="002F14B2"/>
    <w:rsid w:val="002F5D12"/>
    <w:rsid w:val="002F6847"/>
    <w:rsid w:val="002F7ADE"/>
    <w:rsid w:val="0031079E"/>
    <w:rsid w:val="00311D41"/>
    <w:rsid w:val="00312B87"/>
    <w:rsid w:val="003133A4"/>
    <w:rsid w:val="00314DDD"/>
    <w:rsid w:val="00316AA6"/>
    <w:rsid w:val="00316E72"/>
    <w:rsid w:val="00317620"/>
    <w:rsid w:val="00321A6D"/>
    <w:rsid w:val="00321D3A"/>
    <w:rsid w:val="003231AC"/>
    <w:rsid w:val="00323D1F"/>
    <w:rsid w:val="00323F00"/>
    <w:rsid w:val="0032534C"/>
    <w:rsid w:val="00331462"/>
    <w:rsid w:val="0033257B"/>
    <w:rsid w:val="00336C51"/>
    <w:rsid w:val="00336E3C"/>
    <w:rsid w:val="003374EA"/>
    <w:rsid w:val="003400C2"/>
    <w:rsid w:val="00343429"/>
    <w:rsid w:val="00343F75"/>
    <w:rsid w:val="00344340"/>
    <w:rsid w:val="00344E91"/>
    <w:rsid w:val="00346191"/>
    <w:rsid w:val="00347242"/>
    <w:rsid w:val="003506C6"/>
    <w:rsid w:val="003508B7"/>
    <w:rsid w:val="00350CA2"/>
    <w:rsid w:val="00351290"/>
    <w:rsid w:val="003517E4"/>
    <w:rsid w:val="00351ED5"/>
    <w:rsid w:val="00352E55"/>
    <w:rsid w:val="00364820"/>
    <w:rsid w:val="00372AB6"/>
    <w:rsid w:val="003741A4"/>
    <w:rsid w:val="003741FE"/>
    <w:rsid w:val="00374F93"/>
    <w:rsid w:val="003750F7"/>
    <w:rsid w:val="003752B1"/>
    <w:rsid w:val="003779D3"/>
    <w:rsid w:val="00386F44"/>
    <w:rsid w:val="00387671"/>
    <w:rsid w:val="0039293D"/>
    <w:rsid w:val="00394BEC"/>
    <w:rsid w:val="003960D3"/>
    <w:rsid w:val="00396199"/>
    <w:rsid w:val="00397ED5"/>
    <w:rsid w:val="003A11EA"/>
    <w:rsid w:val="003A3800"/>
    <w:rsid w:val="003A7121"/>
    <w:rsid w:val="003B04EB"/>
    <w:rsid w:val="003B33DC"/>
    <w:rsid w:val="003B41CC"/>
    <w:rsid w:val="003B4BF6"/>
    <w:rsid w:val="003C0623"/>
    <w:rsid w:val="003C20B3"/>
    <w:rsid w:val="003C38C1"/>
    <w:rsid w:val="003C394D"/>
    <w:rsid w:val="003C5347"/>
    <w:rsid w:val="003C6842"/>
    <w:rsid w:val="003D092C"/>
    <w:rsid w:val="003D1C28"/>
    <w:rsid w:val="003D25FD"/>
    <w:rsid w:val="003D2D7C"/>
    <w:rsid w:val="003D69F5"/>
    <w:rsid w:val="003D72A3"/>
    <w:rsid w:val="003D7CD9"/>
    <w:rsid w:val="003E4807"/>
    <w:rsid w:val="003E751D"/>
    <w:rsid w:val="003F085A"/>
    <w:rsid w:val="003F19E4"/>
    <w:rsid w:val="003F3425"/>
    <w:rsid w:val="003F3EF4"/>
    <w:rsid w:val="003F6B84"/>
    <w:rsid w:val="0040289E"/>
    <w:rsid w:val="00402A7F"/>
    <w:rsid w:val="00403BFC"/>
    <w:rsid w:val="0040446E"/>
    <w:rsid w:val="0040597E"/>
    <w:rsid w:val="00405DE1"/>
    <w:rsid w:val="0041747D"/>
    <w:rsid w:val="00417CB2"/>
    <w:rsid w:val="00421851"/>
    <w:rsid w:val="00425615"/>
    <w:rsid w:val="00427B57"/>
    <w:rsid w:val="00431312"/>
    <w:rsid w:val="004325A7"/>
    <w:rsid w:val="00432FA1"/>
    <w:rsid w:val="00432FF0"/>
    <w:rsid w:val="0043300D"/>
    <w:rsid w:val="0044070A"/>
    <w:rsid w:val="00440C27"/>
    <w:rsid w:val="00441065"/>
    <w:rsid w:val="004441AB"/>
    <w:rsid w:val="004460E2"/>
    <w:rsid w:val="0044688F"/>
    <w:rsid w:val="00446B29"/>
    <w:rsid w:val="00447F18"/>
    <w:rsid w:val="00450310"/>
    <w:rsid w:val="00451008"/>
    <w:rsid w:val="0045164B"/>
    <w:rsid w:val="004606EB"/>
    <w:rsid w:val="00461FCD"/>
    <w:rsid w:val="00462114"/>
    <w:rsid w:val="004626A6"/>
    <w:rsid w:val="00462872"/>
    <w:rsid w:val="00463193"/>
    <w:rsid w:val="00463D02"/>
    <w:rsid w:val="00464686"/>
    <w:rsid w:val="004658DB"/>
    <w:rsid w:val="004718AC"/>
    <w:rsid w:val="004734A3"/>
    <w:rsid w:val="004736DA"/>
    <w:rsid w:val="00475836"/>
    <w:rsid w:val="00477E61"/>
    <w:rsid w:val="00481AEA"/>
    <w:rsid w:val="00482451"/>
    <w:rsid w:val="00482B6E"/>
    <w:rsid w:val="00482FA5"/>
    <w:rsid w:val="004879B4"/>
    <w:rsid w:val="004909EC"/>
    <w:rsid w:val="00490ABE"/>
    <w:rsid w:val="00490E76"/>
    <w:rsid w:val="00492E74"/>
    <w:rsid w:val="004930A3"/>
    <w:rsid w:val="00496452"/>
    <w:rsid w:val="004970A1"/>
    <w:rsid w:val="00497B2B"/>
    <w:rsid w:val="004A1E10"/>
    <w:rsid w:val="004A3790"/>
    <w:rsid w:val="004A41EA"/>
    <w:rsid w:val="004A5988"/>
    <w:rsid w:val="004A5C91"/>
    <w:rsid w:val="004A62AE"/>
    <w:rsid w:val="004A75E0"/>
    <w:rsid w:val="004B3E71"/>
    <w:rsid w:val="004B4EF9"/>
    <w:rsid w:val="004B51C1"/>
    <w:rsid w:val="004C1417"/>
    <w:rsid w:val="004C331B"/>
    <w:rsid w:val="004C3885"/>
    <w:rsid w:val="004C4046"/>
    <w:rsid w:val="004C725B"/>
    <w:rsid w:val="004D1298"/>
    <w:rsid w:val="004D73DA"/>
    <w:rsid w:val="004E2127"/>
    <w:rsid w:val="004E5715"/>
    <w:rsid w:val="004E6AE7"/>
    <w:rsid w:val="004E6BDF"/>
    <w:rsid w:val="004E6C70"/>
    <w:rsid w:val="004F0876"/>
    <w:rsid w:val="004F2EAF"/>
    <w:rsid w:val="004F3730"/>
    <w:rsid w:val="004F5F7A"/>
    <w:rsid w:val="004F7E4B"/>
    <w:rsid w:val="00501816"/>
    <w:rsid w:val="00501AE0"/>
    <w:rsid w:val="00502B6A"/>
    <w:rsid w:val="0050360C"/>
    <w:rsid w:val="00505202"/>
    <w:rsid w:val="00507782"/>
    <w:rsid w:val="00510CB1"/>
    <w:rsid w:val="00512C79"/>
    <w:rsid w:val="00514749"/>
    <w:rsid w:val="00514CB2"/>
    <w:rsid w:val="00516733"/>
    <w:rsid w:val="005201FF"/>
    <w:rsid w:val="005224EB"/>
    <w:rsid w:val="00522FF6"/>
    <w:rsid w:val="00530C16"/>
    <w:rsid w:val="005311BE"/>
    <w:rsid w:val="00531BA9"/>
    <w:rsid w:val="005336C1"/>
    <w:rsid w:val="005351EB"/>
    <w:rsid w:val="005403A0"/>
    <w:rsid w:val="00541984"/>
    <w:rsid w:val="00542DF2"/>
    <w:rsid w:val="00546956"/>
    <w:rsid w:val="00546E02"/>
    <w:rsid w:val="0055058E"/>
    <w:rsid w:val="005520C2"/>
    <w:rsid w:val="005529A8"/>
    <w:rsid w:val="00552ADB"/>
    <w:rsid w:val="00554123"/>
    <w:rsid w:val="00555773"/>
    <w:rsid w:val="00555F84"/>
    <w:rsid w:val="00556FB1"/>
    <w:rsid w:val="005577B0"/>
    <w:rsid w:val="00560971"/>
    <w:rsid w:val="005624E2"/>
    <w:rsid w:val="00564E9F"/>
    <w:rsid w:val="00565760"/>
    <w:rsid w:val="00566500"/>
    <w:rsid w:val="00566685"/>
    <w:rsid w:val="00567B38"/>
    <w:rsid w:val="00570755"/>
    <w:rsid w:val="00571623"/>
    <w:rsid w:val="00571644"/>
    <w:rsid w:val="005722BA"/>
    <w:rsid w:val="00572E19"/>
    <w:rsid w:val="00575ABB"/>
    <w:rsid w:val="0058218F"/>
    <w:rsid w:val="00582638"/>
    <w:rsid w:val="00582B7E"/>
    <w:rsid w:val="00583A84"/>
    <w:rsid w:val="00590181"/>
    <w:rsid w:val="005910E3"/>
    <w:rsid w:val="0059113E"/>
    <w:rsid w:val="00596851"/>
    <w:rsid w:val="00596EA9"/>
    <w:rsid w:val="005A4D17"/>
    <w:rsid w:val="005A5EC4"/>
    <w:rsid w:val="005A71C7"/>
    <w:rsid w:val="005A7230"/>
    <w:rsid w:val="005A77C4"/>
    <w:rsid w:val="005B0587"/>
    <w:rsid w:val="005B32C9"/>
    <w:rsid w:val="005C051A"/>
    <w:rsid w:val="005C1A43"/>
    <w:rsid w:val="005C226D"/>
    <w:rsid w:val="005C2E6D"/>
    <w:rsid w:val="005C3CB0"/>
    <w:rsid w:val="005C748A"/>
    <w:rsid w:val="005D0375"/>
    <w:rsid w:val="005D04A2"/>
    <w:rsid w:val="005D2D89"/>
    <w:rsid w:val="005D4518"/>
    <w:rsid w:val="005D5D53"/>
    <w:rsid w:val="005E023A"/>
    <w:rsid w:val="005E0E87"/>
    <w:rsid w:val="005E0F88"/>
    <w:rsid w:val="005E49BF"/>
    <w:rsid w:val="005E6B7C"/>
    <w:rsid w:val="005E7A39"/>
    <w:rsid w:val="005F046D"/>
    <w:rsid w:val="005F2672"/>
    <w:rsid w:val="005F33EA"/>
    <w:rsid w:val="005F56CB"/>
    <w:rsid w:val="005F6621"/>
    <w:rsid w:val="006030E5"/>
    <w:rsid w:val="00606901"/>
    <w:rsid w:val="0061113C"/>
    <w:rsid w:val="00612EF0"/>
    <w:rsid w:val="00613739"/>
    <w:rsid w:val="00615788"/>
    <w:rsid w:val="006158CC"/>
    <w:rsid w:val="006207B8"/>
    <w:rsid w:val="00620DAB"/>
    <w:rsid w:val="0062372E"/>
    <w:rsid w:val="0062408B"/>
    <w:rsid w:val="0062737C"/>
    <w:rsid w:val="00627939"/>
    <w:rsid w:val="00630E03"/>
    <w:rsid w:val="0063172D"/>
    <w:rsid w:val="00632668"/>
    <w:rsid w:val="0063495E"/>
    <w:rsid w:val="006353C4"/>
    <w:rsid w:val="00636D05"/>
    <w:rsid w:val="00641BCC"/>
    <w:rsid w:val="006471A1"/>
    <w:rsid w:val="006527DD"/>
    <w:rsid w:val="00653F0B"/>
    <w:rsid w:val="006547E5"/>
    <w:rsid w:val="0065690B"/>
    <w:rsid w:val="00660378"/>
    <w:rsid w:val="0066135B"/>
    <w:rsid w:val="00663E72"/>
    <w:rsid w:val="006644B6"/>
    <w:rsid w:val="00665D12"/>
    <w:rsid w:val="00666464"/>
    <w:rsid w:val="0067053A"/>
    <w:rsid w:val="00670B58"/>
    <w:rsid w:val="0067137D"/>
    <w:rsid w:val="0067311D"/>
    <w:rsid w:val="006747A1"/>
    <w:rsid w:val="006756A0"/>
    <w:rsid w:val="00677726"/>
    <w:rsid w:val="006856CD"/>
    <w:rsid w:val="006869B3"/>
    <w:rsid w:val="006905CC"/>
    <w:rsid w:val="00691DF9"/>
    <w:rsid w:val="00693177"/>
    <w:rsid w:val="00696067"/>
    <w:rsid w:val="00696407"/>
    <w:rsid w:val="006973B0"/>
    <w:rsid w:val="006A20A5"/>
    <w:rsid w:val="006A31E5"/>
    <w:rsid w:val="006A5487"/>
    <w:rsid w:val="006A7EBA"/>
    <w:rsid w:val="006B4482"/>
    <w:rsid w:val="006B53B9"/>
    <w:rsid w:val="006B5FCB"/>
    <w:rsid w:val="006B7B20"/>
    <w:rsid w:val="006C17FA"/>
    <w:rsid w:val="006C1E52"/>
    <w:rsid w:val="006C346B"/>
    <w:rsid w:val="006C6CBD"/>
    <w:rsid w:val="006C76DF"/>
    <w:rsid w:val="006C7711"/>
    <w:rsid w:val="006D05B5"/>
    <w:rsid w:val="006D1E47"/>
    <w:rsid w:val="006D2411"/>
    <w:rsid w:val="006D2BEB"/>
    <w:rsid w:val="006D2CB6"/>
    <w:rsid w:val="006D3623"/>
    <w:rsid w:val="006D59C6"/>
    <w:rsid w:val="006D776D"/>
    <w:rsid w:val="006E2258"/>
    <w:rsid w:val="006E361B"/>
    <w:rsid w:val="006E3B2B"/>
    <w:rsid w:val="006E3EEC"/>
    <w:rsid w:val="006E45DA"/>
    <w:rsid w:val="006E611A"/>
    <w:rsid w:val="006E7461"/>
    <w:rsid w:val="006F308B"/>
    <w:rsid w:val="006F3DF2"/>
    <w:rsid w:val="00700CE9"/>
    <w:rsid w:val="00701DA9"/>
    <w:rsid w:val="007023B0"/>
    <w:rsid w:val="0070624E"/>
    <w:rsid w:val="00707FCE"/>
    <w:rsid w:val="0071036F"/>
    <w:rsid w:val="0071153F"/>
    <w:rsid w:val="00711881"/>
    <w:rsid w:val="00711C93"/>
    <w:rsid w:val="00711D37"/>
    <w:rsid w:val="0071261D"/>
    <w:rsid w:val="00714AF7"/>
    <w:rsid w:val="007166FB"/>
    <w:rsid w:val="0071749B"/>
    <w:rsid w:val="00717F01"/>
    <w:rsid w:val="00721A72"/>
    <w:rsid w:val="00722858"/>
    <w:rsid w:val="00723CFA"/>
    <w:rsid w:val="00725BFB"/>
    <w:rsid w:val="007267A1"/>
    <w:rsid w:val="00726FE7"/>
    <w:rsid w:val="0073057D"/>
    <w:rsid w:val="00731174"/>
    <w:rsid w:val="00731EFC"/>
    <w:rsid w:val="00734AC2"/>
    <w:rsid w:val="00737162"/>
    <w:rsid w:val="00740690"/>
    <w:rsid w:val="00740D99"/>
    <w:rsid w:val="00742530"/>
    <w:rsid w:val="00742E08"/>
    <w:rsid w:val="00743B05"/>
    <w:rsid w:val="00745C77"/>
    <w:rsid w:val="00747D00"/>
    <w:rsid w:val="0075610A"/>
    <w:rsid w:val="0075667C"/>
    <w:rsid w:val="007574F9"/>
    <w:rsid w:val="00763C2B"/>
    <w:rsid w:val="00763D33"/>
    <w:rsid w:val="007658BA"/>
    <w:rsid w:val="00766711"/>
    <w:rsid w:val="00766A97"/>
    <w:rsid w:val="00767F51"/>
    <w:rsid w:val="00767F72"/>
    <w:rsid w:val="007719B4"/>
    <w:rsid w:val="00772C8C"/>
    <w:rsid w:val="007744A5"/>
    <w:rsid w:val="0077476E"/>
    <w:rsid w:val="007754D4"/>
    <w:rsid w:val="00775E39"/>
    <w:rsid w:val="00777D53"/>
    <w:rsid w:val="00786681"/>
    <w:rsid w:val="00787403"/>
    <w:rsid w:val="00787FA4"/>
    <w:rsid w:val="00790B1A"/>
    <w:rsid w:val="0079289D"/>
    <w:rsid w:val="00792AA1"/>
    <w:rsid w:val="00792CEF"/>
    <w:rsid w:val="00792EFD"/>
    <w:rsid w:val="007931CC"/>
    <w:rsid w:val="00795585"/>
    <w:rsid w:val="00795B4D"/>
    <w:rsid w:val="00795FFE"/>
    <w:rsid w:val="007A0FD4"/>
    <w:rsid w:val="007A6416"/>
    <w:rsid w:val="007B006A"/>
    <w:rsid w:val="007B0A69"/>
    <w:rsid w:val="007B2076"/>
    <w:rsid w:val="007B3861"/>
    <w:rsid w:val="007B3A31"/>
    <w:rsid w:val="007B3F41"/>
    <w:rsid w:val="007B7971"/>
    <w:rsid w:val="007B7B27"/>
    <w:rsid w:val="007C1711"/>
    <w:rsid w:val="007C37FB"/>
    <w:rsid w:val="007C3D16"/>
    <w:rsid w:val="007C471D"/>
    <w:rsid w:val="007C5F71"/>
    <w:rsid w:val="007C7C86"/>
    <w:rsid w:val="007D3D34"/>
    <w:rsid w:val="007D5C9A"/>
    <w:rsid w:val="007D7045"/>
    <w:rsid w:val="007D7A4E"/>
    <w:rsid w:val="007E1E5E"/>
    <w:rsid w:val="007E2A0D"/>
    <w:rsid w:val="007E31E1"/>
    <w:rsid w:val="007E3F4B"/>
    <w:rsid w:val="007E4271"/>
    <w:rsid w:val="007E4D5B"/>
    <w:rsid w:val="007F3144"/>
    <w:rsid w:val="007F551C"/>
    <w:rsid w:val="007F5BBE"/>
    <w:rsid w:val="008000CF"/>
    <w:rsid w:val="00800EAC"/>
    <w:rsid w:val="00803B84"/>
    <w:rsid w:val="008042E1"/>
    <w:rsid w:val="00804E52"/>
    <w:rsid w:val="00806196"/>
    <w:rsid w:val="00806435"/>
    <w:rsid w:val="008122C6"/>
    <w:rsid w:val="0081349B"/>
    <w:rsid w:val="00813516"/>
    <w:rsid w:val="00813AFC"/>
    <w:rsid w:val="008164AA"/>
    <w:rsid w:val="00820375"/>
    <w:rsid w:val="0082784D"/>
    <w:rsid w:val="00827EA2"/>
    <w:rsid w:val="0083097F"/>
    <w:rsid w:val="00831552"/>
    <w:rsid w:val="00831AFE"/>
    <w:rsid w:val="00831C74"/>
    <w:rsid w:val="00831FE6"/>
    <w:rsid w:val="00835CF3"/>
    <w:rsid w:val="00837147"/>
    <w:rsid w:val="008373B6"/>
    <w:rsid w:val="00844F3F"/>
    <w:rsid w:val="008472D0"/>
    <w:rsid w:val="00847E52"/>
    <w:rsid w:val="008503B7"/>
    <w:rsid w:val="008519B6"/>
    <w:rsid w:val="008535E5"/>
    <w:rsid w:val="00853E92"/>
    <w:rsid w:val="00854343"/>
    <w:rsid w:val="0085490D"/>
    <w:rsid w:val="0085579A"/>
    <w:rsid w:val="008566CF"/>
    <w:rsid w:val="00857A84"/>
    <w:rsid w:val="008611DC"/>
    <w:rsid w:val="0086238E"/>
    <w:rsid w:val="008625EE"/>
    <w:rsid w:val="008731B6"/>
    <w:rsid w:val="00881F1A"/>
    <w:rsid w:val="0088219D"/>
    <w:rsid w:val="00883230"/>
    <w:rsid w:val="00885ED9"/>
    <w:rsid w:val="008867F4"/>
    <w:rsid w:val="008931D3"/>
    <w:rsid w:val="0089452C"/>
    <w:rsid w:val="00894F37"/>
    <w:rsid w:val="008965D1"/>
    <w:rsid w:val="00896753"/>
    <w:rsid w:val="00896AB5"/>
    <w:rsid w:val="008970CC"/>
    <w:rsid w:val="008A10FA"/>
    <w:rsid w:val="008A4A43"/>
    <w:rsid w:val="008A517F"/>
    <w:rsid w:val="008A5497"/>
    <w:rsid w:val="008A6A64"/>
    <w:rsid w:val="008A6C4F"/>
    <w:rsid w:val="008A6D9F"/>
    <w:rsid w:val="008B32F1"/>
    <w:rsid w:val="008B504C"/>
    <w:rsid w:val="008B575B"/>
    <w:rsid w:val="008B58D1"/>
    <w:rsid w:val="008B7409"/>
    <w:rsid w:val="008C228A"/>
    <w:rsid w:val="008C2B85"/>
    <w:rsid w:val="008C3B84"/>
    <w:rsid w:val="008C40C3"/>
    <w:rsid w:val="008C6998"/>
    <w:rsid w:val="008D12B5"/>
    <w:rsid w:val="008D20C5"/>
    <w:rsid w:val="008D2B8B"/>
    <w:rsid w:val="008D3668"/>
    <w:rsid w:val="008D534C"/>
    <w:rsid w:val="008D5F4C"/>
    <w:rsid w:val="008D6E25"/>
    <w:rsid w:val="008D7F64"/>
    <w:rsid w:val="008E3A70"/>
    <w:rsid w:val="008E673A"/>
    <w:rsid w:val="008E6787"/>
    <w:rsid w:val="008E6D72"/>
    <w:rsid w:val="008F0068"/>
    <w:rsid w:val="008F0DF3"/>
    <w:rsid w:val="008F4EE4"/>
    <w:rsid w:val="008F5256"/>
    <w:rsid w:val="008F625C"/>
    <w:rsid w:val="008F6695"/>
    <w:rsid w:val="008F69EB"/>
    <w:rsid w:val="008F769D"/>
    <w:rsid w:val="00901318"/>
    <w:rsid w:val="0090269D"/>
    <w:rsid w:val="00903F9F"/>
    <w:rsid w:val="00904583"/>
    <w:rsid w:val="0091659F"/>
    <w:rsid w:val="00923D3D"/>
    <w:rsid w:val="00924AF5"/>
    <w:rsid w:val="0093023C"/>
    <w:rsid w:val="00931619"/>
    <w:rsid w:val="009343F9"/>
    <w:rsid w:val="00934C27"/>
    <w:rsid w:val="00935134"/>
    <w:rsid w:val="00935DAF"/>
    <w:rsid w:val="00940BA9"/>
    <w:rsid w:val="0094183A"/>
    <w:rsid w:val="0094194A"/>
    <w:rsid w:val="00942884"/>
    <w:rsid w:val="00945804"/>
    <w:rsid w:val="009463AF"/>
    <w:rsid w:val="009464B2"/>
    <w:rsid w:val="0095031E"/>
    <w:rsid w:val="009509BF"/>
    <w:rsid w:val="00951A39"/>
    <w:rsid w:val="00952097"/>
    <w:rsid w:val="00952795"/>
    <w:rsid w:val="009562FC"/>
    <w:rsid w:val="00956E4E"/>
    <w:rsid w:val="00961F1E"/>
    <w:rsid w:val="00961F39"/>
    <w:rsid w:val="00962408"/>
    <w:rsid w:val="00962B7F"/>
    <w:rsid w:val="00965B02"/>
    <w:rsid w:val="00965BD4"/>
    <w:rsid w:val="00967304"/>
    <w:rsid w:val="00972102"/>
    <w:rsid w:val="00975015"/>
    <w:rsid w:val="00975EC8"/>
    <w:rsid w:val="00976D7F"/>
    <w:rsid w:val="009775DA"/>
    <w:rsid w:val="00977723"/>
    <w:rsid w:val="00981722"/>
    <w:rsid w:val="009828DA"/>
    <w:rsid w:val="009907C0"/>
    <w:rsid w:val="00995151"/>
    <w:rsid w:val="009974A1"/>
    <w:rsid w:val="00997C32"/>
    <w:rsid w:val="009A3EE0"/>
    <w:rsid w:val="009A4586"/>
    <w:rsid w:val="009A4D52"/>
    <w:rsid w:val="009A51F5"/>
    <w:rsid w:val="009A6D62"/>
    <w:rsid w:val="009A7724"/>
    <w:rsid w:val="009A775F"/>
    <w:rsid w:val="009B199C"/>
    <w:rsid w:val="009B6C80"/>
    <w:rsid w:val="009B7F16"/>
    <w:rsid w:val="009C12FA"/>
    <w:rsid w:val="009C306F"/>
    <w:rsid w:val="009C4283"/>
    <w:rsid w:val="009C4E2C"/>
    <w:rsid w:val="009C796E"/>
    <w:rsid w:val="009C7BF0"/>
    <w:rsid w:val="009D16F2"/>
    <w:rsid w:val="009D272B"/>
    <w:rsid w:val="009D4197"/>
    <w:rsid w:val="009D5839"/>
    <w:rsid w:val="009D671E"/>
    <w:rsid w:val="009D6E36"/>
    <w:rsid w:val="009E30A6"/>
    <w:rsid w:val="009E332D"/>
    <w:rsid w:val="009E4AB1"/>
    <w:rsid w:val="009E556A"/>
    <w:rsid w:val="009F02E4"/>
    <w:rsid w:val="009F0C87"/>
    <w:rsid w:val="009F17E6"/>
    <w:rsid w:val="009F331E"/>
    <w:rsid w:val="009F3DF9"/>
    <w:rsid w:val="009F461F"/>
    <w:rsid w:val="009F50B0"/>
    <w:rsid w:val="009F6054"/>
    <w:rsid w:val="00A03DF4"/>
    <w:rsid w:val="00A04870"/>
    <w:rsid w:val="00A111DF"/>
    <w:rsid w:val="00A14045"/>
    <w:rsid w:val="00A1685E"/>
    <w:rsid w:val="00A16D53"/>
    <w:rsid w:val="00A16D5C"/>
    <w:rsid w:val="00A175E4"/>
    <w:rsid w:val="00A23225"/>
    <w:rsid w:val="00A23DD7"/>
    <w:rsid w:val="00A25D6D"/>
    <w:rsid w:val="00A26501"/>
    <w:rsid w:val="00A2795F"/>
    <w:rsid w:val="00A30621"/>
    <w:rsid w:val="00A3096F"/>
    <w:rsid w:val="00A30CB2"/>
    <w:rsid w:val="00A3299F"/>
    <w:rsid w:val="00A33510"/>
    <w:rsid w:val="00A34261"/>
    <w:rsid w:val="00A35DA3"/>
    <w:rsid w:val="00A35EED"/>
    <w:rsid w:val="00A36559"/>
    <w:rsid w:val="00A367D7"/>
    <w:rsid w:val="00A37109"/>
    <w:rsid w:val="00A42D83"/>
    <w:rsid w:val="00A45253"/>
    <w:rsid w:val="00A463BC"/>
    <w:rsid w:val="00A51334"/>
    <w:rsid w:val="00A530FB"/>
    <w:rsid w:val="00A579D0"/>
    <w:rsid w:val="00A60DD6"/>
    <w:rsid w:val="00A61561"/>
    <w:rsid w:val="00A6232A"/>
    <w:rsid w:val="00A64044"/>
    <w:rsid w:val="00A64EE9"/>
    <w:rsid w:val="00A65C4E"/>
    <w:rsid w:val="00A65E7A"/>
    <w:rsid w:val="00A661FF"/>
    <w:rsid w:val="00A70713"/>
    <w:rsid w:val="00A70F29"/>
    <w:rsid w:val="00A71294"/>
    <w:rsid w:val="00A732B6"/>
    <w:rsid w:val="00A74317"/>
    <w:rsid w:val="00A7449B"/>
    <w:rsid w:val="00A772C7"/>
    <w:rsid w:val="00A80C11"/>
    <w:rsid w:val="00A82626"/>
    <w:rsid w:val="00A869AA"/>
    <w:rsid w:val="00A870D7"/>
    <w:rsid w:val="00A87B4E"/>
    <w:rsid w:val="00A9012D"/>
    <w:rsid w:val="00A90400"/>
    <w:rsid w:val="00A915F2"/>
    <w:rsid w:val="00A91EF6"/>
    <w:rsid w:val="00A966E2"/>
    <w:rsid w:val="00AA2363"/>
    <w:rsid w:val="00AA3788"/>
    <w:rsid w:val="00AA37D5"/>
    <w:rsid w:val="00AA4BEA"/>
    <w:rsid w:val="00AB1B33"/>
    <w:rsid w:val="00AB2A63"/>
    <w:rsid w:val="00AB2F34"/>
    <w:rsid w:val="00AC02F3"/>
    <w:rsid w:val="00AD0855"/>
    <w:rsid w:val="00AD0981"/>
    <w:rsid w:val="00AD2CC7"/>
    <w:rsid w:val="00AD39A6"/>
    <w:rsid w:val="00AD5D8B"/>
    <w:rsid w:val="00AD6E93"/>
    <w:rsid w:val="00AD7341"/>
    <w:rsid w:val="00AD7CEB"/>
    <w:rsid w:val="00AE1C50"/>
    <w:rsid w:val="00AE1FB3"/>
    <w:rsid w:val="00AE26DE"/>
    <w:rsid w:val="00AE2D46"/>
    <w:rsid w:val="00AE7877"/>
    <w:rsid w:val="00AF0998"/>
    <w:rsid w:val="00AF2AB8"/>
    <w:rsid w:val="00AF4B1E"/>
    <w:rsid w:val="00AF6EED"/>
    <w:rsid w:val="00B0230A"/>
    <w:rsid w:val="00B023A5"/>
    <w:rsid w:val="00B03AAB"/>
    <w:rsid w:val="00B05729"/>
    <w:rsid w:val="00B062C0"/>
    <w:rsid w:val="00B06A64"/>
    <w:rsid w:val="00B06D7F"/>
    <w:rsid w:val="00B07108"/>
    <w:rsid w:val="00B0719E"/>
    <w:rsid w:val="00B07EDC"/>
    <w:rsid w:val="00B12965"/>
    <w:rsid w:val="00B14F66"/>
    <w:rsid w:val="00B15B07"/>
    <w:rsid w:val="00B15DFC"/>
    <w:rsid w:val="00B15FB0"/>
    <w:rsid w:val="00B17C39"/>
    <w:rsid w:val="00B20C78"/>
    <w:rsid w:val="00B220A4"/>
    <w:rsid w:val="00B236B9"/>
    <w:rsid w:val="00B2471A"/>
    <w:rsid w:val="00B254F0"/>
    <w:rsid w:val="00B25E9D"/>
    <w:rsid w:val="00B30B84"/>
    <w:rsid w:val="00B31753"/>
    <w:rsid w:val="00B335B6"/>
    <w:rsid w:val="00B337AE"/>
    <w:rsid w:val="00B3507D"/>
    <w:rsid w:val="00B40D15"/>
    <w:rsid w:val="00B41D55"/>
    <w:rsid w:val="00B4536A"/>
    <w:rsid w:val="00B46291"/>
    <w:rsid w:val="00B46BC7"/>
    <w:rsid w:val="00B46C0E"/>
    <w:rsid w:val="00B46E3A"/>
    <w:rsid w:val="00B47D13"/>
    <w:rsid w:val="00B516FD"/>
    <w:rsid w:val="00B51EE1"/>
    <w:rsid w:val="00B53DB8"/>
    <w:rsid w:val="00B56DD6"/>
    <w:rsid w:val="00B63A62"/>
    <w:rsid w:val="00B642B1"/>
    <w:rsid w:val="00B648B6"/>
    <w:rsid w:val="00B652C7"/>
    <w:rsid w:val="00B667F0"/>
    <w:rsid w:val="00B70BBB"/>
    <w:rsid w:val="00B72B14"/>
    <w:rsid w:val="00B75C77"/>
    <w:rsid w:val="00B816C6"/>
    <w:rsid w:val="00B838D5"/>
    <w:rsid w:val="00B83AD0"/>
    <w:rsid w:val="00B84D59"/>
    <w:rsid w:val="00B855BA"/>
    <w:rsid w:val="00B905A9"/>
    <w:rsid w:val="00B90AA3"/>
    <w:rsid w:val="00B90E29"/>
    <w:rsid w:val="00B92FF2"/>
    <w:rsid w:val="00B937A6"/>
    <w:rsid w:val="00B93A69"/>
    <w:rsid w:val="00B93B15"/>
    <w:rsid w:val="00BA0020"/>
    <w:rsid w:val="00BA1095"/>
    <w:rsid w:val="00BA35B9"/>
    <w:rsid w:val="00BA4C6D"/>
    <w:rsid w:val="00BA709E"/>
    <w:rsid w:val="00BA7204"/>
    <w:rsid w:val="00BB0B08"/>
    <w:rsid w:val="00BB3C9D"/>
    <w:rsid w:val="00BB4A25"/>
    <w:rsid w:val="00BB6A43"/>
    <w:rsid w:val="00BB720E"/>
    <w:rsid w:val="00BC11B7"/>
    <w:rsid w:val="00BC6511"/>
    <w:rsid w:val="00BD2000"/>
    <w:rsid w:val="00BD2910"/>
    <w:rsid w:val="00BD2BAD"/>
    <w:rsid w:val="00BD6FF9"/>
    <w:rsid w:val="00BE3E97"/>
    <w:rsid w:val="00BE44CA"/>
    <w:rsid w:val="00BE6F28"/>
    <w:rsid w:val="00BE7250"/>
    <w:rsid w:val="00BF0C48"/>
    <w:rsid w:val="00BF0E40"/>
    <w:rsid w:val="00BF1D01"/>
    <w:rsid w:val="00BF3C14"/>
    <w:rsid w:val="00BF5181"/>
    <w:rsid w:val="00BF7539"/>
    <w:rsid w:val="00C02A46"/>
    <w:rsid w:val="00C06766"/>
    <w:rsid w:val="00C106A4"/>
    <w:rsid w:val="00C11ACF"/>
    <w:rsid w:val="00C16F51"/>
    <w:rsid w:val="00C202E7"/>
    <w:rsid w:val="00C20607"/>
    <w:rsid w:val="00C259BE"/>
    <w:rsid w:val="00C261E3"/>
    <w:rsid w:val="00C26485"/>
    <w:rsid w:val="00C30B52"/>
    <w:rsid w:val="00C3103A"/>
    <w:rsid w:val="00C33FEA"/>
    <w:rsid w:val="00C353A0"/>
    <w:rsid w:val="00C35781"/>
    <w:rsid w:val="00C3630C"/>
    <w:rsid w:val="00C36CC4"/>
    <w:rsid w:val="00C36D00"/>
    <w:rsid w:val="00C4033A"/>
    <w:rsid w:val="00C4276C"/>
    <w:rsid w:val="00C42E22"/>
    <w:rsid w:val="00C44198"/>
    <w:rsid w:val="00C46BA3"/>
    <w:rsid w:val="00C474B3"/>
    <w:rsid w:val="00C47808"/>
    <w:rsid w:val="00C5000E"/>
    <w:rsid w:val="00C500E7"/>
    <w:rsid w:val="00C51E89"/>
    <w:rsid w:val="00C545E7"/>
    <w:rsid w:val="00C54C95"/>
    <w:rsid w:val="00C56E10"/>
    <w:rsid w:val="00C6137E"/>
    <w:rsid w:val="00C6282E"/>
    <w:rsid w:val="00C62A2F"/>
    <w:rsid w:val="00C71B12"/>
    <w:rsid w:val="00C74B4C"/>
    <w:rsid w:val="00C74D9B"/>
    <w:rsid w:val="00C755F0"/>
    <w:rsid w:val="00C75856"/>
    <w:rsid w:val="00C76E78"/>
    <w:rsid w:val="00C83123"/>
    <w:rsid w:val="00C831CE"/>
    <w:rsid w:val="00C83311"/>
    <w:rsid w:val="00C84A9E"/>
    <w:rsid w:val="00C85017"/>
    <w:rsid w:val="00C85B7B"/>
    <w:rsid w:val="00C906D0"/>
    <w:rsid w:val="00C91263"/>
    <w:rsid w:val="00C91792"/>
    <w:rsid w:val="00C91C5B"/>
    <w:rsid w:val="00C93D88"/>
    <w:rsid w:val="00C93E49"/>
    <w:rsid w:val="00C94942"/>
    <w:rsid w:val="00C950CE"/>
    <w:rsid w:val="00C95452"/>
    <w:rsid w:val="00CA0279"/>
    <w:rsid w:val="00CA068E"/>
    <w:rsid w:val="00CA4003"/>
    <w:rsid w:val="00CA546A"/>
    <w:rsid w:val="00CA54CB"/>
    <w:rsid w:val="00CA690E"/>
    <w:rsid w:val="00CB5E62"/>
    <w:rsid w:val="00CB794B"/>
    <w:rsid w:val="00CC4070"/>
    <w:rsid w:val="00CC538E"/>
    <w:rsid w:val="00CC5D84"/>
    <w:rsid w:val="00CC6379"/>
    <w:rsid w:val="00CC65A9"/>
    <w:rsid w:val="00CD167B"/>
    <w:rsid w:val="00CD4552"/>
    <w:rsid w:val="00CE02DD"/>
    <w:rsid w:val="00CE0947"/>
    <w:rsid w:val="00CE1622"/>
    <w:rsid w:val="00CE23D3"/>
    <w:rsid w:val="00CE3E65"/>
    <w:rsid w:val="00CE4909"/>
    <w:rsid w:val="00CE5E35"/>
    <w:rsid w:val="00CF0F88"/>
    <w:rsid w:val="00CF69E9"/>
    <w:rsid w:val="00D00E25"/>
    <w:rsid w:val="00D01695"/>
    <w:rsid w:val="00D01CEA"/>
    <w:rsid w:val="00D07EA8"/>
    <w:rsid w:val="00D10812"/>
    <w:rsid w:val="00D10D03"/>
    <w:rsid w:val="00D10F02"/>
    <w:rsid w:val="00D11165"/>
    <w:rsid w:val="00D11AB4"/>
    <w:rsid w:val="00D14200"/>
    <w:rsid w:val="00D14FC2"/>
    <w:rsid w:val="00D15723"/>
    <w:rsid w:val="00D15ED7"/>
    <w:rsid w:val="00D16B20"/>
    <w:rsid w:val="00D235BA"/>
    <w:rsid w:val="00D246DC"/>
    <w:rsid w:val="00D26A14"/>
    <w:rsid w:val="00D31293"/>
    <w:rsid w:val="00D31EE6"/>
    <w:rsid w:val="00D3480B"/>
    <w:rsid w:val="00D36234"/>
    <w:rsid w:val="00D367E6"/>
    <w:rsid w:val="00D36FD8"/>
    <w:rsid w:val="00D42C95"/>
    <w:rsid w:val="00D4353B"/>
    <w:rsid w:val="00D44730"/>
    <w:rsid w:val="00D44929"/>
    <w:rsid w:val="00D500B2"/>
    <w:rsid w:val="00D507D6"/>
    <w:rsid w:val="00D50EC2"/>
    <w:rsid w:val="00D51E07"/>
    <w:rsid w:val="00D52CCE"/>
    <w:rsid w:val="00D54D24"/>
    <w:rsid w:val="00D64408"/>
    <w:rsid w:val="00D65AC4"/>
    <w:rsid w:val="00D66463"/>
    <w:rsid w:val="00D664FF"/>
    <w:rsid w:val="00D666EC"/>
    <w:rsid w:val="00D705D4"/>
    <w:rsid w:val="00D716D5"/>
    <w:rsid w:val="00D778D7"/>
    <w:rsid w:val="00D81756"/>
    <w:rsid w:val="00D824B4"/>
    <w:rsid w:val="00D8417C"/>
    <w:rsid w:val="00D86C4D"/>
    <w:rsid w:val="00D878F1"/>
    <w:rsid w:val="00D91F20"/>
    <w:rsid w:val="00D96C2B"/>
    <w:rsid w:val="00D96FEE"/>
    <w:rsid w:val="00DA03E4"/>
    <w:rsid w:val="00DA0DD6"/>
    <w:rsid w:val="00DA298A"/>
    <w:rsid w:val="00DB3C04"/>
    <w:rsid w:val="00DB3E19"/>
    <w:rsid w:val="00DB3E25"/>
    <w:rsid w:val="00DB5875"/>
    <w:rsid w:val="00DC0BE1"/>
    <w:rsid w:val="00DC14B6"/>
    <w:rsid w:val="00DC1AD3"/>
    <w:rsid w:val="00DC5604"/>
    <w:rsid w:val="00DC568B"/>
    <w:rsid w:val="00DD24B4"/>
    <w:rsid w:val="00DD37AD"/>
    <w:rsid w:val="00DD3814"/>
    <w:rsid w:val="00DD4BD4"/>
    <w:rsid w:val="00DD644B"/>
    <w:rsid w:val="00DD6F6D"/>
    <w:rsid w:val="00DD7CD1"/>
    <w:rsid w:val="00DE02E6"/>
    <w:rsid w:val="00DE0B92"/>
    <w:rsid w:val="00DE3AC1"/>
    <w:rsid w:val="00DE55DF"/>
    <w:rsid w:val="00DF1E05"/>
    <w:rsid w:val="00DF2ABF"/>
    <w:rsid w:val="00DF3E5C"/>
    <w:rsid w:val="00DF4D60"/>
    <w:rsid w:val="00DF5D1E"/>
    <w:rsid w:val="00DF6886"/>
    <w:rsid w:val="00E00A6E"/>
    <w:rsid w:val="00E01379"/>
    <w:rsid w:val="00E01E1C"/>
    <w:rsid w:val="00E02757"/>
    <w:rsid w:val="00E03EF0"/>
    <w:rsid w:val="00E0592D"/>
    <w:rsid w:val="00E06BB9"/>
    <w:rsid w:val="00E11749"/>
    <w:rsid w:val="00E1317D"/>
    <w:rsid w:val="00E1352F"/>
    <w:rsid w:val="00E14085"/>
    <w:rsid w:val="00E15B1C"/>
    <w:rsid w:val="00E15BBC"/>
    <w:rsid w:val="00E1750D"/>
    <w:rsid w:val="00E2308A"/>
    <w:rsid w:val="00E265D0"/>
    <w:rsid w:val="00E26D0B"/>
    <w:rsid w:val="00E33026"/>
    <w:rsid w:val="00E34B52"/>
    <w:rsid w:val="00E3530C"/>
    <w:rsid w:val="00E35B91"/>
    <w:rsid w:val="00E365A3"/>
    <w:rsid w:val="00E3785B"/>
    <w:rsid w:val="00E40E74"/>
    <w:rsid w:val="00E410A0"/>
    <w:rsid w:val="00E41FE4"/>
    <w:rsid w:val="00E423C0"/>
    <w:rsid w:val="00E442DC"/>
    <w:rsid w:val="00E4462C"/>
    <w:rsid w:val="00E464A6"/>
    <w:rsid w:val="00E50910"/>
    <w:rsid w:val="00E520A9"/>
    <w:rsid w:val="00E52E7B"/>
    <w:rsid w:val="00E56A92"/>
    <w:rsid w:val="00E57D4B"/>
    <w:rsid w:val="00E57DDB"/>
    <w:rsid w:val="00E62BFD"/>
    <w:rsid w:val="00E67AF6"/>
    <w:rsid w:val="00E704E8"/>
    <w:rsid w:val="00E719A6"/>
    <w:rsid w:val="00E72F6E"/>
    <w:rsid w:val="00E755A7"/>
    <w:rsid w:val="00E7703E"/>
    <w:rsid w:val="00E836F5"/>
    <w:rsid w:val="00E83783"/>
    <w:rsid w:val="00E83DDD"/>
    <w:rsid w:val="00E933A8"/>
    <w:rsid w:val="00E9388A"/>
    <w:rsid w:val="00E94135"/>
    <w:rsid w:val="00EA05F2"/>
    <w:rsid w:val="00EA0C73"/>
    <w:rsid w:val="00EA3923"/>
    <w:rsid w:val="00EA52F2"/>
    <w:rsid w:val="00EA6BFB"/>
    <w:rsid w:val="00EB0635"/>
    <w:rsid w:val="00EB0B75"/>
    <w:rsid w:val="00EB37A8"/>
    <w:rsid w:val="00EB48A3"/>
    <w:rsid w:val="00EB4E9E"/>
    <w:rsid w:val="00EB7C34"/>
    <w:rsid w:val="00EC0926"/>
    <w:rsid w:val="00EC0F39"/>
    <w:rsid w:val="00EC0FCF"/>
    <w:rsid w:val="00EC1980"/>
    <w:rsid w:val="00EC1C93"/>
    <w:rsid w:val="00EC6016"/>
    <w:rsid w:val="00EC603C"/>
    <w:rsid w:val="00ED019B"/>
    <w:rsid w:val="00ED1A9A"/>
    <w:rsid w:val="00EE2069"/>
    <w:rsid w:val="00EE27FB"/>
    <w:rsid w:val="00EF0CE0"/>
    <w:rsid w:val="00EF3162"/>
    <w:rsid w:val="00EF47C6"/>
    <w:rsid w:val="00F00E51"/>
    <w:rsid w:val="00F023DC"/>
    <w:rsid w:val="00F03C53"/>
    <w:rsid w:val="00F05A03"/>
    <w:rsid w:val="00F06496"/>
    <w:rsid w:val="00F06A9B"/>
    <w:rsid w:val="00F10DD0"/>
    <w:rsid w:val="00F11878"/>
    <w:rsid w:val="00F11BC5"/>
    <w:rsid w:val="00F11EA9"/>
    <w:rsid w:val="00F12195"/>
    <w:rsid w:val="00F149CF"/>
    <w:rsid w:val="00F15459"/>
    <w:rsid w:val="00F16577"/>
    <w:rsid w:val="00F16985"/>
    <w:rsid w:val="00F16AC5"/>
    <w:rsid w:val="00F16B50"/>
    <w:rsid w:val="00F17323"/>
    <w:rsid w:val="00F1735D"/>
    <w:rsid w:val="00F21D44"/>
    <w:rsid w:val="00F21E08"/>
    <w:rsid w:val="00F22519"/>
    <w:rsid w:val="00F23982"/>
    <w:rsid w:val="00F23ABA"/>
    <w:rsid w:val="00F30500"/>
    <w:rsid w:val="00F3294B"/>
    <w:rsid w:val="00F32EF6"/>
    <w:rsid w:val="00F33B61"/>
    <w:rsid w:val="00F33BBD"/>
    <w:rsid w:val="00F351A0"/>
    <w:rsid w:val="00F412B1"/>
    <w:rsid w:val="00F44038"/>
    <w:rsid w:val="00F4429B"/>
    <w:rsid w:val="00F44E36"/>
    <w:rsid w:val="00F4539E"/>
    <w:rsid w:val="00F46702"/>
    <w:rsid w:val="00F46F76"/>
    <w:rsid w:val="00F50330"/>
    <w:rsid w:val="00F607D7"/>
    <w:rsid w:val="00F63D29"/>
    <w:rsid w:val="00F65820"/>
    <w:rsid w:val="00F65AB9"/>
    <w:rsid w:val="00F7592C"/>
    <w:rsid w:val="00F778E1"/>
    <w:rsid w:val="00F80A2D"/>
    <w:rsid w:val="00F80A3F"/>
    <w:rsid w:val="00F81086"/>
    <w:rsid w:val="00F83E88"/>
    <w:rsid w:val="00F849FC"/>
    <w:rsid w:val="00F8697D"/>
    <w:rsid w:val="00F913D3"/>
    <w:rsid w:val="00F92F6F"/>
    <w:rsid w:val="00F93A8F"/>
    <w:rsid w:val="00F9400F"/>
    <w:rsid w:val="00F9503B"/>
    <w:rsid w:val="00F96FDC"/>
    <w:rsid w:val="00FA4D83"/>
    <w:rsid w:val="00FA50C6"/>
    <w:rsid w:val="00FB0CB9"/>
    <w:rsid w:val="00FB28B8"/>
    <w:rsid w:val="00FB6DC8"/>
    <w:rsid w:val="00FC00E1"/>
    <w:rsid w:val="00FC2F49"/>
    <w:rsid w:val="00FC682C"/>
    <w:rsid w:val="00FC70D1"/>
    <w:rsid w:val="00FC7595"/>
    <w:rsid w:val="00FD0107"/>
    <w:rsid w:val="00FD2176"/>
    <w:rsid w:val="00FD29FD"/>
    <w:rsid w:val="00FD2B42"/>
    <w:rsid w:val="00FD68DE"/>
    <w:rsid w:val="00FD71FC"/>
    <w:rsid w:val="00FE17B8"/>
    <w:rsid w:val="00FE18A0"/>
    <w:rsid w:val="00FE294F"/>
    <w:rsid w:val="00FE2CDD"/>
    <w:rsid w:val="00FE32DA"/>
    <w:rsid w:val="00FE3B4F"/>
    <w:rsid w:val="00FE5E20"/>
    <w:rsid w:val="00FF2B96"/>
    <w:rsid w:val="00FF33E4"/>
    <w:rsid w:val="00FF3579"/>
    <w:rsid w:val="00FF691F"/>
    <w:rsid w:val="02C89D45"/>
    <w:rsid w:val="06709400"/>
    <w:rsid w:val="1B69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07269"/>
  <w15:chartTrackingRefBased/>
  <w15:docId w15:val="{D583C197-5AA9-4102-AD0E-C8DE16A53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F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customStyle="1" w:styleId="c-eig-col">
    <w:name w:val="c-eig-col"/>
    <w:basedOn w:val="Normal"/>
    <w:rsid w:val="00653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F0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lorfulList-Accent11">
    <w:name w:val="Colorful List - Accent 11"/>
    <w:basedOn w:val="Normal"/>
    <w:uiPriority w:val="34"/>
    <w:qFormat/>
    <w:rsid w:val="00B03AAB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s-PR"/>
    </w:rPr>
  </w:style>
  <w:style w:type="character" w:styleId="Strong">
    <w:name w:val="Strong"/>
    <w:basedOn w:val="DefaultParagraphFont"/>
    <w:uiPriority w:val="22"/>
    <w:qFormat/>
    <w:rsid w:val="004A62AE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DB3E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3E19"/>
  </w:style>
  <w:style w:type="paragraph" w:customStyle="1" w:styleId="Predeterminado">
    <w:name w:val="Predeterminado"/>
    <w:rsid w:val="00B41D55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s-PR" w:eastAsia="es-PR"/>
      <w14:textOutline w14:w="0" w14:cap="flat" w14:cmpd="sng" w14:algn="ctr">
        <w14:noFill/>
        <w14:prstDash w14:val="solid"/>
        <w14:bevel/>
      </w14:textOutline>
    </w:rPr>
  </w:style>
  <w:style w:type="numbering" w:customStyle="1" w:styleId="Nmero">
    <w:name w:val="Número"/>
    <w:rsid w:val="00A3426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11824">
          <w:marLeft w:val="-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88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9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842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04972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21767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92873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2C6DD-E6B3-4202-8715-1D9658290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1005</Words>
  <Characters>5729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Kristal Rivera Sanchez</cp:lastModifiedBy>
  <cp:revision>2</cp:revision>
  <cp:lastPrinted>2021-05-07T15:48:00Z</cp:lastPrinted>
  <dcterms:created xsi:type="dcterms:W3CDTF">2025-11-14T00:02:00Z</dcterms:created>
  <dcterms:modified xsi:type="dcterms:W3CDTF">2025-11-14T00:02:00Z</dcterms:modified>
</cp:coreProperties>
</file>