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CAA28" w14:textId="3AE7FCAA" w:rsidR="008000CF" w:rsidRPr="00323D1F" w:rsidRDefault="008970CC" w:rsidP="00014A2B">
      <w:pPr>
        <w:suppressLineNumbers/>
        <w:spacing w:after="0" w:line="240" w:lineRule="auto"/>
        <w:jc w:val="center"/>
        <w:rPr>
          <w:rFonts w:ascii="Book Antiqua" w:hAnsi="Book Antiqua"/>
          <w:sz w:val="28"/>
          <w:lang w:val="es-ES_tradnl"/>
        </w:rPr>
      </w:pPr>
      <w:r w:rsidRPr="00323D1F">
        <w:rPr>
          <w:rFonts w:ascii="Book Antiqua" w:hAnsi="Book Antiqua"/>
          <w:sz w:val="28"/>
          <w:lang w:val="es-ES_tradnl"/>
        </w:rPr>
        <w:t>GOBIERNO</w:t>
      </w:r>
      <w:r w:rsidR="008000CF" w:rsidRPr="00323D1F">
        <w:rPr>
          <w:rFonts w:ascii="Book Antiqua" w:hAnsi="Book Antiqua"/>
          <w:sz w:val="28"/>
          <w:lang w:val="es-ES_tradnl"/>
        </w:rPr>
        <w:t xml:space="preserve"> DE PUERTO RICO</w:t>
      </w:r>
    </w:p>
    <w:p w14:paraId="62C87DD2" w14:textId="77777777" w:rsidR="00901318" w:rsidRPr="00323D1F" w:rsidRDefault="00901318" w:rsidP="00014A2B">
      <w:pPr>
        <w:suppressLineNumbers/>
        <w:spacing w:after="0" w:line="240" w:lineRule="auto"/>
        <w:jc w:val="center"/>
        <w:rPr>
          <w:rFonts w:ascii="Book Antiqua" w:hAnsi="Book Antiqua"/>
          <w:sz w:val="24"/>
          <w:lang w:val="es-ES_tradnl"/>
        </w:rPr>
      </w:pPr>
    </w:p>
    <w:p w14:paraId="408FD175" w14:textId="6A7D3BCD" w:rsidR="008000CF" w:rsidRPr="00CA630F" w:rsidRDefault="00C2540F" w:rsidP="00C2540F">
      <w:pPr>
        <w:pStyle w:val="Title2"/>
        <w:suppressLineNumbers/>
        <w:tabs>
          <w:tab w:val="clear" w:pos="648"/>
          <w:tab w:val="clear" w:pos="7776"/>
          <w:tab w:val="clear" w:pos="7848"/>
        </w:tabs>
        <w:rPr>
          <w:rFonts w:ascii="Book Antiqua" w:hAnsi="Book Antiqua"/>
          <w:lang w:val="es-PR"/>
        </w:rPr>
      </w:pPr>
      <w:r w:rsidRPr="00CA630F">
        <w:rPr>
          <w:rFonts w:ascii="Book Antiqua" w:hAnsi="Book Antiqua"/>
          <w:lang w:val="es-PR"/>
        </w:rPr>
        <w:t>20ma.</w:t>
      </w:r>
      <w:r w:rsidR="008000CF" w:rsidRPr="00CA630F">
        <w:rPr>
          <w:lang w:val="es-PR"/>
        </w:rPr>
        <w:tab/>
      </w:r>
      <w:r w:rsidR="008000CF" w:rsidRPr="00CA630F">
        <w:rPr>
          <w:rFonts w:ascii="Book Antiqua" w:hAnsi="Book Antiqua"/>
          <w:lang w:val="es-PR"/>
        </w:rPr>
        <w:t xml:space="preserve">Asamblea </w:t>
      </w:r>
      <w:r w:rsidR="008000CF" w:rsidRPr="00CA630F">
        <w:rPr>
          <w:lang w:val="es-PR"/>
        </w:rPr>
        <w:tab/>
      </w:r>
      <w:r w:rsidR="008000CF" w:rsidRPr="00CA630F">
        <w:rPr>
          <w:rFonts w:ascii="Book Antiqua" w:hAnsi="Book Antiqua"/>
          <w:lang w:val="es-PR"/>
        </w:rPr>
        <w:t xml:space="preserve"> </w:t>
      </w:r>
      <w:r w:rsidRPr="00CA630F">
        <w:rPr>
          <w:rFonts w:ascii="Book Antiqua" w:hAnsi="Book Antiqua"/>
          <w:lang w:val="es-PR"/>
        </w:rPr>
        <w:tab/>
      </w:r>
      <w:r w:rsidRPr="00CA630F">
        <w:rPr>
          <w:rFonts w:ascii="Book Antiqua" w:hAnsi="Book Antiqua"/>
          <w:lang w:val="es-PR"/>
        </w:rPr>
        <w:tab/>
      </w:r>
      <w:r w:rsidRPr="00CA630F">
        <w:rPr>
          <w:rFonts w:ascii="Book Antiqua" w:hAnsi="Book Antiqua"/>
          <w:lang w:val="es-PR"/>
        </w:rPr>
        <w:tab/>
      </w:r>
      <w:r w:rsidRPr="00CA630F">
        <w:rPr>
          <w:rFonts w:ascii="Book Antiqua" w:hAnsi="Book Antiqua"/>
          <w:lang w:val="es-PR"/>
        </w:rPr>
        <w:tab/>
      </w:r>
      <w:r w:rsidRPr="00CA630F">
        <w:rPr>
          <w:rFonts w:ascii="Book Antiqua" w:hAnsi="Book Antiqua"/>
          <w:lang w:val="es-PR"/>
        </w:rPr>
        <w:tab/>
      </w:r>
      <w:r w:rsidRPr="00CA630F">
        <w:rPr>
          <w:rFonts w:ascii="Book Antiqua" w:hAnsi="Book Antiqua"/>
          <w:lang w:val="es-PR"/>
        </w:rPr>
        <w:tab/>
      </w:r>
      <w:r w:rsidRPr="00CA630F">
        <w:rPr>
          <w:rFonts w:ascii="Book Antiqua" w:hAnsi="Book Antiqua"/>
          <w:lang w:val="es-PR"/>
        </w:rPr>
        <w:tab/>
        <w:t xml:space="preserve">           3ra.</w:t>
      </w:r>
      <w:r w:rsidR="008000CF" w:rsidRPr="00CA630F">
        <w:rPr>
          <w:rFonts w:ascii="Book Antiqua" w:hAnsi="Book Antiqua"/>
          <w:lang w:val="es-PR"/>
        </w:rPr>
        <w:t xml:space="preserve"> Sesión</w:t>
      </w:r>
    </w:p>
    <w:p w14:paraId="68634C1E" w14:textId="2CB13C7D" w:rsidR="008000CF" w:rsidRPr="00CA630F" w:rsidRDefault="008000CF" w:rsidP="00C2540F">
      <w:pPr>
        <w:pStyle w:val="Title2"/>
        <w:suppressLineNumbers/>
        <w:tabs>
          <w:tab w:val="clear" w:pos="648"/>
          <w:tab w:val="clear" w:pos="7776"/>
          <w:tab w:val="clear" w:pos="7848"/>
        </w:tabs>
        <w:rPr>
          <w:rFonts w:ascii="Book Antiqua" w:hAnsi="Book Antiqua"/>
          <w:lang w:val="es-PR"/>
        </w:rPr>
      </w:pPr>
      <w:r w:rsidRPr="00CA630F">
        <w:rPr>
          <w:rFonts w:ascii="Book Antiqua" w:hAnsi="Book Antiqua"/>
          <w:lang w:val="es-PR"/>
        </w:rPr>
        <w:tab/>
        <w:t>Legislativa</w:t>
      </w:r>
      <w:r w:rsidRPr="00CA630F">
        <w:rPr>
          <w:rFonts w:ascii="Book Antiqua" w:hAnsi="Book Antiqua"/>
          <w:lang w:val="es-PR"/>
        </w:rPr>
        <w:tab/>
        <w:t xml:space="preserve">   </w:t>
      </w:r>
      <w:r w:rsidR="00C2540F" w:rsidRPr="00CA630F">
        <w:rPr>
          <w:rFonts w:ascii="Book Antiqua" w:hAnsi="Book Antiqua"/>
          <w:lang w:val="es-PR"/>
        </w:rPr>
        <w:tab/>
      </w:r>
      <w:r w:rsidR="00C2540F" w:rsidRPr="00CA630F">
        <w:rPr>
          <w:rFonts w:ascii="Book Antiqua" w:hAnsi="Book Antiqua"/>
          <w:lang w:val="es-PR"/>
        </w:rPr>
        <w:tab/>
      </w:r>
      <w:r w:rsidR="00C2540F" w:rsidRPr="00CA630F">
        <w:rPr>
          <w:rFonts w:ascii="Book Antiqua" w:hAnsi="Book Antiqua"/>
          <w:lang w:val="es-PR"/>
        </w:rPr>
        <w:tab/>
      </w:r>
      <w:r w:rsidR="00C2540F" w:rsidRPr="00CA630F">
        <w:rPr>
          <w:rFonts w:ascii="Book Antiqua" w:hAnsi="Book Antiqua"/>
          <w:lang w:val="es-PR"/>
        </w:rPr>
        <w:tab/>
      </w:r>
      <w:r w:rsidR="00C2540F" w:rsidRPr="00CA630F">
        <w:rPr>
          <w:rFonts w:ascii="Book Antiqua" w:hAnsi="Book Antiqua"/>
          <w:lang w:val="es-PR"/>
        </w:rPr>
        <w:tab/>
      </w:r>
      <w:r w:rsidR="00C2540F" w:rsidRPr="00CA630F">
        <w:rPr>
          <w:rFonts w:ascii="Book Antiqua" w:hAnsi="Book Antiqua"/>
          <w:lang w:val="es-PR"/>
        </w:rPr>
        <w:tab/>
      </w:r>
      <w:r w:rsidR="00C2540F" w:rsidRPr="00CA630F">
        <w:rPr>
          <w:rFonts w:ascii="Book Antiqua" w:hAnsi="Book Antiqua"/>
          <w:lang w:val="es-PR"/>
        </w:rPr>
        <w:tab/>
      </w:r>
      <w:r w:rsidR="00C2540F" w:rsidRPr="00CA630F">
        <w:rPr>
          <w:rFonts w:ascii="Book Antiqua" w:hAnsi="Book Antiqua"/>
          <w:lang w:val="es-PR"/>
        </w:rPr>
        <w:tab/>
        <w:t xml:space="preserve">      </w:t>
      </w:r>
      <w:r w:rsidRPr="00CA630F">
        <w:rPr>
          <w:rFonts w:ascii="Book Antiqua" w:hAnsi="Book Antiqua"/>
          <w:lang w:val="es-PR"/>
        </w:rPr>
        <w:t>Ordinaria</w:t>
      </w:r>
    </w:p>
    <w:p w14:paraId="46DC0E2D" w14:textId="77777777" w:rsidR="00BA4C6D" w:rsidRPr="00CA630F" w:rsidRDefault="00BA4C6D" w:rsidP="00482FA5">
      <w:pPr>
        <w:suppressLineNumbers/>
        <w:spacing w:after="0" w:line="240" w:lineRule="auto"/>
        <w:rPr>
          <w:rFonts w:ascii="Book Antiqua" w:hAnsi="Book Antiqua"/>
          <w:b/>
          <w:bCs/>
          <w:sz w:val="24"/>
          <w:szCs w:val="24"/>
          <w:lang w:val="es-PR"/>
        </w:rPr>
      </w:pPr>
    </w:p>
    <w:p w14:paraId="023607AC" w14:textId="3339AE2F" w:rsidR="008000CF" w:rsidRPr="00323D1F" w:rsidRDefault="1B6953F3" w:rsidP="00014A2B">
      <w:pPr>
        <w:suppressLineNumbers/>
        <w:spacing w:after="0" w:line="240" w:lineRule="auto"/>
        <w:jc w:val="center"/>
        <w:rPr>
          <w:rFonts w:ascii="Book Antiqua" w:hAnsi="Book Antiqua"/>
          <w:b/>
          <w:bCs/>
          <w:sz w:val="36"/>
          <w:szCs w:val="36"/>
          <w:lang w:val="es-ES"/>
        </w:rPr>
      </w:pPr>
      <w:r w:rsidRPr="00323D1F">
        <w:rPr>
          <w:rFonts w:ascii="Book Antiqua" w:hAnsi="Book Antiqua"/>
          <w:b/>
          <w:bCs/>
          <w:sz w:val="36"/>
          <w:szCs w:val="36"/>
          <w:lang w:val="es-ES"/>
        </w:rPr>
        <w:t>CÁMARA DE REPRESENTANTE</w:t>
      </w:r>
      <w:r w:rsidR="000C16FD">
        <w:rPr>
          <w:rFonts w:ascii="Book Antiqua" w:hAnsi="Book Antiqua"/>
          <w:b/>
          <w:bCs/>
          <w:sz w:val="36"/>
          <w:szCs w:val="36"/>
          <w:lang w:val="es-ES"/>
        </w:rPr>
        <w:t>S</w:t>
      </w:r>
    </w:p>
    <w:p w14:paraId="6DD10F99" w14:textId="77777777" w:rsidR="008000CF" w:rsidRPr="00C2540F" w:rsidRDefault="008000CF" w:rsidP="00014A2B">
      <w:pPr>
        <w:suppressLineNumbers/>
        <w:spacing w:after="0" w:line="240" w:lineRule="auto"/>
        <w:jc w:val="center"/>
        <w:rPr>
          <w:rFonts w:ascii="Book Antiqua" w:hAnsi="Book Antiqua"/>
          <w:b/>
          <w:sz w:val="24"/>
          <w:szCs w:val="24"/>
          <w:lang w:val="es-ES_tradnl"/>
        </w:rPr>
      </w:pPr>
    </w:p>
    <w:p w14:paraId="085050AE" w14:textId="1C463873" w:rsidR="008000CF" w:rsidRPr="00323D1F" w:rsidRDefault="008000CF" w:rsidP="00014A2B">
      <w:pPr>
        <w:suppressLineNumbers/>
        <w:spacing w:after="0" w:line="240" w:lineRule="auto"/>
        <w:jc w:val="center"/>
        <w:rPr>
          <w:rFonts w:ascii="Book Antiqua" w:hAnsi="Book Antiqua"/>
          <w:b/>
          <w:sz w:val="52"/>
          <w:lang w:val="es-ES_tradnl"/>
        </w:rPr>
      </w:pPr>
      <w:r w:rsidRPr="00323D1F">
        <w:rPr>
          <w:rFonts w:ascii="Book Antiqua" w:hAnsi="Book Antiqua"/>
          <w:b/>
          <w:sz w:val="52"/>
          <w:lang w:val="es-ES_tradnl"/>
        </w:rPr>
        <w:t xml:space="preserve">P. de la C. </w:t>
      </w:r>
      <w:r w:rsidR="00ED1376">
        <w:rPr>
          <w:rFonts w:ascii="Book Antiqua" w:hAnsi="Book Antiqua"/>
          <w:b/>
          <w:sz w:val="52"/>
          <w:lang w:val="es-ES_tradnl"/>
        </w:rPr>
        <w:t>989</w:t>
      </w:r>
    </w:p>
    <w:p w14:paraId="0C33E394" w14:textId="77777777" w:rsidR="008000CF" w:rsidRPr="00C2540F" w:rsidRDefault="008000CF" w:rsidP="00014A2B">
      <w:pPr>
        <w:suppressLineNumbers/>
        <w:spacing w:after="0" w:line="240" w:lineRule="auto"/>
        <w:jc w:val="center"/>
        <w:rPr>
          <w:rFonts w:ascii="Book Antiqua" w:hAnsi="Book Antiqua"/>
          <w:b/>
          <w:sz w:val="24"/>
          <w:szCs w:val="24"/>
          <w:lang w:val="es-ES_tradnl"/>
        </w:rPr>
      </w:pPr>
    </w:p>
    <w:p w14:paraId="3DAE595E" w14:textId="0AADAB11" w:rsidR="008000CF" w:rsidRPr="00323D1F" w:rsidRDefault="00ED1376" w:rsidP="00014A2B">
      <w:pPr>
        <w:suppressLineNumbers/>
        <w:spacing w:after="0" w:line="240" w:lineRule="auto"/>
        <w:jc w:val="center"/>
        <w:rPr>
          <w:rFonts w:ascii="Book Antiqua" w:hAnsi="Book Antiqua"/>
          <w:sz w:val="24"/>
          <w:szCs w:val="24"/>
          <w:lang w:val="es-ES_tradnl"/>
        </w:rPr>
      </w:pPr>
      <w:r>
        <w:rPr>
          <w:rFonts w:ascii="Book Antiqua" w:hAnsi="Book Antiqua"/>
          <w:sz w:val="24"/>
          <w:szCs w:val="24"/>
          <w:lang w:val="es-ES_tradnl"/>
        </w:rPr>
        <w:t>11</w:t>
      </w:r>
      <w:r w:rsidR="00244222">
        <w:rPr>
          <w:rFonts w:ascii="Book Antiqua" w:hAnsi="Book Antiqua"/>
          <w:sz w:val="24"/>
          <w:szCs w:val="24"/>
          <w:lang w:val="es-ES_tradnl"/>
        </w:rPr>
        <w:t xml:space="preserve"> </w:t>
      </w:r>
      <w:r w:rsidR="008000CF" w:rsidRPr="00323D1F">
        <w:rPr>
          <w:rFonts w:ascii="Book Antiqua" w:hAnsi="Book Antiqua"/>
          <w:sz w:val="24"/>
          <w:szCs w:val="24"/>
          <w:lang w:val="es-ES_tradnl"/>
        </w:rPr>
        <w:t>DE</w:t>
      </w:r>
      <w:r w:rsidR="00E1750D">
        <w:rPr>
          <w:rFonts w:ascii="Book Antiqua" w:hAnsi="Book Antiqua"/>
          <w:sz w:val="24"/>
          <w:szCs w:val="24"/>
          <w:lang w:val="es-ES_tradnl"/>
        </w:rPr>
        <w:t xml:space="preserve"> </w:t>
      </w:r>
      <w:r w:rsidR="00D527E4">
        <w:rPr>
          <w:rFonts w:ascii="Book Antiqua" w:hAnsi="Book Antiqua"/>
          <w:sz w:val="24"/>
          <w:szCs w:val="24"/>
          <w:lang w:val="es-ES_tradnl"/>
        </w:rPr>
        <w:t>DICIE</w:t>
      </w:r>
      <w:r w:rsidR="0033641C">
        <w:rPr>
          <w:rFonts w:ascii="Book Antiqua" w:hAnsi="Book Antiqua"/>
          <w:sz w:val="24"/>
          <w:szCs w:val="24"/>
          <w:lang w:val="es-ES_tradnl"/>
        </w:rPr>
        <w:t>MBRE</w:t>
      </w:r>
      <w:r w:rsidR="00E1750D">
        <w:rPr>
          <w:rFonts w:ascii="Book Antiqua" w:hAnsi="Book Antiqua"/>
          <w:sz w:val="24"/>
          <w:szCs w:val="24"/>
          <w:lang w:val="es-ES_tradnl"/>
        </w:rPr>
        <w:t xml:space="preserve"> </w:t>
      </w:r>
      <w:r w:rsidR="008000CF" w:rsidRPr="00323D1F">
        <w:rPr>
          <w:rFonts w:ascii="Book Antiqua" w:hAnsi="Book Antiqua"/>
          <w:sz w:val="24"/>
          <w:szCs w:val="24"/>
          <w:lang w:val="es-ES_tradnl"/>
        </w:rPr>
        <w:t>DE 202</w:t>
      </w:r>
      <w:r w:rsidR="008970CC" w:rsidRPr="00323D1F">
        <w:rPr>
          <w:rFonts w:ascii="Book Antiqua" w:hAnsi="Book Antiqua"/>
          <w:sz w:val="24"/>
          <w:szCs w:val="24"/>
          <w:lang w:val="es-ES_tradnl"/>
        </w:rPr>
        <w:t>5</w:t>
      </w:r>
    </w:p>
    <w:p w14:paraId="64A73241" w14:textId="77777777" w:rsidR="008000CF" w:rsidRPr="00C2540F" w:rsidRDefault="008000CF" w:rsidP="00014A2B">
      <w:pPr>
        <w:suppressLineNumbers/>
        <w:spacing w:after="0" w:line="240" w:lineRule="auto"/>
        <w:jc w:val="center"/>
        <w:rPr>
          <w:rFonts w:ascii="Book Antiqua" w:hAnsi="Book Antiqua"/>
          <w:sz w:val="24"/>
          <w:szCs w:val="24"/>
          <w:lang w:val="es-ES_tradnl"/>
        </w:rPr>
      </w:pPr>
    </w:p>
    <w:p w14:paraId="7D3FCFE9" w14:textId="66F628F6" w:rsidR="008000CF" w:rsidRPr="00323D1F" w:rsidRDefault="008000CF" w:rsidP="00014A2B">
      <w:pPr>
        <w:suppressLineNumbers/>
        <w:spacing w:after="0" w:line="240" w:lineRule="auto"/>
        <w:jc w:val="center"/>
        <w:rPr>
          <w:rFonts w:ascii="Book Antiqua" w:hAnsi="Book Antiqua"/>
          <w:sz w:val="24"/>
          <w:szCs w:val="24"/>
          <w:lang w:val="es-ES_tradnl"/>
        </w:rPr>
      </w:pPr>
      <w:r w:rsidRPr="00323D1F">
        <w:rPr>
          <w:rFonts w:ascii="Book Antiqua" w:hAnsi="Book Antiqua"/>
          <w:sz w:val="24"/>
          <w:szCs w:val="24"/>
          <w:lang w:val="es-ES_tradnl"/>
        </w:rPr>
        <w:t xml:space="preserve">Presentado por </w:t>
      </w:r>
      <w:r w:rsidR="00127D84">
        <w:rPr>
          <w:rFonts w:ascii="Book Antiqua" w:hAnsi="Book Antiqua"/>
          <w:sz w:val="24"/>
          <w:szCs w:val="24"/>
          <w:lang w:val="es-ES_tradnl"/>
        </w:rPr>
        <w:t>el</w:t>
      </w:r>
      <w:r w:rsidRPr="00323D1F">
        <w:rPr>
          <w:rFonts w:ascii="Book Antiqua" w:hAnsi="Book Antiqua"/>
          <w:sz w:val="24"/>
          <w:szCs w:val="24"/>
          <w:lang w:val="es-ES_tradnl"/>
        </w:rPr>
        <w:t xml:space="preserve"> representante </w:t>
      </w:r>
      <w:r w:rsidR="00127D84">
        <w:rPr>
          <w:rFonts w:ascii="Book Antiqua" w:hAnsi="Book Antiqua"/>
          <w:i/>
          <w:iCs/>
          <w:sz w:val="24"/>
          <w:szCs w:val="24"/>
          <w:lang w:val="es-ES_tradnl"/>
        </w:rPr>
        <w:t>Robles Rivera</w:t>
      </w:r>
    </w:p>
    <w:p w14:paraId="141817DB" w14:textId="77777777" w:rsidR="008000CF" w:rsidRPr="00C2540F" w:rsidRDefault="008000CF" w:rsidP="00014A2B">
      <w:pPr>
        <w:suppressLineNumbers/>
        <w:spacing w:after="0" w:line="240" w:lineRule="auto"/>
        <w:jc w:val="center"/>
        <w:rPr>
          <w:rFonts w:ascii="Book Antiqua" w:hAnsi="Book Antiqua"/>
          <w:sz w:val="24"/>
          <w:szCs w:val="24"/>
          <w:lang w:val="es-ES_tradnl"/>
        </w:rPr>
      </w:pPr>
    </w:p>
    <w:p w14:paraId="7B57E9EC" w14:textId="4838457F" w:rsidR="008000CF" w:rsidRPr="00323D1F" w:rsidRDefault="008000CF" w:rsidP="00014A2B">
      <w:pPr>
        <w:suppressLineNumbers/>
        <w:spacing w:after="0" w:line="240" w:lineRule="auto"/>
        <w:jc w:val="center"/>
        <w:rPr>
          <w:rFonts w:ascii="Book Antiqua" w:hAnsi="Book Antiqua"/>
          <w:sz w:val="24"/>
          <w:szCs w:val="24"/>
          <w:lang w:val="es-ES_tradnl"/>
        </w:rPr>
      </w:pPr>
      <w:r w:rsidRPr="00323D1F">
        <w:rPr>
          <w:rFonts w:ascii="Book Antiqua" w:hAnsi="Book Antiqua"/>
          <w:sz w:val="24"/>
          <w:szCs w:val="24"/>
          <w:lang w:val="es-ES_tradnl"/>
        </w:rPr>
        <w:t xml:space="preserve">Referido a </w:t>
      </w:r>
      <w:r w:rsidR="00C2540F">
        <w:rPr>
          <w:rFonts w:ascii="Book Antiqua" w:hAnsi="Book Antiqua"/>
          <w:sz w:val="24"/>
          <w:szCs w:val="24"/>
          <w:lang w:val="es-ES_tradnl"/>
        </w:rPr>
        <w:t>la Comisión de Seguridad Pública</w:t>
      </w:r>
      <w:r w:rsidR="00C2540F">
        <w:rPr>
          <w:rFonts w:ascii="Book Antiqua" w:hAnsi="Book Antiqua"/>
          <w:sz w:val="24"/>
          <w:szCs w:val="24"/>
          <w:lang w:val="es-ES_tradnl"/>
        </w:rPr>
        <w:tab/>
      </w:r>
    </w:p>
    <w:p w14:paraId="76B5F9DE" w14:textId="77777777" w:rsidR="009A6D62" w:rsidRPr="00323D1F" w:rsidRDefault="009A6D62" w:rsidP="00014A2B">
      <w:pPr>
        <w:suppressLineNumbers/>
        <w:spacing w:after="0" w:line="240" w:lineRule="auto"/>
        <w:jc w:val="center"/>
        <w:rPr>
          <w:rFonts w:ascii="Book Antiqua" w:hAnsi="Book Antiqua"/>
          <w:sz w:val="24"/>
          <w:szCs w:val="24"/>
          <w:lang w:val="es-ES_tradnl"/>
        </w:rPr>
      </w:pPr>
    </w:p>
    <w:p w14:paraId="3E3FB2A8" w14:textId="77777777" w:rsidR="008000CF" w:rsidRPr="00C2540F" w:rsidRDefault="008000CF" w:rsidP="00014A2B">
      <w:pPr>
        <w:suppressLineNumbers/>
        <w:spacing w:after="0" w:line="240" w:lineRule="auto"/>
        <w:jc w:val="center"/>
        <w:rPr>
          <w:rFonts w:ascii="Book Antiqua" w:hAnsi="Book Antiqua"/>
          <w:b/>
          <w:sz w:val="28"/>
          <w:szCs w:val="24"/>
          <w:lang w:val="es-ES_tradnl"/>
        </w:rPr>
      </w:pPr>
      <w:r w:rsidRPr="00C2540F">
        <w:rPr>
          <w:rFonts w:ascii="Book Antiqua" w:hAnsi="Book Antiqua"/>
          <w:b/>
          <w:sz w:val="28"/>
          <w:szCs w:val="24"/>
          <w:lang w:val="es-ES_tradnl"/>
        </w:rPr>
        <w:t>LEY</w:t>
      </w:r>
    </w:p>
    <w:p w14:paraId="2CB5BE5C" w14:textId="77777777" w:rsidR="009A6D62" w:rsidRPr="00C2540F" w:rsidRDefault="009A6D62" w:rsidP="00014A2B">
      <w:pPr>
        <w:suppressLineNumbers/>
        <w:spacing w:after="0" w:line="240" w:lineRule="auto"/>
        <w:jc w:val="center"/>
        <w:rPr>
          <w:rFonts w:ascii="Book Antiqua" w:hAnsi="Book Antiqua"/>
          <w:b/>
          <w:sz w:val="24"/>
          <w:szCs w:val="20"/>
          <w:lang w:val="es-ES_tradnl"/>
        </w:rPr>
      </w:pPr>
    </w:p>
    <w:p w14:paraId="604A453C" w14:textId="6DDC043A" w:rsidR="00323D1F" w:rsidRPr="00C2540F" w:rsidRDefault="008000CF" w:rsidP="0081349B">
      <w:pPr>
        <w:suppressLineNumbers/>
        <w:spacing w:after="0" w:line="240" w:lineRule="auto"/>
        <w:ind w:left="720" w:hanging="720"/>
        <w:contextualSpacing/>
        <w:jc w:val="both"/>
        <w:rPr>
          <w:rFonts w:ascii="Book Antiqua" w:hAnsi="Book Antiqua"/>
          <w:sz w:val="24"/>
          <w:szCs w:val="24"/>
          <w:lang w:val="es-ES_tradnl"/>
        </w:rPr>
      </w:pPr>
      <w:r w:rsidRPr="00C2540F">
        <w:rPr>
          <w:rFonts w:ascii="Book Antiqua" w:hAnsi="Book Antiqua"/>
          <w:sz w:val="24"/>
          <w:szCs w:val="24"/>
          <w:lang w:val="es-ES_tradnl"/>
        </w:rPr>
        <w:t xml:space="preserve">Para </w:t>
      </w:r>
      <w:r w:rsidR="00145F5A" w:rsidRPr="00C2540F">
        <w:rPr>
          <w:rFonts w:ascii="Book Antiqua" w:hAnsi="Book Antiqua"/>
          <w:sz w:val="24"/>
          <w:szCs w:val="24"/>
          <w:lang w:val="es-ES_tradnl"/>
        </w:rPr>
        <w:t xml:space="preserve">crear la “Ley </w:t>
      </w:r>
      <w:r w:rsidR="00C27791" w:rsidRPr="00C2540F">
        <w:rPr>
          <w:rFonts w:ascii="Book Antiqua" w:hAnsi="Book Antiqua"/>
          <w:sz w:val="24"/>
          <w:szCs w:val="24"/>
          <w:lang w:val="es-ES_tradnl"/>
        </w:rPr>
        <w:t>para la Protección de Personas Vulnerables y Animales</w:t>
      </w:r>
      <w:r w:rsidR="00176D30" w:rsidRPr="00C2540F">
        <w:rPr>
          <w:rFonts w:ascii="Book Antiqua" w:hAnsi="Book Antiqua"/>
          <w:sz w:val="24"/>
          <w:szCs w:val="24"/>
          <w:lang w:val="es-ES_tradnl"/>
        </w:rPr>
        <w:t xml:space="preserve"> ante el Ruido de</w:t>
      </w:r>
      <w:r w:rsidR="00176D30" w:rsidRPr="00C2540F">
        <w:rPr>
          <w:rFonts w:ascii="Book Antiqua" w:hAnsi="Book Antiqua"/>
          <w:lang w:val="es-ES_tradnl"/>
        </w:rPr>
        <w:t xml:space="preserve"> </w:t>
      </w:r>
      <w:r w:rsidR="00176D30" w:rsidRPr="00C2540F">
        <w:rPr>
          <w:rFonts w:ascii="Book Antiqua" w:hAnsi="Book Antiqua"/>
          <w:sz w:val="24"/>
          <w:szCs w:val="24"/>
          <w:lang w:val="es-ES_tradnl"/>
        </w:rPr>
        <w:t xml:space="preserve">Explosivos y Fuegos Artificiales </w:t>
      </w:r>
      <w:r w:rsidR="000C3FB8" w:rsidRPr="00C2540F">
        <w:rPr>
          <w:rFonts w:ascii="Book Antiqua" w:hAnsi="Book Antiqua"/>
          <w:sz w:val="24"/>
          <w:szCs w:val="24"/>
          <w:lang w:val="es-ES_tradnl"/>
        </w:rPr>
        <w:t>en</w:t>
      </w:r>
      <w:r w:rsidR="00176D30" w:rsidRPr="00C2540F">
        <w:rPr>
          <w:rFonts w:ascii="Book Antiqua" w:hAnsi="Book Antiqua"/>
          <w:sz w:val="24"/>
          <w:szCs w:val="24"/>
          <w:lang w:val="es-ES_tradnl"/>
        </w:rPr>
        <w:t xml:space="preserve"> Puerto Rico</w:t>
      </w:r>
      <w:r w:rsidR="00145F5A" w:rsidRPr="00C2540F">
        <w:rPr>
          <w:rFonts w:ascii="Book Antiqua" w:hAnsi="Book Antiqua"/>
          <w:sz w:val="24"/>
          <w:szCs w:val="24"/>
          <w:lang w:val="es-ES_tradnl"/>
        </w:rPr>
        <w:t xml:space="preserve">”, </w:t>
      </w:r>
      <w:r w:rsidR="00791685" w:rsidRPr="00C2540F">
        <w:rPr>
          <w:rFonts w:ascii="Book Antiqua" w:hAnsi="Book Antiqua"/>
          <w:sz w:val="24"/>
          <w:szCs w:val="24"/>
          <w:lang w:val="es-ES_tradnl"/>
        </w:rPr>
        <w:t>establecer restricciones, prohibiciones</w:t>
      </w:r>
      <w:r w:rsidR="00F72A0A" w:rsidRPr="00C2540F">
        <w:rPr>
          <w:rFonts w:ascii="Book Antiqua" w:hAnsi="Book Antiqua"/>
          <w:sz w:val="24"/>
          <w:szCs w:val="24"/>
          <w:lang w:val="es-ES_tradnl"/>
        </w:rPr>
        <w:t xml:space="preserve">, procedimientos de autorización y zonas de protección relacionadas con el uso de artefactos pirotécnicos </w:t>
      </w:r>
      <w:r w:rsidR="004A024E" w:rsidRPr="00C2540F">
        <w:rPr>
          <w:rFonts w:ascii="Book Antiqua" w:hAnsi="Book Antiqua"/>
          <w:sz w:val="24"/>
          <w:szCs w:val="24"/>
          <w:lang w:val="es-ES_tradnl"/>
        </w:rPr>
        <w:t>y explosivos ruidosos; disponer para la reglamentación</w:t>
      </w:r>
      <w:r w:rsidR="00A078D5" w:rsidRPr="00C2540F">
        <w:rPr>
          <w:rFonts w:ascii="Book Antiqua" w:hAnsi="Book Antiqua"/>
          <w:sz w:val="24"/>
          <w:szCs w:val="24"/>
          <w:lang w:val="es-ES_tradnl"/>
        </w:rPr>
        <w:t xml:space="preserve"> y el establecimiento de sanciones por incumplimiento</w:t>
      </w:r>
      <w:r w:rsidR="00145F5A" w:rsidRPr="00C2540F">
        <w:rPr>
          <w:rFonts w:ascii="Book Antiqua" w:hAnsi="Book Antiqua"/>
          <w:sz w:val="24"/>
          <w:szCs w:val="24"/>
          <w:lang w:val="es-ES"/>
        </w:rPr>
        <w:t xml:space="preserve">; </w:t>
      </w:r>
      <w:r w:rsidR="00145F5A" w:rsidRPr="00C2540F">
        <w:rPr>
          <w:rFonts w:ascii="Book Antiqua" w:hAnsi="Book Antiqua"/>
          <w:sz w:val="24"/>
          <w:szCs w:val="24"/>
          <w:lang w:val="es-ES_tradnl"/>
        </w:rPr>
        <w:t>y para otros fines relacionados</w:t>
      </w:r>
      <w:r w:rsidR="004F2EAF" w:rsidRPr="00C2540F">
        <w:rPr>
          <w:rFonts w:ascii="Book Antiqua" w:hAnsi="Book Antiqua"/>
          <w:sz w:val="24"/>
          <w:szCs w:val="24"/>
          <w:lang w:val="es-ES_tradnl"/>
        </w:rPr>
        <w:t xml:space="preserve">. </w:t>
      </w:r>
    </w:p>
    <w:p w14:paraId="379E29CB" w14:textId="77777777" w:rsidR="006D2BEB" w:rsidRPr="00C2540F" w:rsidRDefault="006D2BEB" w:rsidP="006D2BEB">
      <w:pPr>
        <w:suppressLineNumbers/>
        <w:spacing w:after="0" w:line="240" w:lineRule="auto"/>
        <w:ind w:left="720"/>
        <w:contextualSpacing/>
        <w:jc w:val="both"/>
        <w:rPr>
          <w:rFonts w:ascii="Book Antiqua" w:hAnsi="Book Antiqua"/>
          <w:sz w:val="24"/>
          <w:szCs w:val="24"/>
          <w:lang w:val="es-ES_tradnl"/>
        </w:rPr>
      </w:pPr>
    </w:p>
    <w:p w14:paraId="355D4C74" w14:textId="77777777" w:rsidR="008000CF" w:rsidRPr="00C2540F" w:rsidRDefault="008000CF" w:rsidP="00014A2B">
      <w:pPr>
        <w:suppressLineNumbers/>
        <w:spacing w:after="0" w:line="240" w:lineRule="auto"/>
        <w:contextualSpacing/>
        <w:jc w:val="center"/>
        <w:rPr>
          <w:rFonts w:ascii="Book Antiqua" w:hAnsi="Book Antiqua"/>
          <w:sz w:val="24"/>
          <w:szCs w:val="24"/>
          <w:lang w:val="es-ES_tradnl"/>
        </w:rPr>
      </w:pPr>
      <w:r w:rsidRPr="00C2540F">
        <w:rPr>
          <w:rFonts w:ascii="Book Antiqua" w:hAnsi="Book Antiqua"/>
          <w:sz w:val="24"/>
          <w:szCs w:val="24"/>
          <w:lang w:val="es-ES_tradnl"/>
        </w:rPr>
        <w:t>EXPOSICIÓN DE MOTIVOS</w:t>
      </w:r>
    </w:p>
    <w:p w14:paraId="565B7D61" w14:textId="77777777" w:rsidR="002D314F" w:rsidRPr="00C2540F" w:rsidRDefault="002D314F" w:rsidP="00034F6A">
      <w:pPr>
        <w:suppressLineNumbers/>
        <w:spacing w:before="240" w:line="240" w:lineRule="auto"/>
        <w:contextualSpacing/>
        <w:jc w:val="both"/>
        <w:rPr>
          <w:rFonts w:ascii="Book Antiqua" w:hAnsi="Book Antiqua"/>
          <w:sz w:val="24"/>
          <w:szCs w:val="24"/>
          <w:lang w:val="es-ES_tradnl"/>
        </w:rPr>
      </w:pPr>
      <w:bookmarkStart w:id="0" w:name="_Hlk200189246"/>
    </w:p>
    <w:p w14:paraId="20F84B42" w14:textId="59CC4864" w:rsidR="002D314F" w:rsidRPr="00C2540F" w:rsidRDefault="002D314F" w:rsidP="00C2540F">
      <w:pPr>
        <w:suppressLineNumbers/>
        <w:spacing w:after="0" w:line="240" w:lineRule="auto"/>
        <w:ind w:firstLine="720"/>
        <w:contextualSpacing/>
        <w:jc w:val="both"/>
        <w:rPr>
          <w:rFonts w:ascii="Book Antiqua" w:hAnsi="Book Antiqua"/>
          <w:sz w:val="24"/>
          <w:szCs w:val="24"/>
          <w:lang w:val="es-ES"/>
        </w:rPr>
      </w:pPr>
      <w:r w:rsidRPr="00C2540F">
        <w:rPr>
          <w:rFonts w:ascii="Book Antiqua" w:hAnsi="Book Antiqua"/>
          <w:sz w:val="24"/>
          <w:szCs w:val="24"/>
          <w:lang w:val="es-ES"/>
        </w:rPr>
        <w:t>El uso indiscriminado de explosivos y fuegos artificiales en Puerto Rico, especialmente durante épocas festivas, ha generado por décadas situaciones que afectan la salud, seguridad y bienestar de amplios sectores de nuestra población. Aunque estos artefactos pueden representar un elemento cultural asociado a celebraciones, su utilización sin control ni medidas de mitigación constituye un riesgo real y documentado para personas vulnerables, animales domésticos, fauna silvestre y el orden público.</w:t>
      </w:r>
    </w:p>
    <w:p w14:paraId="0ECC6B84" w14:textId="77777777" w:rsidR="002D314F" w:rsidRPr="00C2540F" w:rsidRDefault="002D314F" w:rsidP="00C2540F">
      <w:pPr>
        <w:suppressLineNumbers/>
        <w:spacing w:after="0" w:line="240" w:lineRule="auto"/>
        <w:ind w:firstLine="720"/>
        <w:contextualSpacing/>
        <w:jc w:val="both"/>
        <w:rPr>
          <w:rFonts w:ascii="Book Antiqua" w:hAnsi="Book Antiqua"/>
          <w:sz w:val="24"/>
          <w:szCs w:val="24"/>
          <w:lang w:val="es-ES"/>
        </w:rPr>
      </w:pPr>
    </w:p>
    <w:p w14:paraId="60EDD06A" w14:textId="0D9BA818" w:rsidR="00D21C8B" w:rsidRPr="00C2540F" w:rsidRDefault="005E1975" w:rsidP="00C2540F">
      <w:pPr>
        <w:suppressLineNumbers/>
        <w:spacing w:after="0" w:line="240" w:lineRule="auto"/>
        <w:ind w:firstLine="720"/>
        <w:contextualSpacing/>
        <w:jc w:val="both"/>
        <w:rPr>
          <w:rFonts w:ascii="Book Antiqua" w:hAnsi="Book Antiqua"/>
          <w:sz w:val="24"/>
          <w:szCs w:val="24"/>
          <w:lang w:val="es-ES_tradnl"/>
        </w:rPr>
      </w:pPr>
      <w:r w:rsidRPr="00C2540F">
        <w:rPr>
          <w:rFonts w:ascii="Book Antiqua" w:hAnsi="Book Antiqua"/>
          <w:sz w:val="24"/>
          <w:szCs w:val="24"/>
          <w:lang w:val="es-ES_tradnl"/>
        </w:rPr>
        <w:t>Dicho uso</w:t>
      </w:r>
      <w:r w:rsidR="008F4C40" w:rsidRPr="00C2540F">
        <w:rPr>
          <w:rFonts w:ascii="Book Antiqua" w:hAnsi="Book Antiqua"/>
          <w:sz w:val="24"/>
          <w:szCs w:val="24"/>
          <w:lang w:val="es-ES_tradnl"/>
        </w:rPr>
        <w:t xml:space="preserve"> genera efectos adversos que trascienden la simple molestia sonora. En Puerto Rico, miles de niños y j</w:t>
      </w:r>
      <w:r w:rsidR="008F4C40" w:rsidRPr="00C2540F">
        <w:rPr>
          <w:rFonts w:ascii="Book Antiqua" w:hAnsi="Book Antiqua"/>
          <w:sz w:val="24"/>
          <w:szCs w:val="24"/>
          <w:lang w:val="es-ES"/>
        </w:rPr>
        <w:t>ó</w:t>
      </w:r>
      <w:r w:rsidR="008F4C40" w:rsidRPr="00C2540F">
        <w:rPr>
          <w:rFonts w:ascii="Book Antiqua" w:hAnsi="Book Antiqua"/>
          <w:sz w:val="24"/>
          <w:szCs w:val="24"/>
          <w:lang w:val="es-ES_tradnl"/>
        </w:rPr>
        <w:t>venes con autismo o diagn</w:t>
      </w:r>
      <w:r w:rsidR="008F4C40" w:rsidRPr="00C2540F">
        <w:rPr>
          <w:rFonts w:ascii="Book Antiqua" w:hAnsi="Book Antiqua"/>
          <w:sz w:val="24"/>
          <w:szCs w:val="24"/>
          <w:lang w:val="es-ES"/>
        </w:rPr>
        <w:t>ó</w:t>
      </w:r>
      <w:r w:rsidR="008F4C40" w:rsidRPr="00C2540F">
        <w:rPr>
          <w:rFonts w:ascii="Book Antiqua" w:hAnsi="Book Antiqua"/>
          <w:sz w:val="24"/>
          <w:szCs w:val="24"/>
          <w:lang w:val="es-ES_tradnl"/>
        </w:rPr>
        <w:t>stico de hipersensibilidad sensorial experimentan crisis severas ante ruidos explosivos, provocando ansiedad, desorientaci</w:t>
      </w:r>
      <w:r w:rsidR="008F4C40" w:rsidRPr="00C2540F">
        <w:rPr>
          <w:rFonts w:ascii="Book Antiqua" w:hAnsi="Book Antiqua"/>
          <w:sz w:val="24"/>
          <w:szCs w:val="24"/>
          <w:lang w:val="es-ES"/>
        </w:rPr>
        <w:t>ó</w:t>
      </w:r>
      <w:r w:rsidR="008F4C40" w:rsidRPr="00C2540F">
        <w:rPr>
          <w:rFonts w:ascii="Book Antiqua" w:hAnsi="Book Antiqua"/>
          <w:sz w:val="24"/>
          <w:szCs w:val="24"/>
          <w:lang w:val="es-ES_tradnl"/>
        </w:rPr>
        <w:t>n, episodios de p</w:t>
      </w:r>
      <w:r w:rsidR="008F4C40" w:rsidRPr="00C2540F">
        <w:rPr>
          <w:rFonts w:ascii="Book Antiqua" w:hAnsi="Book Antiqua"/>
          <w:sz w:val="24"/>
          <w:szCs w:val="24"/>
          <w:lang w:val="es-ES"/>
        </w:rPr>
        <w:t>á</w:t>
      </w:r>
      <w:r w:rsidR="008F4C40" w:rsidRPr="00C2540F">
        <w:rPr>
          <w:rFonts w:ascii="Book Antiqua" w:hAnsi="Book Antiqua"/>
          <w:sz w:val="24"/>
          <w:szCs w:val="24"/>
          <w:lang w:val="es-ES_tradnl"/>
        </w:rPr>
        <w:t xml:space="preserve">nico y regresiones conductuales. </w:t>
      </w:r>
      <w:r w:rsidR="00F61247" w:rsidRPr="00C2540F">
        <w:rPr>
          <w:rFonts w:ascii="Book Antiqua" w:hAnsi="Book Antiqua"/>
          <w:sz w:val="24"/>
          <w:szCs w:val="24"/>
          <w:lang w:val="es-ES_tradnl"/>
        </w:rPr>
        <w:t>En el caso de l</w:t>
      </w:r>
      <w:r w:rsidR="008F4C40" w:rsidRPr="00C2540F">
        <w:rPr>
          <w:rFonts w:ascii="Book Antiqua" w:hAnsi="Book Antiqua"/>
          <w:sz w:val="24"/>
          <w:szCs w:val="24"/>
          <w:lang w:val="es-ES_tradnl"/>
        </w:rPr>
        <w:t>os adultos mayores, especialmente aquellos con condiciones neurol</w:t>
      </w:r>
      <w:r w:rsidR="008F4C40" w:rsidRPr="00C2540F">
        <w:rPr>
          <w:rFonts w:ascii="Book Antiqua" w:hAnsi="Book Antiqua"/>
          <w:sz w:val="24"/>
          <w:szCs w:val="24"/>
          <w:lang w:val="es-ES"/>
        </w:rPr>
        <w:t>ó</w:t>
      </w:r>
      <w:r w:rsidR="008F4C40" w:rsidRPr="00C2540F">
        <w:rPr>
          <w:rFonts w:ascii="Book Antiqua" w:hAnsi="Book Antiqua"/>
          <w:sz w:val="24"/>
          <w:szCs w:val="24"/>
          <w:lang w:val="es-ES_tradnl"/>
        </w:rPr>
        <w:t>gicas, tambi</w:t>
      </w:r>
      <w:r w:rsidR="008F4C40" w:rsidRPr="00C2540F">
        <w:rPr>
          <w:rFonts w:ascii="Book Antiqua" w:hAnsi="Book Antiqua"/>
          <w:sz w:val="24"/>
          <w:szCs w:val="24"/>
          <w:lang w:val="es-ES"/>
        </w:rPr>
        <w:t>é</w:t>
      </w:r>
      <w:r w:rsidR="008F4C40" w:rsidRPr="00C2540F">
        <w:rPr>
          <w:rFonts w:ascii="Book Antiqua" w:hAnsi="Book Antiqua"/>
          <w:sz w:val="24"/>
          <w:szCs w:val="24"/>
          <w:lang w:val="es-ES_tradnl"/>
        </w:rPr>
        <w:t>n sufren impactos f</w:t>
      </w:r>
      <w:r w:rsidR="008F4C40" w:rsidRPr="00C2540F">
        <w:rPr>
          <w:rFonts w:ascii="Book Antiqua" w:hAnsi="Book Antiqua"/>
          <w:sz w:val="24"/>
          <w:szCs w:val="24"/>
          <w:lang w:val="es-ES"/>
        </w:rPr>
        <w:t>í</w:t>
      </w:r>
      <w:r w:rsidR="008F4C40" w:rsidRPr="00C2540F">
        <w:rPr>
          <w:rFonts w:ascii="Book Antiqua" w:hAnsi="Book Antiqua"/>
          <w:sz w:val="24"/>
          <w:szCs w:val="24"/>
          <w:lang w:val="es-ES_tradnl"/>
        </w:rPr>
        <w:t>sicos y emocionales significativos.</w:t>
      </w:r>
      <w:r w:rsidR="00725C12" w:rsidRPr="00C2540F">
        <w:rPr>
          <w:rFonts w:ascii="Book Antiqua" w:hAnsi="Book Antiqua"/>
          <w:sz w:val="24"/>
          <w:szCs w:val="24"/>
          <w:lang w:val="es-ES_tradnl"/>
        </w:rPr>
        <w:t xml:space="preserve"> </w:t>
      </w:r>
      <w:r w:rsidR="008F4C40" w:rsidRPr="00C2540F">
        <w:rPr>
          <w:rFonts w:ascii="Book Antiqua" w:hAnsi="Book Antiqua"/>
          <w:sz w:val="24"/>
          <w:szCs w:val="24"/>
          <w:lang w:val="es-ES_tradnl"/>
        </w:rPr>
        <w:t xml:space="preserve">Los veteranos con trastorno de </w:t>
      </w:r>
      <w:proofErr w:type="spellStart"/>
      <w:r w:rsidR="008F4C40" w:rsidRPr="00C2540F">
        <w:rPr>
          <w:rFonts w:ascii="Book Antiqua" w:hAnsi="Book Antiqua"/>
          <w:sz w:val="24"/>
          <w:szCs w:val="24"/>
          <w:lang w:val="es-ES_tradnl"/>
        </w:rPr>
        <w:t>estr</w:t>
      </w:r>
      <w:proofErr w:type="spellEnd"/>
      <w:r w:rsidR="008F4C40" w:rsidRPr="00C2540F">
        <w:rPr>
          <w:rFonts w:ascii="Book Antiqua" w:hAnsi="Book Antiqua"/>
          <w:sz w:val="24"/>
          <w:szCs w:val="24"/>
          <w:lang w:val="es-ES"/>
        </w:rPr>
        <w:t>é</w:t>
      </w:r>
      <w:r w:rsidR="008F4C40" w:rsidRPr="00C2540F">
        <w:rPr>
          <w:rFonts w:ascii="Book Antiqua" w:hAnsi="Book Antiqua"/>
          <w:sz w:val="24"/>
          <w:szCs w:val="24"/>
          <w:lang w:val="es-PR"/>
        </w:rPr>
        <w:t xml:space="preserve">s </w:t>
      </w:r>
      <w:proofErr w:type="spellStart"/>
      <w:r w:rsidR="008F4C40" w:rsidRPr="00C2540F">
        <w:rPr>
          <w:rFonts w:ascii="Book Antiqua" w:hAnsi="Book Antiqua"/>
          <w:sz w:val="24"/>
          <w:szCs w:val="24"/>
          <w:lang w:val="es-PR"/>
        </w:rPr>
        <w:t>postraum</w:t>
      </w:r>
      <w:proofErr w:type="spellEnd"/>
      <w:r w:rsidR="008F4C40" w:rsidRPr="00C2540F">
        <w:rPr>
          <w:rFonts w:ascii="Book Antiqua" w:hAnsi="Book Antiqua"/>
          <w:sz w:val="24"/>
          <w:szCs w:val="24"/>
          <w:lang w:val="es-ES"/>
        </w:rPr>
        <w:t>á</w:t>
      </w:r>
      <w:r w:rsidR="008F4C40" w:rsidRPr="00C2540F">
        <w:rPr>
          <w:rFonts w:ascii="Book Antiqua" w:hAnsi="Book Antiqua"/>
          <w:sz w:val="24"/>
          <w:szCs w:val="24"/>
          <w:lang w:val="es-ES_tradnl"/>
        </w:rPr>
        <w:t>tico (PTSD) constituyen otro sector altamente vulnerable</w:t>
      </w:r>
      <w:r w:rsidR="00725C12" w:rsidRPr="00C2540F">
        <w:rPr>
          <w:rFonts w:ascii="Book Antiqua" w:hAnsi="Book Antiqua"/>
          <w:sz w:val="24"/>
          <w:szCs w:val="24"/>
          <w:lang w:val="es-ES_tradnl"/>
        </w:rPr>
        <w:t xml:space="preserve"> y l</w:t>
      </w:r>
      <w:r w:rsidR="008F4C40" w:rsidRPr="00C2540F">
        <w:rPr>
          <w:rFonts w:ascii="Book Antiqua" w:hAnsi="Book Antiqua"/>
          <w:sz w:val="24"/>
          <w:szCs w:val="24"/>
          <w:lang w:val="es-ES_tradnl"/>
        </w:rPr>
        <w:t xml:space="preserve">as explosiones pueden detonar </w:t>
      </w:r>
      <w:r w:rsidR="008F4C40" w:rsidRPr="00C2540F">
        <w:rPr>
          <w:rFonts w:ascii="Book Antiqua" w:hAnsi="Book Antiqua"/>
          <w:sz w:val="24"/>
          <w:szCs w:val="24"/>
          <w:lang w:val="es-ES_tradnl"/>
        </w:rPr>
        <w:lastRenderedPageBreak/>
        <w:t>respuestas fisiol</w:t>
      </w:r>
      <w:r w:rsidR="008F4C40" w:rsidRPr="00C2540F">
        <w:rPr>
          <w:rFonts w:ascii="Book Antiqua" w:hAnsi="Book Antiqua"/>
          <w:sz w:val="24"/>
          <w:szCs w:val="24"/>
          <w:lang w:val="es-ES"/>
        </w:rPr>
        <w:t>ó</w:t>
      </w:r>
      <w:r w:rsidR="008F4C40" w:rsidRPr="00C2540F">
        <w:rPr>
          <w:rFonts w:ascii="Book Antiqua" w:hAnsi="Book Antiqua"/>
          <w:sz w:val="24"/>
          <w:szCs w:val="24"/>
          <w:lang w:val="es-ES_tradnl"/>
        </w:rPr>
        <w:t>gicas que recrean experiencias traum</w:t>
      </w:r>
      <w:r w:rsidR="008F4C40" w:rsidRPr="00C2540F">
        <w:rPr>
          <w:rFonts w:ascii="Book Antiqua" w:hAnsi="Book Antiqua"/>
          <w:sz w:val="24"/>
          <w:szCs w:val="24"/>
          <w:lang w:val="es-ES"/>
        </w:rPr>
        <w:t>á</w:t>
      </w:r>
      <w:r w:rsidR="008F4C40" w:rsidRPr="00C2540F">
        <w:rPr>
          <w:rFonts w:ascii="Book Antiqua" w:hAnsi="Book Antiqua"/>
          <w:sz w:val="24"/>
          <w:szCs w:val="24"/>
          <w:lang w:val="es-ES_tradnl"/>
        </w:rPr>
        <w:t>ticas, afectando su estabilidad emocional y seguridad.</w:t>
      </w:r>
    </w:p>
    <w:p w14:paraId="191BFD14" w14:textId="77777777" w:rsidR="00D21C8B" w:rsidRPr="00C2540F" w:rsidRDefault="00D21C8B" w:rsidP="00C2540F">
      <w:pPr>
        <w:suppressLineNumbers/>
        <w:spacing w:after="0" w:line="240" w:lineRule="auto"/>
        <w:ind w:firstLine="720"/>
        <w:contextualSpacing/>
        <w:jc w:val="both"/>
        <w:rPr>
          <w:rFonts w:ascii="Book Antiqua" w:hAnsi="Book Antiqua"/>
          <w:sz w:val="24"/>
          <w:szCs w:val="24"/>
          <w:lang w:val="es-ES_tradnl"/>
        </w:rPr>
      </w:pPr>
    </w:p>
    <w:p w14:paraId="55113981" w14:textId="31699D21" w:rsidR="004B20AA" w:rsidRPr="00C2540F" w:rsidRDefault="00D21C8B" w:rsidP="00C2540F">
      <w:pPr>
        <w:suppressLineNumbers/>
        <w:spacing w:after="0" w:line="240" w:lineRule="auto"/>
        <w:ind w:firstLine="720"/>
        <w:contextualSpacing/>
        <w:jc w:val="both"/>
        <w:rPr>
          <w:rFonts w:ascii="Book Antiqua" w:hAnsi="Book Antiqua"/>
          <w:sz w:val="24"/>
          <w:szCs w:val="24"/>
          <w:lang w:val="es-ES"/>
        </w:rPr>
      </w:pPr>
      <w:r w:rsidRPr="00C2540F">
        <w:rPr>
          <w:rFonts w:ascii="Book Antiqua" w:hAnsi="Book Antiqua"/>
          <w:sz w:val="24"/>
          <w:szCs w:val="24"/>
          <w:lang w:val="es-ES"/>
        </w:rPr>
        <w:t>Para estas poblaciones, la exposición a detonaciones inesperadas puede desencadenar crisis nerviosas, desorientación, ataques de pánico, arritmias, descompensaciones médicas e interrupciones severas del sueño que deterioran su calidad de vida.</w:t>
      </w:r>
      <w:r w:rsidR="00B7297D" w:rsidRPr="00C2540F">
        <w:rPr>
          <w:rFonts w:ascii="Book Antiqua" w:hAnsi="Book Antiqua"/>
          <w:sz w:val="24"/>
          <w:szCs w:val="24"/>
          <w:lang w:val="es-ES"/>
        </w:rPr>
        <w:t xml:space="preserve"> </w:t>
      </w:r>
      <w:r w:rsidR="005E773C" w:rsidRPr="00C2540F">
        <w:rPr>
          <w:rFonts w:ascii="Book Antiqua" w:hAnsi="Book Antiqua"/>
          <w:sz w:val="24"/>
          <w:szCs w:val="24"/>
          <w:lang w:val="es-ES"/>
        </w:rPr>
        <w:t>Los efectos negativos no se limitan a los seres humanos</w:t>
      </w:r>
      <w:r w:rsidR="00B7297D" w:rsidRPr="00C2540F">
        <w:rPr>
          <w:rFonts w:ascii="Book Antiqua" w:hAnsi="Book Antiqua"/>
          <w:sz w:val="24"/>
          <w:szCs w:val="24"/>
          <w:lang w:val="es-ES"/>
        </w:rPr>
        <w:t>, sino que también se extiende a animales</w:t>
      </w:r>
      <w:r w:rsidR="0066263D" w:rsidRPr="00C2540F">
        <w:rPr>
          <w:rFonts w:ascii="Book Antiqua" w:hAnsi="Book Antiqua"/>
          <w:sz w:val="24"/>
          <w:szCs w:val="24"/>
          <w:lang w:val="es-ES"/>
        </w:rPr>
        <w:t xml:space="preserve">; los cuales </w:t>
      </w:r>
      <w:r w:rsidR="005E773C" w:rsidRPr="00C2540F">
        <w:rPr>
          <w:rFonts w:ascii="Book Antiqua" w:hAnsi="Book Antiqua"/>
          <w:sz w:val="24"/>
          <w:szCs w:val="24"/>
          <w:lang w:val="es-ES"/>
        </w:rPr>
        <w:t xml:space="preserve">sufren niveles de estrés extremos ante la explosión de pirotecnia. La conducta errática provocada por el miedo puede llevar a accidentes, pérdidas de animales, agresiones involuntarias, huida descontrolada, consumo de sustancias tóxicas, o incluso la muerte. En el caso de los animales de servicio, cuyos dueños dependen de ellos para su movilidad, seguridad o estabilidad emocional, </w:t>
      </w:r>
      <w:r w:rsidR="0066263D" w:rsidRPr="00C2540F">
        <w:rPr>
          <w:rFonts w:ascii="Book Antiqua" w:hAnsi="Book Antiqua"/>
          <w:sz w:val="24"/>
          <w:szCs w:val="24"/>
          <w:lang w:val="es-ES"/>
        </w:rPr>
        <w:t>el efecto adverso</w:t>
      </w:r>
      <w:r w:rsidR="005E773C" w:rsidRPr="00C2540F">
        <w:rPr>
          <w:rFonts w:ascii="Book Antiqua" w:hAnsi="Book Antiqua"/>
          <w:sz w:val="24"/>
          <w:szCs w:val="24"/>
          <w:lang w:val="es-ES"/>
        </w:rPr>
        <w:t xml:space="preserve"> se duplica: se perjudica al animal y se compromete el bienestar de la persona a quien asisten.</w:t>
      </w:r>
      <w:r w:rsidR="005E773C" w:rsidRPr="00C2540F">
        <w:rPr>
          <w:rFonts w:ascii="Book Antiqua" w:hAnsi="Book Antiqua"/>
          <w:sz w:val="24"/>
          <w:szCs w:val="24"/>
          <w:lang w:val="es-ES_tradnl"/>
        </w:rPr>
        <w:t xml:space="preserve"> </w:t>
      </w:r>
    </w:p>
    <w:p w14:paraId="47E2240F" w14:textId="77777777" w:rsidR="004B20AA" w:rsidRPr="00C2540F" w:rsidRDefault="004B20AA" w:rsidP="00C2540F">
      <w:pPr>
        <w:suppressLineNumbers/>
        <w:spacing w:after="0" w:line="240" w:lineRule="auto"/>
        <w:ind w:firstLine="720"/>
        <w:contextualSpacing/>
        <w:jc w:val="both"/>
        <w:rPr>
          <w:rFonts w:ascii="Book Antiqua" w:hAnsi="Book Antiqua"/>
          <w:sz w:val="24"/>
          <w:szCs w:val="24"/>
          <w:lang w:val="es-ES_tradnl"/>
        </w:rPr>
      </w:pPr>
    </w:p>
    <w:p w14:paraId="33137384" w14:textId="78815C98" w:rsidR="00B847A1" w:rsidRPr="00C2540F" w:rsidRDefault="00B847A1" w:rsidP="00C2540F">
      <w:pPr>
        <w:suppressLineNumbers/>
        <w:spacing w:after="0" w:line="240" w:lineRule="auto"/>
        <w:ind w:firstLine="720"/>
        <w:contextualSpacing/>
        <w:jc w:val="both"/>
        <w:rPr>
          <w:rFonts w:ascii="Book Antiqua" w:hAnsi="Book Antiqua"/>
          <w:sz w:val="24"/>
          <w:szCs w:val="24"/>
          <w:lang w:val="es-ES"/>
        </w:rPr>
      </w:pPr>
      <w:r w:rsidRPr="00C2540F">
        <w:rPr>
          <w:rFonts w:ascii="Book Antiqua" w:hAnsi="Book Antiqua"/>
          <w:sz w:val="24"/>
          <w:szCs w:val="24"/>
          <w:lang w:val="es-ES"/>
        </w:rPr>
        <w:t>El uso de artefactos explosivos</w:t>
      </w:r>
      <w:r w:rsidR="00345856" w:rsidRPr="00C2540F">
        <w:rPr>
          <w:rFonts w:ascii="Book Antiqua" w:hAnsi="Book Antiqua"/>
          <w:sz w:val="24"/>
          <w:szCs w:val="24"/>
          <w:lang w:val="es-ES"/>
        </w:rPr>
        <w:t xml:space="preserve"> y pirotecnia</w:t>
      </w:r>
      <w:r w:rsidRPr="00C2540F">
        <w:rPr>
          <w:rFonts w:ascii="Book Antiqua" w:hAnsi="Book Antiqua"/>
          <w:sz w:val="24"/>
          <w:szCs w:val="24"/>
          <w:lang w:val="es-ES"/>
        </w:rPr>
        <w:t xml:space="preserve"> también aumenta el riesgo de incendios, quemaduras, amputaciones y lesiones auditivas, situaciones que sobrecargan los servicios de emergencia y generan costos adicionales al sistema de salud pública y a las familias puertorriqueñas. Por otro lado, las detonaciones no autorizadas suelen ocurrir a horas de la noche y la madrugada, creando situaciones que alteran la convivencia </w:t>
      </w:r>
      <w:r w:rsidR="004F0176" w:rsidRPr="00C2540F">
        <w:rPr>
          <w:rFonts w:ascii="Book Antiqua" w:hAnsi="Book Antiqua"/>
          <w:sz w:val="24"/>
          <w:szCs w:val="24"/>
          <w:lang w:val="es-ES"/>
        </w:rPr>
        <w:t>en la comunidad</w:t>
      </w:r>
      <w:r w:rsidRPr="00C2540F">
        <w:rPr>
          <w:rFonts w:ascii="Book Antiqua" w:hAnsi="Book Antiqua"/>
          <w:sz w:val="24"/>
          <w:szCs w:val="24"/>
          <w:lang w:val="es-ES"/>
        </w:rPr>
        <w:t xml:space="preserve"> e impiden el descanso adecuado.</w:t>
      </w:r>
    </w:p>
    <w:p w14:paraId="106E6D0D" w14:textId="77777777" w:rsidR="00B847A1" w:rsidRPr="00C2540F" w:rsidRDefault="00B847A1" w:rsidP="00C2540F">
      <w:pPr>
        <w:suppressLineNumbers/>
        <w:spacing w:after="0" w:line="240" w:lineRule="auto"/>
        <w:ind w:firstLine="720"/>
        <w:contextualSpacing/>
        <w:jc w:val="both"/>
        <w:rPr>
          <w:rFonts w:ascii="Book Antiqua" w:hAnsi="Book Antiqua"/>
          <w:sz w:val="24"/>
          <w:szCs w:val="24"/>
          <w:lang w:val="es-ES"/>
        </w:rPr>
      </w:pPr>
    </w:p>
    <w:p w14:paraId="62409B5F" w14:textId="136F360A" w:rsidR="00AF0CEB" w:rsidRPr="00C2540F" w:rsidRDefault="004F0176" w:rsidP="00C2540F">
      <w:pPr>
        <w:suppressLineNumbers/>
        <w:spacing w:after="0" w:line="240" w:lineRule="auto"/>
        <w:ind w:firstLine="720"/>
        <w:contextualSpacing/>
        <w:jc w:val="both"/>
        <w:rPr>
          <w:rFonts w:ascii="Book Antiqua" w:hAnsi="Book Antiqua"/>
          <w:sz w:val="24"/>
          <w:szCs w:val="24"/>
          <w:lang w:val="es-ES_tradnl"/>
        </w:rPr>
      </w:pPr>
      <w:r w:rsidRPr="00C2540F">
        <w:rPr>
          <w:rFonts w:ascii="Book Antiqua" w:hAnsi="Book Antiqua"/>
          <w:sz w:val="24"/>
          <w:szCs w:val="24"/>
          <w:lang w:val="es-ES"/>
        </w:rPr>
        <w:t>Cabe destacar que p</w:t>
      </w:r>
      <w:r w:rsidR="008F4C40" w:rsidRPr="00C2540F">
        <w:rPr>
          <w:rFonts w:ascii="Book Antiqua" w:hAnsi="Book Antiqua"/>
          <w:sz w:val="24"/>
          <w:szCs w:val="24"/>
          <w:lang w:val="es-ES"/>
        </w:rPr>
        <w:t>aí</w:t>
      </w:r>
      <w:r w:rsidR="008F4C40" w:rsidRPr="00C2540F">
        <w:rPr>
          <w:rFonts w:ascii="Book Antiqua" w:hAnsi="Book Antiqua"/>
          <w:sz w:val="24"/>
          <w:szCs w:val="24"/>
          <w:lang w:val="es-ES_tradnl"/>
        </w:rPr>
        <w:t>ses alrededor del mundo han adoptado medidas m</w:t>
      </w:r>
      <w:r w:rsidR="008F4C40" w:rsidRPr="00C2540F">
        <w:rPr>
          <w:rFonts w:ascii="Book Antiqua" w:hAnsi="Book Antiqua"/>
          <w:sz w:val="24"/>
          <w:szCs w:val="24"/>
          <w:lang w:val="es-ES"/>
        </w:rPr>
        <w:t>á</w:t>
      </w:r>
      <w:r w:rsidR="008F4C40" w:rsidRPr="00C2540F">
        <w:rPr>
          <w:rFonts w:ascii="Book Antiqua" w:hAnsi="Book Antiqua"/>
          <w:sz w:val="24"/>
          <w:szCs w:val="24"/>
          <w:lang w:val="es-ES_tradnl"/>
        </w:rPr>
        <w:t>s estrictas, incluyendo el uso exclusivo de pirotecnia silenciosa, l</w:t>
      </w:r>
      <w:r w:rsidR="008F4C40" w:rsidRPr="00C2540F">
        <w:rPr>
          <w:rFonts w:ascii="Book Antiqua" w:hAnsi="Book Antiqua"/>
          <w:sz w:val="24"/>
          <w:szCs w:val="24"/>
          <w:lang w:val="es-ES"/>
        </w:rPr>
        <w:t>í</w:t>
      </w:r>
      <w:r w:rsidR="008F4C40" w:rsidRPr="00C2540F">
        <w:rPr>
          <w:rFonts w:ascii="Book Antiqua" w:hAnsi="Book Antiqua"/>
          <w:sz w:val="24"/>
          <w:szCs w:val="24"/>
          <w:lang w:val="es-ES_tradnl"/>
        </w:rPr>
        <w:t xml:space="preserve">mites horarios, permisos controlados y la </w:t>
      </w:r>
      <w:r w:rsidRPr="00C2540F">
        <w:rPr>
          <w:rFonts w:ascii="Book Antiqua" w:hAnsi="Book Antiqua"/>
          <w:sz w:val="24"/>
          <w:szCs w:val="24"/>
          <w:lang w:val="es-ES_tradnl"/>
        </w:rPr>
        <w:t>obligaci</w:t>
      </w:r>
      <w:r w:rsidRPr="00C2540F">
        <w:rPr>
          <w:rFonts w:ascii="Book Antiqua" w:hAnsi="Book Antiqua"/>
          <w:sz w:val="24"/>
          <w:szCs w:val="24"/>
          <w:lang w:val="es-ES"/>
        </w:rPr>
        <w:t>ón</w:t>
      </w:r>
      <w:r w:rsidR="008F4C40" w:rsidRPr="00C2540F">
        <w:rPr>
          <w:rFonts w:ascii="Book Antiqua" w:hAnsi="Book Antiqua"/>
          <w:sz w:val="24"/>
          <w:szCs w:val="24"/>
          <w:lang w:val="es-ES_tradnl"/>
        </w:rPr>
        <w:t xml:space="preserve"> de</w:t>
      </w:r>
      <w:r w:rsidRPr="00C2540F">
        <w:rPr>
          <w:rFonts w:ascii="Book Antiqua" w:hAnsi="Book Antiqua"/>
          <w:sz w:val="24"/>
          <w:szCs w:val="24"/>
          <w:lang w:val="es-ES_tradnl"/>
        </w:rPr>
        <w:t xml:space="preserve"> emitir</w:t>
      </w:r>
      <w:r w:rsidR="008F4C40" w:rsidRPr="00C2540F">
        <w:rPr>
          <w:rFonts w:ascii="Book Antiqua" w:hAnsi="Book Antiqua"/>
          <w:sz w:val="24"/>
          <w:szCs w:val="24"/>
          <w:lang w:val="es-ES_tradnl"/>
        </w:rPr>
        <w:t xml:space="preserve"> notificaciones previas a residentes vulnerables. Estas pol</w:t>
      </w:r>
      <w:r w:rsidR="008F4C40" w:rsidRPr="00C2540F">
        <w:rPr>
          <w:rFonts w:ascii="Book Antiqua" w:hAnsi="Book Antiqua"/>
          <w:sz w:val="24"/>
          <w:szCs w:val="24"/>
          <w:lang w:val="es-ES"/>
        </w:rPr>
        <w:t>í</w:t>
      </w:r>
      <w:r w:rsidR="008F4C40" w:rsidRPr="00C2540F">
        <w:rPr>
          <w:rFonts w:ascii="Book Antiqua" w:hAnsi="Book Antiqua"/>
          <w:sz w:val="24"/>
          <w:szCs w:val="24"/>
          <w:lang w:val="es-ES_tradnl"/>
        </w:rPr>
        <w:t>ticas han demostrado una reducci</w:t>
      </w:r>
      <w:r w:rsidR="008F4C40" w:rsidRPr="00C2540F">
        <w:rPr>
          <w:rFonts w:ascii="Book Antiqua" w:hAnsi="Book Antiqua"/>
          <w:sz w:val="24"/>
          <w:szCs w:val="24"/>
          <w:lang w:val="es-ES"/>
        </w:rPr>
        <w:t>ó</w:t>
      </w:r>
      <w:r w:rsidR="008F4C40" w:rsidRPr="00C2540F">
        <w:rPr>
          <w:rFonts w:ascii="Book Antiqua" w:hAnsi="Book Antiqua"/>
          <w:sz w:val="24"/>
          <w:szCs w:val="24"/>
          <w:lang w:val="es-ES_tradnl"/>
        </w:rPr>
        <w:t>n significativa en incidentes, emergencias y efectos adversos sobre comunidades humanas y animales.</w:t>
      </w:r>
    </w:p>
    <w:p w14:paraId="08A0B4EA" w14:textId="77777777" w:rsidR="00AF0CEB" w:rsidRPr="00C2540F" w:rsidRDefault="00AF0CEB" w:rsidP="00C2540F">
      <w:pPr>
        <w:suppressLineNumbers/>
        <w:spacing w:after="0" w:line="240" w:lineRule="auto"/>
        <w:ind w:firstLine="720"/>
        <w:contextualSpacing/>
        <w:jc w:val="both"/>
        <w:rPr>
          <w:rFonts w:ascii="Book Antiqua" w:hAnsi="Book Antiqua"/>
          <w:sz w:val="24"/>
          <w:szCs w:val="24"/>
          <w:lang w:val="es-ES_tradnl"/>
        </w:rPr>
      </w:pPr>
    </w:p>
    <w:p w14:paraId="18DAC997" w14:textId="77777777" w:rsidR="00A03E9B" w:rsidRPr="00C2540F" w:rsidRDefault="004E2E17" w:rsidP="00C2540F">
      <w:pPr>
        <w:suppressLineNumbers/>
        <w:spacing w:after="0" w:line="240" w:lineRule="auto"/>
        <w:ind w:firstLine="720"/>
        <w:contextualSpacing/>
        <w:jc w:val="both"/>
        <w:rPr>
          <w:rFonts w:ascii="Book Antiqua" w:hAnsi="Book Antiqua"/>
          <w:sz w:val="24"/>
          <w:szCs w:val="24"/>
          <w:lang w:val="es-ES_tradnl"/>
        </w:rPr>
      </w:pPr>
      <w:r w:rsidRPr="00C2540F">
        <w:rPr>
          <w:rFonts w:ascii="Book Antiqua" w:hAnsi="Book Antiqua"/>
          <w:sz w:val="24"/>
          <w:szCs w:val="24"/>
          <w:lang w:val="es-ES_tradnl"/>
        </w:rPr>
        <w:t>A</w:t>
      </w:r>
      <w:r w:rsidR="006E038F" w:rsidRPr="00C2540F">
        <w:rPr>
          <w:rFonts w:ascii="Book Antiqua" w:hAnsi="Book Antiqua"/>
          <w:sz w:val="24"/>
          <w:szCs w:val="24"/>
          <w:lang w:val="es-ES_tradnl"/>
        </w:rPr>
        <w:t xml:space="preserve"> nivel internacional se han adoptado </w:t>
      </w:r>
      <w:r w:rsidR="006C54B5" w:rsidRPr="00C2540F">
        <w:rPr>
          <w:rFonts w:ascii="Book Antiqua" w:hAnsi="Book Antiqua"/>
          <w:sz w:val="24"/>
          <w:szCs w:val="24"/>
          <w:lang w:val="es-ES_tradnl"/>
        </w:rPr>
        <w:t>protecciones para las poblaciones sensibles y animales frente al uso de pirotecnia y explosivos.</w:t>
      </w:r>
      <w:r w:rsidRPr="00C2540F">
        <w:rPr>
          <w:rFonts w:ascii="Book Antiqua" w:hAnsi="Book Antiqua"/>
          <w:sz w:val="24"/>
          <w:szCs w:val="24"/>
          <w:lang w:val="es-ES_tradnl"/>
        </w:rPr>
        <w:t xml:space="preserve"> A manera de ejemplo</w:t>
      </w:r>
      <w:r w:rsidR="00A03E9B" w:rsidRPr="00C2540F">
        <w:rPr>
          <w:rFonts w:ascii="Book Antiqua" w:hAnsi="Book Antiqua"/>
          <w:sz w:val="24"/>
          <w:szCs w:val="24"/>
          <w:lang w:val="es-ES_tradnl"/>
        </w:rPr>
        <w:t>:</w:t>
      </w:r>
    </w:p>
    <w:p w14:paraId="3C863079" w14:textId="77777777" w:rsidR="00C2540F" w:rsidRPr="00C2540F" w:rsidRDefault="00C2540F" w:rsidP="00C2540F">
      <w:pPr>
        <w:suppressLineNumbers/>
        <w:spacing w:after="0" w:line="240" w:lineRule="auto"/>
        <w:ind w:firstLine="720"/>
        <w:contextualSpacing/>
        <w:jc w:val="both"/>
        <w:rPr>
          <w:rFonts w:ascii="Book Antiqua" w:hAnsi="Book Antiqua"/>
          <w:sz w:val="24"/>
          <w:szCs w:val="24"/>
          <w:lang w:val="es-ES_tradnl"/>
        </w:rPr>
      </w:pPr>
    </w:p>
    <w:p w14:paraId="7F145835" w14:textId="623E07DA" w:rsidR="00AF0CEB" w:rsidRPr="00C2540F" w:rsidRDefault="0078118D" w:rsidP="00C2540F">
      <w:pPr>
        <w:pStyle w:val="Prrafodelista"/>
        <w:numPr>
          <w:ilvl w:val="0"/>
          <w:numId w:val="10"/>
        </w:numPr>
        <w:suppressLineNumbers/>
        <w:spacing w:after="0" w:line="240" w:lineRule="auto"/>
        <w:jc w:val="both"/>
        <w:rPr>
          <w:rFonts w:ascii="Book Antiqua" w:hAnsi="Book Antiqua"/>
          <w:sz w:val="24"/>
          <w:szCs w:val="24"/>
          <w:lang w:val="es-ES_tradnl"/>
        </w:rPr>
      </w:pPr>
      <w:r w:rsidRPr="00C2540F">
        <w:rPr>
          <w:rFonts w:ascii="Book Antiqua" w:hAnsi="Book Antiqua"/>
          <w:sz w:val="24"/>
          <w:szCs w:val="24"/>
          <w:lang w:val="es-ES_tradnl"/>
        </w:rPr>
        <w:t>ITALIA</w:t>
      </w:r>
      <w:r w:rsidR="00A03E9B" w:rsidRPr="00C2540F">
        <w:rPr>
          <w:rFonts w:ascii="Book Antiqua" w:hAnsi="Book Antiqua"/>
          <w:sz w:val="24"/>
          <w:szCs w:val="24"/>
          <w:lang w:val="es-ES_tradnl"/>
        </w:rPr>
        <w:t>:</w:t>
      </w:r>
      <w:r w:rsidR="004E2E17" w:rsidRPr="00C2540F">
        <w:rPr>
          <w:rFonts w:ascii="Book Antiqua" w:hAnsi="Book Antiqua"/>
          <w:sz w:val="24"/>
          <w:szCs w:val="24"/>
          <w:lang w:val="es-ES_tradnl"/>
        </w:rPr>
        <w:t xml:space="preserve"> ciudades </w:t>
      </w:r>
      <w:r w:rsidR="00F62BCE" w:rsidRPr="00C2540F">
        <w:rPr>
          <w:rFonts w:ascii="Book Antiqua" w:hAnsi="Book Antiqua"/>
          <w:sz w:val="24"/>
          <w:szCs w:val="24"/>
          <w:lang w:val="es-ES_tradnl"/>
        </w:rPr>
        <w:t>como Tur</w:t>
      </w:r>
      <w:r w:rsidR="00F62BCE" w:rsidRPr="00C2540F">
        <w:rPr>
          <w:rFonts w:ascii="Book Antiqua" w:hAnsi="Book Antiqua"/>
          <w:sz w:val="24"/>
          <w:szCs w:val="24"/>
          <w:lang w:val="es-ES"/>
        </w:rPr>
        <w:t>í</w:t>
      </w:r>
      <w:r w:rsidR="00F62BCE" w:rsidRPr="00C2540F">
        <w:rPr>
          <w:rFonts w:ascii="Book Antiqua" w:hAnsi="Book Antiqua"/>
          <w:sz w:val="24"/>
          <w:szCs w:val="24"/>
          <w:lang w:val="es-ES_tradnl"/>
        </w:rPr>
        <w:t>n y Mil</w:t>
      </w:r>
      <w:r w:rsidR="00F62BCE" w:rsidRPr="00C2540F">
        <w:rPr>
          <w:rFonts w:ascii="Book Antiqua" w:hAnsi="Book Antiqua"/>
          <w:sz w:val="24"/>
          <w:szCs w:val="24"/>
          <w:lang w:val="es-ES"/>
        </w:rPr>
        <w:t>án prohí</w:t>
      </w:r>
      <w:r w:rsidR="00F62BCE" w:rsidRPr="00C2540F">
        <w:rPr>
          <w:rFonts w:ascii="Book Antiqua" w:hAnsi="Book Antiqua"/>
          <w:sz w:val="24"/>
          <w:szCs w:val="24"/>
          <w:lang w:val="es-ES_tradnl"/>
        </w:rPr>
        <w:t>ben fuegos artificiales ruidosos en zonas residenciales y centros sensibles</w:t>
      </w:r>
      <w:r w:rsidR="00192B33" w:rsidRPr="00C2540F">
        <w:rPr>
          <w:rFonts w:ascii="Book Antiqua" w:hAnsi="Book Antiqua"/>
          <w:sz w:val="24"/>
          <w:szCs w:val="24"/>
          <w:lang w:val="es-ES_tradnl"/>
        </w:rPr>
        <w:t>;</w:t>
      </w:r>
      <w:r w:rsidR="00794BD9" w:rsidRPr="00C2540F">
        <w:rPr>
          <w:rFonts w:ascii="Book Antiqua" w:hAnsi="Book Antiqua"/>
          <w:sz w:val="24"/>
          <w:szCs w:val="24"/>
          <w:lang w:val="es-ES_tradnl"/>
        </w:rPr>
        <w:t xml:space="preserve"> </w:t>
      </w:r>
      <w:r w:rsidR="00794BD9" w:rsidRPr="00C2540F">
        <w:rPr>
          <w:rFonts w:ascii="Book Antiqua" w:hAnsi="Book Antiqua"/>
          <w:sz w:val="24"/>
          <w:szCs w:val="24"/>
          <w:lang w:val="pt-PT"/>
        </w:rPr>
        <w:t>solo se permite pirotecnia silenciosa certificada</w:t>
      </w:r>
      <w:r w:rsidR="00192B33" w:rsidRPr="00C2540F">
        <w:rPr>
          <w:rFonts w:ascii="Book Antiqua" w:hAnsi="Book Antiqua"/>
          <w:sz w:val="24"/>
          <w:szCs w:val="24"/>
          <w:lang w:val="pt-PT"/>
        </w:rPr>
        <w:t>;</w:t>
      </w:r>
      <w:r w:rsidR="00A22A07" w:rsidRPr="00C2540F">
        <w:rPr>
          <w:rFonts w:ascii="Book Antiqua" w:hAnsi="Book Antiqua"/>
          <w:sz w:val="24"/>
          <w:szCs w:val="24"/>
          <w:lang w:val="pt-PT"/>
        </w:rPr>
        <w:t xml:space="preserve"> </w:t>
      </w:r>
      <w:r w:rsidR="00192B33" w:rsidRPr="00C2540F">
        <w:rPr>
          <w:rFonts w:ascii="Book Antiqua" w:hAnsi="Book Antiqua"/>
          <w:sz w:val="24"/>
          <w:szCs w:val="24"/>
          <w:lang w:val="pt-PT"/>
        </w:rPr>
        <w:t>l</w:t>
      </w:r>
      <w:r w:rsidR="00A22A07" w:rsidRPr="00C2540F">
        <w:rPr>
          <w:rFonts w:ascii="Book Antiqua" w:hAnsi="Book Antiqua"/>
          <w:sz w:val="24"/>
          <w:szCs w:val="24"/>
          <w:lang w:val="pt-PT"/>
        </w:rPr>
        <w:t>os e</w:t>
      </w:r>
      <w:r w:rsidR="00A22A07" w:rsidRPr="00C2540F">
        <w:rPr>
          <w:rFonts w:ascii="Book Antiqua" w:hAnsi="Book Antiqua"/>
          <w:sz w:val="24"/>
          <w:szCs w:val="24"/>
          <w:lang w:val="es-ES_tradnl"/>
        </w:rPr>
        <w:t>ventos requieren permisos municipales y notificaci</w:t>
      </w:r>
      <w:r w:rsidR="00A22A07" w:rsidRPr="00C2540F">
        <w:rPr>
          <w:rFonts w:ascii="Book Antiqua" w:hAnsi="Book Antiqua"/>
          <w:sz w:val="24"/>
          <w:szCs w:val="24"/>
          <w:lang w:val="es-ES"/>
        </w:rPr>
        <w:t>ón pú</w:t>
      </w:r>
      <w:r w:rsidR="00A22A07" w:rsidRPr="00C2540F">
        <w:rPr>
          <w:rFonts w:ascii="Book Antiqua" w:hAnsi="Book Antiqua"/>
          <w:sz w:val="24"/>
          <w:szCs w:val="24"/>
          <w:lang w:val="pt-PT"/>
        </w:rPr>
        <w:t xml:space="preserve">blica; y existen </w:t>
      </w:r>
      <w:r w:rsidR="006502DF" w:rsidRPr="00C2540F">
        <w:rPr>
          <w:rFonts w:ascii="Book Antiqua" w:hAnsi="Book Antiqua"/>
          <w:sz w:val="24"/>
          <w:szCs w:val="24"/>
          <w:lang w:val="pt-PT"/>
        </w:rPr>
        <w:t>multas elevadas por su incumplimiento.</w:t>
      </w:r>
    </w:p>
    <w:p w14:paraId="2AEFF731" w14:textId="17568362" w:rsidR="006502DF" w:rsidRPr="00C2540F" w:rsidRDefault="0078118D" w:rsidP="00C2540F">
      <w:pPr>
        <w:pStyle w:val="Prrafodelista"/>
        <w:numPr>
          <w:ilvl w:val="0"/>
          <w:numId w:val="10"/>
        </w:numPr>
        <w:suppressLineNumbers/>
        <w:spacing w:after="0" w:line="240" w:lineRule="auto"/>
        <w:jc w:val="both"/>
        <w:rPr>
          <w:rFonts w:ascii="Book Antiqua" w:hAnsi="Book Antiqua"/>
          <w:sz w:val="24"/>
          <w:szCs w:val="24"/>
          <w:lang w:val="es-ES_tradnl"/>
        </w:rPr>
      </w:pPr>
      <w:r w:rsidRPr="00C2540F">
        <w:rPr>
          <w:rFonts w:ascii="Book Antiqua" w:hAnsi="Book Antiqua"/>
          <w:sz w:val="24"/>
          <w:szCs w:val="24"/>
          <w:lang w:val="pt-PT"/>
        </w:rPr>
        <w:t>ESPAÑA</w:t>
      </w:r>
      <w:r w:rsidR="006502DF" w:rsidRPr="00C2540F">
        <w:rPr>
          <w:rFonts w:ascii="Book Antiqua" w:hAnsi="Book Antiqua"/>
          <w:sz w:val="24"/>
          <w:szCs w:val="24"/>
          <w:lang w:val="pt-PT"/>
        </w:rPr>
        <w:t>:</w:t>
      </w:r>
      <w:r w:rsidR="00192B33" w:rsidRPr="00C2540F">
        <w:rPr>
          <w:rFonts w:ascii="Book Antiqua" w:hAnsi="Book Antiqua"/>
          <w:sz w:val="24"/>
          <w:szCs w:val="24"/>
          <w:lang w:val="pt-PT"/>
        </w:rPr>
        <w:t xml:space="preserve"> ciudades como </w:t>
      </w:r>
      <w:r w:rsidR="00A5151E" w:rsidRPr="00C2540F">
        <w:rPr>
          <w:rFonts w:ascii="Book Antiqua" w:hAnsi="Book Antiqua"/>
          <w:sz w:val="24"/>
          <w:szCs w:val="24"/>
          <w:lang w:val="es-ES_tradnl"/>
        </w:rPr>
        <w:t xml:space="preserve">Barcelona, Pamplona y otras ciudades han establecido zonas libres de pirotecnia y horarios limitados; </w:t>
      </w:r>
      <w:r w:rsidR="003711E6" w:rsidRPr="00C2540F">
        <w:rPr>
          <w:rFonts w:ascii="Book Antiqua" w:hAnsi="Book Antiqua"/>
          <w:sz w:val="24"/>
          <w:szCs w:val="24"/>
          <w:lang w:val="es-ES_tradnl"/>
        </w:rPr>
        <w:t>los eventos deben notificar hospitales, escuelas de educaci</w:t>
      </w:r>
      <w:r w:rsidR="003711E6" w:rsidRPr="00C2540F">
        <w:rPr>
          <w:rFonts w:ascii="Book Antiqua" w:hAnsi="Book Antiqua"/>
          <w:sz w:val="24"/>
          <w:szCs w:val="24"/>
          <w:lang w:val="es-ES"/>
        </w:rPr>
        <w:t>ó</w:t>
      </w:r>
      <w:r w:rsidR="003711E6" w:rsidRPr="00C2540F">
        <w:rPr>
          <w:rFonts w:ascii="Book Antiqua" w:hAnsi="Book Antiqua"/>
          <w:sz w:val="24"/>
          <w:szCs w:val="24"/>
          <w:lang w:val="es-ES_tradnl"/>
        </w:rPr>
        <w:t>n especial, residenciales de ancianos y refugios de animales</w:t>
      </w:r>
      <w:r w:rsidR="00C10DB1" w:rsidRPr="00C2540F">
        <w:rPr>
          <w:rFonts w:ascii="Book Antiqua" w:hAnsi="Book Antiqua"/>
          <w:sz w:val="24"/>
          <w:szCs w:val="24"/>
          <w:lang w:val="es-ES_tradnl"/>
        </w:rPr>
        <w:t xml:space="preserve">; </w:t>
      </w:r>
      <w:r w:rsidR="007360AA" w:rsidRPr="00C2540F">
        <w:rPr>
          <w:rFonts w:ascii="Book Antiqua" w:hAnsi="Book Antiqua"/>
          <w:sz w:val="24"/>
          <w:szCs w:val="24"/>
          <w:lang w:val="es-ES_tradnl"/>
        </w:rPr>
        <w:t>favorecen y promocionan el uso de alternativas visuales sin ruido; y regulan estrictamente la venta y almacenamiento</w:t>
      </w:r>
      <w:r w:rsidR="00A820EB" w:rsidRPr="00C2540F">
        <w:rPr>
          <w:rFonts w:ascii="Book Antiqua" w:hAnsi="Book Antiqua"/>
          <w:sz w:val="24"/>
          <w:szCs w:val="24"/>
          <w:lang w:val="es-ES_tradnl"/>
        </w:rPr>
        <w:t>.</w:t>
      </w:r>
    </w:p>
    <w:p w14:paraId="76F9192A" w14:textId="4AB43D6B" w:rsidR="00A820EB" w:rsidRPr="00C2540F" w:rsidRDefault="00A820EB" w:rsidP="00C2540F">
      <w:pPr>
        <w:pStyle w:val="Prrafodelista"/>
        <w:numPr>
          <w:ilvl w:val="0"/>
          <w:numId w:val="10"/>
        </w:numPr>
        <w:suppressLineNumbers/>
        <w:spacing w:after="0" w:line="240" w:lineRule="auto"/>
        <w:jc w:val="both"/>
        <w:rPr>
          <w:rFonts w:ascii="Book Antiqua" w:hAnsi="Book Antiqua"/>
          <w:sz w:val="24"/>
          <w:szCs w:val="24"/>
          <w:lang w:val="es-ES_tradnl"/>
        </w:rPr>
      </w:pPr>
      <w:r w:rsidRPr="00C2540F">
        <w:rPr>
          <w:rFonts w:ascii="Book Antiqua" w:hAnsi="Book Antiqua"/>
          <w:sz w:val="24"/>
          <w:szCs w:val="24"/>
          <w:lang w:val="es-ES_tradnl"/>
        </w:rPr>
        <w:t xml:space="preserve">REINO UNIDO: </w:t>
      </w:r>
      <w:r w:rsidR="00334145" w:rsidRPr="00C2540F">
        <w:rPr>
          <w:rFonts w:ascii="Book Antiqua" w:hAnsi="Book Antiqua"/>
          <w:sz w:val="24"/>
          <w:szCs w:val="24"/>
          <w:lang w:val="es-ES_tradnl"/>
        </w:rPr>
        <w:t xml:space="preserve">Ciudades adoptan </w:t>
      </w:r>
      <w:r w:rsidR="00334145" w:rsidRPr="00C2540F">
        <w:rPr>
          <w:rFonts w:ascii="Book Antiqua" w:hAnsi="Book Antiqua"/>
          <w:sz w:val="24"/>
          <w:szCs w:val="24"/>
          <w:rtl/>
          <w:lang w:val="ar-SA"/>
        </w:rPr>
        <w:t>“</w:t>
      </w:r>
      <w:r w:rsidR="00334145" w:rsidRPr="00C2540F">
        <w:rPr>
          <w:rFonts w:ascii="Book Antiqua" w:hAnsi="Book Antiqua"/>
          <w:sz w:val="24"/>
          <w:szCs w:val="24"/>
          <w:lang w:val="es-ES_tradnl"/>
        </w:rPr>
        <w:t>zonas libres de pirotecnia</w:t>
      </w:r>
      <w:r w:rsidR="00334145" w:rsidRPr="00C2540F">
        <w:rPr>
          <w:rFonts w:ascii="Book Antiqua" w:hAnsi="Book Antiqua"/>
          <w:sz w:val="24"/>
          <w:szCs w:val="24"/>
          <w:lang w:val="es-ES"/>
        </w:rPr>
        <w:t xml:space="preserve">” </w:t>
      </w:r>
      <w:r w:rsidR="00334145" w:rsidRPr="00C2540F">
        <w:rPr>
          <w:rFonts w:ascii="Book Antiqua" w:hAnsi="Book Antiqua"/>
          <w:sz w:val="24"/>
          <w:szCs w:val="24"/>
          <w:lang w:val="es-ES_tradnl"/>
        </w:rPr>
        <w:t xml:space="preserve">cerca de hospitales, hogares de ancianos y refugios de animales; </w:t>
      </w:r>
      <w:r w:rsidR="00A03E73" w:rsidRPr="00C2540F">
        <w:rPr>
          <w:rFonts w:ascii="Book Antiqua" w:hAnsi="Book Antiqua"/>
          <w:sz w:val="24"/>
          <w:szCs w:val="24"/>
          <w:lang w:val="es-ES_tradnl"/>
        </w:rPr>
        <w:t xml:space="preserve">uso recomendado de </w:t>
      </w:r>
      <w:r w:rsidR="00A03E73" w:rsidRPr="00C2540F">
        <w:rPr>
          <w:rFonts w:ascii="Book Antiqua" w:hAnsi="Book Antiqua"/>
          <w:sz w:val="24"/>
          <w:szCs w:val="24"/>
          <w:lang w:val="es-ES_tradnl"/>
        </w:rPr>
        <w:lastRenderedPageBreak/>
        <w:t xml:space="preserve">fuegos artificiales de bajo ruido; </w:t>
      </w:r>
      <w:r w:rsidR="00C15A66" w:rsidRPr="00C2540F">
        <w:rPr>
          <w:rFonts w:ascii="Book Antiqua" w:hAnsi="Book Antiqua"/>
          <w:sz w:val="24"/>
          <w:szCs w:val="24"/>
          <w:lang w:val="es-ES_tradnl"/>
        </w:rPr>
        <w:t>restricciones de venta y horarios estrictos;</w:t>
      </w:r>
      <w:r w:rsidR="00C079F6" w:rsidRPr="00C2540F">
        <w:rPr>
          <w:rFonts w:ascii="Book Antiqua" w:hAnsi="Book Antiqua"/>
          <w:sz w:val="24"/>
          <w:szCs w:val="24"/>
          <w:lang w:val="es-ES_tradnl"/>
        </w:rPr>
        <w:t xml:space="preserve"> realizan campañas de concientización sobre seguridad y bienestar animal.</w:t>
      </w:r>
    </w:p>
    <w:p w14:paraId="7BB0606A" w14:textId="0E5D94E1" w:rsidR="00C079F6" w:rsidRPr="00C2540F" w:rsidRDefault="00C079F6" w:rsidP="00C2540F">
      <w:pPr>
        <w:pStyle w:val="Prrafodelista"/>
        <w:numPr>
          <w:ilvl w:val="0"/>
          <w:numId w:val="10"/>
        </w:numPr>
        <w:suppressLineNumbers/>
        <w:spacing w:after="0" w:line="240" w:lineRule="auto"/>
        <w:jc w:val="both"/>
        <w:rPr>
          <w:rFonts w:ascii="Book Antiqua" w:hAnsi="Book Antiqua"/>
          <w:sz w:val="24"/>
          <w:szCs w:val="24"/>
          <w:lang w:val="es-ES_tradnl"/>
        </w:rPr>
      </w:pPr>
      <w:r w:rsidRPr="00C2540F">
        <w:rPr>
          <w:rFonts w:ascii="Book Antiqua" w:hAnsi="Book Antiqua"/>
          <w:sz w:val="24"/>
          <w:szCs w:val="24"/>
          <w:lang w:val="es-ES_tradnl"/>
        </w:rPr>
        <w:t xml:space="preserve">AUSTRALIA: </w:t>
      </w:r>
      <w:r w:rsidR="00EF3C27" w:rsidRPr="00C2540F">
        <w:rPr>
          <w:rFonts w:ascii="Book Antiqua" w:hAnsi="Book Antiqua"/>
          <w:sz w:val="24"/>
          <w:szCs w:val="24"/>
          <w:lang w:val="es-PR"/>
        </w:rPr>
        <w:t xml:space="preserve">Pirotecnia recreativa solo mediante permisos profesionales; </w:t>
      </w:r>
      <w:proofErr w:type="spellStart"/>
      <w:r w:rsidR="00EC68F7" w:rsidRPr="00C2540F">
        <w:rPr>
          <w:rFonts w:ascii="Book Antiqua" w:hAnsi="Book Antiqua"/>
          <w:sz w:val="24"/>
          <w:szCs w:val="24"/>
          <w:lang w:val="es-ES_tradnl"/>
        </w:rPr>
        <w:t>Prohibici</w:t>
      </w:r>
      <w:r w:rsidR="00EC68F7" w:rsidRPr="00C2540F">
        <w:rPr>
          <w:rFonts w:ascii="Book Antiqua" w:hAnsi="Book Antiqua"/>
          <w:sz w:val="24"/>
          <w:szCs w:val="24"/>
          <w:lang w:val="es-ES"/>
        </w:rPr>
        <w:t>ó</w:t>
      </w:r>
      <w:proofErr w:type="spellEnd"/>
      <w:r w:rsidR="00EC68F7" w:rsidRPr="00C2540F">
        <w:rPr>
          <w:rFonts w:ascii="Book Antiqua" w:hAnsi="Book Antiqua"/>
          <w:sz w:val="24"/>
          <w:szCs w:val="24"/>
          <w:lang w:val="es-ES_tradnl"/>
        </w:rPr>
        <w:t xml:space="preserve">n fuera de eventos autorizados; </w:t>
      </w:r>
      <w:r w:rsidR="00EA6675" w:rsidRPr="00C2540F">
        <w:rPr>
          <w:rFonts w:ascii="Book Antiqua" w:hAnsi="Book Antiqua"/>
          <w:sz w:val="24"/>
          <w:szCs w:val="24"/>
          <w:lang w:val="es-ES_tradnl"/>
        </w:rPr>
        <w:t>multas significativas y confiscaci</w:t>
      </w:r>
      <w:r w:rsidR="00EA6675" w:rsidRPr="00C2540F">
        <w:rPr>
          <w:rFonts w:ascii="Book Antiqua" w:hAnsi="Book Antiqua"/>
          <w:sz w:val="24"/>
          <w:szCs w:val="24"/>
          <w:lang w:val="es-ES"/>
        </w:rPr>
        <w:t>ó</w:t>
      </w:r>
      <w:r w:rsidR="00EA6675" w:rsidRPr="00C2540F">
        <w:rPr>
          <w:rFonts w:ascii="Book Antiqua" w:hAnsi="Book Antiqua"/>
          <w:sz w:val="24"/>
          <w:szCs w:val="24"/>
          <w:lang w:val="es-ES_tradnl"/>
        </w:rPr>
        <w:t xml:space="preserve">n por incumplimiento; </w:t>
      </w:r>
      <w:r w:rsidR="00010AEC" w:rsidRPr="00C2540F">
        <w:rPr>
          <w:rFonts w:ascii="Book Antiqua" w:hAnsi="Book Antiqua"/>
          <w:sz w:val="24"/>
          <w:szCs w:val="24"/>
          <w:lang w:val="es-ES_tradnl"/>
        </w:rPr>
        <w:t>y notificaci</w:t>
      </w:r>
      <w:r w:rsidR="00010AEC" w:rsidRPr="00C2540F">
        <w:rPr>
          <w:rFonts w:ascii="Book Antiqua" w:hAnsi="Book Antiqua"/>
          <w:sz w:val="24"/>
          <w:szCs w:val="24"/>
          <w:lang w:val="es-ES"/>
        </w:rPr>
        <w:t>ó</w:t>
      </w:r>
      <w:r w:rsidR="00010AEC" w:rsidRPr="00C2540F">
        <w:rPr>
          <w:rFonts w:ascii="Book Antiqua" w:hAnsi="Book Antiqua"/>
          <w:sz w:val="24"/>
          <w:szCs w:val="24"/>
          <w:lang w:val="es-ES_tradnl"/>
        </w:rPr>
        <w:t>n a residentes y organizaciones de protecci</w:t>
      </w:r>
      <w:r w:rsidR="00010AEC" w:rsidRPr="00C2540F">
        <w:rPr>
          <w:rFonts w:ascii="Book Antiqua" w:hAnsi="Book Antiqua"/>
          <w:sz w:val="24"/>
          <w:szCs w:val="24"/>
          <w:lang w:val="es-ES"/>
        </w:rPr>
        <w:t>ón animal.</w:t>
      </w:r>
    </w:p>
    <w:p w14:paraId="44B6978A" w14:textId="202EADA2" w:rsidR="00AF0CEB" w:rsidRPr="00C2540F" w:rsidRDefault="00010AEC" w:rsidP="00C2540F">
      <w:pPr>
        <w:pStyle w:val="Prrafodelista"/>
        <w:numPr>
          <w:ilvl w:val="0"/>
          <w:numId w:val="10"/>
        </w:numPr>
        <w:suppressLineNumbers/>
        <w:spacing w:after="0" w:line="240" w:lineRule="auto"/>
        <w:jc w:val="both"/>
        <w:rPr>
          <w:rFonts w:ascii="Book Antiqua" w:hAnsi="Book Antiqua"/>
          <w:sz w:val="24"/>
          <w:szCs w:val="24"/>
          <w:lang w:val="es-ES_tradnl"/>
        </w:rPr>
      </w:pPr>
      <w:r w:rsidRPr="00C2540F">
        <w:rPr>
          <w:rFonts w:ascii="Book Antiqua" w:hAnsi="Book Antiqua"/>
          <w:sz w:val="24"/>
          <w:szCs w:val="24"/>
          <w:lang w:val="es-ES"/>
        </w:rPr>
        <w:t xml:space="preserve">CANADA: </w:t>
      </w:r>
      <w:r w:rsidR="00A12984" w:rsidRPr="00C2540F">
        <w:rPr>
          <w:rFonts w:ascii="Book Antiqua" w:hAnsi="Book Antiqua"/>
          <w:sz w:val="24"/>
          <w:szCs w:val="24"/>
          <w:lang w:val="es-ES_tradnl"/>
        </w:rPr>
        <w:t xml:space="preserve">Provincias limitan la pirotecnia a eventos oficiales o autorizados; </w:t>
      </w:r>
      <w:r w:rsidR="00012FAC" w:rsidRPr="00C2540F">
        <w:rPr>
          <w:rFonts w:ascii="Book Antiqua" w:hAnsi="Book Antiqua"/>
          <w:sz w:val="24"/>
          <w:szCs w:val="24"/>
          <w:lang w:val="es-ES_tradnl"/>
        </w:rPr>
        <w:t xml:space="preserve">utilizan </w:t>
      </w:r>
      <w:r w:rsidR="001E08DB" w:rsidRPr="00C2540F">
        <w:rPr>
          <w:rFonts w:ascii="Book Antiqua" w:hAnsi="Book Antiqua"/>
          <w:sz w:val="24"/>
          <w:szCs w:val="24"/>
          <w:lang w:val="es-ES_tradnl"/>
        </w:rPr>
        <w:t xml:space="preserve">pirotecnia silenciosa en zonas urbanas; </w:t>
      </w:r>
      <w:r w:rsidR="00C4260E" w:rsidRPr="00C2540F">
        <w:rPr>
          <w:rFonts w:ascii="Book Antiqua" w:hAnsi="Book Antiqua"/>
          <w:sz w:val="24"/>
          <w:szCs w:val="24"/>
          <w:lang w:val="es-ES_tradnl"/>
        </w:rPr>
        <w:t>prohibici</w:t>
      </w:r>
      <w:r w:rsidR="00C4260E" w:rsidRPr="00C2540F">
        <w:rPr>
          <w:rFonts w:ascii="Book Antiqua" w:hAnsi="Book Antiqua"/>
          <w:sz w:val="24"/>
          <w:szCs w:val="24"/>
          <w:lang w:val="es-ES"/>
        </w:rPr>
        <w:t>ó</w:t>
      </w:r>
      <w:r w:rsidR="00C4260E" w:rsidRPr="00C2540F">
        <w:rPr>
          <w:rFonts w:ascii="Book Antiqua" w:hAnsi="Book Antiqua"/>
          <w:sz w:val="24"/>
          <w:szCs w:val="24"/>
          <w:lang w:val="es-ES_tradnl"/>
        </w:rPr>
        <w:t xml:space="preserve">n cerca de hospitales, hogares de ancianos y refugios; </w:t>
      </w:r>
      <w:r w:rsidR="00BD3C83" w:rsidRPr="00C2540F">
        <w:rPr>
          <w:rFonts w:ascii="Book Antiqua" w:hAnsi="Book Antiqua"/>
          <w:sz w:val="24"/>
          <w:szCs w:val="24"/>
          <w:lang w:val="es-ES_tradnl"/>
        </w:rPr>
        <w:t xml:space="preserve">y </w:t>
      </w:r>
      <w:r w:rsidR="002B2BC2" w:rsidRPr="00C2540F">
        <w:rPr>
          <w:rFonts w:ascii="Book Antiqua" w:hAnsi="Book Antiqua"/>
          <w:sz w:val="24"/>
          <w:szCs w:val="24"/>
          <w:lang w:val="es-ES_tradnl"/>
        </w:rPr>
        <w:t>educaci</w:t>
      </w:r>
      <w:r w:rsidR="002B2BC2" w:rsidRPr="00C2540F">
        <w:rPr>
          <w:rFonts w:ascii="Book Antiqua" w:hAnsi="Book Antiqua"/>
          <w:sz w:val="24"/>
          <w:szCs w:val="24"/>
          <w:lang w:val="es-ES"/>
        </w:rPr>
        <w:t>ón pú</w:t>
      </w:r>
      <w:r w:rsidR="002B2BC2" w:rsidRPr="00C2540F">
        <w:rPr>
          <w:rFonts w:ascii="Book Antiqua" w:hAnsi="Book Antiqua"/>
          <w:sz w:val="24"/>
          <w:szCs w:val="24"/>
          <w:lang w:val="es-ES_tradnl"/>
        </w:rPr>
        <w:t>blica sobre impacto en personas con autismo y mascotas</w:t>
      </w:r>
      <w:r w:rsidR="00BD3C83" w:rsidRPr="00C2540F">
        <w:rPr>
          <w:rFonts w:ascii="Book Antiqua" w:hAnsi="Book Antiqua"/>
          <w:sz w:val="24"/>
          <w:szCs w:val="24"/>
          <w:lang w:val="es-ES_tradnl"/>
        </w:rPr>
        <w:t>.</w:t>
      </w:r>
    </w:p>
    <w:p w14:paraId="51D5DD20" w14:textId="76FBDDF2" w:rsidR="00BD3C83" w:rsidRPr="00C2540F" w:rsidRDefault="00BD3C83" w:rsidP="00C2540F">
      <w:pPr>
        <w:pStyle w:val="Prrafodelista"/>
        <w:numPr>
          <w:ilvl w:val="0"/>
          <w:numId w:val="10"/>
        </w:numPr>
        <w:suppressLineNumbers/>
        <w:spacing w:after="0" w:line="240" w:lineRule="auto"/>
        <w:jc w:val="both"/>
        <w:rPr>
          <w:rFonts w:ascii="Book Antiqua" w:hAnsi="Book Antiqua"/>
          <w:sz w:val="24"/>
          <w:szCs w:val="24"/>
          <w:lang w:val="es-ES_tradnl"/>
        </w:rPr>
      </w:pPr>
      <w:r w:rsidRPr="00C2540F">
        <w:rPr>
          <w:rFonts w:ascii="Book Antiqua" w:hAnsi="Book Antiqua"/>
          <w:sz w:val="24"/>
          <w:szCs w:val="24"/>
          <w:lang w:val="es-ES_tradnl"/>
        </w:rPr>
        <w:t xml:space="preserve">CHILE y ARGENTINA: </w:t>
      </w:r>
      <w:proofErr w:type="spellStart"/>
      <w:r w:rsidR="00736D51" w:rsidRPr="00C2540F">
        <w:rPr>
          <w:rFonts w:ascii="Book Antiqua" w:hAnsi="Book Antiqua"/>
          <w:sz w:val="24"/>
          <w:szCs w:val="24"/>
          <w:lang w:val="es-ES_tradnl"/>
        </w:rPr>
        <w:t>Prohibici</w:t>
      </w:r>
      <w:r w:rsidR="00736D51" w:rsidRPr="00C2540F">
        <w:rPr>
          <w:rFonts w:ascii="Book Antiqua" w:hAnsi="Book Antiqua"/>
          <w:sz w:val="24"/>
          <w:szCs w:val="24"/>
          <w:lang w:val="es-ES"/>
        </w:rPr>
        <w:t>ó</w:t>
      </w:r>
      <w:proofErr w:type="spellEnd"/>
      <w:r w:rsidR="00736D51" w:rsidRPr="00C2540F">
        <w:rPr>
          <w:rFonts w:ascii="Book Antiqua" w:hAnsi="Book Antiqua"/>
          <w:sz w:val="24"/>
          <w:szCs w:val="24"/>
          <w:lang w:val="es-PR"/>
        </w:rPr>
        <w:t xml:space="preserve">n de pirotecnia sonora en </w:t>
      </w:r>
      <w:r w:rsidR="00736D51" w:rsidRPr="00C2540F">
        <w:rPr>
          <w:rFonts w:ascii="Book Antiqua" w:hAnsi="Book Antiqua"/>
          <w:sz w:val="24"/>
          <w:szCs w:val="24"/>
          <w:lang w:val="es-ES"/>
        </w:rPr>
        <w:t>á</w:t>
      </w:r>
      <w:r w:rsidR="00736D51" w:rsidRPr="00C2540F">
        <w:rPr>
          <w:rFonts w:ascii="Book Antiqua" w:hAnsi="Book Antiqua"/>
          <w:sz w:val="24"/>
          <w:szCs w:val="24"/>
          <w:lang w:val="es-ES_tradnl"/>
        </w:rPr>
        <w:t xml:space="preserve">reas residenciales y cerca de personas sensibles; </w:t>
      </w:r>
      <w:r w:rsidR="008A3BDB" w:rsidRPr="00C2540F">
        <w:rPr>
          <w:rFonts w:ascii="Book Antiqua" w:hAnsi="Book Antiqua"/>
          <w:sz w:val="24"/>
          <w:szCs w:val="24"/>
          <w:lang w:val="es-ES_tradnl"/>
        </w:rPr>
        <w:t>fomento de alternativas visuales sin ruido</w:t>
      </w:r>
      <w:r w:rsidR="00206CDD" w:rsidRPr="00C2540F">
        <w:rPr>
          <w:rFonts w:ascii="Book Antiqua" w:hAnsi="Book Antiqua"/>
          <w:sz w:val="24"/>
          <w:szCs w:val="24"/>
          <w:lang w:val="es-ES_tradnl"/>
        </w:rPr>
        <w:t xml:space="preserve">; y control </w:t>
      </w:r>
      <w:r w:rsidR="00B65251" w:rsidRPr="00C2540F">
        <w:rPr>
          <w:rFonts w:ascii="Book Antiqua" w:hAnsi="Book Antiqua"/>
          <w:sz w:val="24"/>
          <w:szCs w:val="24"/>
          <w:lang w:val="es-ES_tradnl"/>
        </w:rPr>
        <w:t>y vigilancia municipal durante temporadas de alta incidencia.</w:t>
      </w:r>
    </w:p>
    <w:p w14:paraId="5554DCCC" w14:textId="77777777" w:rsidR="00C2540F" w:rsidRPr="00C2540F" w:rsidRDefault="00C2540F" w:rsidP="00C2540F">
      <w:pPr>
        <w:pStyle w:val="Prrafodelista"/>
        <w:suppressLineNumbers/>
        <w:spacing w:after="0" w:line="240" w:lineRule="auto"/>
        <w:ind w:left="1080"/>
        <w:jc w:val="both"/>
        <w:rPr>
          <w:rFonts w:ascii="Book Antiqua" w:hAnsi="Book Antiqua"/>
          <w:sz w:val="24"/>
          <w:szCs w:val="24"/>
          <w:lang w:val="es-ES_tradnl"/>
        </w:rPr>
      </w:pPr>
    </w:p>
    <w:p w14:paraId="0533D569" w14:textId="02861FCC" w:rsidR="002F1741" w:rsidRPr="00C2540F" w:rsidRDefault="002F1741" w:rsidP="00C2540F">
      <w:pPr>
        <w:suppressLineNumbers/>
        <w:spacing w:after="0" w:line="240" w:lineRule="auto"/>
        <w:ind w:firstLine="720"/>
        <w:jc w:val="both"/>
        <w:rPr>
          <w:rFonts w:ascii="Book Antiqua" w:hAnsi="Book Antiqua"/>
          <w:sz w:val="24"/>
          <w:szCs w:val="24"/>
          <w:lang w:val="es-ES_tradnl"/>
        </w:rPr>
      </w:pPr>
      <w:r w:rsidRPr="00C2540F">
        <w:rPr>
          <w:rFonts w:ascii="Book Antiqua" w:hAnsi="Book Antiqua"/>
          <w:sz w:val="24"/>
          <w:szCs w:val="24"/>
          <w:lang w:val="es-ES_tradnl"/>
        </w:rPr>
        <w:t xml:space="preserve">Por su parte, en los Estados Unidos de América, </w:t>
      </w:r>
      <w:r w:rsidR="00A20DCB" w:rsidRPr="00C2540F">
        <w:rPr>
          <w:rFonts w:ascii="Book Antiqua" w:hAnsi="Book Antiqua"/>
          <w:sz w:val="24"/>
          <w:szCs w:val="24"/>
          <w:lang w:val="es-ES_tradnl"/>
        </w:rPr>
        <w:t>los estados mantienen estrictos controles para atender esta situación. A manera de ejemplo:</w:t>
      </w:r>
    </w:p>
    <w:p w14:paraId="35225FBF" w14:textId="77777777" w:rsidR="00C2540F" w:rsidRPr="00C2540F" w:rsidRDefault="00C2540F" w:rsidP="00C2540F">
      <w:pPr>
        <w:suppressLineNumbers/>
        <w:spacing w:after="0" w:line="240" w:lineRule="auto"/>
        <w:ind w:firstLine="720"/>
        <w:jc w:val="both"/>
        <w:rPr>
          <w:rFonts w:ascii="Book Antiqua" w:hAnsi="Book Antiqua"/>
          <w:sz w:val="24"/>
          <w:szCs w:val="24"/>
          <w:lang w:val="es-ES_tradnl"/>
        </w:rPr>
      </w:pPr>
    </w:p>
    <w:p w14:paraId="091F3F17" w14:textId="18AF2EA7" w:rsidR="00A20DCB" w:rsidRPr="00C2540F" w:rsidRDefault="009C336B" w:rsidP="00C2540F">
      <w:pPr>
        <w:pStyle w:val="Prrafodelista"/>
        <w:numPr>
          <w:ilvl w:val="0"/>
          <w:numId w:val="11"/>
        </w:numPr>
        <w:suppressLineNumbers/>
        <w:spacing w:after="0" w:line="240" w:lineRule="auto"/>
        <w:jc w:val="both"/>
        <w:rPr>
          <w:rFonts w:ascii="Book Antiqua" w:hAnsi="Book Antiqua"/>
          <w:sz w:val="24"/>
          <w:szCs w:val="24"/>
          <w:lang w:val="es-ES_tradnl"/>
        </w:rPr>
      </w:pPr>
      <w:r w:rsidRPr="00C2540F">
        <w:rPr>
          <w:rFonts w:ascii="Book Antiqua" w:hAnsi="Book Antiqua"/>
          <w:sz w:val="24"/>
          <w:szCs w:val="24"/>
          <w:lang w:val="es-ES_tradnl"/>
        </w:rPr>
        <w:t xml:space="preserve">MASSACHUSETTS: </w:t>
      </w:r>
      <w:r w:rsidR="00647F2A" w:rsidRPr="00C2540F">
        <w:rPr>
          <w:rFonts w:ascii="Book Antiqua" w:hAnsi="Book Antiqua"/>
          <w:sz w:val="24"/>
          <w:szCs w:val="24"/>
          <w:lang w:val="es-ES"/>
        </w:rPr>
        <w:t>Es el único estado que mantiene una prohibición total sobre la venta, posesión y uso de fuegos artificiales de consumo por parte del público.</w:t>
      </w:r>
    </w:p>
    <w:p w14:paraId="19ECACBA" w14:textId="5474BF7D" w:rsidR="00647F2A" w:rsidRPr="00C2540F" w:rsidRDefault="00647F2A" w:rsidP="00C2540F">
      <w:pPr>
        <w:pStyle w:val="Prrafodelista"/>
        <w:numPr>
          <w:ilvl w:val="0"/>
          <w:numId w:val="11"/>
        </w:numPr>
        <w:suppressLineNumbers/>
        <w:spacing w:after="0" w:line="240" w:lineRule="auto"/>
        <w:jc w:val="both"/>
        <w:rPr>
          <w:rFonts w:ascii="Book Antiqua" w:hAnsi="Book Antiqua"/>
          <w:sz w:val="24"/>
          <w:szCs w:val="24"/>
          <w:lang w:val="es-ES_tradnl"/>
        </w:rPr>
      </w:pPr>
      <w:r w:rsidRPr="00C2540F">
        <w:rPr>
          <w:rFonts w:ascii="Book Antiqua" w:hAnsi="Book Antiqua"/>
          <w:sz w:val="24"/>
          <w:szCs w:val="24"/>
          <w:lang w:val="es-ES"/>
        </w:rPr>
        <w:t xml:space="preserve">NEW JERSEY, NEW YORK, CALIFORNIA, ARIZONA, entre otros: </w:t>
      </w:r>
      <w:r w:rsidR="00461F34" w:rsidRPr="00C2540F">
        <w:rPr>
          <w:rFonts w:ascii="Book Antiqua" w:hAnsi="Book Antiqua"/>
          <w:sz w:val="24"/>
          <w:szCs w:val="24"/>
          <w:lang w:val="es-ES"/>
        </w:rPr>
        <w:t>existe normativa que limita la pirotecnia a dispositivos de bajo riesgo (bengalas, fuentes de suelo, pirotecnia “suave”), y prohíbe los fuegos artificiales aéreos o explosivos.</w:t>
      </w:r>
    </w:p>
    <w:p w14:paraId="2A9C1B6B" w14:textId="58CF2332" w:rsidR="00461F34" w:rsidRPr="00C2540F" w:rsidRDefault="00461F34" w:rsidP="00C2540F">
      <w:pPr>
        <w:pStyle w:val="Prrafodelista"/>
        <w:numPr>
          <w:ilvl w:val="0"/>
          <w:numId w:val="11"/>
        </w:numPr>
        <w:suppressLineNumbers/>
        <w:spacing w:after="0" w:line="240" w:lineRule="auto"/>
        <w:jc w:val="both"/>
        <w:rPr>
          <w:rFonts w:ascii="Book Antiqua" w:hAnsi="Book Antiqua"/>
          <w:sz w:val="24"/>
          <w:szCs w:val="24"/>
          <w:lang w:val="es-ES_tradnl"/>
        </w:rPr>
      </w:pPr>
      <w:r w:rsidRPr="00C2540F">
        <w:rPr>
          <w:rFonts w:ascii="Book Antiqua" w:hAnsi="Book Antiqua"/>
          <w:sz w:val="24"/>
          <w:szCs w:val="24"/>
          <w:lang w:val="es-ES"/>
        </w:rPr>
        <w:t xml:space="preserve">Existen jurisdicciones en </w:t>
      </w:r>
      <w:r w:rsidR="00473EF8" w:rsidRPr="00C2540F">
        <w:rPr>
          <w:rFonts w:ascii="Book Antiqua" w:hAnsi="Book Antiqua"/>
          <w:sz w:val="24"/>
          <w:szCs w:val="24"/>
          <w:lang w:val="es-ES"/>
        </w:rPr>
        <w:t>donde se permite pirotecnia de bajo riesgo: la ley suele imponer restricciones de edad para compra, horarios permitidos, y control sobre puntos de venta regulados.</w:t>
      </w:r>
    </w:p>
    <w:p w14:paraId="3EC31F74" w14:textId="36AE81F1" w:rsidR="00473EF8" w:rsidRPr="00C2540F" w:rsidRDefault="00473EF8" w:rsidP="00C2540F">
      <w:pPr>
        <w:pStyle w:val="Prrafodelista"/>
        <w:numPr>
          <w:ilvl w:val="0"/>
          <w:numId w:val="11"/>
        </w:numPr>
        <w:suppressLineNumbers/>
        <w:spacing w:after="0" w:line="240" w:lineRule="auto"/>
        <w:jc w:val="both"/>
        <w:rPr>
          <w:rFonts w:ascii="Book Antiqua" w:hAnsi="Book Antiqua"/>
          <w:sz w:val="24"/>
          <w:szCs w:val="24"/>
          <w:lang w:val="es-ES_tradnl"/>
        </w:rPr>
      </w:pPr>
      <w:r w:rsidRPr="00C2540F">
        <w:rPr>
          <w:rFonts w:ascii="Book Antiqua" w:hAnsi="Book Antiqua"/>
          <w:sz w:val="24"/>
          <w:szCs w:val="24"/>
          <w:lang w:val="es-ES"/>
        </w:rPr>
        <w:t xml:space="preserve">GEORGIA: </w:t>
      </w:r>
      <w:r w:rsidR="00110438" w:rsidRPr="00C2540F">
        <w:rPr>
          <w:rFonts w:ascii="Book Antiqua" w:hAnsi="Book Antiqua"/>
          <w:sz w:val="24"/>
          <w:szCs w:val="24"/>
          <w:lang w:val="es-ES"/>
        </w:rPr>
        <w:t>autoriza que gobiernos locales establezcan zonas prohibidas para fuegos artificiales hasta 200 yardas alrededor de instalaciones donde se albergan animales equinos (granjas, establos). Es decir, se da potestad local para evitar pirotecnia cerca de caballos por su sensibilidad al ruido.</w:t>
      </w:r>
    </w:p>
    <w:p w14:paraId="005B0F66" w14:textId="75FDFC66" w:rsidR="00AF0CEB" w:rsidRPr="00C2540F" w:rsidRDefault="003519A1" w:rsidP="00C2540F">
      <w:pPr>
        <w:pStyle w:val="Prrafodelista"/>
        <w:numPr>
          <w:ilvl w:val="0"/>
          <w:numId w:val="11"/>
        </w:numPr>
        <w:suppressLineNumbers/>
        <w:spacing w:after="0" w:line="240" w:lineRule="auto"/>
        <w:jc w:val="both"/>
        <w:rPr>
          <w:rFonts w:ascii="Book Antiqua" w:hAnsi="Book Antiqua"/>
          <w:sz w:val="24"/>
          <w:szCs w:val="24"/>
          <w:lang w:val="es-ES_tradnl"/>
        </w:rPr>
      </w:pPr>
      <w:r w:rsidRPr="00C2540F">
        <w:rPr>
          <w:rFonts w:ascii="Book Antiqua" w:hAnsi="Book Antiqua"/>
          <w:sz w:val="24"/>
          <w:szCs w:val="24"/>
          <w:lang w:val="es-ES"/>
        </w:rPr>
        <w:t>Las leyes varían de un estado a otro</w:t>
      </w:r>
      <w:r w:rsidR="00337B5B" w:rsidRPr="00C2540F">
        <w:rPr>
          <w:rFonts w:ascii="Book Antiqua" w:hAnsi="Book Antiqua"/>
          <w:sz w:val="24"/>
          <w:szCs w:val="24"/>
          <w:lang w:val="es-ES"/>
        </w:rPr>
        <w:t>.</w:t>
      </w:r>
    </w:p>
    <w:p w14:paraId="0D783EE9" w14:textId="77777777" w:rsidR="00C2540F" w:rsidRPr="00C2540F" w:rsidRDefault="00C2540F" w:rsidP="00C2540F">
      <w:pPr>
        <w:pStyle w:val="Prrafodelista"/>
        <w:suppressLineNumbers/>
        <w:spacing w:after="0" w:line="240" w:lineRule="auto"/>
        <w:ind w:left="1080"/>
        <w:jc w:val="both"/>
        <w:rPr>
          <w:rFonts w:ascii="Book Antiqua" w:hAnsi="Book Antiqua"/>
          <w:sz w:val="24"/>
          <w:szCs w:val="24"/>
          <w:lang w:val="es-ES_tradnl"/>
        </w:rPr>
      </w:pPr>
    </w:p>
    <w:p w14:paraId="495A49EC" w14:textId="5FA9BA3D" w:rsidR="006902EE" w:rsidRPr="00C2540F" w:rsidRDefault="00596445" w:rsidP="00C2540F">
      <w:pPr>
        <w:suppressLineNumbers/>
        <w:spacing w:after="0" w:line="240" w:lineRule="auto"/>
        <w:ind w:firstLine="720"/>
        <w:contextualSpacing/>
        <w:jc w:val="both"/>
        <w:rPr>
          <w:rFonts w:ascii="Book Antiqua" w:hAnsi="Book Antiqua"/>
          <w:sz w:val="24"/>
          <w:szCs w:val="24"/>
          <w:lang w:val="es-ES_tradnl"/>
        </w:rPr>
      </w:pPr>
      <w:r w:rsidRPr="00C2540F">
        <w:rPr>
          <w:rFonts w:ascii="Book Antiqua" w:hAnsi="Book Antiqua"/>
          <w:sz w:val="24"/>
          <w:szCs w:val="24"/>
          <w:lang w:val="es-ES_tradnl"/>
        </w:rPr>
        <w:t xml:space="preserve">A nivel local, nuestro ordenamiento </w:t>
      </w:r>
      <w:r w:rsidR="00AC0A79" w:rsidRPr="00C2540F">
        <w:rPr>
          <w:rFonts w:ascii="Book Antiqua" w:hAnsi="Book Antiqua"/>
          <w:sz w:val="24"/>
          <w:szCs w:val="24"/>
          <w:lang w:val="es-ES_tradnl"/>
        </w:rPr>
        <w:t>regula el uso de explosivos y pirotecnia en la Isla</w:t>
      </w:r>
      <w:r w:rsidR="00B968B3" w:rsidRPr="00C2540F">
        <w:rPr>
          <w:rFonts w:ascii="Book Antiqua" w:hAnsi="Book Antiqua"/>
          <w:sz w:val="24"/>
          <w:szCs w:val="24"/>
          <w:lang w:val="es-ES_tradnl"/>
        </w:rPr>
        <w:t xml:space="preserve">. En primer lugar, </w:t>
      </w:r>
      <w:r w:rsidR="00861EE9" w:rsidRPr="00C2540F">
        <w:rPr>
          <w:rFonts w:ascii="Book Antiqua" w:hAnsi="Book Antiqua"/>
          <w:sz w:val="24"/>
          <w:szCs w:val="24"/>
          <w:lang w:val="es-ES_tradnl"/>
        </w:rPr>
        <w:t>la Ley Núm. 83</w:t>
      </w:r>
      <w:r w:rsidR="001825FA" w:rsidRPr="00C2540F">
        <w:rPr>
          <w:rFonts w:ascii="Book Antiqua" w:hAnsi="Book Antiqua"/>
          <w:sz w:val="24"/>
          <w:szCs w:val="24"/>
          <w:lang w:val="es-ES_tradnl"/>
        </w:rPr>
        <w:t xml:space="preserve"> de 25 de junio de 1963, según enmendada, conocida como</w:t>
      </w:r>
      <w:r w:rsidR="00AF7D0F" w:rsidRPr="00C2540F">
        <w:rPr>
          <w:rFonts w:ascii="Book Antiqua" w:hAnsi="Book Antiqua"/>
          <w:sz w:val="24"/>
          <w:szCs w:val="24"/>
          <w:lang w:val="es-ES_tradnl"/>
        </w:rPr>
        <w:t xml:space="preserve"> ¨Ley de la Pirotecnia de Puerto Rico¨, prohíbe la tenencia, uso, fabricación, importación, venta</w:t>
      </w:r>
      <w:r w:rsidR="00503607" w:rsidRPr="00C2540F">
        <w:rPr>
          <w:rFonts w:ascii="Book Antiqua" w:hAnsi="Book Antiqua"/>
          <w:sz w:val="24"/>
          <w:szCs w:val="24"/>
          <w:lang w:val="es-ES_tradnl"/>
        </w:rPr>
        <w:t>, ofrecer, entregar a cualquier persona o disponer de artificio o producto de pirotecnia</w:t>
      </w:r>
      <w:r w:rsidR="006902EE" w:rsidRPr="00C2540F">
        <w:rPr>
          <w:rFonts w:ascii="Book Antiqua" w:hAnsi="Book Antiqua"/>
          <w:sz w:val="24"/>
          <w:szCs w:val="24"/>
          <w:lang w:val="es-ES_tradnl"/>
        </w:rPr>
        <w:t xml:space="preserve">. </w:t>
      </w:r>
      <w:r w:rsidR="00861EE9" w:rsidRPr="00C2540F">
        <w:rPr>
          <w:rFonts w:ascii="Book Antiqua" w:hAnsi="Book Antiqua"/>
          <w:sz w:val="24"/>
          <w:szCs w:val="24"/>
          <w:lang w:val="es-ES_tradnl"/>
        </w:rPr>
        <w:t xml:space="preserve"> En segundo lugar, </w:t>
      </w:r>
      <w:r w:rsidR="00B968B3" w:rsidRPr="00C2540F">
        <w:rPr>
          <w:rFonts w:ascii="Book Antiqua" w:hAnsi="Book Antiqua"/>
          <w:sz w:val="24"/>
          <w:szCs w:val="24"/>
          <w:lang w:val="es-ES_tradnl"/>
        </w:rPr>
        <w:t>la Ley Núm. 134 de 28 de junio de 1969, según enmendada, conocida como ¨Ley de E</w:t>
      </w:r>
      <w:r w:rsidR="00B67C6C" w:rsidRPr="00C2540F">
        <w:rPr>
          <w:rFonts w:ascii="Book Antiqua" w:hAnsi="Book Antiqua"/>
          <w:sz w:val="24"/>
          <w:szCs w:val="24"/>
          <w:lang w:val="es-ES_tradnl"/>
        </w:rPr>
        <w:t>x</w:t>
      </w:r>
      <w:r w:rsidR="00B968B3" w:rsidRPr="00C2540F">
        <w:rPr>
          <w:rFonts w:ascii="Book Antiqua" w:hAnsi="Book Antiqua"/>
          <w:sz w:val="24"/>
          <w:szCs w:val="24"/>
          <w:lang w:val="es-ES_tradnl"/>
        </w:rPr>
        <w:t xml:space="preserve">plosivos de Puerto Rico¨, </w:t>
      </w:r>
      <w:r w:rsidR="00A2561E" w:rsidRPr="00C2540F">
        <w:rPr>
          <w:rFonts w:ascii="Book Antiqua" w:hAnsi="Book Antiqua"/>
          <w:sz w:val="24"/>
          <w:szCs w:val="24"/>
          <w:lang w:val="es-ES_tradnl"/>
        </w:rPr>
        <w:t>reglamenta la manufactura, uso, posesión, almacenaje, transportación, venta, traspaso y disposición de explosivos, o sustancias que puedan utilizarse</w:t>
      </w:r>
      <w:r w:rsidR="00B67C6C" w:rsidRPr="00C2540F">
        <w:rPr>
          <w:rFonts w:ascii="Book Antiqua" w:hAnsi="Book Antiqua"/>
          <w:sz w:val="24"/>
          <w:szCs w:val="24"/>
          <w:lang w:val="es-ES_tradnl"/>
        </w:rPr>
        <w:t xml:space="preserve"> para fabricar explosivos.</w:t>
      </w:r>
      <w:r w:rsidR="00B656EC" w:rsidRPr="00C2540F">
        <w:rPr>
          <w:rFonts w:ascii="Book Antiqua" w:hAnsi="Book Antiqua"/>
          <w:sz w:val="24"/>
          <w:szCs w:val="24"/>
          <w:lang w:val="es-ES_tradnl"/>
        </w:rPr>
        <w:t xml:space="preserve">  </w:t>
      </w:r>
      <w:r w:rsidR="006902EE" w:rsidRPr="00C2540F">
        <w:rPr>
          <w:rFonts w:ascii="Book Antiqua" w:hAnsi="Book Antiqua"/>
          <w:sz w:val="24"/>
          <w:szCs w:val="24"/>
          <w:lang w:val="es-ES_tradnl"/>
        </w:rPr>
        <w:t xml:space="preserve">En el caso de la Ley de Pirotecnia, </w:t>
      </w:r>
      <w:r w:rsidR="00F77EF5" w:rsidRPr="00C2540F">
        <w:rPr>
          <w:rFonts w:ascii="Book Antiqua" w:hAnsi="Book Antiqua"/>
          <w:sz w:val="24"/>
          <w:szCs w:val="24"/>
          <w:lang w:val="es-ES_tradnl"/>
        </w:rPr>
        <w:t>prohíbe los artefactos de pirotecnia que sean explosivos o aéreos</w:t>
      </w:r>
      <w:r w:rsidR="00212C3B" w:rsidRPr="00C2540F">
        <w:rPr>
          <w:rFonts w:ascii="Book Antiqua" w:hAnsi="Book Antiqua"/>
          <w:sz w:val="24"/>
          <w:szCs w:val="24"/>
          <w:lang w:val="es-ES_tradnl"/>
        </w:rPr>
        <w:t xml:space="preserve">; pero </w:t>
      </w:r>
      <w:r w:rsidR="00212C3B" w:rsidRPr="00C2540F">
        <w:rPr>
          <w:rFonts w:ascii="Book Antiqua" w:hAnsi="Book Antiqua"/>
          <w:sz w:val="24"/>
          <w:szCs w:val="24"/>
          <w:lang w:val="es-ES_tradnl"/>
        </w:rPr>
        <w:lastRenderedPageBreak/>
        <w:t xml:space="preserve">no </w:t>
      </w:r>
      <w:r w:rsidR="00976D8D" w:rsidRPr="00C2540F">
        <w:rPr>
          <w:rFonts w:ascii="Book Antiqua" w:hAnsi="Book Antiqua"/>
          <w:sz w:val="24"/>
          <w:szCs w:val="24"/>
          <w:lang w:val="es-ES_tradnl"/>
        </w:rPr>
        <w:t>les</w:t>
      </w:r>
      <w:r w:rsidR="00212C3B" w:rsidRPr="00C2540F">
        <w:rPr>
          <w:rFonts w:ascii="Book Antiqua" w:hAnsi="Book Antiqua"/>
          <w:sz w:val="24"/>
          <w:szCs w:val="24"/>
          <w:lang w:val="es-ES_tradnl"/>
        </w:rPr>
        <w:t xml:space="preserve"> aplica a </w:t>
      </w:r>
      <w:r w:rsidR="00A86951" w:rsidRPr="00C2540F">
        <w:rPr>
          <w:rFonts w:ascii="Book Antiqua" w:hAnsi="Book Antiqua"/>
          <w:sz w:val="24"/>
          <w:szCs w:val="24"/>
          <w:lang w:val="es-ES_tradnl"/>
        </w:rPr>
        <w:t>aquellos de base terrestre</w:t>
      </w:r>
      <w:r w:rsidR="004A0CAE" w:rsidRPr="00C2540F">
        <w:rPr>
          <w:rFonts w:ascii="Book Antiqua" w:hAnsi="Book Antiqua"/>
          <w:sz w:val="24"/>
          <w:szCs w:val="24"/>
          <w:lang w:val="es-ES_tradnl"/>
        </w:rPr>
        <w:t xml:space="preserve"> y que pudieran producir algún tipo de ruido</w:t>
      </w:r>
      <w:r w:rsidR="00976D8D" w:rsidRPr="00C2540F">
        <w:rPr>
          <w:rFonts w:ascii="Book Antiqua" w:hAnsi="Book Antiqua"/>
          <w:sz w:val="24"/>
          <w:szCs w:val="24"/>
          <w:lang w:val="es-ES_tradnl"/>
        </w:rPr>
        <w:t xml:space="preserve"> menor</w:t>
      </w:r>
      <w:r w:rsidR="00B656EC" w:rsidRPr="00C2540F">
        <w:rPr>
          <w:rFonts w:ascii="Book Antiqua" w:hAnsi="Book Antiqua"/>
          <w:sz w:val="24"/>
          <w:szCs w:val="24"/>
          <w:lang w:val="es-ES_tradnl"/>
        </w:rPr>
        <w:t>.</w:t>
      </w:r>
    </w:p>
    <w:p w14:paraId="14425B9D" w14:textId="18C5C195" w:rsidR="00596445" w:rsidRPr="00C2540F" w:rsidRDefault="00596445" w:rsidP="008514B9">
      <w:pPr>
        <w:suppressLineNumbers/>
        <w:spacing w:before="240" w:line="240" w:lineRule="auto"/>
        <w:ind w:firstLine="720"/>
        <w:contextualSpacing/>
        <w:jc w:val="both"/>
        <w:rPr>
          <w:rFonts w:ascii="Book Antiqua" w:hAnsi="Book Antiqua"/>
          <w:sz w:val="24"/>
          <w:szCs w:val="24"/>
          <w:lang w:val="es-ES_tradnl"/>
        </w:rPr>
      </w:pPr>
    </w:p>
    <w:p w14:paraId="1BA0805F" w14:textId="53033B21" w:rsidR="00EC3304" w:rsidRPr="00C2540F" w:rsidRDefault="00EC3304" w:rsidP="008514B9">
      <w:pPr>
        <w:suppressLineNumbers/>
        <w:spacing w:before="240" w:line="240" w:lineRule="auto"/>
        <w:ind w:firstLine="720"/>
        <w:contextualSpacing/>
        <w:jc w:val="both"/>
        <w:rPr>
          <w:rFonts w:ascii="Book Antiqua" w:hAnsi="Book Antiqua"/>
          <w:sz w:val="24"/>
          <w:szCs w:val="24"/>
          <w:lang w:val="es-ES_tradnl"/>
        </w:rPr>
      </w:pPr>
      <w:r w:rsidRPr="00C2540F">
        <w:rPr>
          <w:rFonts w:ascii="Book Antiqua" w:hAnsi="Book Antiqua"/>
          <w:sz w:val="24"/>
          <w:szCs w:val="24"/>
          <w:lang w:val="es-ES_tradnl"/>
        </w:rPr>
        <w:t>La Asamblea Legislativa de Puerto Rico no esta ajena al sentir de las comunidades vulnerables en lo que concierne al uso de pirotecnia y explosivos</w:t>
      </w:r>
      <w:r w:rsidR="00C94C26" w:rsidRPr="00C2540F">
        <w:rPr>
          <w:rFonts w:ascii="Book Antiqua" w:hAnsi="Book Antiqua"/>
          <w:sz w:val="24"/>
          <w:szCs w:val="24"/>
          <w:lang w:val="es-ES_tradnl"/>
        </w:rPr>
        <w:t>; particularmente durante las festividades navideñas. Y es que</w:t>
      </w:r>
      <w:r w:rsidR="00AD666E" w:rsidRPr="00C2540F">
        <w:rPr>
          <w:rFonts w:ascii="Book Antiqua" w:hAnsi="Book Antiqua"/>
          <w:sz w:val="24"/>
          <w:szCs w:val="24"/>
          <w:lang w:val="es-ES_tradnl"/>
        </w:rPr>
        <w:t>, a manera de ejemplo, existe un consenso entre los padres de personas con diversidad funcional</w:t>
      </w:r>
      <w:r w:rsidR="00144658" w:rsidRPr="00C2540F">
        <w:rPr>
          <w:rFonts w:ascii="Book Antiqua" w:hAnsi="Book Antiqua"/>
          <w:sz w:val="24"/>
          <w:szCs w:val="24"/>
          <w:lang w:val="es-ES_tradnl"/>
        </w:rPr>
        <w:t xml:space="preserve">, los cuales indican que </w:t>
      </w:r>
      <w:r w:rsidR="000D6F5B" w:rsidRPr="00C2540F">
        <w:rPr>
          <w:rFonts w:ascii="Book Antiqua" w:hAnsi="Book Antiqua"/>
          <w:sz w:val="24"/>
          <w:szCs w:val="24"/>
          <w:lang w:val="es-ES_tradnl"/>
        </w:rPr>
        <w:t>los estallidos de pirotecnia y explosivos son un golpe sensorial que afecta su salud</w:t>
      </w:r>
      <w:r w:rsidR="00810C65" w:rsidRPr="00C2540F">
        <w:rPr>
          <w:rFonts w:ascii="Book Antiqua" w:hAnsi="Book Antiqua"/>
          <w:sz w:val="24"/>
          <w:szCs w:val="24"/>
          <w:lang w:val="es-ES_tradnl"/>
        </w:rPr>
        <w:t xml:space="preserve"> ante un evento traumático. Sobre todo, al considerar que existen alternativas hermosas y seguras como lo son </w:t>
      </w:r>
      <w:r w:rsidR="00CD4554" w:rsidRPr="00C2540F">
        <w:rPr>
          <w:rFonts w:ascii="Book Antiqua" w:hAnsi="Book Antiqua"/>
          <w:sz w:val="24"/>
          <w:szCs w:val="24"/>
          <w:lang w:val="es-ES_tradnl"/>
        </w:rPr>
        <w:t>los espectáculos con drones silenciosos, que permiten disfrutar la temporada sin miedo ni dolor.</w:t>
      </w:r>
      <w:r w:rsidR="00BF4BAE" w:rsidRPr="00C2540F">
        <w:rPr>
          <w:rFonts w:ascii="Book Antiqua" w:hAnsi="Book Antiqua"/>
          <w:sz w:val="24"/>
          <w:szCs w:val="24"/>
          <w:lang w:val="es-ES_tradnl"/>
        </w:rPr>
        <w:t xml:space="preserve"> Es por ello </w:t>
      </w:r>
      <w:r w:rsidR="001F3277" w:rsidRPr="00C2540F">
        <w:rPr>
          <w:rFonts w:ascii="Book Antiqua" w:hAnsi="Book Antiqua"/>
          <w:sz w:val="24"/>
          <w:szCs w:val="24"/>
          <w:lang w:val="es-ES_tradnl"/>
        </w:rPr>
        <w:t>por lo que</w:t>
      </w:r>
      <w:r w:rsidR="00BF4BAE" w:rsidRPr="00C2540F">
        <w:rPr>
          <w:rFonts w:ascii="Book Antiqua" w:hAnsi="Book Antiqua"/>
          <w:sz w:val="24"/>
          <w:szCs w:val="24"/>
          <w:lang w:val="es-ES_tradnl"/>
        </w:rPr>
        <w:t xml:space="preserve"> el llamado de los padres es a la empatía</w:t>
      </w:r>
      <w:r w:rsidR="004D59AF" w:rsidRPr="00C2540F">
        <w:rPr>
          <w:rFonts w:ascii="Book Antiqua" w:hAnsi="Book Antiqua"/>
          <w:sz w:val="24"/>
          <w:szCs w:val="24"/>
          <w:lang w:val="es-ES_tradnl"/>
        </w:rPr>
        <w:t>.</w:t>
      </w:r>
      <w:r w:rsidR="00651DBC" w:rsidRPr="00C2540F">
        <w:rPr>
          <w:rFonts w:ascii="Book Antiqua" w:hAnsi="Book Antiqua"/>
          <w:sz w:val="24"/>
          <w:szCs w:val="24"/>
          <w:lang w:val="es-ES_tradnl"/>
        </w:rPr>
        <w:t xml:space="preserve"> En el caso de las personas con autismo, si bien les gusta observar los espectáculos de colores y luces, el sonido </w:t>
      </w:r>
      <w:r w:rsidR="00314C5F" w:rsidRPr="00C2540F">
        <w:rPr>
          <w:rFonts w:ascii="Book Antiqua" w:hAnsi="Book Antiqua"/>
          <w:sz w:val="24"/>
          <w:szCs w:val="24"/>
          <w:lang w:val="es-ES_tradnl"/>
        </w:rPr>
        <w:t>de las explosiones les afecta y muchos de ellos recurren al uso de audífonos para controlar el ruido.</w:t>
      </w:r>
      <w:r w:rsidR="00437EBA" w:rsidRPr="00C2540F">
        <w:rPr>
          <w:rFonts w:ascii="Book Antiqua" w:hAnsi="Book Antiqua"/>
          <w:sz w:val="24"/>
          <w:szCs w:val="24"/>
          <w:lang w:val="es-ES_tradnl"/>
        </w:rPr>
        <w:t xml:space="preserve"> Una situación similar ocurre con otros sectores vulnerables como son las personas encamadas, los hospitalizados, </w:t>
      </w:r>
      <w:r w:rsidR="001F3277" w:rsidRPr="00C2540F">
        <w:rPr>
          <w:rFonts w:ascii="Book Antiqua" w:hAnsi="Book Antiqua"/>
          <w:sz w:val="24"/>
          <w:szCs w:val="24"/>
          <w:lang w:val="es-ES_tradnl"/>
        </w:rPr>
        <w:t>los veteranos de guerra y los animales.</w:t>
      </w:r>
    </w:p>
    <w:p w14:paraId="1FA15A9E" w14:textId="77777777" w:rsidR="00EC3304" w:rsidRPr="00C2540F" w:rsidRDefault="00EC3304" w:rsidP="008514B9">
      <w:pPr>
        <w:suppressLineNumbers/>
        <w:spacing w:before="240" w:line="240" w:lineRule="auto"/>
        <w:ind w:firstLine="720"/>
        <w:contextualSpacing/>
        <w:jc w:val="both"/>
        <w:rPr>
          <w:rFonts w:ascii="Book Antiqua" w:hAnsi="Book Antiqua"/>
          <w:sz w:val="24"/>
          <w:szCs w:val="24"/>
          <w:lang w:val="es-ES_tradnl"/>
        </w:rPr>
      </w:pPr>
    </w:p>
    <w:p w14:paraId="4E971CE5" w14:textId="6FF17685" w:rsidR="008514B9" w:rsidRPr="00C2540F" w:rsidRDefault="00F73A18" w:rsidP="008514B9">
      <w:pPr>
        <w:suppressLineNumbers/>
        <w:spacing w:before="240" w:line="240" w:lineRule="auto"/>
        <w:ind w:firstLine="720"/>
        <w:contextualSpacing/>
        <w:jc w:val="both"/>
        <w:rPr>
          <w:rFonts w:ascii="Book Antiqua" w:hAnsi="Book Antiqua"/>
          <w:sz w:val="24"/>
          <w:szCs w:val="24"/>
          <w:lang w:val="es-ES"/>
        </w:rPr>
      </w:pPr>
      <w:r w:rsidRPr="00C2540F">
        <w:rPr>
          <w:rFonts w:ascii="Book Antiqua" w:hAnsi="Book Antiqua"/>
          <w:sz w:val="24"/>
          <w:szCs w:val="24"/>
          <w:lang w:val="es-PR"/>
        </w:rPr>
        <w:t>Si bien la Ley</w:t>
      </w:r>
      <w:r w:rsidR="0056079B" w:rsidRPr="00C2540F">
        <w:rPr>
          <w:rFonts w:ascii="Book Antiqua" w:hAnsi="Book Antiqua"/>
          <w:sz w:val="24"/>
          <w:szCs w:val="24"/>
          <w:lang w:val="es-PR"/>
        </w:rPr>
        <w:t xml:space="preserve"> de Explosivos</w:t>
      </w:r>
      <w:r w:rsidR="00E0797F" w:rsidRPr="00C2540F">
        <w:rPr>
          <w:rFonts w:ascii="Book Antiqua" w:hAnsi="Book Antiqua"/>
          <w:sz w:val="24"/>
          <w:szCs w:val="24"/>
          <w:lang w:val="es-PR"/>
        </w:rPr>
        <w:t xml:space="preserve"> </w:t>
      </w:r>
      <w:r w:rsidR="0056079B" w:rsidRPr="00C2540F">
        <w:rPr>
          <w:rFonts w:ascii="Book Antiqua" w:hAnsi="Book Antiqua"/>
          <w:sz w:val="24"/>
          <w:szCs w:val="24"/>
          <w:lang w:val="es-PR"/>
        </w:rPr>
        <w:t xml:space="preserve">y la </w:t>
      </w:r>
      <w:r w:rsidR="00E0797F" w:rsidRPr="00C2540F">
        <w:rPr>
          <w:rFonts w:ascii="Book Antiqua" w:hAnsi="Book Antiqua"/>
          <w:sz w:val="24"/>
          <w:szCs w:val="24"/>
          <w:lang w:val="es-PR"/>
        </w:rPr>
        <w:t>Ley de Pirotecnia, antes citadas, contienen un marco regulatorio dirigido a establecer rigurosos controles para el uso de explosivos y pirotecnia en Puerto Rico,</w:t>
      </w:r>
      <w:r w:rsidR="00BA3295" w:rsidRPr="00C2540F">
        <w:rPr>
          <w:rFonts w:ascii="Book Antiqua" w:hAnsi="Book Antiqua"/>
          <w:sz w:val="24"/>
          <w:szCs w:val="24"/>
          <w:lang w:val="es-PR"/>
        </w:rPr>
        <w:t xml:space="preserve"> nada se dispone para la protección de poblaciones vulnerables.</w:t>
      </w:r>
      <w:r w:rsidR="00E0797F" w:rsidRPr="00C2540F">
        <w:rPr>
          <w:rFonts w:ascii="Book Antiqua" w:hAnsi="Book Antiqua"/>
          <w:sz w:val="24"/>
          <w:szCs w:val="24"/>
          <w:lang w:val="es-PR"/>
        </w:rPr>
        <w:t xml:space="preserve"> </w:t>
      </w:r>
      <w:r w:rsidR="008F4C40" w:rsidRPr="00C2540F">
        <w:rPr>
          <w:rFonts w:ascii="Book Antiqua" w:hAnsi="Book Antiqua"/>
          <w:sz w:val="24"/>
          <w:szCs w:val="24"/>
          <w:lang w:val="es-PR"/>
        </w:rPr>
        <w:t xml:space="preserve">La </w:t>
      </w:r>
      <w:proofErr w:type="spellStart"/>
      <w:r w:rsidR="008F4C40" w:rsidRPr="00C2540F">
        <w:rPr>
          <w:rFonts w:ascii="Book Antiqua" w:hAnsi="Book Antiqua"/>
          <w:sz w:val="24"/>
          <w:szCs w:val="24"/>
          <w:lang w:val="es-PR"/>
        </w:rPr>
        <w:t>protecci</w:t>
      </w:r>
      <w:r w:rsidR="008F4C40" w:rsidRPr="00C2540F">
        <w:rPr>
          <w:rFonts w:ascii="Book Antiqua" w:hAnsi="Book Antiqua"/>
          <w:sz w:val="24"/>
          <w:szCs w:val="24"/>
          <w:lang w:val="es-ES"/>
        </w:rPr>
        <w:t>ó</w:t>
      </w:r>
      <w:proofErr w:type="spellEnd"/>
      <w:r w:rsidR="008F4C40" w:rsidRPr="00C2540F">
        <w:rPr>
          <w:rFonts w:ascii="Book Antiqua" w:hAnsi="Book Antiqua"/>
          <w:sz w:val="24"/>
          <w:szCs w:val="24"/>
          <w:lang w:val="es-ES_tradnl"/>
        </w:rPr>
        <w:t xml:space="preserve">n de estas poblaciones requiere un marco regulatorio claro, actualizado y sensible a las realidades </w:t>
      </w:r>
      <w:r w:rsidR="00F600C4" w:rsidRPr="00C2540F">
        <w:rPr>
          <w:rFonts w:ascii="Book Antiqua" w:hAnsi="Book Antiqua"/>
          <w:sz w:val="24"/>
          <w:szCs w:val="24"/>
          <w:lang w:val="es-ES_tradnl"/>
        </w:rPr>
        <w:t>actuales</w:t>
      </w:r>
      <w:r w:rsidR="008F4C40" w:rsidRPr="00C2540F">
        <w:rPr>
          <w:rFonts w:ascii="Book Antiqua" w:hAnsi="Book Antiqua"/>
          <w:sz w:val="24"/>
          <w:szCs w:val="24"/>
          <w:lang w:val="es-ES_tradnl"/>
        </w:rPr>
        <w:t>. Corresponde a esta Asamblea Legislativa adoptar una pol</w:t>
      </w:r>
      <w:r w:rsidR="008F4C40" w:rsidRPr="00C2540F">
        <w:rPr>
          <w:rFonts w:ascii="Book Antiqua" w:hAnsi="Book Antiqua"/>
          <w:sz w:val="24"/>
          <w:szCs w:val="24"/>
          <w:lang w:val="es-ES"/>
        </w:rPr>
        <w:t>í</w:t>
      </w:r>
      <w:r w:rsidR="008F4C40" w:rsidRPr="00C2540F">
        <w:rPr>
          <w:rFonts w:ascii="Book Antiqua" w:hAnsi="Book Antiqua"/>
          <w:sz w:val="24"/>
          <w:szCs w:val="24"/>
          <w:lang w:val="es-PR"/>
        </w:rPr>
        <w:t>tica p</w:t>
      </w:r>
      <w:r w:rsidR="008F4C40" w:rsidRPr="00C2540F">
        <w:rPr>
          <w:rFonts w:ascii="Book Antiqua" w:hAnsi="Book Antiqua"/>
          <w:sz w:val="24"/>
          <w:szCs w:val="24"/>
          <w:lang w:val="es-ES"/>
        </w:rPr>
        <w:t>ú</w:t>
      </w:r>
      <w:r w:rsidR="008F4C40" w:rsidRPr="00C2540F">
        <w:rPr>
          <w:rFonts w:ascii="Book Antiqua" w:hAnsi="Book Antiqua"/>
          <w:sz w:val="24"/>
          <w:szCs w:val="24"/>
          <w:lang w:val="es-ES_tradnl"/>
        </w:rPr>
        <w:t xml:space="preserve">blica que priorice la seguridad, la salud emocional, el bienestar animal y la convivencia </w:t>
      </w:r>
      <w:proofErr w:type="spellStart"/>
      <w:r w:rsidR="008F4C40" w:rsidRPr="00C2540F">
        <w:rPr>
          <w:rFonts w:ascii="Book Antiqua" w:hAnsi="Book Antiqua"/>
          <w:sz w:val="24"/>
          <w:szCs w:val="24"/>
          <w:lang w:val="es-ES_tradnl"/>
        </w:rPr>
        <w:t>pac</w:t>
      </w:r>
      <w:proofErr w:type="spellEnd"/>
      <w:r w:rsidR="008F4C40" w:rsidRPr="00C2540F">
        <w:rPr>
          <w:rFonts w:ascii="Book Antiqua" w:hAnsi="Book Antiqua"/>
          <w:sz w:val="24"/>
          <w:szCs w:val="24"/>
          <w:lang w:val="es-ES"/>
        </w:rPr>
        <w:t>í</w:t>
      </w:r>
      <w:r w:rsidR="008F4C40" w:rsidRPr="00C2540F">
        <w:rPr>
          <w:rFonts w:ascii="Book Antiqua" w:hAnsi="Book Antiqua"/>
          <w:sz w:val="24"/>
          <w:szCs w:val="24"/>
          <w:lang w:val="es-PR"/>
        </w:rPr>
        <w:t>fica</w:t>
      </w:r>
      <w:r w:rsidR="00B656EC" w:rsidRPr="00C2540F">
        <w:rPr>
          <w:rFonts w:ascii="Book Antiqua" w:hAnsi="Book Antiqua"/>
          <w:sz w:val="24"/>
          <w:szCs w:val="24"/>
          <w:lang w:val="es-PR"/>
        </w:rPr>
        <w:t xml:space="preserve"> de las personas vulnerables</w:t>
      </w:r>
      <w:r w:rsidR="00F600C4" w:rsidRPr="00C2540F">
        <w:rPr>
          <w:rFonts w:ascii="Book Antiqua" w:hAnsi="Book Antiqua"/>
          <w:sz w:val="24"/>
          <w:szCs w:val="24"/>
          <w:lang w:val="es-PR"/>
        </w:rPr>
        <w:t xml:space="preserve"> en nuestra Isla</w:t>
      </w:r>
      <w:r w:rsidR="008514B9" w:rsidRPr="00C2540F">
        <w:rPr>
          <w:rFonts w:ascii="Book Antiqua" w:hAnsi="Book Antiqua"/>
          <w:sz w:val="24"/>
          <w:szCs w:val="24"/>
          <w:lang w:val="es-ES"/>
        </w:rPr>
        <w:t>.</w:t>
      </w:r>
    </w:p>
    <w:bookmarkEnd w:id="0"/>
    <w:p w14:paraId="0E331595" w14:textId="77777777" w:rsidR="00BA4C6D" w:rsidRDefault="00BA4C6D" w:rsidP="00263805">
      <w:pPr>
        <w:suppressLineNumbers/>
        <w:spacing w:before="240" w:line="240" w:lineRule="auto"/>
        <w:contextualSpacing/>
        <w:rPr>
          <w:rFonts w:ascii="Book Antiqua" w:hAnsi="Book Antiqua"/>
          <w:b/>
          <w:bCs/>
          <w:i/>
          <w:sz w:val="24"/>
          <w:szCs w:val="24"/>
          <w:lang w:val="es-ES_tradnl"/>
        </w:rPr>
      </w:pPr>
    </w:p>
    <w:p w14:paraId="57252F75" w14:textId="7D394923" w:rsidR="008000CF" w:rsidRPr="00C2540F" w:rsidRDefault="008000CF" w:rsidP="00263805">
      <w:pPr>
        <w:suppressLineNumbers/>
        <w:spacing w:before="240" w:line="240" w:lineRule="auto"/>
        <w:contextualSpacing/>
        <w:rPr>
          <w:rFonts w:ascii="Book Antiqua" w:hAnsi="Book Antiqua"/>
          <w:i/>
          <w:sz w:val="24"/>
          <w:szCs w:val="24"/>
          <w:lang w:val="es-ES_tradnl"/>
        </w:rPr>
      </w:pPr>
      <w:r w:rsidRPr="00C2540F">
        <w:rPr>
          <w:rFonts w:ascii="Book Antiqua" w:hAnsi="Book Antiqua"/>
          <w:i/>
          <w:sz w:val="24"/>
          <w:szCs w:val="24"/>
          <w:lang w:val="es-ES_tradnl"/>
        </w:rPr>
        <w:t>DECRÉTASE POR LA ASAMBLEA LEGISLATIVA DE PUERTO RICO:</w:t>
      </w:r>
    </w:p>
    <w:p w14:paraId="489A7199" w14:textId="77777777" w:rsidR="00263805" w:rsidRPr="00C2540F" w:rsidRDefault="00263805" w:rsidP="00CA630F">
      <w:pPr>
        <w:suppressLineNumbers/>
        <w:spacing w:after="0" w:line="480" w:lineRule="auto"/>
        <w:contextualSpacing/>
        <w:rPr>
          <w:rFonts w:ascii="Book Antiqua" w:hAnsi="Book Antiqua"/>
          <w:i/>
          <w:sz w:val="24"/>
          <w:szCs w:val="24"/>
          <w:lang w:val="es-ES_tradnl"/>
        </w:rPr>
      </w:pPr>
    </w:p>
    <w:p w14:paraId="6F0FE8D4" w14:textId="77777777" w:rsidR="00975015" w:rsidRPr="00C2540F" w:rsidRDefault="00977723" w:rsidP="00CA630F">
      <w:pPr>
        <w:widowControl w:val="0"/>
        <w:suppressAutoHyphens/>
        <w:spacing w:after="0" w:line="480" w:lineRule="auto"/>
        <w:ind w:firstLine="360"/>
        <w:jc w:val="both"/>
        <w:rPr>
          <w:rFonts w:ascii="Book Antiqua" w:hAnsi="Book Antiqua"/>
          <w:sz w:val="24"/>
          <w:szCs w:val="24"/>
          <w:lang w:val="es-ES"/>
        </w:rPr>
      </w:pPr>
      <w:r w:rsidRPr="00C2540F">
        <w:rPr>
          <w:rFonts w:ascii="Book Antiqua" w:hAnsi="Book Antiqua"/>
          <w:sz w:val="24"/>
          <w:szCs w:val="24"/>
          <w:lang w:val="es-ES_tradnl"/>
        </w:rPr>
        <w:t>Artículo</w:t>
      </w:r>
      <w:r w:rsidR="00A869AA" w:rsidRPr="00C2540F">
        <w:rPr>
          <w:rFonts w:ascii="Book Antiqua" w:hAnsi="Book Antiqua"/>
          <w:sz w:val="24"/>
          <w:szCs w:val="24"/>
          <w:lang w:val="es-ES_tradnl"/>
        </w:rPr>
        <w:t xml:space="preserve"> 1.- </w:t>
      </w:r>
      <w:r w:rsidR="00975015" w:rsidRPr="00C2540F">
        <w:rPr>
          <w:rFonts w:ascii="Book Antiqua" w:hAnsi="Book Antiqua"/>
          <w:sz w:val="24"/>
          <w:szCs w:val="24"/>
          <w:lang w:val="es-ES"/>
        </w:rPr>
        <w:t>Título</w:t>
      </w:r>
    </w:p>
    <w:p w14:paraId="5408E4B8" w14:textId="761B09A8" w:rsidR="00447F18" w:rsidRPr="00C2540F" w:rsidRDefault="00447F18" w:rsidP="00CA630F">
      <w:pPr>
        <w:spacing w:after="0" w:line="480" w:lineRule="auto"/>
        <w:ind w:firstLine="360"/>
        <w:jc w:val="both"/>
        <w:rPr>
          <w:rFonts w:ascii="Book Antiqua" w:hAnsi="Book Antiqua"/>
          <w:sz w:val="24"/>
          <w:szCs w:val="24"/>
          <w:lang w:val="es-PR"/>
        </w:rPr>
      </w:pPr>
      <w:r w:rsidRPr="00C2540F">
        <w:rPr>
          <w:rFonts w:ascii="Book Antiqua" w:hAnsi="Book Antiqua"/>
          <w:sz w:val="24"/>
          <w:szCs w:val="24"/>
          <w:lang w:val="es-PR"/>
        </w:rPr>
        <w:t xml:space="preserve">Esta Ley </w:t>
      </w:r>
      <w:r w:rsidR="00FE4325" w:rsidRPr="00C2540F">
        <w:rPr>
          <w:rFonts w:ascii="Book Antiqua" w:hAnsi="Book Antiqua"/>
          <w:sz w:val="24"/>
          <w:szCs w:val="24"/>
          <w:lang w:val="es-ES"/>
        </w:rPr>
        <w:t>se conocerá como</w:t>
      </w:r>
      <w:r w:rsidR="0090721B" w:rsidRPr="00C2540F">
        <w:rPr>
          <w:rFonts w:ascii="Book Antiqua" w:hAnsi="Book Antiqua"/>
          <w:sz w:val="24"/>
          <w:szCs w:val="24"/>
          <w:lang w:val="es-ES"/>
        </w:rPr>
        <w:t>:</w:t>
      </w:r>
      <w:r w:rsidR="00FE4325" w:rsidRPr="00C2540F">
        <w:rPr>
          <w:rFonts w:ascii="Book Antiqua" w:hAnsi="Book Antiqua"/>
          <w:sz w:val="24"/>
          <w:szCs w:val="24"/>
          <w:lang w:val="es-ES"/>
        </w:rPr>
        <w:t xml:space="preserve"> “</w:t>
      </w:r>
      <w:r w:rsidR="007E09C5" w:rsidRPr="00C2540F">
        <w:rPr>
          <w:rFonts w:ascii="Book Antiqua" w:hAnsi="Book Antiqua"/>
          <w:sz w:val="24"/>
          <w:szCs w:val="24"/>
          <w:lang w:val="es-ES_tradnl"/>
        </w:rPr>
        <w:t>Ley para la Protección de Personas Vulnerables y Animales ante el Ruido de Explosivos y Fuegos Artificiales en Puerto Rico</w:t>
      </w:r>
      <w:r w:rsidRPr="00C2540F">
        <w:rPr>
          <w:rFonts w:ascii="Book Antiqua" w:hAnsi="Book Antiqua"/>
          <w:sz w:val="24"/>
          <w:szCs w:val="24"/>
          <w:lang w:val="es-PR"/>
        </w:rPr>
        <w:t>”.</w:t>
      </w:r>
    </w:p>
    <w:p w14:paraId="58DA8175" w14:textId="366B78DF" w:rsidR="00BB6A43" w:rsidRPr="00C2540F" w:rsidRDefault="00BB6A43" w:rsidP="00CA630F">
      <w:pPr>
        <w:spacing w:after="0" w:line="480" w:lineRule="auto"/>
        <w:ind w:firstLine="360"/>
        <w:jc w:val="both"/>
        <w:rPr>
          <w:rFonts w:ascii="Book Antiqua" w:hAnsi="Book Antiqua"/>
          <w:sz w:val="24"/>
          <w:szCs w:val="24"/>
          <w:lang w:val="es-ES"/>
        </w:rPr>
      </w:pPr>
      <w:r w:rsidRPr="00C2540F">
        <w:rPr>
          <w:rFonts w:ascii="Book Antiqua" w:hAnsi="Book Antiqua"/>
          <w:sz w:val="24"/>
          <w:szCs w:val="24"/>
          <w:lang w:val="es-PR"/>
        </w:rPr>
        <w:t>Artículo 2.-</w:t>
      </w:r>
      <w:r w:rsidR="0018790D" w:rsidRPr="00C2540F">
        <w:rPr>
          <w:rFonts w:ascii="Book Antiqua" w:hAnsi="Book Antiqua"/>
          <w:sz w:val="24"/>
          <w:szCs w:val="24"/>
          <w:lang w:val="es-ES"/>
        </w:rPr>
        <w:t xml:space="preserve"> </w:t>
      </w:r>
      <w:r w:rsidR="00975015" w:rsidRPr="00C2540F">
        <w:rPr>
          <w:rFonts w:ascii="Book Antiqua" w:hAnsi="Book Antiqua"/>
          <w:sz w:val="24"/>
          <w:szCs w:val="24"/>
          <w:lang w:val="es-ES_tradnl"/>
        </w:rPr>
        <w:t>Definiciones</w:t>
      </w:r>
    </w:p>
    <w:p w14:paraId="1D04CE8A" w14:textId="04A1EB0A" w:rsidR="00975015" w:rsidRPr="00C2540F" w:rsidRDefault="00975015" w:rsidP="00CA630F">
      <w:pPr>
        <w:spacing w:after="0" w:line="480" w:lineRule="auto"/>
        <w:ind w:firstLine="360"/>
        <w:jc w:val="both"/>
        <w:rPr>
          <w:rFonts w:ascii="Book Antiqua" w:hAnsi="Book Antiqua"/>
          <w:sz w:val="24"/>
          <w:szCs w:val="24"/>
          <w:lang w:val="es-PR"/>
        </w:rPr>
      </w:pPr>
      <w:r w:rsidRPr="00C2540F">
        <w:rPr>
          <w:rFonts w:ascii="Book Antiqua" w:hAnsi="Book Antiqua"/>
          <w:sz w:val="24"/>
          <w:szCs w:val="24"/>
          <w:lang w:val="es-ES_tradnl"/>
        </w:rPr>
        <w:t>A los fines de esta Ley, los siguientes términos tendrán el significado que se indica a continuación:</w:t>
      </w:r>
    </w:p>
    <w:p w14:paraId="14085E14" w14:textId="4240B500" w:rsidR="00BA0414" w:rsidRPr="00C2540F" w:rsidRDefault="000C0B59" w:rsidP="00CA630F">
      <w:pPr>
        <w:pStyle w:val="Prrafodelista"/>
        <w:numPr>
          <w:ilvl w:val="0"/>
          <w:numId w:val="1"/>
        </w:numPr>
        <w:spacing w:after="0" w:line="480" w:lineRule="auto"/>
        <w:jc w:val="both"/>
        <w:rPr>
          <w:rFonts w:ascii="Book Antiqua" w:hAnsi="Book Antiqua"/>
          <w:sz w:val="24"/>
          <w:szCs w:val="24"/>
          <w:lang w:val="es-PR"/>
        </w:rPr>
      </w:pPr>
      <w:r w:rsidRPr="00C2540F">
        <w:rPr>
          <w:rFonts w:ascii="Book Antiqua" w:hAnsi="Book Antiqua"/>
          <w:sz w:val="24"/>
          <w:szCs w:val="24"/>
          <w:lang w:val="es-ES_tradnl"/>
        </w:rPr>
        <w:t>Adultos mayores: Personas de sesenta (60) añ</w:t>
      </w:r>
      <w:r w:rsidRPr="00C2540F">
        <w:rPr>
          <w:rFonts w:ascii="Book Antiqua" w:hAnsi="Book Antiqua"/>
          <w:sz w:val="24"/>
          <w:szCs w:val="24"/>
          <w:lang w:val="pt-PT"/>
        </w:rPr>
        <w:t>os o m</w:t>
      </w:r>
      <w:r w:rsidRPr="00C2540F">
        <w:rPr>
          <w:rFonts w:ascii="Book Antiqua" w:hAnsi="Book Antiqua"/>
          <w:sz w:val="24"/>
          <w:szCs w:val="24"/>
          <w:lang w:val="es-ES"/>
        </w:rPr>
        <w:t>á</w:t>
      </w:r>
      <w:r w:rsidRPr="00C2540F">
        <w:rPr>
          <w:rFonts w:ascii="Book Antiqua" w:hAnsi="Book Antiqua"/>
          <w:sz w:val="24"/>
          <w:szCs w:val="24"/>
          <w:lang w:val="pt-PT"/>
        </w:rPr>
        <w:t>s de edad.</w:t>
      </w:r>
    </w:p>
    <w:p w14:paraId="792A7A08" w14:textId="2E76863B" w:rsidR="009E360C" w:rsidRPr="00C2540F" w:rsidRDefault="00092F3E" w:rsidP="00CA630F">
      <w:pPr>
        <w:pStyle w:val="Prrafodelista"/>
        <w:numPr>
          <w:ilvl w:val="0"/>
          <w:numId w:val="1"/>
        </w:numPr>
        <w:spacing w:after="0" w:line="480" w:lineRule="auto"/>
        <w:jc w:val="both"/>
        <w:rPr>
          <w:rFonts w:ascii="Book Antiqua" w:hAnsi="Book Antiqua"/>
          <w:sz w:val="24"/>
          <w:szCs w:val="24"/>
          <w:lang w:val="es-PR"/>
        </w:rPr>
      </w:pPr>
      <w:r w:rsidRPr="00C2540F">
        <w:rPr>
          <w:rFonts w:ascii="Book Antiqua" w:hAnsi="Book Antiqua"/>
          <w:sz w:val="24"/>
          <w:szCs w:val="24"/>
          <w:lang w:val="es-ES"/>
        </w:rPr>
        <w:lastRenderedPageBreak/>
        <w:t>Animales domé</w:t>
      </w:r>
      <w:r w:rsidRPr="00C2540F">
        <w:rPr>
          <w:rFonts w:ascii="Book Antiqua" w:hAnsi="Book Antiqua"/>
          <w:sz w:val="24"/>
          <w:szCs w:val="24"/>
          <w:lang w:val="es-ES_tradnl"/>
        </w:rPr>
        <w:t>sticos: Perros, gatos u otros animales que conviven en un hogar</w:t>
      </w:r>
      <w:r w:rsidR="006C6BAD" w:rsidRPr="00C2540F">
        <w:rPr>
          <w:rFonts w:ascii="Book Antiqua" w:hAnsi="Book Antiqua"/>
          <w:sz w:val="24"/>
          <w:szCs w:val="24"/>
          <w:lang w:val="es-PR"/>
        </w:rPr>
        <w:t>.</w:t>
      </w:r>
    </w:p>
    <w:p w14:paraId="4656B4F9" w14:textId="274664B0" w:rsidR="00113E85" w:rsidRPr="00C2540F" w:rsidRDefault="00FD587E" w:rsidP="00CA630F">
      <w:pPr>
        <w:pStyle w:val="Prrafodelista"/>
        <w:numPr>
          <w:ilvl w:val="0"/>
          <w:numId w:val="1"/>
        </w:numPr>
        <w:spacing w:after="0" w:line="480" w:lineRule="auto"/>
        <w:jc w:val="both"/>
        <w:rPr>
          <w:rFonts w:ascii="Book Antiqua" w:hAnsi="Book Antiqua"/>
          <w:sz w:val="24"/>
          <w:szCs w:val="24"/>
          <w:lang w:val="es-PR"/>
        </w:rPr>
      </w:pPr>
      <w:r w:rsidRPr="00C2540F">
        <w:rPr>
          <w:rFonts w:ascii="Book Antiqua" w:hAnsi="Book Antiqua"/>
          <w:sz w:val="24"/>
          <w:szCs w:val="24"/>
          <w:lang w:val="es-ES_tradnl"/>
        </w:rPr>
        <w:t>Animales de servicio: Aquellos definidos seg</w:t>
      </w:r>
      <w:r w:rsidRPr="00C2540F">
        <w:rPr>
          <w:rFonts w:ascii="Book Antiqua" w:hAnsi="Book Antiqua"/>
          <w:sz w:val="24"/>
          <w:szCs w:val="24"/>
          <w:lang w:val="es-ES"/>
        </w:rPr>
        <w:t>ú</w:t>
      </w:r>
      <w:r w:rsidRPr="00C2540F">
        <w:rPr>
          <w:rFonts w:ascii="Book Antiqua" w:hAnsi="Book Antiqua"/>
          <w:sz w:val="24"/>
          <w:szCs w:val="24"/>
          <w:lang w:val="es-ES_tradnl"/>
        </w:rPr>
        <w:t>n la Ley ADA y leyes locales aplicables</w:t>
      </w:r>
      <w:r w:rsidR="00113E85" w:rsidRPr="00C2540F">
        <w:rPr>
          <w:rFonts w:ascii="Book Antiqua" w:hAnsi="Book Antiqua"/>
          <w:sz w:val="24"/>
          <w:szCs w:val="24"/>
          <w:lang w:val="es-ES_tradnl"/>
        </w:rPr>
        <w:t>.</w:t>
      </w:r>
    </w:p>
    <w:p w14:paraId="072143A6" w14:textId="61BB20A4" w:rsidR="00975015" w:rsidRPr="00C2540F" w:rsidRDefault="009829D2" w:rsidP="00CA630F">
      <w:pPr>
        <w:pStyle w:val="Prrafodelista"/>
        <w:numPr>
          <w:ilvl w:val="0"/>
          <w:numId w:val="1"/>
        </w:numPr>
        <w:spacing w:after="0" w:line="480" w:lineRule="auto"/>
        <w:jc w:val="both"/>
        <w:rPr>
          <w:rFonts w:ascii="Book Antiqua" w:hAnsi="Book Antiqua"/>
          <w:sz w:val="24"/>
          <w:szCs w:val="24"/>
          <w:lang w:val="es-PR"/>
        </w:rPr>
      </w:pPr>
      <w:r w:rsidRPr="00C2540F">
        <w:rPr>
          <w:rFonts w:ascii="Book Antiqua" w:hAnsi="Book Antiqua"/>
          <w:sz w:val="24"/>
          <w:szCs w:val="24"/>
          <w:lang w:val="es-ES_tradnl"/>
        </w:rPr>
        <w:t>Fuegos artificiales de bajo ruido o silenciosos: Pirotecnia diseñ</w:t>
      </w:r>
      <w:r w:rsidRPr="00C2540F">
        <w:rPr>
          <w:rFonts w:ascii="Book Antiqua" w:hAnsi="Book Antiqua"/>
          <w:sz w:val="24"/>
          <w:szCs w:val="24"/>
          <w:lang w:val="pt-PT"/>
        </w:rPr>
        <w:t>ada para minimizar sonidos explosivos</w:t>
      </w:r>
      <w:r w:rsidR="00975015" w:rsidRPr="00C2540F">
        <w:rPr>
          <w:rFonts w:ascii="Book Antiqua" w:hAnsi="Book Antiqua"/>
          <w:sz w:val="24"/>
          <w:szCs w:val="24"/>
          <w:lang w:val="es-ES_tradnl"/>
        </w:rPr>
        <w:t>.</w:t>
      </w:r>
      <w:r w:rsidR="009A36CE" w:rsidRPr="00C2540F">
        <w:rPr>
          <w:rFonts w:ascii="Book Antiqua" w:hAnsi="Book Antiqua"/>
          <w:sz w:val="24"/>
          <w:szCs w:val="24"/>
          <w:lang w:val="es-ES_tradnl"/>
        </w:rPr>
        <w:t xml:space="preserve"> </w:t>
      </w:r>
    </w:p>
    <w:p w14:paraId="6A1CBA18" w14:textId="45251D78" w:rsidR="00D93B47" w:rsidRPr="00C2540F" w:rsidRDefault="00ED0B14" w:rsidP="00CA630F">
      <w:pPr>
        <w:pStyle w:val="Prrafodelista"/>
        <w:numPr>
          <w:ilvl w:val="0"/>
          <w:numId w:val="1"/>
        </w:numPr>
        <w:spacing w:after="0" w:line="480" w:lineRule="auto"/>
        <w:jc w:val="both"/>
        <w:rPr>
          <w:rFonts w:ascii="Book Antiqua" w:hAnsi="Book Antiqua"/>
          <w:sz w:val="24"/>
          <w:szCs w:val="24"/>
          <w:lang w:val="es-PR"/>
        </w:rPr>
      </w:pPr>
      <w:r w:rsidRPr="00C2540F">
        <w:rPr>
          <w:rFonts w:ascii="Book Antiqua" w:hAnsi="Book Antiqua"/>
          <w:sz w:val="24"/>
          <w:szCs w:val="24"/>
          <w:lang w:val="es-ES_tradnl"/>
        </w:rPr>
        <w:t>Fuegos artificiales ruidosos: Todo artefacto pirot</w:t>
      </w:r>
      <w:r w:rsidRPr="00C2540F">
        <w:rPr>
          <w:rFonts w:ascii="Book Antiqua" w:hAnsi="Book Antiqua"/>
          <w:sz w:val="24"/>
          <w:szCs w:val="24"/>
          <w:lang w:val="es-ES"/>
        </w:rPr>
        <w:t>é</w:t>
      </w:r>
      <w:r w:rsidRPr="00C2540F">
        <w:rPr>
          <w:rFonts w:ascii="Book Antiqua" w:hAnsi="Book Antiqua"/>
          <w:sz w:val="24"/>
          <w:szCs w:val="24"/>
          <w:lang w:val="es-ES_tradnl"/>
        </w:rPr>
        <w:t xml:space="preserve">cnico cuyo sonido exceda </w:t>
      </w:r>
      <w:r w:rsidR="0023263D" w:rsidRPr="00C2540F">
        <w:rPr>
          <w:rFonts w:ascii="Book Antiqua" w:hAnsi="Book Antiqua"/>
          <w:sz w:val="24"/>
          <w:szCs w:val="24"/>
          <w:lang w:val="es-ES_tradnl"/>
        </w:rPr>
        <w:t>ochenta (</w:t>
      </w:r>
      <w:r w:rsidRPr="00C2540F">
        <w:rPr>
          <w:rFonts w:ascii="Book Antiqua" w:hAnsi="Book Antiqua"/>
          <w:sz w:val="24"/>
          <w:szCs w:val="24"/>
          <w:lang w:val="es-ES_tradnl"/>
        </w:rPr>
        <w:t>80</w:t>
      </w:r>
      <w:r w:rsidR="0023263D" w:rsidRPr="00C2540F">
        <w:rPr>
          <w:rFonts w:ascii="Book Antiqua" w:hAnsi="Book Antiqua"/>
          <w:sz w:val="24"/>
          <w:szCs w:val="24"/>
          <w:lang w:val="es-ES_tradnl"/>
        </w:rPr>
        <w:t>)</w:t>
      </w:r>
      <w:r w:rsidRPr="00C2540F">
        <w:rPr>
          <w:rFonts w:ascii="Book Antiqua" w:hAnsi="Book Antiqua"/>
          <w:sz w:val="24"/>
          <w:szCs w:val="24"/>
          <w:lang w:val="es-ES_tradnl"/>
        </w:rPr>
        <w:t xml:space="preserve"> decibeles a </w:t>
      </w:r>
      <w:r w:rsidR="0023263D" w:rsidRPr="00C2540F">
        <w:rPr>
          <w:rFonts w:ascii="Book Antiqua" w:hAnsi="Book Antiqua"/>
          <w:sz w:val="24"/>
          <w:szCs w:val="24"/>
          <w:lang w:val="es-ES_tradnl"/>
        </w:rPr>
        <w:t>quince (</w:t>
      </w:r>
      <w:r w:rsidRPr="00C2540F">
        <w:rPr>
          <w:rFonts w:ascii="Book Antiqua" w:hAnsi="Book Antiqua"/>
          <w:sz w:val="24"/>
          <w:szCs w:val="24"/>
          <w:lang w:val="es-ES_tradnl"/>
        </w:rPr>
        <w:t>15</w:t>
      </w:r>
      <w:r w:rsidR="0023263D" w:rsidRPr="00C2540F">
        <w:rPr>
          <w:rFonts w:ascii="Book Antiqua" w:hAnsi="Book Antiqua"/>
          <w:sz w:val="24"/>
          <w:szCs w:val="24"/>
          <w:lang w:val="es-ES_tradnl"/>
        </w:rPr>
        <w:t>)</w:t>
      </w:r>
      <w:r w:rsidRPr="00C2540F">
        <w:rPr>
          <w:rFonts w:ascii="Book Antiqua" w:hAnsi="Book Antiqua"/>
          <w:sz w:val="24"/>
          <w:szCs w:val="24"/>
          <w:lang w:val="es-ES_tradnl"/>
        </w:rPr>
        <w:t xml:space="preserve"> metros de distancia</w:t>
      </w:r>
      <w:r w:rsidR="00D3671C" w:rsidRPr="00C2540F">
        <w:rPr>
          <w:rFonts w:ascii="Book Antiqua" w:hAnsi="Book Antiqua"/>
          <w:sz w:val="24"/>
          <w:szCs w:val="24"/>
          <w:lang w:val="es-ES_tradnl"/>
        </w:rPr>
        <w:t>.</w:t>
      </w:r>
    </w:p>
    <w:p w14:paraId="2ECABCC1" w14:textId="7EFC2656" w:rsidR="00975015" w:rsidRPr="00C2540F" w:rsidRDefault="00900E4B" w:rsidP="00CA630F">
      <w:pPr>
        <w:pStyle w:val="Prrafodelista"/>
        <w:numPr>
          <w:ilvl w:val="0"/>
          <w:numId w:val="1"/>
        </w:numPr>
        <w:spacing w:after="0" w:line="480" w:lineRule="auto"/>
        <w:jc w:val="both"/>
        <w:rPr>
          <w:rFonts w:ascii="Book Antiqua" w:hAnsi="Book Antiqua"/>
          <w:sz w:val="24"/>
          <w:szCs w:val="24"/>
          <w:lang w:val="es-PR"/>
        </w:rPr>
      </w:pPr>
      <w:r w:rsidRPr="00C2540F">
        <w:rPr>
          <w:rFonts w:ascii="Book Antiqua" w:hAnsi="Book Antiqua"/>
          <w:sz w:val="24"/>
          <w:szCs w:val="24"/>
          <w:lang w:val="es-ES_tradnl"/>
        </w:rPr>
        <w:t>Personas dentro del espectro del autismo: Personas diagnosticadas bajo criterios establecidos en el DSM-5 o sus sucesores</w:t>
      </w:r>
      <w:r w:rsidR="00975015" w:rsidRPr="00C2540F">
        <w:rPr>
          <w:rFonts w:ascii="Book Antiqua" w:hAnsi="Book Antiqua"/>
          <w:sz w:val="24"/>
          <w:szCs w:val="24"/>
          <w:lang w:val="pt-PT"/>
        </w:rPr>
        <w:t>.</w:t>
      </w:r>
    </w:p>
    <w:p w14:paraId="07FA9951" w14:textId="23C7C5D0" w:rsidR="00900E4B" w:rsidRPr="00C2540F" w:rsidRDefault="001373B7" w:rsidP="00CA630F">
      <w:pPr>
        <w:pStyle w:val="Prrafodelista"/>
        <w:numPr>
          <w:ilvl w:val="0"/>
          <w:numId w:val="1"/>
        </w:numPr>
        <w:spacing w:after="0" w:line="480" w:lineRule="auto"/>
        <w:jc w:val="both"/>
        <w:rPr>
          <w:rFonts w:ascii="Book Antiqua" w:hAnsi="Book Antiqua"/>
          <w:sz w:val="24"/>
          <w:szCs w:val="24"/>
          <w:lang w:val="es-PR"/>
        </w:rPr>
      </w:pPr>
      <w:r w:rsidRPr="00C2540F">
        <w:rPr>
          <w:rFonts w:ascii="Book Antiqua" w:hAnsi="Book Antiqua"/>
          <w:sz w:val="24"/>
          <w:szCs w:val="24"/>
          <w:lang w:val="es-ES_tradnl"/>
        </w:rPr>
        <w:t>Personas con hipersensibilidad sensorial: Personas que experimentan respuestas fisiol</w:t>
      </w:r>
      <w:r w:rsidRPr="00C2540F">
        <w:rPr>
          <w:rFonts w:ascii="Book Antiqua" w:hAnsi="Book Antiqua"/>
          <w:sz w:val="24"/>
          <w:szCs w:val="24"/>
          <w:lang w:val="es-ES"/>
        </w:rPr>
        <w:t>ó</w:t>
      </w:r>
      <w:r w:rsidRPr="00C2540F">
        <w:rPr>
          <w:rFonts w:ascii="Book Antiqua" w:hAnsi="Book Antiqua"/>
          <w:sz w:val="24"/>
          <w:szCs w:val="24"/>
          <w:lang w:val="es-ES_tradnl"/>
        </w:rPr>
        <w:t>gicas o emocionales severas ante est</w:t>
      </w:r>
      <w:r w:rsidRPr="00C2540F">
        <w:rPr>
          <w:rFonts w:ascii="Book Antiqua" w:hAnsi="Book Antiqua"/>
          <w:sz w:val="24"/>
          <w:szCs w:val="24"/>
          <w:lang w:val="es-ES"/>
        </w:rPr>
        <w:t>í</w:t>
      </w:r>
      <w:r w:rsidRPr="00C2540F">
        <w:rPr>
          <w:rFonts w:ascii="Book Antiqua" w:hAnsi="Book Antiqua"/>
          <w:sz w:val="24"/>
          <w:szCs w:val="24"/>
          <w:lang w:val="pt-PT"/>
        </w:rPr>
        <w:t>mulos auditivos intensos.</w:t>
      </w:r>
    </w:p>
    <w:p w14:paraId="3A907356" w14:textId="49F9A00C" w:rsidR="001373B7" w:rsidRPr="00C2540F" w:rsidRDefault="00C63F6C" w:rsidP="00CA630F">
      <w:pPr>
        <w:pStyle w:val="Prrafodelista"/>
        <w:numPr>
          <w:ilvl w:val="0"/>
          <w:numId w:val="1"/>
        </w:numPr>
        <w:spacing w:after="0" w:line="480" w:lineRule="auto"/>
        <w:jc w:val="both"/>
        <w:rPr>
          <w:rFonts w:ascii="Book Antiqua" w:hAnsi="Book Antiqua"/>
          <w:sz w:val="24"/>
          <w:szCs w:val="24"/>
          <w:lang w:val="es-PR"/>
        </w:rPr>
      </w:pPr>
      <w:r w:rsidRPr="00C2540F">
        <w:rPr>
          <w:rFonts w:ascii="Book Antiqua" w:hAnsi="Book Antiqua"/>
          <w:sz w:val="24"/>
          <w:szCs w:val="24"/>
          <w:lang w:val="es-ES_tradnl"/>
        </w:rPr>
        <w:t>Uso recreativo no autorizado: Cualquier detonaci</w:t>
      </w:r>
      <w:r w:rsidRPr="00C2540F">
        <w:rPr>
          <w:rFonts w:ascii="Book Antiqua" w:hAnsi="Book Antiqua"/>
          <w:sz w:val="24"/>
          <w:szCs w:val="24"/>
          <w:lang w:val="es-ES"/>
        </w:rPr>
        <w:t>ó</w:t>
      </w:r>
      <w:r w:rsidRPr="00C2540F">
        <w:rPr>
          <w:rFonts w:ascii="Book Antiqua" w:hAnsi="Book Antiqua"/>
          <w:sz w:val="24"/>
          <w:szCs w:val="24"/>
          <w:lang w:val="es-ES_tradnl"/>
        </w:rPr>
        <w:t>n de pirotecnia fuera de los par</w:t>
      </w:r>
      <w:r w:rsidRPr="00C2540F">
        <w:rPr>
          <w:rFonts w:ascii="Book Antiqua" w:hAnsi="Book Antiqua"/>
          <w:sz w:val="24"/>
          <w:szCs w:val="24"/>
          <w:lang w:val="es-ES"/>
        </w:rPr>
        <w:t>á</w:t>
      </w:r>
      <w:r w:rsidRPr="00C2540F">
        <w:rPr>
          <w:rFonts w:ascii="Book Antiqua" w:hAnsi="Book Antiqua"/>
          <w:sz w:val="24"/>
          <w:szCs w:val="24"/>
          <w:lang w:val="es-ES_tradnl"/>
        </w:rPr>
        <w:t>metros establecidos en esta Ley.</w:t>
      </w:r>
    </w:p>
    <w:p w14:paraId="086B8BE6" w14:textId="1D04A41B" w:rsidR="00C63F6C" w:rsidRPr="00C2540F" w:rsidRDefault="00554EAE" w:rsidP="00CA630F">
      <w:pPr>
        <w:pStyle w:val="Prrafodelista"/>
        <w:numPr>
          <w:ilvl w:val="0"/>
          <w:numId w:val="1"/>
        </w:numPr>
        <w:spacing w:after="0" w:line="480" w:lineRule="auto"/>
        <w:jc w:val="both"/>
        <w:rPr>
          <w:rFonts w:ascii="Book Antiqua" w:hAnsi="Book Antiqua"/>
          <w:sz w:val="24"/>
          <w:szCs w:val="24"/>
          <w:lang w:val="es-PR"/>
        </w:rPr>
      </w:pPr>
      <w:r w:rsidRPr="00C2540F">
        <w:rPr>
          <w:rFonts w:ascii="Book Antiqua" w:hAnsi="Book Antiqua"/>
          <w:sz w:val="24"/>
          <w:szCs w:val="24"/>
          <w:lang w:val="es-ES_tradnl"/>
        </w:rPr>
        <w:t>Veteranos: Personas que hayan servido en las Fuerzas Armadas y puedan experimentar reacciones asociadas a PTSD.</w:t>
      </w:r>
    </w:p>
    <w:p w14:paraId="3547A9F6" w14:textId="782EBFA7" w:rsidR="0075667C" w:rsidRPr="00C2540F" w:rsidRDefault="0018790D" w:rsidP="00CA630F">
      <w:pPr>
        <w:spacing w:after="0" w:line="480" w:lineRule="auto"/>
        <w:ind w:firstLine="360"/>
        <w:jc w:val="both"/>
        <w:rPr>
          <w:rFonts w:ascii="Book Antiqua" w:hAnsi="Book Antiqua"/>
          <w:sz w:val="24"/>
          <w:szCs w:val="24"/>
          <w:lang w:val="es-PR"/>
        </w:rPr>
      </w:pPr>
      <w:r w:rsidRPr="00C2540F">
        <w:rPr>
          <w:rFonts w:ascii="Book Antiqua" w:eastAsia="Book Antiqua" w:hAnsi="Book Antiqua" w:cs="Times New Roman"/>
          <w:sz w:val="24"/>
          <w:szCs w:val="24"/>
          <w:lang w:val="es-PR"/>
        </w:rPr>
        <w:t xml:space="preserve">Artículo </w:t>
      </w:r>
      <w:r w:rsidR="00FF33E4" w:rsidRPr="00C2540F">
        <w:rPr>
          <w:rFonts w:ascii="Book Antiqua" w:eastAsia="Book Antiqua" w:hAnsi="Book Antiqua" w:cs="Times New Roman"/>
          <w:sz w:val="24"/>
          <w:szCs w:val="24"/>
          <w:lang w:val="es-PR"/>
        </w:rPr>
        <w:t>3.-</w:t>
      </w:r>
      <w:r w:rsidR="00382A6D" w:rsidRPr="00C2540F">
        <w:rPr>
          <w:rFonts w:ascii="Book Antiqua" w:hAnsi="Book Antiqua"/>
          <w:sz w:val="24"/>
          <w:szCs w:val="24"/>
          <w:lang w:val="es-ES_tradnl"/>
        </w:rPr>
        <w:t xml:space="preserve"> </w:t>
      </w:r>
      <w:r w:rsidR="00554EAE" w:rsidRPr="00C2540F">
        <w:rPr>
          <w:rFonts w:ascii="Book Antiqua" w:hAnsi="Book Antiqua"/>
          <w:sz w:val="24"/>
          <w:szCs w:val="24"/>
          <w:lang w:val="es-ES_tradnl"/>
        </w:rPr>
        <w:t>Política Pública</w:t>
      </w:r>
      <w:r w:rsidR="00C755F0" w:rsidRPr="00C2540F">
        <w:rPr>
          <w:rFonts w:ascii="Book Antiqua" w:hAnsi="Book Antiqua"/>
          <w:sz w:val="24"/>
          <w:szCs w:val="24"/>
          <w:lang w:val="es-PR"/>
        </w:rPr>
        <w:t>.</w:t>
      </w:r>
    </w:p>
    <w:p w14:paraId="16DAC0E1" w14:textId="40129F02" w:rsidR="007A42CB" w:rsidRPr="00C2540F" w:rsidRDefault="007859D3" w:rsidP="00CA630F">
      <w:pPr>
        <w:spacing w:after="0" w:line="480" w:lineRule="auto"/>
        <w:ind w:firstLine="360"/>
        <w:jc w:val="both"/>
        <w:rPr>
          <w:rFonts w:ascii="Book Antiqua" w:hAnsi="Book Antiqua"/>
          <w:sz w:val="24"/>
          <w:szCs w:val="24"/>
          <w:lang w:val="es-PR"/>
        </w:rPr>
      </w:pPr>
      <w:r w:rsidRPr="00C2540F">
        <w:rPr>
          <w:rFonts w:ascii="Book Antiqua" w:hAnsi="Book Antiqua"/>
          <w:sz w:val="24"/>
          <w:szCs w:val="24"/>
          <w:lang w:val="es-ES_tradnl"/>
        </w:rPr>
        <w:t xml:space="preserve">Se establece como </w:t>
      </w:r>
      <w:proofErr w:type="spellStart"/>
      <w:r w:rsidRPr="00C2540F">
        <w:rPr>
          <w:rFonts w:ascii="Book Antiqua" w:hAnsi="Book Antiqua"/>
          <w:sz w:val="24"/>
          <w:szCs w:val="24"/>
          <w:lang w:val="es-ES_tradnl"/>
        </w:rPr>
        <w:t>pol</w:t>
      </w:r>
      <w:proofErr w:type="spellEnd"/>
      <w:r w:rsidRPr="00C2540F">
        <w:rPr>
          <w:rFonts w:ascii="Book Antiqua" w:hAnsi="Book Antiqua"/>
          <w:sz w:val="24"/>
          <w:szCs w:val="24"/>
          <w:lang w:val="es-ES"/>
        </w:rPr>
        <w:t>í</w:t>
      </w:r>
      <w:r w:rsidRPr="00C2540F">
        <w:rPr>
          <w:rFonts w:ascii="Book Antiqua" w:hAnsi="Book Antiqua"/>
          <w:sz w:val="24"/>
          <w:szCs w:val="24"/>
          <w:lang w:val="es-PR"/>
        </w:rPr>
        <w:t>tica p</w:t>
      </w:r>
      <w:r w:rsidRPr="00C2540F">
        <w:rPr>
          <w:rFonts w:ascii="Book Antiqua" w:hAnsi="Book Antiqua"/>
          <w:sz w:val="24"/>
          <w:szCs w:val="24"/>
          <w:lang w:val="es-ES"/>
        </w:rPr>
        <w:t>ú</w:t>
      </w:r>
      <w:proofErr w:type="spellStart"/>
      <w:r w:rsidRPr="00C2540F">
        <w:rPr>
          <w:rFonts w:ascii="Book Antiqua" w:hAnsi="Book Antiqua"/>
          <w:sz w:val="24"/>
          <w:szCs w:val="24"/>
          <w:lang w:val="es-ES_tradnl"/>
        </w:rPr>
        <w:t>blica</w:t>
      </w:r>
      <w:proofErr w:type="spellEnd"/>
      <w:r w:rsidRPr="00C2540F">
        <w:rPr>
          <w:rFonts w:ascii="Book Antiqua" w:hAnsi="Book Antiqua"/>
          <w:sz w:val="24"/>
          <w:szCs w:val="24"/>
          <w:lang w:val="es-ES_tradnl"/>
        </w:rPr>
        <w:t xml:space="preserve"> del Gobierno de Puerto Rico</w:t>
      </w:r>
      <w:r w:rsidR="00DD2F9D" w:rsidRPr="00C2540F">
        <w:rPr>
          <w:rFonts w:ascii="Book Antiqua" w:hAnsi="Book Antiqua"/>
          <w:sz w:val="24"/>
          <w:szCs w:val="24"/>
          <w:lang w:val="es-PR"/>
        </w:rPr>
        <w:t xml:space="preserve"> el p</w:t>
      </w:r>
      <w:proofErr w:type="spellStart"/>
      <w:r w:rsidR="001A42D7" w:rsidRPr="00C2540F">
        <w:rPr>
          <w:rFonts w:ascii="Book Antiqua" w:hAnsi="Book Antiqua"/>
          <w:sz w:val="24"/>
          <w:szCs w:val="24"/>
          <w:lang w:val="es-ES_tradnl"/>
        </w:rPr>
        <w:t>roteger</w:t>
      </w:r>
      <w:proofErr w:type="spellEnd"/>
      <w:r w:rsidR="001A42D7" w:rsidRPr="00C2540F">
        <w:rPr>
          <w:rFonts w:ascii="Book Antiqua" w:hAnsi="Book Antiqua"/>
          <w:sz w:val="24"/>
          <w:szCs w:val="24"/>
          <w:lang w:val="es-ES_tradnl"/>
        </w:rPr>
        <w:t xml:space="preserve"> la salud f</w:t>
      </w:r>
      <w:r w:rsidR="001A42D7" w:rsidRPr="00C2540F">
        <w:rPr>
          <w:rFonts w:ascii="Book Antiqua" w:hAnsi="Book Antiqua"/>
          <w:sz w:val="24"/>
          <w:szCs w:val="24"/>
          <w:lang w:val="es-ES"/>
        </w:rPr>
        <w:t>í</w:t>
      </w:r>
      <w:r w:rsidR="001A42D7" w:rsidRPr="00C2540F">
        <w:rPr>
          <w:rFonts w:ascii="Book Antiqua" w:hAnsi="Book Antiqua"/>
          <w:sz w:val="24"/>
          <w:szCs w:val="24"/>
          <w:lang w:val="es-ES_tradnl"/>
        </w:rPr>
        <w:t>sica, emocional y sensorial de personas vulnerables expuestas a ruidos explosivos</w:t>
      </w:r>
      <w:r w:rsidR="00A504C6" w:rsidRPr="00C2540F">
        <w:rPr>
          <w:rFonts w:ascii="Book Antiqua" w:hAnsi="Book Antiqua"/>
          <w:sz w:val="24"/>
          <w:szCs w:val="24"/>
          <w:lang w:val="es-PR"/>
        </w:rPr>
        <w:t>; p</w:t>
      </w:r>
      <w:proofErr w:type="spellStart"/>
      <w:r w:rsidR="00F21AAB" w:rsidRPr="00C2540F">
        <w:rPr>
          <w:rFonts w:ascii="Book Antiqua" w:hAnsi="Book Antiqua"/>
          <w:sz w:val="24"/>
          <w:szCs w:val="24"/>
          <w:lang w:val="es-ES_tradnl"/>
        </w:rPr>
        <w:t>roteger</w:t>
      </w:r>
      <w:proofErr w:type="spellEnd"/>
      <w:r w:rsidR="00F21AAB" w:rsidRPr="00C2540F">
        <w:rPr>
          <w:rFonts w:ascii="Book Antiqua" w:hAnsi="Book Antiqua"/>
          <w:sz w:val="24"/>
          <w:szCs w:val="24"/>
          <w:lang w:val="es-ES_tradnl"/>
        </w:rPr>
        <w:t xml:space="preserve"> animales dom</w:t>
      </w:r>
      <w:r w:rsidR="00F21AAB" w:rsidRPr="00C2540F">
        <w:rPr>
          <w:rFonts w:ascii="Book Antiqua" w:hAnsi="Book Antiqua"/>
          <w:sz w:val="24"/>
          <w:szCs w:val="24"/>
          <w:lang w:val="es-ES"/>
        </w:rPr>
        <w:t>é</w:t>
      </w:r>
      <w:proofErr w:type="spellStart"/>
      <w:r w:rsidR="00F21AAB" w:rsidRPr="00C2540F">
        <w:rPr>
          <w:rFonts w:ascii="Book Antiqua" w:hAnsi="Book Antiqua"/>
          <w:sz w:val="24"/>
          <w:szCs w:val="24"/>
          <w:lang w:val="es-ES_tradnl"/>
        </w:rPr>
        <w:t>sticos</w:t>
      </w:r>
      <w:proofErr w:type="spellEnd"/>
      <w:r w:rsidR="00F21AAB" w:rsidRPr="00C2540F">
        <w:rPr>
          <w:rFonts w:ascii="Book Antiqua" w:hAnsi="Book Antiqua"/>
          <w:sz w:val="24"/>
          <w:szCs w:val="24"/>
          <w:lang w:val="es-ES_tradnl"/>
        </w:rPr>
        <w:t xml:space="preserve"> y de servicio ante </w:t>
      </w:r>
      <w:proofErr w:type="spellStart"/>
      <w:r w:rsidR="00F21AAB" w:rsidRPr="00C2540F">
        <w:rPr>
          <w:rFonts w:ascii="Book Antiqua" w:hAnsi="Book Antiqua"/>
          <w:sz w:val="24"/>
          <w:szCs w:val="24"/>
          <w:lang w:val="es-ES_tradnl"/>
        </w:rPr>
        <w:t>pr</w:t>
      </w:r>
      <w:proofErr w:type="spellEnd"/>
      <w:r w:rsidR="00F21AAB" w:rsidRPr="00C2540F">
        <w:rPr>
          <w:rFonts w:ascii="Book Antiqua" w:hAnsi="Book Antiqua"/>
          <w:sz w:val="24"/>
          <w:szCs w:val="24"/>
          <w:lang w:val="es-ES"/>
        </w:rPr>
        <w:t>á</w:t>
      </w:r>
      <w:proofErr w:type="spellStart"/>
      <w:r w:rsidR="00F21AAB" w:rsidRPr="00C2540F">
        <w:rPr>
          <w:rFonts w:ascii="Book Antiqua" w:hAnsi="Book Antiqua"/>
          <w:sz w:val="24"/>
          <w:szCs w:val="24"/>
          <w:lang w:val="es-ES_tradnl"/>
        </w:rPr>
        <w:t>cticas</w:t>
      </w:r>
      <w:proofErr w:type="spellEnd"/>
      <w:r w:rsidR="00F21AAB" w:rsidRPr="00C2540F">
        <w:rPr>
          <w:rFonts w:ascii="Book Antiqua" w:hAnsi="Book Antiqua"/>
          <w:sz w:val="24"/>
          <w:szCs w:val="24"/>
          <w:lang w:val="es-ES_tradnl"/>
        </w:rPr>
        <w:t xml:space="preserve"> que provoquen </w:t>
      </w:r>
      <w:proofErr w:type="spellStart"/>
      <w:r w:rsidR="00F21AAB" w:rsidRPr="00C2540F">
        <w:rPr>
          <w:rFonts w:ascii="Book Antiqua" w:hAnsi="Book Antiqua"/>
          <w:sz w:val="24"/>
          <w:szCs w:val="24"/>
          <w:lang w:val="es-ES_tradnl"/>
        </w:rPr>
        <w:t>desorientaci</w:t>
      </w:r>
      <w:r w:rsidR="00F21AAB" w:rsidRPr="00C2540F">
        <w:rPr>
          <w:rFonts w:ascii="Book Antiqua" w:hAnsi="Book Antiqua"/>
          <w:sz w:val="24"/>
          <w:szCs w:val="24"/>
          <w:lang w:val="es-ES"/>
        </w:rPr>
        <w:t>ó</w:t>
      </w:r>
      <w:proofErr w:type="spellEnd"/>
      <w:r w:rsidR="00F21AAB" w:rsidRPr="00C2540F">
        <w:rPr>
          <w:rFonts w:ascii="Book Antiqua" w:hAnsi="Book Antiqua"/>
          <w:sz w:val="24"/>
          <w:szCs w:val="24"/>
          <w:lang w:val="es-ES_tradnl"/>
        </w:rPr>
        <w:t xml:space="preserve">n, fuga, lesiones o </w:t>
      </w:r>
      <w:proofErr w:type="spellStart"/>
      <w:r w:rsidR="00F21AAB" w:rsidRPr="00C2540F">
        <w:rPr>
          <w:rFonts w:ascii="Book Antiqua" w:hAnsi="Book Antiqua"/>
          <w:sz w:val="24"/>
          <w:szCs w:val="24"/>
          <w:lang w:val="es-ES_tradnl"/>
        </w:rPr>
        <w:t>descompensaci</w:t>
      </w:r>
      <w:r w:rsidR="00F21AAB" w:rsidRPr="00C2540F">
        <w:rPr>
          <w:rFonts w:ascii="Book Antiqua" w:hAnsi="Book Antiqua"/>
          <w:sz w:val="24"/>
          <w:szCs w:val="24"/>
          <w:lang w:val="es-ES"/>
        </w:rPr>
        <w:t>ón</w:t>
      </w:r>
      <w:proofErr w:type="spellEnd"/>
      <w:r w:rsidR="00A504C6" w:rsidRPr="00C2540F">
        <w:rPr>
          <w:rFonts w:ascii="Book Antiqua" w:hAnsi="Book Antiqua"/>
          <w:sz w:val="24"/>
          <w:szCs w:val="24"/>
          <w:lang w:val="es-PR"/>
        </w:rPr>
        <w:t>; p</w:t>
      </w:r>
      <w:r w:rsidR="006240F5" w:rsidRPr="00C2540F">
        <w:rPr>
          <w:rFonts w:ascii="Book Antiqua" w:hAnsi="Book Antiqua"/>
          <w:sz w:val="24"/>
          <w:szCs w:val="24"/>
          <w:lang w:val="es-ES_tradnl"/>
        </w:rPr>
        <w:t xml:space="preserve">romover alternativas seguras como fuegos artificiales </w:t>
      </w:r>
      <w:r w:rsidR="006240F5" w:rsidRPr="00C2540F">
        <w:rPr>
          <w:rFonts w:ascii="Book Antiqua" w:hAnsi="Book Antiqua"/>
          <w:sz w:val="24"/>
          <w:szCs w:val="24"/>
          <w:lang w:val="es-ES_tradnl"/>
        </w:rPr>
        <w:lastRenderedPageBreak/>
        <w:t>silenciosos y efectos visuales no explosivos</w:t>
      </w:r>
      <w:r w:rsidR="00A504C6" w:rsidRPr="00C2540F">
        <w:rPr>
          <w:rFonts w:ascii="Book Antiqua" w:hAnsi="Book Antiqua"/>
          <w:sz w:val="24"/>
          <w:szCs w:val="24"/>
          <w:lang w:val="es-PR"/>
        </w:rPr>
        <w:t>; y f</w:t>
      </w:r>
      <w:r w:rsidR="00CC254B" w:rsidRPr="00C2540F">
        <w:rPr>
          <w:rFonts w:ascii="Book Antiqua" w:hAnsi="Book Antiqua"/>
          <w:sz w:val="24"/>
          <w:szCs w:val="24"/>
          <w:lang w:val="es-ES_tradnl"/>
        </w:rPr>
        <w:t>omentar la convivencia respetuosa en comunidades residenciales, urbanas y rurales</w:t>
      </w:r>
      <w:r w:rsidR="007A42CB" w:rsidRPr="00C2540F">
        <w:rPr>
          <w:rFonts w:ascii="Book Antiqua" w:hAnsi="Book Antiqua"/>
          <w:sz w:val="24"/>
          <w:szCs w:val="24"/>
          <w:lang w:val="es-ES"/>
        </w:rPr>
        <w:t>.</w:t>
      </w:r>
    </w:p>
    <w:p w14:paraId="7C3373A4" w14:textId="25F42BC8" w:rsidR="001A3577" w:rsidRPr="00C2540F" w:rsidRDefault="00812F94" w:rsidP="00CA630F">
      <w:pPr>
        <w:spacing w:after="0" w:line="480" w:lineRule="auto"/>
        <w:ind w:firstLine="360"/>
        <w:jc w:val="both"/>
        <w:rPr>
          <w:rFonts w:ascii="Book Antiqua" w:hAnsi="Book Antiqua"/>
          <w:sz w:val="24"/>
          <w:szCs w:val="24"/>
          <w:lang w:val="es-ES_tradnl"/>
        </w:rPr>
      </w:pPr>
      <w:r w:rsidRPr="00C2540F">
        <w:rPr>
          <w:rFonts w:ascii="Book Antiqua" w:hAnsi="Book Antiqua"/>
          <w:sz w:val="24"/>
          <w:szCs w:val="24"/>
          <w:lang w:val="es-ES_tradnl"/>
        </w:rPr>
        <w:t>Artículo 4.-</w:t>
      </w:r>
      <w:r w:rsidR="00837584" w:rsidRPr="00C2540F">
        <w:rPr>
          <w:rFonts w:ascii="Book Antiqua" w:hAnsi="Book Antiqua"/>
          <w:sz w:val="24"/>
          <w:szCs w:val="24"/>
          <w:lang w:val="es-ES_tradnl"/>
        </w:rPr>
        <w:t>Prohibiciones.</w:t>
      </w:r>
    </w:p>
    <w:p w14:paraId="154CC083" w14:textId="77777777" w:rsidR="00904677" w:rsidRPr="00C2540F" w:rsidRDefault="00904677" w:rsidP="00CA630F">
      <w:pPr>
        <w:spacing w:after="0" w:line="480" w:lineRule="auto"/>
        <w:ind w:firstLine="360"/>
        <w:jc w:val="both"/>
        <w:rPr>
          <w:rFonts w:ascii="Book Antiqua" w:hAnsi="Book Antiqua"/>
          <w:sz w:val="24"/>
          <w:szCs w:val="24"/>
          <w:lang w:val="es-ES_tradnl"/>
        </w:rPr>
      </w:pPr>
      <w:r w:rsidRPr="00C2540F">
        <w:rPr>
          <w:rFonts w:ascii="Book Antiqua" w:hAnsi="Book Antiqua"/>
          <w:sz w:val="24"/>
          <w:szCs w:val="24"/>
          <w:lang w:val="es-ES"/>
        </w:rPr>
        <w:t>Se prohí</w:t>
      </w:r>
      <w:r w:rsidRPr="00C2540F">
        <w:rPr>
          <w:rFonts w:ascii="Book Antiqua" w:hAnsi="Book Antiqua"/>
          <w:sz w:val="24"/>
          <w:szCs w:val="24"/>
          <w:lang w:val="es-ES_tradnl"/>
        </w:rPr>
        <w:t>be en todo Puerto Rico el uso de fuegos artificiales ruidosos por parte del p</w:t>
      </w:r>
      <w:r w:rsidRPr="00C2540F">
        <w:rPr>
          <w:rFonts w:ascii="Book Antiqua" w:hAnsi="Book Antiqua"/>
          <w:sz w:val="24"/>
          <w:szCs w:val="24"/>
          <w:lang w:val="es-ES"/>
        </w:rPr>
        <w:t>ú</w:t>
      </w:r>
      <w:r w:rsidRPr="00C2540F">
        <w:rPr>
          <w:rFonts w:ascii="Book Antiqua" w:hAnsi="Book Antiqua"/>
          <w:sz w:val="24"/>
          <w:szCs w:val="24"/>
          <w:lang w:val="es-ES_tradnl"/>
        </w:rPr>
        <w:t>blico en general, excepto:</w:t>
      </w:r>
    </w:p>
    <w:p w14:paraId="44B6F314" w14:textId="531BC474" w:rsidR="005616BB" w:rsidRPr="00C2540F" w:rsidRDefault="00904677" w:rsidP="00CA630F">
      <w:pPr>
        <w:pStyle w:val="Prrafodelista"/>
        <w:numPr>
          <w:ilvl w:val="0"/>
          <w:numId w:val="12"/>
        </w:numPr>
        <w:spacing w:after="0" w:line="480" w:lineRule="auto"/>
        <w:jc w:val="both"/>
        <w:rPr>
          <w:rFonts w:ascii="Book Antiqua" w:hAnsi="Book Antiqua"/>
          <w:sz w:val="24"/>
          <w:szCs w:val="24"/>
          <w:lang w:val="pt-PT"/>
        </w:rPr>
      </w:pPr>
      <w:r w:rsidRPr="00C2540F">
        <w:rPr>
          <w:rFonts w:ascii="Book Antiqua" w:hAnsi="Book Antiqua"/>
          <w:sz w:val="24"/>
          <w:szCs w:val="24"/>
          <w:lang w:val="pt-PT"/>
        </w:rPr>
        <w:t>Actividades autorizadas mediante permiso especial de</w:t>
      </w:r>
      <w:r w:rsidR="00F02658" w:rsidRPr="00C2540F">
        <w:rPr>
          <w:rFonts w:ascii="Book Antiqua" w:hAnsi="Book Antiqua"/>
          <w:sz w:val="24"/>
          <w:szCs w:val="24"/>
          <w:lang w:val="pt-PT"/>
        </w:rPr>
        <w:t xml:space="preserve"> la Policía de Puerto Rico</w:t>
      </w:r>
      <w:r w:rsidRPr="00C2540F">
        <w:rPr>
          <w:rFonts w:ascii="Book Antiqua" w:hAnsi="Book Antiqua"/>
          <w:sz w:val="24"/>
          <w:szCs w:val="24"/>
          <w:lang w:val="pt-PT"/>
        </w:rPr>
        <w:t>.</w:t>
      </w:r>
    </w:p>
    <w:p w14:paraId="6F75A2DA" w14:textId="77777777" w:rsidR="005616BB" w:rsidRPr="00C2540F" w:rsidRDefault="00904677" w:rsidP="00CA630F">
      <w:pPr>
        <w:pStyle w:val="Prrafodelista"/>
        <w:numPr>
          <w:ilvl w:val="0"/>
          <w:numId w:val="12"/>
        </w:numPr>
        <w:spacing w:after="0" w:line="480" w:lineRule="auto"/>
        <w:jc w:val="both"/>
        <w:rPr>
          <w:rFonts w:ascii="Book Antiqua" w:hAnsi="Book Antiqua"/>
          <w:sz w:val="24"/>
          <w:szCs w:val="24"/>
          <w:lang w:val="pt-PT"/>
        </w:rPr>
      </w:pPr>
      <w:r w:rsidRPr="00C2540F">
        <w:rPr>
          <w:rFonts w:ascii="Book Antiqua" w:hAnsi="Book Antiqua"/>
          <w:sz w:val="24"/>
          <w:szCs w:val="24"/>
          <w:lang w:val="es-ES_tradnl"/>
        </w:rPr>
        <w:t>Eventos oficiales del Gobierno o Municipios</w:t>
      </w:r>
      <w:r w:rsidR="00F02658" w:rsidRPr="00C2540F">
        <w:rPr>
          <w:rFonts w:ascii="Book Antiqua" w:hAnsi="Book Antiqua"/>
          <w:sz w:val="24"/>
          <w:szCs w:val="24"/>
          <w:lang w:val="es-ES_tradnl"/>
        </w:rPr>
        <w:t>, con la previa autorización de la Policía de Puerto Rico</w:t>
      </w:r>
      <w:r w:rsidRPr="00C2540F">
        <w:rPr>
          <w:rFonts w:ascii="Book Antiqua" w:hAnsi="Book Antiqua"/>
          <w:sz w:val="24"/>
          <w:szCs w:val="24"/>
          <w:lang w:val="es-ES_tradnl"/>
        </w:rPr>
        <w:t>.</w:t>
      </w:r>
    </w:p>
    <w:p w14:paraId="3F3B831F" w14:textId="648E394F" w:rsidR="00904677" w:rsidRPr="00C2540F" w:rsidRDefault="00904677" w:rsidP="00CA630F">
      <w:pPr>
        <w:pStyle w:val="Prrafodelista"/>
        <w:numPr>
          <w:ilvl w:val="0"/>
          <w:numId w:val="12"/>
        </w:numPr>
        <w:spacing w:after="0" w:line="480" w:lineRule="auto"/>
        <w:jc w:val="both"/>
        <w:rPr>
          <w:rFonts w:ascii="Book Antiqua" w:hAnsi="Book Antiqua"/>
          <w:sz w:val="24"/>
          <w:szCs w:val="24"/>
          <w:lang w:val="pt-PT"/>
        </w:rPr>
      </w:pPr>
      <w:r w:rsidRPr="00C2540F">
        <w:rPr>
          <w:rFonts w:ascii="Book Antiqua" w:hAnsi="Book Antiqua"/>
          <w:sz w:val="24"/>
          <w:szCs w:val="24"/>
          <w:lang w:val="es-ES_tradnl"/>
        </w:rPr>
        <w:t>Eventos que utilicen fuegos artificiales silenciosos como primera opci</w:t>
      </w:r>
      <w:r w:rsidRPr="00C2540F">
        <w:rPr>
          <w:rFonts w:ascii="Book Antiqua" w:hAnsi="Book Antiqua"/>
          <w:sz w:val="24"/>
          <w:szCs w:val="24"/>
          <w:lang w:val="es-ES"/>
        </w:rPr>
        <w:t>ón</w:t>
      </w:r>
      <w:r w:rsidR="005616BB" w:rsidRPr="00C2540F">
        <w:rPr>
          <w:rFonts w:ascii="Book Antiqua" w:hAnsi="Book Antiqua"/>
          <w:sz w:val="24"/>
          <w:szCs w:val="24"/>
          <w:lang w:val="es-ES"/>
        </w:rPr>
        <w:t xml:space="preserve"> y que, a su vez, cumplan con las disposiciones contenidas en la </w:t>
      </w:r>
      <w:r w:rsidR="009F1217" w:rsidRPr="00C2540F">
        <w:rPr>
          <w:rFonts w:ascii="Book Antiqua" w:hAnsi="Book Antiqua"/>
          <w:sz w:val="24"/>
          <w:szCs w:val="24"/>
          <w:lang w:val="es-ES_tradnl"/>
        </w:rPr>
        <w:t xml:space="preserve">Ley Núm. 83 de 25 de junio de 1963, según enmendada, conocida como </w:t>
      </w:r>
      <w:r w:rsidR="00651FA7" w:rsidRPr="00C2540F">
        <w:rPr>
          <w:rFonts w:ascii="Book Antiqua" w:hAnsi="Book Antiqua"/>
          <w:sz w:val="24"/>
          <w:szCs w:val="24"/>
          <w:lang w:val="es-ES_tradnl"/>
        </w:rPr>
        <w:t>“</w:t>
      </w:r>
      <w:r w:rsidR="009F1217" w:rsidRPr="00C2540F">
        <w:rPr>
          <w:rFonts w:ascii="Book Antiqua" w:hAnsi="Book Antiqua"/>
          <w:sz w:val="24"/>
          <w:szCs w:val="24"/>
          <w:lang w:val="es-ES_tradnl"/>
        </w:rPr>
        <w:t>Ley de la Pirotecnia de Puerto Rico</w:t>
      </w:r>
      <w:r w:rsidR="00651FA7" w:rsidRPr="00C2540F">
        <w:rPr>
          <w:rFonts w:ascii="Book Antiqua" w:hAnsi="Book Antiqua"/>
          <w:sz w:val="24"/>
          <w:szCs w:val="24"/>
          <w:lang w:val="es-ES_tradnl"/>
        </w:rPr>
        <w:t>”</w:t>
      </w:r>
      <w:r w:rsidR="009F1217" w:rsidRPr="00C2540F">
        <w:rPr>
          <w:rFonts w:ascii="Book Antiqua" w:hAnsi="Book Antiqua"/>
          <w:sz w:val="24"/>
          <w:szCs w:val="24"/>
          <w:lang w:val="es-ES_tradnl"/>
        </w:rPr>
        <w:t xml:space="preserve">, y la Ley Núm. 134 de 28 de junio de 1969, según enmendada, conocida como </w:t>
      </w:r>
      <w:r w:rsidR="00651FA7" w:rsidRPr="00C2540F">
        <w:rPr>
          <w:rFonts w:ascii="Book Antiqua" w:hAnsi="Book Antiqua"/>
          <w:sz w:val="24"/>
          <w:szCs w:val="24"/>
          <w:lang w:val="es-ES_tradnl"/>
        </w:rPr>
        <w:t>“</w:t>
      </w:r>
      <w:r w:rsidR="009F1217" w:rsidRPr="00C2540F">
        <w:rPr>
          <w:rFonts w:ascii="Book Antiqua" w:hAnsi="Book Antiqua"/>
          <w:sz w:val="24"/>
          <w:szCs w:val="24"/>
          <w:lang w:val="es-ES_tradnl"/>
        </w:rPr>
        <w:t>Ley de Explosivos de Puerto Rico</w:t>
      </w:r>
      <w:r w:rsidR="00651FA7" w:rsidRPr="00C2540F">
        <w:rPr>
          <w:rFonts w:ascii="Book Antiqua" w:hAnsi="Book Antiqua"/>
          <w:sz w:val="24"/>
          <w:szCs w:val="24"/>
          <w:lang w:val="es-ES_tradnl"/>
        </w:rPr>
        <w:t>”</w:t>
      </w:r>
      <w:r w:rsidR="0064402B" w:rsidRPr="00C2540F">
        <w:rPr>
          <w:rFonts w:ascii="Book Antiqua" w:hAnsi="Book Antiqua"/>
          <w:sz w:val="24"/>
          <w:szCs w:val="24"/>
          <w:lang w:val="es-ES_tradnl"/>
        </w:rPr>
        <w:t>.</w:t>
      </w:r>
    </w:p>
    <w:p w14:paraId="23F802B6" w14:textId="08B6069E" w:rsidR="001C3BBB" w:rsidRPr="00C2540F" w:rsidRDefault="00474D1F" w:rsidP="00CA630F">
      <w:pPr>
        <w:spacing w:after="0" w:line="480" w:lineRule="auto"/>
        <w:ind w:firstLine="360"/>
        <w:jc w:val="both"/>
        <w:rPr>
          <w:rFonts w:ascii="Book Antiqua" w:hAnsi="Book Antiqua"/>
          <w:sz w:val="24"/>
          <w:szCs w:val="24"/>
          <w:lang w:val="es-ES_tradnl"/>
        </w:rPr>
      </w:pPr>
      <w:r w:rsidRPr="00C2540F">
        <w:rPr>
          <w:rFonts w:ascii="Book Antiqua" w:hAnsi="Book Antiqua"/>
          <w:sz w:val="24"/>
          <w:szCs w:val="24"/>
          <w:lang w:val="es-ES_tradnl"/>
        </w:rPr>
        <w:t xml:space="preserve">Se considerarán </w:t>
      </w:r>
      <w:r w:rsidR="00A15861" w:rsidRPr="00C2540F">
        <w:rPr>
          <w:rFonts w:ascii="Book Antiqua" w:hAnsi="Book Antiqua"/>
          <w:sz w:val="24"/>
          <w:szCs w:val="24"/>
          <w:lang w:val="es-ES_tradnl"/>
        </w:rPr>
        <w:t xml:space="preserve">fuegos artificiales ruidosos aquellos </w:t>
      </w:r>
      <w:r w:rsidRPr="00C2540F">
        <w:rPr>
          <w:rFonts w:ascii="Book Antiqua" w:hAnsi="Book Antiqua"/>
          <w:sz w:val="24"/>
          <w:szCs w:val="24"/>
          <w:lang w:val="es-ES_tradnl"/>
        </w:rPr>
        <w:t>cuyo sonido exceda ochenta (80) decibeles a quince (15) metros de distancia</w:t>
      </w:r>
      <w:r w:rsidR="00A15861" w:rsidRPr="00C2540F">
        <w:rPr>
          <w:rFonts w:ascii="Book Antiqua" w:hAnsi="Book Antiqua"/>
          <w:sz w:val="24"/>
          <w:szCs w:val="24"/>
          <w:lang w:val="es-ES_tradnl"/>
        </w:rPr>
        <w:t>.</w:t>
      </w:r>
      <w:r w:rsidRPr="00C2540F">
        <w:rPr>
          <w:rFonts w:ascii="Book Antiqua" w:hAnsi="Book Antiqua"/>
          <w:sz w:val="24"/>
          <w:szCs w:val="24"/>
          <w:lang w:val="es-ES_tradnl"/>
        </w:rPr>
        <w:t xml:space="preserve"> </w:t>
      </w:r>
      <w:r w:rsidR="00B064FF" w:rsidRPr="00C2540F">
        <w:rPr>
          <w:rFonts w:ascii="Book Antiqua" w:hAnsi="Book Antiqua"/>
          <w:sz w:val="24"/>
          <w:szCs w:val="24"/>
          <w:lang w:val="es-ES_tradnl"/>
        </w:rPr>
        <w:t xml:space="preserve">Se considerarán zonas prohibidas para el uso de pirotecnia y explosivos aquellas </w:t>
      </w:r>
      <w:r w:rsidR="00B064FF" w:rsidRPr="00C2540F">
        <w:rPr>
          <w:rFonts w:ascii="Book Antiqua" w:hAnsi="Book Antiqua"/>
          <w:sz w:val="24"/>
          <w:szCs w:val="24"/>
          <w:lang w:val="es-ES"/>
        </w:rPr>
        <w:t xml:space="preserve">zonas de hasta </w:t>
      </w:r>
      <w:r w:rsidR="00AB0B14" w:rsidRPr="00C2540F">
        <w:rPr>
          <w:rFonts w:ascii="Book Antiqua" w:hAnsi="Book Antiqua"/>
          <w:sz w:val="24"/>
          <w:szCs w:val="24"/>
          <w:lang w:val="es-ES"/>
        </w:rPr>
        <w:t>1,000 pies</w:t>
      </w:r>
      <w:r w:rsidR="00B064FF" w:rsidRPr="00C2540F">
        <w:rPr>
          <w:rFonts w:ascii="Book Antiqua" w:hAnsi="Book Antiqua"/>
          <w:sz w:val="24"/>
          <w:szCs w:val="24"/>
          <w:lang w:val="es-ES"/>
        </w:rPr>
        <w:t xml:space="preserve"> alrededor de instalaciones </w:t>
      </w:r>
      <w:r w:rsidR="00E61CB6" w:rsidRPr="00C2540F">
        <w:rPr>
          <w:rFonts w:ascii="Book Antiqua" w:hAnsi="Book Antiqua"/>
          <w:sz w:val="24"/>
          <w:szCs w:val="24"/>
          <w:lang w:val="es-ES"/>
        </w:rPr>
        <w:t>de</w:t>
      </w:r>
      <w:r w:rsidR="00742798" w:rsidRPr="00C2540F">
        <w:rPr>
          <w:rFonts w:ascii="Book Antiqua" w:hAnsi="Book Antiqua"/>
          <w:sz w:val="24"/>
          <w:szCs w:val="24"/>
          <w:lang w:val="es-ES"/>
        </w:rPr>
        <w:t xml:space="preserve"> hospitales,</w:t>
      </w:r>
      <w:r w:rsidR="00E3605C" w:rsidRPr="00C2540F">
        <w:rPr>
          <w:rFonts w:ascii="Book Antiqua" w:hAnsi="Book Antiqua"/>
          <w:sz w:val="24"/>
          <w:szCs w:val="24"/>
          <w:lang w:val="es-ES"/>
        </w:rPr>
        <w:t xml:space="preserve"> hogares de personas de edad avanzada</w:t>
      </w:r>
      <w:r w:rsidR="00AC7838" w:rsidRPr="00C2540F">
        <w:rPr>
          <w:rFonts w:ascii="Book Antiqua" w:hAnsi="Book Antiqua"/>
          <w:sz w:val="24"/>
          <w:szCs w:val="24"/>
          <w:lang w:val="es-ES"/>
        </w:rPr>
        <w:t>, albergues de</w:t>
      </w:r>
      <w:r w:rsidR="00B064FF" w:rsidRPr="00C2540F">
        <w:rPr>
          <w:rFonts w:ascii="Book Antiqua" w:hAnsi="Book Antiqua"/>
          <w:sz w:val="24"/>
          <w:szCs w:val="24"/>
          <w:lang w:val="es-ES"/>
        </w:rPr>
        <w:t xml:space="preserve"> animales</w:t>
      </w:r>
      <w:r w:rsidR="00BE1E78" w:rsidRPr="00C2540F">
        <w:rPr>
          <w:rFonts w:ascii="Book Antiqua" w:hAnsi="Book Antiqua"/>
          <w:sz w:val="24"/>
          <w:szCs w:val="24"/>
          <w:lang w:val="es-ES"/>
        </w:rPr>
        <w:t>,</w:t>
      </w:r>
      <w:r w:rsidR="00356E13" w:rsidRPr="00C2540F">
        <w:rPr>
          <w:rFonts w:ascii="Book Antiqua" w:hAnsi="Book Antiqua"/>
          <w:sz w:val="24"/>
          <w:szCs w:val="24"/>
          <w:lang w:val="es-ES"/>
        </w:rPr>
        <w:t xml:space="preserve"> residencias de personas con diversidad funcional</w:t>
      </w:r>
      <w:r w:rsidR="000F2FF2" w:rsidRPr="00C2540F">
        <w:rPr>
          <w:rFonts w:ascii="Book Antiqua" w:hAnsi="Book Antiqua"/>
          <w:sz w:val="24"/>
          <w:szCs w:val="24"/>
          <w:lang w:val="es-ES"/>
        </w:rPr>
        <w:t>, residencias de veteranos</w:t>
      </w:r>
      <w:r w:rsidR="003B6758" w:rsidRPr="00C2540F">
        <w:rPr>
          <w:rFonts w:ascii="Book Antiqua" w:hAnsi="Book Antiqua"/>
          <w:sz w:val="24"/>
          <w:szCs w:val="24"/>
          <w:lang w:val="es-ES"/>
        </w:rPr>
        <w:t xml:space="preserve"> de guerra</w:t>
      </w:r>
      <w:r w:rsidR="00742798" w:rsidRPr="00C2540F">
        <w:rPr>
          <w:rFonts w:ascii="Book Antiqua" w:hAnsi="Book Antiqua"/>
          <w:sz w:val="24"/>
          <w:szCs w:val="24"/>
          <w:lang w:val="es-ES"/>
        </w:rPr>
        <w:t xml:space="preserve"> y</w:t>
      </w:r>
      <w:r w:rsidR="00356E13" w:rsidRPr="00C2540F">
        <w:rPr>
          <w:rFonts w:ascii="Book Antiqua" w:hAnsi="Book Antiqua"/>
          <w:sz w:val="24"/>
          <w:szCs w:val="24"/>
          <w:lang w:val="es-ES"/>
        </w:rPr>
        <w:t xml:space="preserve"> escuelas de educación especial</w:t>
      </w:r>
      <w:r w:rsidR="00B064FF" w:rsidRPr="00C2540F">
        <w:rPr>
          <w:rFonts w:ascii="Book Antiqua" w:hAnsi="Book Antiqua"/>
          <w:sz w:val="24"/>
          <w:szCs w:val="24"/>
          <w:lang w:val="es-ES"/>
        </w:rPr>
        <w:t xml:space="preserve">. </w:t>
      </w:r>
    </w:p>
    <w:p w14:paraId="377C42A3" w14:textId="0F2F485E" w:rsidR="00CC65A9" w:rsidRPr="00C2540F" w:rsidRDefault="00292496" w:rsidP="00CA630F">
      <w:pPr>
        <w:spacing w:after="0" w:line="480" w:lineRule="auto"/>
        <w:ind w:firstLine="360"/>
        <w:jc w:val="both"/>
        <w:rPr>
          <w:rFonts w:ascii="Book Antiqua" w:hAnsi="Book Antiqua"/>
          <w:sz w:val="24"/>
          <w:szCs w:val="24"/>
          <w:lang w:val="es-ES_tradnl"/>
        </w:rPr>
      </w:pPr>
      <w:r w:rsidRPr="00C2540F">
        <w:rPr>
          <w:rFonts w:ascii="Book Antiqua" w:hAnsi="Book Antiqua"/>
          <w:sz w:val="24"/>
          <w:szCs w:val="24"/>
          <w:lang w:val="es-ES_tradnl"/>
        </w:rPr>
        <w:t xml:space="preserve">Artículo </w:t>
      </w:r>
      <w:r w:rsidR="00F3060F" w:rsidRPr="00C2540F">
        <w:rPr>
          <w:rFonts w:ascii="Book Antiqua" w:hAnsi="Book Antiqua"/>
          <w:sz w:val="24"/>
          <w:szCs w:val="24"/>
          <w:lang w:val="es-ES_tradnl"/>
        </w:rPr>
        <w:t>5</w:t>
      </w:r>
      <w:r w:rsidRPr="00C2540F">
        <w:rPr>
          <w:rFonts w:ascii="Book Antiqua" w:hAnsi="Book Antiqua"/>
          <w:sz w:val="24"/>
          <w:szCs w:val="24"/>
          <w:lang w:val="es-ES_tradnl"/>
        </w:rPr>
        <w:t>.-</w:t>
      </w:r>
      <w:r w:rsidR="000105D0" w:rsidRPr="00C2540F">
        <w:rPr>
          <w:rFonts w:ascii="Book Antiqua" w:hAnsi="Book Antiqua"/>
          <w:sz w:val="24"/>
          <w:szCs w:val="24"/>
          <w:lang w:val="es-ES_tradnl"/>
        </w:rPr>
        <w:t>Horarios permitidos</w:t>
      </w:r>
      <w:r w:rsidRPr="00C2540F">
        <w:rPr>
          <w:rFonts w:ascii="Book Antiqua" w:hAnsi="Book Antiqua"/>
          <w:sz w:val="24"/>
          <w:szCs w:val="24"/>
          <w:lang w:val="es-ES_tradnl"/>
        </w:rPr>
        <w:t>.</w:t>
      </w:r>
    </w:p>
    <w:p w14:paraId="338E59DA" w14:textId="77777777" w:rsidR="008B7255" w:rsidRPr="00C2540F" w:rsidRDefault="007177B3" w:rsidP="00CA630F">
      <w:pPr>
        <w:spacing w:after="0" w:line="480" w:lineRule="auto"/>
        <w:ind w:firstLine="360"/>
        <w:jc w:val="both"/>
        <w:rPr>
          <w:rFonts w:ascii="Book Antiqua" w:hAnsi="Book Antiqua"/>
          <w:sz w:val="24"/>
          <w:szCs w:val="24"/>
          <w:lang w:val="es-ES_tradnl"/>
        </w:rPr>
      </w:pPr>
      <w:r w:rsidRPr="00C2540F">
        <w:rPr>
          <w:rFonts w:ascii="Book Antiqua" w:hAnsi="Book Antiqua"/>
          <w:sz w:val="24"/>
          <w:szCs w:val="24"/>
          <w:lang w:val="es-ES_tradnl"/>
        </w:rPr>
        <w:t>Los municipios podr</w:t>
      </w:r>
      <w:r w:rsidRPr="00C2540F">
        <w:rPr>
          <w:rFonts w:ascii="Book Antiqua" w:hAnsi="Book Antiqua"/>
          <w:sz w:val="24"/>
          <w:szCs w:val="24"/>
          <w:lang w:val="es-ES"/>
        </w:rPr>
        <w:t>á</w:t>
      </w:r>
      <w:r w:rsidRPr="00C2540F">
        <w:rPr>
          <w:rFonts w:ascii="Book Antiqua" w:hAnsi="Book Antiqua"/>
          <w:sz w:val="24"/>
          <w:szCs w:val="24"/>
          <w:lang w:val="es-ES_tradnl"/>
        </w:rPr>
        <w:t xml:space="preserve">n permitir el uso autorizado de pirotecnia en las siguientes </w:t>
      </w:r>
      <w:r w:rsidR="008B7255" w:rsidRPr="00C2540F">
        <w:rPr>
          <w:rFonts w:ascii="Book Antiqua" w:hAnsi="Book Antiqua"/>
          <w:sz w:val="24"/>
          <w:szCs w:val="24"/>
          <w:lang w:val="es-ES_tradnl"/>
        </w:rPr>
        <w:t>ocasiones o eventos</w:t>
      </w:r>
      <w:r w:rsidRPr="00C2540F">
        <w:rPr>
          <w:rFonts w:ascii="Book Antiqua" w:hAnsi="Book Antiqua"/>
          <w:sz w:val="24"/>
          <w:szCs w:val="24"/>
          <w:lang w:val="es-ES_tradnl"/>
        </w:rPr>
        <w:t>:</w:t>
      </w:r>
    </w:p>
    <w:p w14:paraId="3805CA4D" w14:textId="13B5032F" w:rsidR="00651FA7" w:rsidRPr="00CA630F" w:rsidRDefault="00AC12AA" w:rsidP="00CA630F">
      <w:pPr>
        <w:pStyle w:val="Prrafodelista"/>
        <w:numPr>
          <w:ilvl w:val="0"/>
          <w:numId w:val="13"/>
        </w:numPr>
        <w:spacing w:after="0" w:line="480" w:lineRule="auto"/>
        <w:jc w:val="both"/>
        <w:rPr>
          <w:rFonts w:ascii="Book Antiqua" w:hAnsi="Book Antiqua"/>
          <w:sz w:val="24"/>
          <w:szCs w:val="24"/>
          <w:lang w:val="es-ES"/>
        </w:rPr>
      </w:pPr>
      <w:r w:rsidRPr="00CA630F">
        <w:rPr>
          <w:rFonts w:ascii="Book Antiqua" w:hAnsi="Book Antiqua"/>
          <w:sz w:val="24"/>
          <w:szCs w:val="24"/>
          <w:lang w:val="es-ES"/>
        </w:rPr>
        <w:lastRenderedPageBreak/>
        <w:t>4 de julio</w:t>
      </w:r>
      <w:r w:rsidR="00AD41D4" w:rsidRPr="00CA630F">
        <w:rPr>
          <w:rFonts w:ascii="Book Antiqua" w:hAnsi="Book Antiqua"/>
          <w:sz w:val="24"/>
          <w:szCs w:val="24"/>
          <w:lang w:val="es-ES"/>
        </w:rPr>
        <w:t xml:space="preserve">: </w:t>
      </w:r>
      <w:r w:rsidR="00AD41D4" w:rsidRPr="00CA630F">
        <w:rPr>
          <w:rFonts w:ascii="Book Antiqua" w:hAnsi="Book Antiqua"/>
          <w:sz w:val="24"/>
          <w:szCs w:val="24"/>
          <w:lang w:val="pt-PT"/>
        </w:rPr>
        <w:t>de 7:00 p.m. a 11:00 p.m.</w:t>
      </w:r>
    </w:p>
    <w:p w14:paraId="194974BC" w14:textId="1B0E42A6" w:rsidR="00960003" w:rsidRPr="00CA630F" w:rsidRDefault="00960003" w:rsidP="00CA630F">
      <w:pPr>
        <w:pStyle w:val="Prrafodelista"/>
        <w:numPr>
          <w:ilvl w:val="0"/>
          <w:numId w:val="13"/>
        </w:numPr>
        <w:spacing w:after="0" w:line="480" w:lineRule="auto"/>
        <w:jc w:val="both"/>
        <w:rPr>
          <w:rFonts w:ascii="Book Antiqua" w:hAnsi="Book Antiqua"/>
          <w:sz w:val="24"/>
          <w:szCs w:val="24"/>
          <w:lang w:val="es-ES"/>
        </w:rPr>
      </w:pPr>
      <w:r w:rsidRPr="00CA630F">
        <w:rPr>
          <w:rFonts w:ascii="Book Antiqua" w:hAnsi="Book Antiqua"/>
          <w:sz w:val="24"/>
          <w:szCs w:val="24"/>
          <w:lang w:val="pt-PT"/>
        </w:rPr>
        <w:t>2</w:t>
      </w:r>
      <w:r w:rsidR="008549B0" w:rsidRPr="00CA630F">
        <w:rPr>
          <w:rFonts w:ascii="Book Antiqua" w:hAnsi="Book Antiqua"/>
          <w:sz w:val="24"/>
          <w:szCs w:val="24"/>
          <w:lang w:val="pt-PT"/>
        </w:rPr>
        <w:t>5</w:t>
      </w:r>
      <w:r w:rsidRPr="00CA630F">
        <w:rPr>
          <w:rFonts w:ascii="Book Antiqua" w:hAnsi="Book Antiqua"/>
          <w:sz w:val="24"/>
          <w:szCs w:val="24"/>
          <w:lang w:val="pt-PT"/>
        </w:rPr>
        <w:t xml:space="preserve"> de ju</w:t>
      </w:r>
      <w:r w:rsidR="008549B0" w:rsidRPr="00CA630F">
        <w:rPr>
          <w:rFonts w:ascii="Book Antiqua" w:hAnsi="Book Antiqua"/>
          <w:sz w:val="24"/>
          <w:szCs w:val="24"/>
          <w:lang w:val="pt-PT"/>
        </w:rPr>
        <w:t>l</w:t>
      </w:r>
      <w:r w:rsidRPr="00CA630F">
        <w:rPr>
          <w:rFonts w:ascii="Book Antiqua" w:hAnsi="Book Antiqua"/>
          <w:sz w:val="24"/>
          <w:szCs w:val="24"/>
          <w:lang w:val="pt-PT"/>
        </w:rPr>
        <w:t>io</w:t>
      </w:r>
      <w:r w:rsidR="008549B0" w:rsidRPr="00CA630F">
        <w:rPr>
          <w:rFonts w:ascii="Book Antiqua" w:hAnsi="Book Antiqua"/>
          <w:sz w:val="24"/>
          <w:szCs w:val="24"/>
          <w:lang w:val="pt-PT"/>
        </w:rPr>
        <w:t>: de 7:00 p.m. a 11:00 p.m.</w:t>
      </w:r>
    </w:p>
    <w:p w14:paraId="6B86857A" w14:textId="171EE084" w:rsidR="008B7255" w:rsidRPr="00CA630F" w:rsidRDefault="007177B3" w:rsidP="00CA630F">
      <w:pPr>
        <w:pStyle w:val="Prrafodelista"/>
        <w:numPr>
          <w:ilvl w:val="0"/>
          <w:numId w:val="13"/>
        </w:numPr>
        <w:spacing w:after="0" w:line="480" w:lineRule="auto"/>
        <w:jc w:val="both"/>
        <w:rPr>
          <w:rFonts w:ascii="Book Antiqua" w:hAnsi="Book Antiqua"/>
          <w:sz w:val="24"/>
          <w:szCs w:val="24"/>
          <w:lang w:val="es-ES"/>
        </w:rPr>
      </w:pPr>
      <w:r w:rsidRPr="00CA630F">
        <w:rPr>
          <w:rFonts w:ascii="Book Antiqua" w:hAnsi="Book Antiqua"/>
          <w:sz w:val="24"/>
          <w:szCs w:val="24"/>
          <w:lang w:val="es-ES_tradnl"/>
        </w:rPr>
        <w:t xml:space="preserve">31 de diciembre: de </w:t>
      </w:r>
      <w:r w:rsidR="00AD41D4" w:rsidRPr="00CA630F">
        <w:rPr>
          <w:rFonts w:ascii="Book Antiqua" w:hAnsi="Book Antiqua"/>
          <w:sz w:val="24"/>
          <w:szCs w:val="24"/>
          <w:lang w:val="es-ES_tradnl"/>
        </w:rPr>
        <w:t>7</w:t>
      </w:r>
      <w:r w:rsidRPr="00CA630F">
        <w:rPr>
          <w:rFonts w:ascii="Book Antiqua" w:hAnsi="Book Antiqua"/>
          <w:sz w:val="24"/>
          <w:szCs w:val="24"/>
          <w:lang w:val="es-ES_tradnl"/>
        </w:rPr>
        <w:t>:00 p.m. a 1:</w:t>
      </w:r>
      <w:r w:rsidR="00AD41D4" w:rsidRPr="00CA630F">
        <w:rPr>
          <w:rFonts w:ascii="Book Antiqua" w:hAnsi="Book Antiqua"/>
          <w:sz w:val="24"/>
          <w:szCs w:val="24"/>
          <w:lang w:val="es-ES_tradnl"/>
        </w:rPr>
        <w:t>0</w:t>
      </w:r>
      <w:r w:rsidRPr="00CA630F">
        <w:rPr>
          <w:rFonts w:ascii="Book Antiqua" w:hAnsi="Book Antiqua"/>
          <w:sz w:val="24"/>
          <w:szCs w:val="24"/>
          <w:lang w:val="es-ES_tradnl"/>
        </w:rPr>
        <w:t>0 a.m.</w:t>
      </w:r>
    </w:p>
    <w:p w14:paraId="4AC70896" w14:textId="14B1774E" w:rsidR="008D6957" w:rsidRPr="00CA630F" w:rsidRDefault="007177B3" w:rsidP="00CA630F">
      <w:pPr>
        <w:pStyle w:val="Prrafodelista"/>
        <w:numPr>
          <w:ilvl w:val="0"/>
          <w:numId w:val="13"/>
        </w:numPr>
        <w:spacing w:after="0" w:line="480" w:lineRule="auto"/>
        <w:jc w:val="both"/>
        <w:rPr>
          <w:rFonts w:ascii="Book Antiqua" w:hAnsi="Book Antiqua"/>
          <w:sz w:val="24"/>
          <w:szCs w:val="24"/>
          <w:lang w:val="es-ES"/>
        </w:rPr>
      </w:pPr>
      <w:r w:rsidRPr="00CA630F">
        <w:rPr>
          <w:rFonts w:ascii="Book Antiqua" w:hAnsi="Book Antiqua"/>
          <w:sz w:val="24"/>
          <w:szCs w:val="24"/>
          <w:lang w:val="pt-PT"/>
        </w:rPr>
        <w:t xml:space="preserve">5 de enero: de </w:t>
      </w:r>
      <w:r w:rsidR="00AD41D4" w:rsidRPr="00CA630F">
        <w:rPr>
          <w:rFonts w:ascii="Book Antiqua" w:hAnsi="Book Antiqua"/>
          <w:sz w:val="24"/>
          <w:szCs w:val="24"/>
          <w:lang w:val="pt-PT"/>
        </w:rPr>
        <w:t>7</w:t>
      </w:r>
      <w:r w:rsidRPr="00CA630F">
        <w:rPr>
          <w:rFonts w:ascii="Book Antiqua" w:hAnsi="Book Antiqua"/>
          <w:sz w:val="24"/>
          <w:szCs w:val="24"/>
          <w:lang w:val="pt-PT"/>
        </w:rPr>
        <w:t>:00 p.m. a 11:00 p.m.</w:t>
      </w:r>
    </w:p>
    <w:p w14:paraId="73CE1990" w14:textId="29492381" w:rsidR="00AD41D4" w:rsidRPr="00CA630F" w:rsidRDefault="00AD41D4" w:rsidP="00CA630F">
      <w:pPr>
        <w:pStyle w:val="Prrafodelista"/>
        <w:numPr>
          <w:ilvl w:val="0"/>
          <w:numId w:val="13"/>
        </w:numPr>
        <w:spacing w:after="0" w:line="480" w:lineRule="auto"/>
        <w:jc w:val="both"/>
        <w:rPr>
          <w:rFonts w:ascii="Book Antiqua" w:hAnsi="Book Antiqua"/>
          <w:sz w:val="24"/>
          <w:szCs w:val="24"/>
          <w:lang w:val="es-ES"/>
        </w:rPr>
      </w:pPr>
      <w:r w:rsidRPr="00CA630F">
        <w:rPr>
          <w:rFonts w:ascii="Book Antiqua" w:hAnsi="Book Antiqua"/>
          <w:sz w:val="24"/>
          <w:szCs w:val="24"/>
          <w:lang w:val="pt-PT"/>
        </w:rPr>
        <w:t>6 de enero: de 7:00 p.m. a 11:00 p.m.</w:t>
      </w:r>
    </w:p>
    <w:p w14:paraId="539D0130" w14:textId="77777777" w:rsidR="008D6957" w:rsidRPr="00CA630F" w:rsidRDefault="007177B3" w:rsidP="00CA630F">
      <w:pPr>
        <w:pStyle w:val="Prrafodelista"/>
        <w:numPr>
          <w:ilvl w:val="0"/>
          <w:numId w:val="13"/>
        </w:numPr>
        <w:spacing w:after="0" w:line="480" w:lineRule="auto"/>
        <w:jc w:val="both"/>
        <w:rPr>
          <w:rFonts w:ascii="Book Antiqua" w:hAnsi="Book Antiqua"/>
          <w:sz w:val="24"/>
          <w:szCs w:val="24"/>
          <w:lang w:val="es-ES"/>
        </w:rPr>
      </w:pPr>
      <w:r w:rsidRPr="00CA630F">
        <w:rPr>
          <w:rFonts w:ascii="Book Antiqua" w:hAnsi="Book Antiqua"/>
          <w:sz w:val="24"/>
          <w:szCs w:val="24"/>
          <w:lang w:val="es-ES_tradnl"/>
        </w:rPr>
        <w:t>Fiestas patronales o actividades institucionales (solo con permiso</w:t>
      </w:r>
      <w:r w:rsidR="008D6957" w:rsidRPr="00CA630F">
        <w:rPr>
          <w:rFonts w:ascii="Book Antiqua" w:hAnsi="Book Antiqua"/>
          <w:sz w:val="24"/>
          <w:szCs w:val="24"/>
          <w:lang w:val="es-ES_tradnl"/>
        </w:rPr>
        <w:t xml:space="preserve"> de la Policía de Puerto Rico</w:t>
      </w:r>
      <w:r w:rsidRPr="00CA630F">
        <w:rPr>
          <w:rFonts w:ascii="Book Antiqua" w:hAnsi="Book Antiqua"/>
          <w:sz w:val="24"/>
          <w:szCs w:val="24"/>
          <w:lang w:val="es-ES_tradnl"/>
        </w:rPr>
        <w:t>).</w:t>
      </w:r>
    </w:p>
    <w:p w14:paraId="6E5ACB50" w14:textId="1EB48DE7" w:rsidR="000105D0" w:rsidRPr="00CA630F" w:rsidRDefault="007177B3" w:rsidP="00CA630F">
      <w:pPr>
        <w:pStyle w:val="Prrafodelista"/>
        <w:numPr>
          <w:ilvl w:val="0"/>
          <w:numId w:val="13"/>
        </w:numPr>
        <w:spacing w:after="0" w:line="480" w:lineRule="auto"/>
        <w:jc w:val="both"/>
        <w:rPr>
          <w:rFonts w:ascii="Book Antiqua" w:hAnsi="Book Antiqua"/>
          <w:sz w:val="24"/>
          <w:szCs w:val="24"/>
          <w:lang w:val="es-ES"/>
        </w:rPr>
      </w:pPr>
      <w:r w:rsidRPr="00CA630F">
        <w:rPr>
          <w:rFonts w:ascii="Book Antiqua" w:hAnsi="Book Antiqua"/>
          <w:sz w:val="24"/>
          <w:szCs w:val="24"/>
          <w:lang w:val="es-ES_tradnl"/>
        </w:rPr>
        <w:t xml:space="preserve">Fuera de </w:t>
      </w:r>
      <w:r w:rsidR="00CC4232" w:rsidRPr="00CA630F">
        <w:rPr>
          <w:rFonts w:ascii="Book Antiqua" w:hAnsi="Book Antiqua"/>
          <w:sz w:val="24"/>
          <w:szCs w:val="24"/>
          <w:lang w:val="es-ES_tradnl"/>
        </w:rPr>
        <w:t>las fechas y</w:t>
      </w:r>
      <w:r w:rsidRPr="00CA630F">
        <w:rPr>
          <w:rFonts w:ascii="Book Antiqua" w:hAnsi="Book Antiqua"/>
          <w:sz w:val="24"/>
          <w:szCs w:val="24"/>
          <w:lang w:val="es-ES_tradnl"/>
        </w:rPr>
        <w:t xml:space="preserve"> horarios</w:t>
      </w:r>
      <w:r w:rsidR="00CC4232" w:rsidRPr="00CA630F">
        <w:rPr>
          <w:rFonts w:ascii="Book Antiqua" w:hAnsi="Book Antiqua"/>
          <w:sz w:val="24"/>
          <w:szCs w:val="24"/>
          <w:lang w:val="es-ES_tradnl"/>
        </w:rPr>
        <w:t xml:space="preserve"> antes mencionadas</w:t>
      </w:r>
      <w:r w:rsidRPr="00CA630F">
        <w:rPr>
          <w:rFonts w:ascii="Book Antiqua" w:hAnsi="Book Antiqua"/>
          <w:sz w:val="24"/>
          <w:szCs w:val="24"/>
          <w:lang w:val="es-ES_tradnl"/>
        </w:rPr>
        <w:t>, se proh</w:t>
      </w:r>
      <w:r w:rsidRPr="00CA630F">
        <w:rPr>
          <w:rFonts w:ascii="Book Antiqua" w:hAnsi="Book Antiqua"/>
          <w:sz w:val="24"/>
          <w:szCs w:val="24"/>
          <w:lang w:val="es-ES"/>
        </w:rPr>
        <w:t>í</w:t>
      </w:r>
      <w:r w:rsidRPr="00CA630F">
        <w:rPr>
          <w:rFonts w:ascii="Book Antiqua" w:hAnsi="Book Antiqua"/>
          <w:sz w:val="24"/>
          <w:szCs w:val="24"/>
          <w:lang w:val="es-ES_tradnl"/>
        </w:rPr>
        <w:t>be el uso de cualquier tipo de pirotecnia.</w:t>
      </w:r>
    </w:p>
    <w:p w14:paraId="407D9E83" w14:textId="40F37463" w:rsidR="00292496" w:rsidRPr="00CA630F" w:rsidRDefault="00726FE7" w:rsidP="00CA630F">
      <w:pPr>
        <w:spacing w:after="0" w:line="480" w:lineRule="auto"/>
        <w:ind w:firstLine="360"/>
        <w:jc w:val="both"/>
        <w:rPr>
          <w:rFonts w:ascii="Book Antiqua" w:hAnsi="Book Antiqua"/>
          <w:sz w:val="24"/>
          <w:szCs w:val="24"/>
          <w:lang w:val="es-ES_tradnl"/>
        </w:rPr>
      </w:pPr>
      <w:r w:rsidRPr="00CA630F">
        <w:rPr>
          <w:rFonts w:ascii="Book Antiqua" w:hAnsi="Book Antiqua"/>
          <w:sz w:val="24"/>
          <w:szCs w:val="24"/>
          <w:lang w:val="es-ES_tradnl"/>
        </w:rPr>
        <w:t xml:space="preserve">Artículo </w:t>
      </w:r>
      <w:r w:rsidR="00715210" w:rsidRPr="00CA630F">
        <w:rPr>
          <w:rFonts w:ascii="Book Antiqua" w:hAnsi="Book Antiqua"/>
          <w:sz w:val="24"/>
          <w:szCs w:val="24"/>
          <w:lang w:val="es-ES_tradnl"/>
        </w:rPr>
        <w:t>6</w:t>
      </w:r>
      <w:r w:rsidRPr="00CA630F">
        <w:rPr>
          <w:rFonts w:ascii="Book Antiqua" w:hAnsi="Book Antiqua"/>
          <w:sz w:val="24"/>
          <w:szCs w:val="24"/>
          <w:lang w:val="es-ES_tradnl"/>
        </w:rPr>
        <w:t>.-</w:t>
      </w:r>
      <w:r w:rsidR="00FB193B" w:rsidRPr="00CA630F">
        <w:rPr>
          <w:rFonts w:ascii="Book Antiqua" w:hAnsi="Book Antiqua"/>
          <w:sz w:val="24"/>
          <w:szCs w:val="24"/>
          <w:lang w:val="es-ES_tradnl"/>
        </w:rPr>
        <w:t>Requisito de Notificación</w:t>
      </w:r>
      <w:r w:rsidRPr="00CA630F">
        <w:rPr>
          <w:rFonts w:ascii="Book Antiqua" w:hAnsi="Book Antiqua"/>
          <w:sz w:val="24"/>
          <w:szCs w:val="24"/>
          <w:lang w:val="es-ES_tradnl"/>
        </w:rPr>
        <w:t>.</w:t>
      </w:r>
    </w:p>
    <w:p w14:paraId="7C7E33EC" w14:textId="77777777" w:rsidR="00F71957" w:rsidRPr="00CA630F" w:rsidRDefault="002E20AC" w:rsidP="00CA630F">
      <w:pPr>
        <w:tabs>
          <w:tab w:val="left" w:pos="900"/>
        </w:tabs>
        <w:spacing w:after="0" w:line="480" w:lineRule="auto"/>
        <w:ind w:firstLine="360"/>
        <w:jc w:val="both"/>
        <w:rPr>
          <w:rFonts w:ascii="Book Antiqua" w:eastAsia="Book Antiqua" w:hAnsi="Book Antiqua" w:cs="Times New Roman"/>
          <w:sz w:val="24"/>
          <w:szCs w:val="24"/>
          <w:lang w:val="es-ES"/>
        </w:rPr>
      </w:pPr>
      <w:r w:rsidRPr="00CA630F">
        <w:rPr>
          <w:rFonts w:ascii="Book Antiqua" w:eastAsia="Book Antiqua" w:hAnsi="Book Antiqua" w:cs="Times New Roman"/>
          <w:sz w:val="24"/>
          <w:szCs w:val="24"/>
          <w:lang w:val="es-ES_tradnl"/>
        </w:rPr>
        <w:t>Todo evento autorizado que utilice pirotecnia deber</w:t>
      </w:r>
      <w:r w:rsidRPr="00CA630F">
        <w:rPr>
          <w:rFonts w:ascii="Book Antiqua" w:eastAsia="Book Antiqua" w:hAnsi="Book Antiqua" w:cs="Times New Roman"/>
          <w:sz w:val="24"/>
          <w:szCs w:val="24"/>
          <w:lang w:val="es-ES"/>
        </w:rPr>
        <w:t>á:</w:t>
      </w:r>
    </w:p>
    <w:p w14:paraId="18588426" w14:textId="309FF968" w:rsidR="00F71957" w:rsidRPr="00CA630F" w:rsidRDefault="002E20AC" w:rsidP="00CA630F">
      <w:pPr>
        <w:pStyle w:val="Prrafodelista"/>
        <w:numPr>
          <w:ilvl w:val="0"/>
          <w:numId w:val="14"/>
        </w:numPr>
        <w:tabs>
          <w:tab w:val="left" w:pos="900"/>
        </w:tabs>
        <w:spacing w:after="0" w:line="480" w:lineRule="auto"/>
        <w:jc w:val="both"/>
        <w:rPr>
          <w:rFonts w:ascii="Book Antiqua" w:eastAsia="Book Antiqua" w:hAnsi="Book Antiqua" w:cs="Times New Roman"/>
          <w:sz w:val="24"/>
          <w:szCs w:val="24"/>
          <w:lang w:val="es-ES"/>
        </w:rPr>
      </w:pPr>
      <w:r w:rsidRPr="00CA630F">
        <w:rPr>
          <w:rFonts w:ascii="Book Antiqua" w:eastAsia="Book Antiqua" w:hAnsi="Book Antiqua" w:cs="Times New Roman"/>
          <w:sz w:val="24"/>
          <w:szCs w:val="24"/>
          <w:lang w:val="es-ES_tradnl"/>
        </w:rPr>
        <w:t xml:space="preserve">Notificar al Municipio con al menos </w:t>
      </w:r>
      <w:r w:rsidR="00F71957" w:rsidRPr="00CA630F">
        <w:rPr>
          <w:rFonts w:ascii="Book Antiqua" w:eastAsia="Book Antiqua" w:hAnsi="Book Antiqua" w:cs="Times New Roman"/>
          <w:sz w:val="24"/>
          <w:szCs w:val="24"/>
          <w:lang w:val="es-ES_tradnl"/>
        </w:rPr>
        <w:t>diez (</w:t>
      </w:r>
      <w:r w:rsidRPr="00CA630F">
        <w:rPr>
          <w:rFonts w:ascii="Book Antiqua" w:eastAsia="Book Antiqua" w:hAnsi="Book Antiqua" w:cs="Times New Roman"/>
          <w:sz w:val="24"/>
          <w:szCs w:val="24"/>
          <w:lang w:val="es-ES_tradnl"/>
        </w:rPr>
        <w:t>10</w:t>
      </w:r>
      <w:r w:rsidR="00F71957" w:rsidRPr="00CA630F">
        <w:rPr>
          <w:rFonts w:ascii="Book Antiqua" w:eastAsia="Book Antiqua" w:hAnsi="Book Antiqua" w:cs="Times New Roman"/>
          <w:sz w:val="24"/>
          <w:szCs w:val="24"/>
          <w:lang w:val="es-ES_tradnl"/>
        </w:rPr>
        <w:t>)</w:t>
      </w:r>
      <w:r w:rsidRPr="00CA630F">
        <w:rPr>
          <w:rFonts w:ascii="Book Antiqua" w:eastAsia="Book Antiqua" w:hAnsi="Book Antiqua" w:cs="Times New Roman"/>
          <w:sz w:val="24"/>
          <w:szCs w:val="24"/>
          <w:lang w:val="es-ES_tradnl"/>
        </w:rPr>
        <w:t xml:space="preserve"> d</w:t>
      </w:r>
      <w:r w:rsidRPr="00CA630F">
        <w:rPr>
          <w:rFonts w:ascii="Book Antiqua" w:eastAsia="Book Antiqua" w:hAnsi="Book Antiqua" w:cs="Times New Roman"/>
          <w:sz w:val="24"/>
          <w:szCs w:val="24"/>
          <w:lang w:val="es-ES"/>
        </w:rPr>
        <w:t>í</w:t>
      </w:r>
      <w:r w:rsidRPr="00CA630F">
        <w:rPr>
          <w:rFonts w:ascii="Book Antiqua" w:eastAsia="Book Antiqua" w:hAnsi="Book Antiqua" w:cs="Times New Roman"/>
          <w:sz w:val="24"/>
          <w:szCs w:val="24"/>
          <w:lang w:val="es-ES_tradnl"/>
        </w:rPr>
        <w:t>as de anticipaci</w:t>
      </w:r>
      <w:r w:rsidRPr="00CA630F">
        <w:rPr>
          <w:rFonts w:ascii="Book Antiqua" w:eastAsia="Book Antiqua" w:hAnsi="Book Antiqua" w:cs="Times New Roman"/>
          <w:sz w:val="24"/>
          <w:szCs w:val="24"/>
          <w:lang w:val="es-ES"/>
        </w:rPr>
        <w:t>ón.</w:t>
      </w:r>
    </w:p>
    <w:p w14:paraId="6B4052EF" w14:textId="77777777" w:rsidR="005572C3" w:rsidRPr="00CA630F" w:rsidRDefault="002E20AC" w:rsidP="00CA630F">
      <w:pPr>
        <w:pStyle w:val="Prrafodelista"/>
        <w:numPr>
          <w:ilvl w:val="0"/>
          <w:numId w:val="14"/>
        </w:numPr>
        <w:tabs>
          <w:tab w:val="left" w:pos="900"/>
        </w:tabs>
        <w:spacing w:after="0" w:line="480" w:lineRule="auto"/>
        <w:jc w:val="both"/>
        <w:rPr>
          <w:rFonts w:ascii="Book Antiqua" w:eastAsia="Book Antiqua" w:hAnsi="Book Antiqua" w:cs="Times New Roman"/>
          <w:sz w:val="24"/>
          <w:szCs w:val="24"/>
          <w:lang w:val="es-ES"/>
        </w:rPr>
      </w:pPr>
      <w:r w:rsidRPr="00CA630F">
        <w:rPr>
          <w:rFonts w:ascii="Book Antiqua" w:eastAsia="Book Antiqua" w:hAnsi="Book Antiqua" w:cs="Times New Roman"/>
          <w:sz w:val="24"/>
          <w:szCs w:val="24"/>
          <w:lang w:val="es-ES_tradnl"/>
        </w:rPr>
        <w:t>Publicar la fecha y hora del evento en redes sociales y prensa local.</w:t>
      </w:r>
    </w:p>
    <w:p w14:paraId="23585A0E" w14:textId="38B4BC88" w:rsidR="00A34261" w:rsidRPr="00CA630F" w:rsidRDefault="002E20AC" w:rsidP="00CA630F">
      <w:pPr>
        <w:pStyle w:val="Prrafodelista"/>
        <w:numPr>
          <w:ilvl w:val="0"/>
          <w:numId w:val="14"/>
        </w:numPr>
        <w:tabs>
          <w:tab w:val="left" w:pos="900"/>
        </w:tabs>
        <w:spacing w:after="0" w:line="480" w:lineRule="auto"/>
        <w:jc w:val="both"/>
        <w:rPr>
          <w:rFonts w:ascii="Book Antiqua" w:eastAsia="Book Antiqua" w:hAnsi="Book Antiqua" w:cs="Times New Roman"/>
          <w:sz w:val="24"/>
          <w:szCs w:val="24"/>
          <w:lang w:val="es-ES"/>
        </w:rPr>
      </w:pPr>
      <w:r w:rsidRPr="00CA630F">
        <w:rPr>
          <w:rFonts w:ascii="Book Antiqua" w:eastAsia="Book Antiqua" w:hAnsi="Book Antiqua" w:cs="Times New Roman"/>
          <w:sz w:val="24"/>
          <w:szCs w:val="24"/>
          <w:lang w:val="es-ES_tradnl"/>
        </w:rPr>
        <w:t xml:space="preserve">Notificar a comunidades cercanas, </w:t>
      </w:r>
      <w:r w:rsidR="00E14242" w:rsidRPr="00CA630F">
        <w:rPr>
          <w:rFonts w:ascii="Book Antiqua" w:eastAsia="Book Antiqua" w:hAnsi="Book Antiqua" w:cs="Times New Roman"/>
          <w:sz w:val="24"/>
          <w:szCs w:val="24"/>
          <w:lang w:val="es-ES_tradnl"/>
        </w:rPr>
        <w:t xml:space="preserve">personas con diversidad funcional, </w:t>
      </w:r>
      <w:r w:rsidRPr="00CA630F">
        <w:rPr>
          <w:rFonts w:ascii="Book Antiqua" w:eastAsia="Book Antiqua" w:hAnsi="Book Antiqua" w:cs="Times New Roman"/>
          <w:sz w:val="24"/>
          <w:szCs w:val="24"/>
          <w:lang w:val="es-ES_tradnl"/>
        </w:rPr>
        <w:t>hogares de envejecientes,</w:t>
      </w:r>
      <w:r w:rsidR="00E14242" w:rsidRPr="00CA630F">
        <w:rPr>
          <w:rFonts w:ascii="Book Antiqua" w:eastAsia="Book Antiqua" w:hAnsi="Book Antiqua" w:cs="Times New Roman"/>
          <w:sz w:val="24"/>
          <w:szCs w:val="24"/>
          <w:lang w:val="es-ES_tradnl"/>
        </w:rPr>
        <w:t xml:space="preserve"> </w:t>
      </w:r>
      <w:r w:rsidRPr="00CA630F">
        <w:rPr>
          <w:rFonts w:ascii="Book Antiqua" w:eastAsia="Book Antiqua" w:hAnsi="Book Antiqua" w:cs="Times New Roman"/>
          <w:sz w:val="24"/>
          <w:szCs w:val="24"/>
          <w:lang w:val="es-ES_tradnl"/>
        </w:rPr>
        <w:t xml:space="preserve">centros de cuidado, escuelas de </w:t>
      </w:r>
      <w:proofErr w:type="spellStart"/>
      <w:r w:rsidRPr="00CA630F">
        <w:rPr>
          <w:rFonts w:ascii="Book Antiqua" w:eastAsia="Book Antiqua" w:hAnsi="Book Antiqua" w:cs="Times New Roman"/>
          <w:sz w:val="24"/>
          <w:szCs w:val="24"/>
          <w:lang w:val="es-ES_tradnl"/>
        </w:rPr>
        <w:t>educaci</w:t>
      </w:r>
      <w:r w:rsidRPr="00CA630F">
        <w:rPr>
          <w:rFonts w:ascii="Book Antiqua" w:eastAsia="Book Antiqua" w:hAnsi="Book Antiqua" w:cs="Times New Roman"/>
          <w:sz w:val="24"/>
          <w:szCs w:val="24"/>
          <w:lang w:val="es-ES"/>
        </w:rPr>
        <w:t>ó</w:t>
      </w:r>
      <w:proofErr w:type="spellEnd"/>
      <w:r w:rsidRPr="00CA630F">
        <w:rPr>
          <w:rFonts w:ascii="Book Antiqua" w:eastAsia="Book Antiqua" w:hAnsi="Book Antiqua" w:cs="Times New Roman"/>
          <w:sz w:val="24"/>
          <w:szCs w:val="24"/>
          <w:lang w:val="es-ES_tradnl"/>
        </w:rPr>
        <w:t>n especial y refugios de animales.</w:t>
      </w:r>
    </w:p>
    <w:p w14:paraId="2E1F28D0" w14:textId="05080A1B" w:rsidR="00A31E52" w:rsidRPr="00CA630F" w:rsidRDefault="00AE7E2D" w:rsidP="00CA630F">
      <w:pPr>
        <w:tabs>
          <w:tab w:val="left" w:pos="900"/>
        </w:tabs>
        <w:spacing w:after="0" w:line="480" w:lineRule="auto"/>
        <w:ind w:firstLine="360"/>
        <w:jc w:val="both"/>
        <w:rPr>
          <w:rFonts w:ascii="Book Antiqua" w:hAnsi="Book Antiqua"/>
          <w:sz w:val="24"/>
          <w:szCs w:val="24"/>
          <w:lang w:val="es-ES_tradnl"/>
        </w:rPr>
      </w:pPr>
      <w:r w:rsidRPr="00CA630F">
        <w:rPr>
          <w:rFonts w:ascii="Book Antiqua" w:hAnsi="Book Antiqua"/>
          <w:sz w:val="24"/>
          <w:szCs w:val="24"/>
          <w:lang w:val="es-ES_tradnl"/>
        </w:rPr>
        <w:t xml:space="preserve">Artículo 7.- </w:t>
      </w:r>
      <w:r w:rsidR="005572C3" w:rsidRPr="00CA630F">
        <w:rPr>
          <w:rFonts w:ascii="Book Antiqua" w:hAnsi="Book Antiqua"/>
          <w:sz w:val="24"/>
          <w:szCs w:val="24"/>
          <w:lang w:val="es-ES_tradnl"/>
        </w:rPr>
        <w:t>Protección Animal.</w:t>
      </w:r>
    </w:p>
    <w:p w14:paraId="13BE6C25" w14:textId="262EC9DC" w:rsidR="000A7195" w:rsidRPr="00CA630F" w:rsidRDefault="009A0C91" w:rsidP="00CA630F">
      <w:pPr>
        <w:pStyle w:val="Prrafodelista"/>
        <w:numPr>
          <w:ilvl w:val="0"/>
          <w:numId w:val="15"/>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es-ES_tradnl"/>
        </w:rPr>
        <w:t>Toda persona que detone fuegos artificiales ilegalmente y provoque lesiones, p</w:t>
      </w:r>
      <w:r w:rsidRPr="00CA630F">
        <w:rPr>
          <w:rFonts w:ascii="Book Antiqua" w:hAnsi="Book Antiqua"/>
          <w:sz w:val="24"/>
          <w:szCs w:val="24"/>
          <w:lang w:val="es-ES"/>
        </w:rPr>
        <w:t>é</w:t>
      </w:r>
      <w:r w:rsidRPr="00CA630F">
        <w:rPr>
          <w:rFonts w:ascii="Book Antiqua" w:hAnsi="Book Antiqua"/>
          <w:sz w:val="24"/>
          <w:szCs w:val="24"/>
          <w:lang w:val="pt-PT"/>
        </w:rPr>
        <w:t>rdidas o da</w:t>
      </w:r>
      <w:r w:rsidRPr="00CA630F">
        <w:rPr>
          <w:rFonts w:ascii="Book Antiqua" w:hAnsi="Book Antiqua"/>
          <w:sz w:val="24"/>
          <w:szCs w:val="24"/>
          <w:lang w:val="es-ES_tradnl"/>
        </w:rPr>
        <w:t>ños a animales ser</w:t>
      </w:r>
      <w:r w:rsidRPr="00CA630F">
        <w:rPr>
          <w:rFonts w:ascii="Book Antiqua" w:hAnsi="Book Antiqua"/>
          <w:sz w:val="24"/>
          <w:szCs w:val="24"/>
          <w:lang w:val="pt-PT"/>
        </w:rPr>
        <w:t xml:space="preserve">á </w:t>
      </w:r>
      <w:r w:rsidRPr="00CA630F">
        <w:rPr>
          <w:rFonts w:ascii="Book Antiqua" w:hAnsi="Book Antiqua"/>
          <w:sz w:val="24"/>
          <w:szCs w:val="24"/>
          <w:lang w:val="es-ES_tradnl"/>
        </w:rPr>
        <w:t>responsable civilmente de los daños que causare.</w:t>
      </w:r>
    </w:p>
    <w:p w14:paraId="681BC71E" w14:textId="2F978DBD" w:rsidR="000A7195" w:rsidRPr="00CA630F" w:rsidRDefault="00626243" w:rsidP="00CA630F">
      <w:pPr>
        <w:pStyle w:val="Prrafodelista"/>
        <w:numPr>
          <w:ilvl w:val="0"/>
          <w:numId w:val="15"/>
        </w:numPr>
        <w:tabs>
          <w:tab w:val="left" w:pos="900"/>
        </w:tabs>
        <w:spacing w:after="0" w:line="480" w:lineRule="auto"/>
        <w:jc w:val="both"/>
        <w:rPr>
          <w:rFonts w:ascii="Book Antiqua" w:hAnsi="Book Antiqua"/>
          <w:sz w:val="24"/>
          <w:szCs w:val="24"/>
          <w:lang w:val="es-ES"/>
        </w:rPr>
      </w:pPr>
      <w:r w:rsidRPr="00CA630F">
        <w:rPr>
          <w:rFonts w:ascii="Book Antiqua" w:hAnsi="Book Antiqua"/>
          <w:sz w:val="24"/>
          <w:szCs w:val="24"/>
          <w:lang w:val="es-ES_tradnl"/>
        </w:rPr>
        <w:t>La</w:t>
      </w:r>
      <w:r w:rsidR="009A0C91" w:rsidRPr="00CA630F">
        <w:rPr>
          <w:rFonts w:ascii="Book Antiqua" w:hAnsi="Book Antiqua"/>
          <w:sz w:val="24"/>
          <w:szCs w:val="24"/>
          <w:lang w:val="es-ES_tradnl"/>
        </w:rPr>
        <w:t xml:space="preserve"> Polic</w:t>
      </w:r>
      <w:r w:rsidR="009A0C91" w:rsidRPr="00CA630F">
        <w:rPr>
          <w:rFonts w:ascii="Book Antiqua" w:hAnsi="Book Antiqua"/>
          <w:sz w:val="24"/>
          <w:szCs w:val="24"/>
          <w:lang w:val="es-ES"/>
        </w:rPr>
        <w:t>í</w:t>
      </w:r>
      <w:r w:rsidR="009A0C91" w:rsidRPr="00CA630F">
        <w:rPr>
          <w:rFonts w:ascii="Book Antiqua" w:hAnsi="Book Antiqua"/>
          <w:sz w:val="24"/>
          <w:szCs w:val="24"/>
          <w:lang w:val="es-ES_tradnl"/>
        </w:rPr>
        <w:t>a</w:t>
      </w:r>
      <w:r w:rsidRPr="00CA630F">
        <w:rPr>
          <w:rFonts w:ascii="Book Antiqua" w:hAnsi="Book Antiqua"/>
          <w:sz w:val="24"/>
          <w:szCs w:val="24"/>
          <w:lang w:val="es-ES_tradnl"/>
        </w:rPr>
        <w:t xml:space="preserve"> de Puerto Rico</w:t>
      </w:r>
      <w:r w:rsidR="009A0C91" w:rsidRPr="00CA630F">
        <w:rPr>
          <w:rFonts w:ascii="Book Antiqua" w:hAnsi="Book Antiqua"/>
          <w:sz w:val="24"/>
          <w:szCs w:val="24"/>
          <w:lang w:val="es-ES_tradnl"/>
        </w:rPr>
        <w:t xml:space="preserve"> coordinar</w:t>
      </w:r>
      <w:r w:rsidR="009A0C91" w:rsidRPr="00CA630F">
        <w:rPr>
          <w:rFonts w:ascii="Book Antiqua" w:hAnsi="Book Antiqua"/>
          <w:sz w:val="24"/>
          <w:szCs w:val="24"/>
          <w:lang w:val="es-ES"/>
        </w:rPr>
        <w:t>á</w:t>
      </w:r>
      <w:r w:rsidR="009A0C91" w:rsidRPr="00CA630F">
        <w:rPr>
          <w:rFonts w:ascii="Book Antiqua" w:hAnsi="Book Antiqua"/>
          <w:sz w:val="24"/>
          <w:szCs w:val="24"/>
          <w:lang w:val="es-ES_tradnl"/>
        </w:rPr>
        <w:t xml:space="preserve"> planes de vigilancia en temporadas de alta incidencia.</w:t>
      </w:r>
    </w:p>
    <w:p w14:paraId="6D85693A" w14:textId="77777777" w:rsidR="000A7195" w:rsidRPr="00CA630F" w:rsidRDefault="009A0C91" w:rsidP="00CA630F">
      <w:pPr>
        <w:pStyle w:val="Prrafodelista"/>
        <w:numPr>
          <w:ilvl w:val="0"/>
          <w:numId w:val="15"/>
        </w:numPr>
        <w:tabs>
          <w:tab w:val="left" w:pos="900"/>
        </w:tabs>
        <w:spacing w:after="0" w:line="480" w:lineRule="auto"/>
        <w:jc w:val="both"/>
        <w:rPr>
          <w:rFonts w:ascii="Book Antiqua" w:hAnsi="Book Antiqua"/>
          <w:sz w:val="24"/>
          <w:szCs w:val="24"/>
          <w:lang w:val="es-ES"/>
        </w:rPr>
      </w:pPr>
      <w:r w:rsidRPr="00CA630F">
        <w:rPr>
          <w:rFonts w:ascii="Book Antiqua" w:hAnsi="Book Antiqua"/>
          <w:sz w:val="24"/>
          <w:szCs w:val="24"/>
          <w:lang w:val="es-ES"/>
        </w:rPr>
        <w:t>Se promover</w:t>
      </w:r>
      <w:r w:rsidRPr="00CA630F">
        <w:rPr>
          <w:rFonts w:ascii="Book Antiqua" w:hAnsi="Book Antiqua"/>
          <w:sz w:val="24"/>
          <w:szCs w:val="24"/>
          <w:lang w:val="pt-PT"/>
        </w:rPr>
        <w:t xml:space="preserve">á </w:t>
      </w:r>
      <w:r w:rsidRPr="00CA630F">
        <w:rPr>
          <w:rFonts w:ascii="Book Antiqua" w:hAnsi="Book Antiqua"/>
          <w:sz w:val="24"/>
          <w:szCs w:val="24"/>
          <w:lang w:val="es-ES_tradnl"/>
        </w:rPr>
        <w:t>el uso de alternativas silenciosas y efectos visuales no explosivos.</w:t>
      </w:r>
    </w:p>
    <w:p w14:paraId="67D601DE" w14:textId="273763ED" w:rsidR="005572C3" w:rsidRPr="00CA630F" w:rsidRDefault="009A0C91" w:rsidP="00CA630F">
      <w:pPr>
        <w:pStyle w:val="Prrafodelista"/>
        <w:numPr>
          <w:ilvl w:val="0"/>
          <w:numId w:val="15"/>
        </w:numPr>
        <w:tabs>
          <w:tab w:val="left" w:pos="900"/>
        </w:tabs>
        <w:spacing w:after="0" w:line="480" w:lineRule="auto"/>
        <w:jc w:val="both"/>
        <w:rPr>
          <w:rFonts w:ascii="Book Antiqua" w:hAnsi="Book Antiqua"/>
          <w:sz w:val="24"/>
          <w:szCs w:val="24"/>
          <w:lang w:val="es-ES"/>
        </w:rPr>
      </w:pPr>
      <w:r w:rsidRPr="00CA630F">
        <w:rPr>
          <w:rFonts w:ascii="Book Antiqua" w:hAnsi="Book Antiqua"/>
          <w:sz w:val="24"/>
          <w:szCs w:val="24"/>
          <w:lang w:val="es-ES_tradnl"/>
        </w:rPr>
        <w:lastRenderedPageBreak/>
        <w:t>Los animales de servicio ser</w:t>
      </w:r>
      <w:r w:rsidRPr="00CA630F">
        <w:rPr>
          <w:rFonts w:ascii="Book Antiqua" w:hAnsi="Book Antiqua"/>
          <w:sz w:val="24"/>
          <w:szCs w:val="24"/>
          <w:lang w:val="es-ES"/>
        </w:rPr>
        <w:t>á</w:t>
      </w:r>
      <w:r w:rsidRPr="00CA630F">
        <w:rPr>
          <w:rFonts w:ascii="Book Antiqua" w:hAnsi="Book Antiqua"/>
          <w:sz w:val="24"/>
          <w:szCs w:val="24"/>
          <w:lang w:val="pt-PT"/>
        </w:rPr>
        <w:t>n considerados categor</w:t>
      </w:r>
      <w:r w:rsidRPr="00CA630F">
        <w:rPr>
          <w:rFonts w:ascii="Book Antiqua" w:hAnsi="Book Antiqua"/>
          <w:sz w:val="24"/>
          <w:szCs w:val="24"/>
          <w:lang w:val="es-ES"/>
        </w:rPr>
        <w:t>í</w:t>
      </w:r>
      <w:r w:rsidRPr="00CA630F">
        <w:rPr>
          <w:rFonts w:ascii="Book Antiqua" w:hAnsi="Book Antiqua"/>
          <w:sz w:val="24"/>
          <w:szCs w:val="24"/>
          <w:lang w:val="es-ES_tradnl"/>
        </w:rPr>
        <w:t>a protegida; cualquier detonaci</w:t>
      </w:r>
      <w:r w:rsidRPr="00CA630F">
        <w:rPr>
          <w:rFonts w:ascii="Book Antiqua" w:hAnsi="Book Antiqua"/>
          <w:sz w:val="24"/>
          <w:szCs w:val="24"/>
          <w:lang w:val="es-ES"/>
        </w:rPr>
        <w:t>ó</w:t>
      </w:r>
      <w:r w:rsidRPr="00CA630F">
        <w:rPr>
          <w:rFonts w:ascii="Book Antiqua" w:hAnsi="Book Antiqua"/>
          <w:sz w:val="24"/>
          <w:szCs w:val="24"/>
          <w:lang w:val="es-ES_tradnl"/>
        </w:rPr>
        <w:t>n ilegal que afecte su funcionamiento se considerar</w:t>
      </w:r>
      <w:r w:rsidRPr="00CA630F">
        <w:rPr>
          <w:rFonts w:ascii="Book Antiqua" w:hAnsi="Book Antiqua"/>
          <w:sz w:val="24"/>
          <w:szCs w:val="24"/>
          <w:lang w:val="pt-PT"/>
        </w:rPr>
        <w:t xml:space="preserve">á </w:t>
      </w:r>
      <w:r w:rsidRPr="00CA630F">
        <w:rPr>
          <w:rFonts w:ascii="Book Antiqua" w:hAnsi="Book Antiqua"/>
          <w:sz w:val="24"/>
          <w:szCs w:val="24"/>
          <w:lang w:val="es-ES"/>
        </w:rPr>
        <w:t>agravante.</w:t>
      </w:r>
    </w:p>
    <w:p w14:paraId="35D7132D" w14:textId="3D57F650" w:rsidR="00BF026A" w:rsidRPr="00CA630F" w:rsidRDefault="00BF026A" w:rsidP="00CA630F">
      <w:pPr>
        <w:tabs>
          <w:tab w:val="left" w:pos="900"/>
        </w:tabs>
        <w:spacing w:after="0" w:line="480" w:lineRule="auto"/>
        <w:ind w:firstLine="360"/>
        <w:jc w:val="both"/>
        <w:rPr>
          <w:rFonts w:ascii="Book Antiqua" w:hAnsi="Book Antiqua"/>
          <w:sz w:val="24"/>
          <w:szCs w:val="24"/>
          <w:lang w:val="es-ES_tradnl"/>
        </w:rPr>
      </w:pPr>
      <w:r w:rsidRPr="00CA630F">
        <w:rPr>
          <w:rFonts w:ascii="Book Antiqua" w:hAnsi="Book Antiqua"/>
          <w:sz w:val="24"/>
          <w:szCs w:val="24"/>
          <w:lang w:val="es-ES_tradnl"/>
        </w:rPr>
        <w:t xml:space="preserve">Artículo. </w:t>
      </w:r>
      <w:r w:rsidR="00744E2D" w:rsidRPr="00CA630F">
        <w:rPr>
          <w:rFonts w:ascii="Book Antiqua" w:hAnsi="Book Antiqua"/>
          <w:sz w:val="24"/>
          <w:szCs w:val="24"/>
          <w:lang w:val="es-ES_tradnl"/>
        </w:rPr>
        <w:t>8</w:t>
      </w:r>
      <w:r w:rsidRPr="00CA630F">
        <w:rPr>
          <w:rFonts w:ascii="Book Antiqua" w:hAnsi="Book Antiqua"/>
          <w:sz w:val="24"/>
          <w:szCs w:val="24"/>
          <w:lang w:val="es-ES_tradnl"/>
        </w:rPr>
        <w:t>.-</w:t>
      </w:r>
      <w:r w:rsidR="000A7195" w:rsidRPr="00CA630F">
        <w:rPr>
          <w:rFonts w:ascii="Book Antiqua" w:hAnsi="Book Antiqua"/>
          <w:sz w:val="24"/>
          <w:szCs w:val="24"/>
          <w:lang w:val="es-ES_tradnl"/>
        </w:rPr>
        <w:t>Coordinación Interagencial.</w:t>
      </w:r>
    </w:p>
    <w:p w14:paraId="57A02B01" w14:textId="77777777" w:rsidR="00F42D9E" w:rsidRPr="00CA630F" w:rsidRDefault="004F5096" w:rsidP="00CA630F">
      <w:pPr>
        <w:tabs>
          <w:tab w:val="left" w:pos="900"/>
        </w:tabs>
        <w:spacing w:after="0" w:line="480" w:lineRule="auto"/>
        <w:ind w:firstLine="360"/>
        <w:jc w:val="both"/>
        <w:rPr>
          <w:rFonts w:ascii="Book Antiqua" w:hAnsi="Book Antiqua"/>
          <w:sz w:val="24"/>
          <w:szCs w:val="24"/>
          <w:lang w:val="es-ES_tradnl"/>
        </w:rPr>
      </w:pPr>
      <w:r w:rsidRPr="00CA630F">
        <w:rPr>
          <w:rFonts w:ascii="Book Antiqua" w:hAnsi="Book Antiqua"/>
          <w:sz w:val="24"/>
          <w:szCs w:val="24"/>
          <w:lang w:val="es-ES_tradnl"/>
        </w:rPr>
        <w:t xml:space="preserve">Las siguientes </w:t>
      </w:r>
      <w:r w:rsidR="00F42D9E" w:rsidRPr="00CA630F">
        <w:rPr>
          <w:rFonts w:ascii="Book Antiqua" w:hAnsi="Book Antiqua"/>
          <w:sz w:val="24"/>
          <w:szCs w:val="24"/>
          <w:lang w:val="es-ES_tradnl"/>
        </w:rPr>
        <w:t>agencias deber</w:t>
      </w:r>
      <w:r w:rsidR="00F42D9E" w:rsidRPr="00CA630F">
        <w:rPr>
          <w:rFonts w:ascii="Book Antiqua" w:hAnsi="Book Antiqua"/>
          <w:sz w:val="24"/>
          <w:szCs w:val="24"/>
          <w:lang w:val="es-ES"/>
        </w:rPr>
        <w:t>á</w:t>
      </w:r>
      <w:r w:rsidR="00F42D9E" w:rsidRPr="00CA630F">
        <w:rPr>
          <w:rFonts w:ascii="Book Antiqua" w:hAnsi="Book Antiqua"/>
          <w:sz w:val="24"/>
          <w:szCs w:val="24"/>
          <w:lang w:val="es-ES_tradnl"/>
        </w:rPr>
        <w:t>n colaborar en la implantaci</w:t>
      </w:r>
      <w:r w:rsidR="00F42D9E" w:rsidRPr="00CA630F">
        <w:rPr>
          <w:rFonts w:ascii="Book Antiqua" w:hAnsi="Book Antiqua"/>
          <w:sz w:val="24"/>
          <w:szCs w:val="24"/>
          <w:lang w:val="es-ES"/>
        </w:rPr>
        <w:t>ó</w:t>
      </w:r>
      <w:r w:rsidR="00F42D9E" w:rsidRPr="00CA630F">
        <w:rPr>
          <w:rFonts w:ascii="Book Antiqua" w:hAnsi="Book Antiqua"/>
          <w:sz w:val="24"/>
          <w:szCs w:val="24"/>
          <w:lang w:val="es-ES_tradnl"/>
        </w:rPr>
        <w:t>n de esta Ley:</w:t>
      </w:r>
    </w:p>
    <w:p w14:paraId="403197A9" w14:textId="77777777" w:rsidR="00F42D9E" w:rsidRPr="00CA630F" w:rsidRDefault="00F42D9E" w:rsidP="00CA630F">
      <w:pPr>
        <w:pStyle w:val="Prrafodelista"/>
        <w:numPr>
          <w:ilvl w:val="0"/>
          <w:numId w:val="16"/>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es-ES"/>
        </w:rPr>
        <w:t>Policí</w:t>
      </w:r>
      <w:r w:rsidRPr="00CA630F">
        <w:rPr>
          <w:rFonts w:ascii="Book Antiqua" w:hAnsi="Book Antiqua"/>
          <w:sz w:val="24"/>
          <w:szCs w:val="24"/>
          <w:lang w:val="es-ES_tradnl"/>
        </w:rPr>
        <w:t>a de Puerto Rico</w:t>
      </w:r>
    </w:p>
    <w:p w14:paraId="44E2A588" w14:textId="77777777" w:rsidR="00F42D9E" w:rsidRPr="00CA630F" w:rsidRDefault="00F42D9E" w:rsidP="00CA630F">
      <w:pPr>
        <w:pStyle w:val="Prrafodelista"/>
        <w:numPr>
          <w:ilvl w:val="0"/>
          <w:numId w:val="16"/>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es-ES_tradnl"/>
        </w:rPr>
        <w:t>Negociado del Cuerpo de Bomberos de Puerto Rico</w:t>
      </w:r>
    </w:p>
    <w:p w14:paraId="285810CF" w14:textId="77777777" w:rsidR="00251F04" w:rsidRPr="00CA630F" w:rsidRDefault="00F42D9E" w:rsidP="00CA630F">
      <w:pPr>
        <w:pStyle w:val="Prrafodelista"/>
        <w:numPr>
          <w:ilvl w:val="0"/>
          <w:numId w:val="16"/>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es-ES_tradnl"/>
        </w:rPr>
        <w:t>Departamento de la Familia</w:t>
      </w:r>
    </w:p>
    <w:p w14:paraId="6CE45E31" w14:textId="77777777" w:rsidR="00251F04" w:rsidRPr="00CA630F" w:rsidRDefault="00F42D9E" w:rsidP="00CA630F">
      <w:pPr>
        <w:pStyle w:val="Prrafodelista"/>
        <w:numPr>
          <w:ilvl w:val="0"/>
          <w:numId w:val="16"/>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pt-PT"/>
        </w:rPr>
        <w:t>Departamento de Salud</w:t>
      </w:r>
    </w:p>
    <w:p w14:paraId="505D075B" w14:textId="77777777" w:rsidR="00251F04" w:rsidRPr="00CA630F" w:rsidRDefault="00F42D9E" w:rsidP="00CA630F">
      <w:pPr>
        <w:pStyle w:val="Prrafodelista"/>
        <w:numPr>
          <w:ilvl w:val="0"/>
          <w:numId w:val="16"/>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es-ES_tradnl"/>
        </w:rPr>
        <w:t>Departamento de Educaci</w:t>
      </w:r>
      <w:r w:rsidRPr="00CA630F">
        <w:rPr>
          <w:rFonts w:ascii="Book Antiqua" w:hAnsi="Book Antiqua"/>
          <w:sz w:val="24"/>
          <w:szCs w:val="24"/>
          <w:lang w:val="es-ES"/>
        </w:rPr>
        <w:t>ón</w:t>
      </w:r>
    </w:p>
    <w:p w14:paraId="7C1996A2" w14:textId="77777777" w:rsidR="00251F04" w:rsidRPr="00CA630F" w:rsidRDefault="00F42D9E" w:rsidP="00CA630F">
      <w:pPr>
        <w:pStyle w:val="Prrafodelista"/>
        <w:numPr>
          <w:ilvl w:val="0"/>
          <w:numId w:val="16"/>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pt-PT"/>
        </w:rPr>
        <w:t>Departamento de Agricultura</w:t>
      </w:r>
    </w:p>
    <w:p w14:paraId="1CA12EB9" w14:textId="77777777" w:rsidR="00251F04" w:rsidRPr="00CA630F" w:rsidRDefault="00F42D9E" w:rsidP="00CA630F">
      <w:pPr>
        <w:pStyle w:val="Prrafodelista"/>
        <w:numPr>
          <w:ilvl w:val="0"/>
          <w:numId w:val="16"/>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pt-PT"/>
        </w:rPr>
        <w:t>Departamento de Recursos Naturales</w:t>
      </w:r>
    </w:p>
    <w:p w14:paraId="586EABEE" w14:textId="77777777" w:rsidR="001450F1" w:rsidRPr="00CA630F" w:rsidRDefault="00F42D9E" w:rsidP="00CA630F">
      <w:pPr>
        <w:pStyle w:val="Prrafodelista"/>
        <w:numPr>
          <w:ilvl w:val="0"/>
          <w:numId w:val="16"/>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pt-PT"/>
        </w:rPr>
        <w:t>Municipios Aut</w:t>
      </w:r>
      <w:r w:rsidRPr="00CA630F">
        <w:rPr>
          <w:rFonts w:ascii="Book Antiqua" w:hAnsi="Book Antiqua"/>
          <w:sz w:val="24"/>
          <w:szCs w:val="24"/>
          <w:lang w:val="es-ES"/>
        </w:rPr>
        <w:t>ónomos</w:t>
      </w:r>
    </w:p>
    <w:p w14:paraId="16F909D0" w14:textId="335C22AB" w:rsidR="00F42D9E" w:rsidRPr="00CA630F" w:rsidRDefault="00F42D9E" w:rsidP="00CA630F">
      <w:pPr>
        <w:pStyle w:val="Prrafodelista"/>
        <w:numPr>
          <w:ilvl w:val="0"/>
          <w:numId w:val="16"/>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es-ES_tradnl"/>
        </w:rPr>
        <w:t xml:space="preserve">Oficina Estatal </w:t>
      </w:r>
      <w:r w:rsidR="00C07613" w:rsidRPr="00CA630F">
        <w:rPr>
          <w:rFonts w:ascii="Book Antiqua" w:hAnsi="Book Antiqua"/>
          <w:sz w:val="24"/>
          <w:szCs w:val="24"/>
          <w:lang w:val="es-ES_tradnl"/>
        </w:rPr>
        <w:t>para el Control de Animales (OECA)</w:t>
      </w:r>
    </w:p>
    <w:p w14:paraId="4AC4233E" w14:textId="57D07819" w:rsidR="00BF026A" w:rsidRPr="00CA630F" w:rsidRDefault="001727D9" w:rsidP="00CA630F">
      <w:pPr>
        <w:tabs>
          <w:tab w:val="left" w:pos="900"/>
        </w:tabs>
        <w:spacing w:after="0" w:line="480" w:lineRule="auto"/>
        <w:ind w:firstLine="360"/>
        <w:jc w:val="both"/>
        <w:rPr>
          <w:rFonts w:ascii="Book Antiqua" w:hAnsi="Book Antiqua"/>
          <w:sz w:val="24"/>
          <w:szCs w:val="24"/>
          <w:lang w:val="es-ES"/>
        </w:rPr>
      </w:pPr>
      <w:r w:rsidRPr="00CA630F">
        <w:rPr>
          <w:rFonts w:ascii="Book Antiqua" w:hAnsi="Book Antiqua"/>
          <w:sz w:val="24"/>
          <w:szCs w:val="24"/>
          <w:lang w:val="es-ES"/>
        </w:rPr>
        <w:t>Artículo 9.-</w:t>
      </w:r>
      <w:r w:rsidR="008B6191" w:rsidRPr="00CA630F">
        <w:rPr>
          <w:rFonts w:ascii="Book Antiqua" w:hAnsi="Book Antiqua"/>
          <w:sz w:val="24"/>
          <w:szCs w:val="24"/>
          <w:lang w:val="es-ES"/>
        </w:rPr>
        <w:t>Campañas de Educación.</w:t>
      </w:r>
    </w:p>
    <w:p w14:paraId="7AA9841E" w14:textId="7E5763C8" w:rsidR="00A71340" w:rsidRPr="00CA630F" w:rsidRDefault="00127F58" w:rsidP="00CA630F">
      <w:pPr>
        <w:tabs>
          <w:tab w:val="left" w:pos="900"/>
        </w:tabs>
        <w:spacing w:after="0" w:line="480" w:lineRule="auto"/>
        <w:ind w:firstLine="360"/>
        <w:jc w:val="both"/>
        <w:rPr>
          <w:rFonts w:ascii="Book Antiqua" w:hAnsi="Book Antiqua"/>
          <w:sz w:val="24"/>
          <w:szCs w:val="24"/>
          <w:lang w:val="es-ES_tradnl"/>
        </w:rPr>
      </w:pPr>
      <w:r w:rsidRPr="00CA630F">
        <w:rPr>
          <w:rFonts w:ascii="Book Antiqua" w:hAnsi="Book Antiqua"/>
          <w:sz w:val="24"/>
          <w:szCs w:val="24"/>
          <w:lang w:val="es-ES_tradnl"/>
        </w:rPr>
        <w:t xml:space="preserve">La Policía de Puerto Rico, en coordinación con el Departamento de la Familia, </w:t>
      </w:r>
      <w:r w:rsidR="003113CD" w:rsidRPr="00CA630F">
        <w:rPr>
          <w:rFonts w:ascii="Book Antiqua" w:hAnsi="Book Antiqua"/>
          <w:sz w:val="24"/>
          <w:szCs w:val="24"/>
          <w:lang w:val="es-ES_tradnl"/>
        </w:rPr>
        <w:t xml:space="preserve">el Departamento de </w:t>
      </w:r>
      <w:r w:rsidRPr="00CA630F">
        <w:rPr>
          <w:rFonts w:ascii="Book Antiqua" w:hAnsi="Book Antiqua"/>
          <w:sz w:val="24"/>
          <w:szCs w:val="24"/>
          <w:lang w:val="es-ES_tradnl"/>
        </w:rPr>
        <w:t xml:space="preserve">Salud, </w:t>
      </w:r>
      <w:r w:rsidR="003113CD" w:rsidRPr="00CA630F">
        <w:rPr>
          <w:rFonts w:ascii="Book Antiqua" w:hAnsi="Book Antiqua"/>
          <w:sz w:val="24"/>
          <w:szCs w:val="24"/>
          <w:lang w:val="es-ES_tradnl"/>
        </w:rPr>
        <w:t xml:space="preserve">el Departamento de </w:t>
      </w:r>
      <w:r w:rsidRPr="00CA630F">
        <w:rPr>
          <w:rFonts w:ascii="Book Antiqua" w:hAnsi="Book Antiqua"/>
          <w:sz w:val="24"/>
          <w:szCs w:val="24"/>
          <w:lang w:val="es-ES_tradnl"/>
        </w:rPr>
        <w:t>Educaci</w:t>
      </w:r>
      <w:r w:rsidRPr="00CA630F">
        <w:rPr>
          <w:rFonts w:ascii="Book Antiqua" w:hAnsi="Book Antiqua"/>
          <w:sz w:val="24"/>
          <w:szCs w:val="24"/>
          <w:lang w:val="es-ES"/>
        </w:rPr>
        <w:t>ó</w:t>
      </w:r>
      <w:r w:rsidRPr="00CA630F">
        <w:rPr>
          <w:rFonts w:ascii="Book Antiqua" w:hAnsi="Book Antiqua"/>
          <w:sz w:val="24"/>
          <w:szCs w:val="24"/>
          <w:lang w:val="es-ES_tradnl"/>
        </w:rPr>
        <w:t xml:space="preserve">n y </w:t>
      </w:r>
      <w:r w:rsidR="003113CD" w:rsidRPr="00CA630F">
        <w:rPr>
          <w:rFonts w:ascii="Book Antiqua" w:hAnsi="Book Antiqua"/>
          <w:sz w:val="24"/>
          <w:szCs w:val="24"/>
          <w:lang w:val="es-ES_tradnl"/>
        </w:rPr>
        <w:t xml:space="preserve">el Departamento de </w:t>
      </w:r>
      <w:r w:rsidRPr="00CA630F">
        <w:rPr>
          <w:rFonts w:ascii="Book Antiqua" w:hAnsi="Book Antiqua"/>
          <w:sz w:val="24"/>
          <w:szCs w:val="24"/>
          <w:lang w:val="es-ES_tradnl"/>
        </w:rPr>
        <w:t>Agricultura, desarrollar</w:t>
      </w:r>
      <w:r w:rsidRPr="00CA630F">
        <w:rPr>
          <w:rFonts w:ascii="Book Antiqua" w:hAnsi="Book Antiqua"/>
          <w:sz w:val="24"/>
          <w:szCs w:val="24"/>
          <w:lang w:val="pt-PT"/>
        </w:rPr>
        <w:t xml:space="preserve">á </w:t>
      </w:r>
      <w:r w:rsidRPr="00CA630F">
        <w:rPr>
          <w:rFonts w:ascii="Book Antiqua" w:hAnsi="Book Antiqua"/>
          <w:sz w:val="24"/>
          <w:szCs w:val="24"/>
          <w:lang w:val="es-ES"/>
        </w:rPr>
        <w:t>campa</w:t>
      </w:r>
      <w:r w:rsidRPr="00CA630F">
        <w:rPr>
          <w:rFonts w:ascii="Book Antiqua" w:hAnsi="Book Antiqua"/>
          <w:sz w:val="24"/>
          <w:szCs w:val="24"/>
          <w:lang w:val="es-ES_tradnl"/>
        </w:rPr>
        <w:t>ñas anuales que incluyan:</w:t>
      </w:r>
    </w:p>
    <w:p w14:paraId="710B8EF0" w14:textId="77777777" w:rsidR="00A71340" w:rsidRPr="00CA630F" w:rsidRDefault="00127F58" w:rsidP="00CA630F">
      <w:pPr>
        <w:pStyle w:val="Prrafodelista"/>
        <w:numPr>
          <w:ilvl w:val="0"/>
          <w:numId w:val="20"/>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es-ES_tradnl"/>
        </w:rPr>
        <w:t>Riesgos para personas con autismo y sensibilidad sensorial.</w:t>
      </w:r>
    </w:p>
    <w:p w14:paraId="319B9FBA" w14:textId="77777777" w:rsidR="00A71340" w:rsidRPr="00CA630F" w:rsidRDefault="00127F58" w:rsidP="00CA630F">
      <w:pPr>
        <w:pStyle w:val="Prrafodelista"/>
        <w:numPr>
          <w:ilvl w:val="0"/>
          <w:numId w:val="20"/>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es-ES_tradnl"/>
        </w:rPr>
        <w:t>Impacto en adultos mayores y veteranos.</w:t>
      </w:r>
    </w:p>
    <w:p w14:paraId="1CAD304F" w14:textId="77777777" w:rsidR="00A71340" w:rsidRPr="00CA630F" w:rsidRDefault="00127F58" w:rsidP="00CA630F">
      <w:pPr>
        <w:pStyle w:val="Prrafodelista"/>
        <w:numPr>
          <w:ilvl w:val="0"/>
          <w:numId w:val="20"/>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es-ES_tradnl"/>
        </w:rPr>
        <w:t>Efectos severos en animales dom</w:t>
      </w:r>
      <w:r w:rsidRPr="00CA630F">
        <w:rPr>
          <w:rFonts w:ascii="Book Antiqua" w:hAnsi="Book Antiqua"/>
          <w:sz w:val="24"/>
          <w:szCs w:val="24"/>
          <w:lang w:val="es-ES"/>
        </w:rPr>
        <w:t>é</w:t>
      </w:r>
      <w:r w:rsidRPr="00CA630F">
        <w:rPr>
          <w:rFonts w:ascii="Book Antiqua" w:hAnsi="Book Antiqua"/>
          <w:sz w:val="24"/>
          <w:szCs w:val="24"/>
          <w:lang w:val="es-ES_tradnl"/>
        </w:rPr>
        <w:t>sticos y de servicio.</w:t>
      </w:r>
    </w:p>
    <w:p w14:paraId="7506D6BF" w14:textId="77777777" w:rsidR="00B43665" w:rsidRPr="00CA630F" w:rsidRDefault="00127F58" w:rsidP="00CA630F">
      <w:pPr>
        <w:pStyle w:val="Prrafodelista"/>
        <w:numPr>
          <w:ilvl w:val="0"/>
          <w:numId w:val="20"/>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es-ES_tradnl"/>
        </w:rPr>
        <w:t>Alternativas seguras y silenciosas.</w:t>
      </w:r>
    </w:p>
    <w:p w14:paraId="4EC56432" w14:textId="66B2D474" w:rsidR="00127F58" w:rsidRPr="00CA630F" w:rsidRDefault="00127F58" w:rsidP="00CA630F">
      <w:pPr>
        <w:pStyle w:val="Prrafodelista"/>
        <w:numPr>
          <w:ilvl w:val="0"/>
          <w:numId w:val="20"/>
        </w:numPr>
        <w:tabs>
          <w:tab w:val="left" w:pos="900"/>
        </w:tabs>
        <w:spacing w:after="0" w:line="480" w:lineRule="auto"/>
        <w:jc w:val="both"/>
        <w:rPr>
          <w:rFonts w:ascii="Book Antiqua" w:hAnsi="Book Antiqua"/>
          <w:sz w:val="24"/>
          <w:szCs w:val="24"/>
          <w:lang w:val="es-ES_tradnl"/>
        </w:rPr>
      </w:pPr>
      <w:r w:rsidRPr="00CA630F">
        <w:rPr>
          <w:rFonts w:ascii="Book Antiqua" w:hAnsi="Book Antiqua"/>
          <w:sz w:val="24"/>
          <w:szCs w:val="24"/>
          <w:lang w:val="es-ES_tradnl"/>
        </w:rPr>
        <w:lastRenderedPageBreak/>
        <w:t>Consecuencias legales del uso no autorizado.</w:t>
      </w:r>
    </w:p>
    <w:p w14:paraId="31DE0FC6" w14:textId="08CBB131" w:rsidR="008B6191" w:rsidRPr="00CA630F" w:rsidRDefault="008E0B2A" w:rsidP="00CA630F">
      <w:pPr>
        <w:tabs>
          <w:tab w:val="left" w:pos="900"/>
        </w:tabs>
        <w:spacing w:after="0" w:line="480" w:lineRule="auto"/>
        <w:ind w:firstLine="360"/>
        <w:jc w:val="both"/>
        <w:rPr>
          <w:rFonts w:ascii="Book Antiqua" w:hAnsi="Book Antiqua"/>
          <w:sz w:val="24"/>
          <w:szCs w:val="24"/>
          <w:lang w:val="es-ES_tradnl"/>
        </w:rPr>
      </w:pPr>
      <w:r w:rsidRPr="00CA630F">
        <w:rPr>
          <w:rFonts w:ascii="Book Antiqua" w:hAnsi="Book Antiqua"/>
          <w:sz w:val="24"/>
          <w:szCs w:val="24"/>
          <w:lang w:val="es-ES_tradnl"/>
        </w:rPr>
        <w:t>Artículo 10.-Recopilación de Estadísticas.</w:t>
      </w:r>
    </w:p>
    <w:p w14:paraId="5A7737B2" w14:textId="456C18A9" w:rsidR="008E0B2A" w:rsidRPr="00CA630F" w:rsidRDefault="008E0B2A" w:rsidP="00CA630F">
      <w:pPr>
        <w:tabs>
          <w:tab w:val="left" w:pos="900"/>
        </w:tabs>
        <w:spacing w:after="0" w:line="480" w:lineRule="auto"/>
        <w:ind w:firstLine="360"/>
        <w:jc w:val="both"/>
        <w:rPr>
          <w:rFonts w:ascii="Book Antiqua" w:hAnsi="Book Antiqua"/>
          <w:sz w:val="24"/>
          <w:szCs w:val="24"/>
          <w:lang w:val="es-ES_tradnl"/>
        </w:rPr>
      </w:pPr>
      <w:r w:rsidRPr="00CA630F">
        <w:rPr>
          <w:rFonts w:ascii="Book Antiqua" w:hAnsi="Book Antiqua"/>
          <w:sz w:val="24"/>
          <w:szCs w:val="24"/>
          <w:lang w:val="es-ES_tradnl"/>
        </w:rPr>
        <w:t>La Policía de Puerto Rico</w:t>
      </w:r>
      <w:r w:rsidR="002C5F34" w:rsidRPr="00CA630F">
        <w:rPr>
          <w:rFonts w:ascii="Book Antiqua" w:hAnsi="Book Antiqua"/>
          <w:sz w:val="24"/>
          <w:szCs w:val="24"/>
          <w:lang w:val="es-ES_tradnl"/>
        </w:rPr>
        <w:t>, el Departamento de Salud</w:t>
      </w:r>
      <w:r w:rsidR="00DE6267" w:rsidRPr="00CA630F">
        <w:rPr>
          <w:rFonts w:ascii="Book Antiqua" w:hAnsi="Book Antiqua"/>
          <w:sz w:val="24"/>
          <w:szCs w:val="24"/>
          <w:lang w:val="es-ES_tradnl"/>
        </w:rPr>
        <w:t xml:space="preserve"> y el Negociado del Cuerpo de Bomberos de Puerto Rico recopilarán anualmente</w:t>
      </w:r>
      <w:r w:rsidR="001232AE" w:rsidRPr="00CA630F">
        <w:rPr>
          <w:rFonts w:ascii="Book Antiqua" w:hAnsi="Book Antiqua"/>
          <w:sz w:val="24"/>
          <w:szCs w:val="24"/>
          <w:lang w:val="es-ES_tradnl"/>
        </w:rPr>
        <w:t xml:space="preserve"> el número de incidentes por uso</w:t>
      </w:r>
      <w:r w:rsidR="001F08E4" w:rsidRPr="00CA630F">
        <w:rPr>
          <w:rFonts w:ascii="Book Antiqua" w:hAnsi="Book Antiqua"/>
          <w:sz w:val="24"/>
          <w:szCs w:val="24"/>
          <w:lang w:val="es-ES_tradnl"/>
        </w:rPr>
        <w:t xml:space="preserve"> ilegal</w:t>
      </w:r>
      <w:r w:rsidR="001232AE" w:rsidRPr="00CA630F">
        <w:rPr>
          <w:rFonts w:ascii="Book Antiqua" w:hAnsi="Book Antiqua"/>
          <w:sz w:val="24"/>
          <w:szCs w:val="24"/>
          <w:lang w:val="es-ES_tradnl"/>
        </w:rPr>
        <w:t xml:space="preserve"> de pirotecnia; número de querellas o quejas de ciudadanos;</w:t>
      </w:r>
      <w:r w:rsidR="002C5F34" w:rsidRPr="00CA630F">
        <w:rPr>
          <w:rFonts w:ascii="Book Antiqua" w:hAnsi="Book Antiqua"/>
          <w:sz w:val="24"/>
          <w:szCs w:val="24"/>
          <w:lang w:val="es-ES_tradnl"/>
        </w:rPr>
        <w:t xml:space="preserve"> animales extraviados o lesionados; y el impacto en instituciones de cuidado de personas vulnerables.</w:t>
      </w:r>
    </w:p>
    <w:p w14:paraId="0C20319C" w14:textId="4DCEBE3B" w:rsidR="00257EDD" w:rsidRPr="00CA630F" w:rsidRDefault="00257EDD" w:rsidP="00CA630F">
      <w:pPr>
        <w:tabs>
          <w:tab w:val="left" w:pos="900"/>
        </w:tabs>
        <w:spacing w:after="0" w:line="480" w:lineRule="auto"/>
        <w:ind w:firstLine="360"/>
        <w:jc w:val="both"/>
        <w:rPr>
          <w:rFonts w:ascii="Book Antiqua" w:hAnsi="Book Antiqua"/>
          <w:sz w:val="24"/>
          <w:szCs w:val="24"/>
          <w:lang w:val="es-ES_tradnl"/>
        </w:rPr>
      </w:pPr>
      <w:r w:rsidRPr="00CA630F">
        <w:rPr>
          <w:rFonts w:ascii="Book Antiqua" w:hAnsi="Book Antiqua"/>
          <w:sz w:val="24"/>
          <w:szCs w:val="24"/>
          <w:lang w:val="es-ES_tradnl"/>
        </w:rPr>
        <w:t xml:space="preserve">Deberán presentar un Informe Conjunto </w:t>
      </w:r>
      <w:r w:rsidR="004C5099" w:rsidRPr="00CA630F">
        <w:rPr>
          <w:rFonts w:ascii="Book Antiqua" w:hAnsi="Book Antiqua"/>
          <w:sz w:val="24"/>
          <w:szCs w:val="24"/>
          <w:lang w:val="es-ES_tradnl"/>
        </w:rPr>
        <w:t>entregado a la Asamblea Legislativa, por conducto de sus respectivas secretarías, antes del 31 de marzo de cada año.</w:t>
      </w:r>
    </w:p>
    <w:p w14:paraId="44E6B945" w14:textId="0B2D08C3" w:rsidR="00861B1C" w:rsidRPr="00CA630F" w:rsidRDefault="00861B1C" w:rsidP="00CA630F">
      <w:pPr>
        <w:tabs>
          <w:tab w:val="left" w:pos="900"/>
        </w:tabs>
        <w:spacing w:after="0" w:line="480" w:lineRule="auto"/>
        <w:ind w:firstLine="360"/>
        <w:jc w:val="both"/>
        <w:rPr>
          <w:rFonts w:ascii="Book Antiqua" w:hAnsi="Book Antiqua"/>
          <w:sz w:val="24"/>
          <w:szCs w:val="24"/>
          <w:lang w:val="es-ES_tradnl"/>
        </w:rPr>
      </w:pPr>
      <w:r w:rsidRPr="00CA630F">
        <w:rPr>
          <w:rFonts w:ascii="Book Antiqua" w:hAnsi="Book Antiqua"/>
          <w:sz w:val="24"/>
          <w:szCs w:val="24"/>
          <w:lang w:val="es-ES_tradnl"/>
        </w:rPr>
        <w:t>Artículo 11.-Penalidades.</w:t>
      </w:r>
    </w:p>
    <w:p w14:paraId="0B0590D3" w14:textId="77777777" w:rsidR="00675E07" w:rsidRPr="00CA630F" w:rsidRDefault="00A84942" w:rsidP="00CA630F">
      <w:pPr>
        <w:pStyle w:val="Prrafodelista"/>
        <w:numPr>
          <w:ilvl w:val="0"/>
          <w:numId w:val="21"/>
        </w:numPr>
        <w:tabs>
          <w:tab w:val="left" w:pos="900"/>
        </w:tabs>
        <w:spacing w:after="0" w:line="480" w:lineRule="auto"/>
        <w:jc w:val="both"/>
        <w:rPr>
          <w:rFonts w:ascii="Book Antiqua" w:hAnsi="Book Antiqua"/>
          <w:sz w:val="24"/>
          <w:szCs w:val="24"/>
          <w:lang w:val="es-ES"/>
        </w:rPr>
      </w:pPr>
      <w:r w:rsidRPr="00CA630F">
        <w:rPr>
          <w:rFonts w:ascii="Book Antiqua" w:hAnsi="Book Antiqua"/>
          <w:sz w:val="24"/>
          <w:szCs w:val="24"/>
          <w:lang w:val="it-IT"/>
        </w:rPr>
        <w:t>Primera infracci</w:t>
      </w:r>
      <w:r w:rsidRPr="00CA630F">
        <w:rPr>
          <w:rFonts w:ascii="Book Antiqua" w:hAnsi="Book Antiqua"/>
          <w:sz w:val="24"/>
          <w:szCs w:val="24"/>
          <w:lang w:val="es-ES"/>
        </w:rPr>
        <w:t>ón: multa de $500.</w:t>
      </w:r>
    </w:p>
    <w:p w14:paraId="66AEAC76" w14:textId="77777777" w:rsidR="00675E07" w:rsidRPr="00CA630F" w:rsidRDefault="00A84942" w:rsidP="00CA630F">
      <w:pPr>
        <w:pStyle w:val="Prrafodelista"/>
        <w:numPr>
          <w:ilvl w:val="0"/>
          <w:numId w:val="21"/>
        </w:numPr>
        <w:tabs>
          <w:tab w:val="left" w:pos="900"/>
        </w:tabs>
        <w:spacing w:after="0" w:line="480" w:lineRule="auto"/>
        <w:jc w:val="both"/>
        <w:rPr>
          <w:rFonts w:ascii="Book Antiqua" w:hAnsi="Book Antiqua"/>
          <w:sz w:val="24"/>
          <w:szCs w:val="24"/>
          <w:lang w:val="es-ES"/>
        </w:rPr>
      </w:pPr>
      <w:r w:rsidRPr="00CA630F">
        <w:rPr>
          <w:rFonts w:ascii="Book Antiqua" w:hAnsi="Book Antiqua"/>
          <w:sz w:val="24"/>
          <w:szCs w:val="24"/>
          <w:lang w:val="es-ES_tradnl"/>
        </w:rPr>
        <w:t>Segunda infracci</w:t>
      </w:r>
      <w:r w:rsidRPr="00CA630F">
        <w:rPr>
          <w:rFonts w:ascii="Book Antiqua" w:hAnsi="Book Antiqua"/>
          <w:sz w:val="24"/>
          <w:szCs w:val="24"/>
          <w:lang w:val="es-ES"/>
        </w:rPr>
        <w:t>ón: multa de $1,000.</w:t>
      </w:r>
    </w:p>
    <w:p w14:paraId="66A23787" w14:textId="77777777" w:rsidR="00675E07" w:rsidRPr="00CA630F" w:rsidRDefault="00A84942" w:rsidP="00CA630F">
      <w:pPr>
        <w:pStyle w:val="Prrafodelista"/>
        <w:numPr>
          <w:ilvl w:val="0"/>
          <w:numId w:val="21"/>
        </w:numPr>
        <w:tabs>
          <w:tab w:val="left" w:pos="900"/>
        </w:tabs>
        <w:spacing w:after="0" w:line="480" w:lineRule="auto"/>
        <w:jc w:val="both"/>
        <w:rPr>
          <w:rFonts w:ascii="Book Antiqua" w:hAnsi="Book Antiqua"/>
          <w:sz w:val="24"/>
          <w:szCs w:val="24"/>
          <w:lang w:val="es-ES"/>
        </w:rPr>
      </w:pPr>
      <w:r w:rsidRPr="00CA630F">
        <w:rPr>
          <w:rFonts w:ascii="Book Antiqua" w:hAnsi="Book Antiqua"/>
          <w:sz w:val="24"/>
          <w:szCs w:val="24"/>
          <w:lang w:val="es-PR"/>
        </w:rPr>
        <w:t xml:space="preserve">Tercera </w:t>
      </w:r>
      <w:proofErr w:type="spellStart"/>
      <w:r w:rsidRPr="00CA630F">
        <w:rPr>
          <w:rFonts w:ascii="Book Antiqua" w:hAnsi="Book Antiqua"/>
          <w:sz w:val="24"/>
          <w:szCs w:val="24"/>
          <w:lang w:val="es-PR"/>
        </w:rPr>
        <w:t>infracci</w:t>
      </w:r>
      <w:r w:rsidRPr="00CA630F">
        <w:rPr>
          <w:rFonts w:ascii="Book Antiqua" w:hAnsi="Book Antiqua"/>
          <w:sz w:val="24"/>
          <w:szCs w:val="24"/>
          <w:lang w:val="es-ES"/>
        </w:rPr>
        <w:t>ón</w:t>
      </w:r>
      <w:proofErr w:type="spellEnd"/>
      <w:r w:rsidRPr="00CA630F">
        <w:rPr>
          <w:rFonts w:ascii="Book Antiqua" w:hAnsi="Book Antiqua"/>
          <w:sz w:val="24"/>
          <w:szCs w:val="24"/>
          <w:lang w:val="es-ES"/>
        </w:rPr>
        <w:t xml:space="preserve"> o reincidencia: $2,000 y </w:t>
      </w:r>
      <w:proofErr w:type="spellStart"/>
      <w:r w:rsidRPr="00CA630F">
        <w:rPr>
          <w:rFonts w:ascii="Book Antiqua" w:hAnsi="Book Antiqua"/>
          <w:sz w:val="24"/>
          <w:szCs w:val="24"/>
          <w:lang w:val="es-ES"/>
        </w:rPr>
        <w:t>confiscació</w:t>
      </w:r>
      <w:proofErr w:type="spellEnd"/>
      <w:r w:rsidRPr="00CA630F">
        <w:rPr>
          <w:rFonts w:ascii="Book Antiqua" w:hAnsi="Book Antiqua"/>
          <w:sz w:val="24"/>
          <w:szCs w:val="24"/>
          <w:lang w:val="es-PR"/>
        </w:rPr>
        <w:t xml:space="preserve">n del material </w:t>
      </w:r>
      <w:proofErr w:type="spellStart"/>
      <w:r w:rsidRPr="00CA630F">
        <w:rPr>
          <w:rFonts w:ascii="Book Antiqua" w:hAnsi="Book Antiqua"/>
          <w:sz w:val="24"/>
          <w:szCs w:val="24"/>
          <w:lang w:val="es-PR"/>
        </w:rPr>
        <w:t>pirot</w:t>
      </w:r>
      <w:proofErr w:type="spellEnd"/>
      <w:r w:rsidRPr="00CA630F">
        <w:rPr>
          <w:rFonts w:ascii="Book Antiqua" w:hAnsi="Book Antiqua"/>
          <w:sz w:val="24"/>
          <w:szCs w:val="24"/>
          <w:lang w:val="es-ES"/>
        </w:rPr>
        <w:t>é</w:t>
      </w:r>
      <w:proofErr w:type="spellStart"/>
      <w:r w:rsidRPr="00CA630F">
        <w:rPr>
          <w:rFonts w:ascii="Book Antiqua" w:hAnsi="Book Antiqua"/>
          <w:sz w:val="24"/>
          <w:szCs w:val="24"/>
          <w:lang w:val="es-PR"/>
        </w:rPr>
        <w:t>cnico</w:t>
      </w:r>
      <w:proofErr w:type="spellEnd"/>
      <w:r w:rsidRPr="00CA630F">
        <w:rPr>
          <w:rFonts w:ascii="Book Antiqua" w:hAnsi="Book Antiqua"/>
          <w:sz w:val="24"/>
          <w:szCs w:val="24"/>
          <w:lang w:val="es-PR"/>
        </w:rPr>
        <w:t>.</w:t>
      </w:r>
    </w:p>
    <w:p w14:paraId="647ED36C" w14:textId="7B813FF3" w:rsidR="00295C96" w:rsidRPr="00CA630F" w:rsidRDefault="00295C96" w:rsidP="00CA630F">
      <w:pPr>
        <w:tabs>
          <w:tab w:val="left" w:pos="900"/>
        </w:tabs>
        <w:spacing w:after="0" w:line="480" w:lineRule="auto"/>
        <w:ind w:firstLine="360"/>
        <w:jc w:val="both"/>
        <w:rPr>
          <w:rFonts w:ascii="Book Antiqua" w:hAnsi="Book Antiqua"/>
          <w:sz w:val="24"/>
          <w:szCs w:val="24"/>
          <w:lang w:val="es-ES"/>
        </w:rPr>
      </w:pPr>
      <w:r w:rsidRPr="00CA630F">
        <w:rPr>
          <w:rFonts w:ascii="Book Antiqua" w:hAnsi="Book Antiqua"/>
          <w:sz w:val="24"/>
          <w:szCs w:val="24"/>
          <w:lang w:val="es-ES"/>
        </w:rPr>
        <w:t xml:space="preserve">Los fondos recaudados por concepto del pago de multas ingresarán a la Policía de Puerto Rico y serán utilizados para </w:t>
      </w:r>
      <w:r w:rsidR="008428F0" w:rsidRPr="00CA630F">
        <w:rPr>
          <w:rFonts w:ascii="Book Antiqua" w:hAnsi="Book Antiqua"/>
          <w:sz w:val="24"/>
          <w:szCs w:val="24"/>
          <w:lang w:val="es-ES"/>
        </w:rPr>
        <w:t xml:space="preserve">sufragar los costos de las campañas de orientación y para </w:t>
      </w:r>
      <w:r w:rsidR="005E2473" w:rsidRPr="00CA630F">
        <w:rPr>
          <w:rFonts w:ascii="Book Antiqua" w:hAnsi="Book Antiqua"/>
          <w:sz w:val="24"/>
          <w:szCs w:val="24"/>
          <w:lang w:val="es-ES"/>
        </w:rPr>
        <w:t xml:space="preserve">fortalecer la fiscalización </w:t>
      </w:r>
      <w:r w:rsidR="00976185" w:rsidRPr="00CA630F">
        <w:rPr>
          <w:rFonts w:ascii="Book Antiqua" w:hAnsi="Book Antiqua"/>
          <w:sz w:val="24"/>
          <w:szCs w:val="24"/>
          <w:lang w:val="es-ES"/>
        </w:rPr>
        <w:t>del cumplimiento con las disposiciones de esta Ley.</w:t>
      </w:r>
    </w:p>
    <w:p w14:paraId="64D780AA" w14:textId="3484C4CE" w:rsidR="00861B1C" w:rsidRPr="00CA630F" w:rsidRDefault="005F4F89" w:rsidP="00CA630F">
      <w:pPr>
        <w:tabs>
          <w:tab w:val="left" w:pos="900"/>
        </w:tabs>
        <w:spacing w:after="0" w:line="480" w:lineRule="auto"/>
        <w:ind w:firstLine="360"/>
        <w:jc w:val="both"/>
        <w:rPr>
          <w:rFonts w:ascii="Book Antiqua" w:hAnsi="Book Antiqua"/>
          <w:sz w:val="24"/>
          <w:szCs w:val="24"/>
          <w:lang w:val="es-ES"/>
        </w:rPr>
      </w:pPr>
      <w:r w:rsidRPr="00CA630F">
        <w:rPr>
          <w:rFonts w:ascii="Book Antiqua" w:hAnsi="Book Antiqua"/>
          <w:sz w:val="24"/>
          <w:szCs w:val="24"/>
          <w:lang w:val="es-ES"/>
        </w:rPr>
        <w:t>Artículo 12.-Reglamentación.</w:t>
      </w:r>
    </w:p>
    <w:p w14:paraId="2F01D038" w14:textId="46AE4B77" w:rsidR="005F4F89" w:rsidRPr="00CA630F" w:rsidRDefault="00F95D3F" w:rsidP="00CA630F">
      <w:pPr>
        <w:tabs>
          <w:tab w:val="left" w:pos="900"/>
        </w:tabs>
        <w:spacing w:after="0" w:line="480" w:lineRule="auto"/>
        <w:ind w:firstLine="360"/>
        <w:jc w:val="both"/>
        <w:rPr>
          <w:rFonts w:ascii="Book Antiqua" w:hAnsi="Book Antiqua"/>
          <w:sz w:val="24"/>
          <w:szCs w:val="24"/>
          <w:lang w:val="es-ES"/>
        </w:rPr>
      </w:pPr>
      <w:r w:rsidRPr="00CA630F">
        <w:rPr>
          <w:rFonts w:ascii="Book Antiqua" w:hAnsi="Book Antiqua"/>
          <w:sz w:val="24"/>
          <w:szCs w:val="24"/>
          <w:lang w:val="es-ES"/>
        </w:rPr>
        <w:t>La Policía de Puerto Rico adoptará la reglamentación necesaria para cumplir con las disposiciones de esta Ley.</w:t>
      </w:r>
    </w:p>
    <w:p w14:paraId="5F70C699" w14:textId="64E9F853" w:rsidR="00D55BF0" w:rsidRPr="00CA630F" w:rsidRDefault="00D55BF0" w:rsidP="00CA630F">
      <w:pPr>
        <w:tabs>
          <w:tab w:val="left" w:pos="900"/>
        </w:tabs>
        <w:spacing w:after="0" w:line="480" w:lineRule="auto"/>
        <w:ind w:firstLine="360"/>
        <w:jc w:val="both"/>
        <w:rPr>
          <w:rFonts w:ascii="Book Antiqua" w:hAnsi="Book Antiqua"/>
          <w:sz w:val="24"/>
          <w:szCs w:val="24"/>
          <w:lang w:val="es-ES_tradnl"/>
        </w:rPr>
      </w:pPr>
      <w:r w:rsidRPr="00CA630F">
        <w:rPr>
          <w:rFonts w:ascii="Book Antiqua" w:hAnsi="Book Antiqua"/>
          <w:sz w:val="24"/>
          <w:szCs w:val="24"/>
          <w:lang w:val="es-ES_tradnl"/>
        </w:rPr>
        <w:t xml:space="preserve">Artículo </w:t>
      </w:r>
      <w:r w:rsidR="00974B4C" w:rsidRPr="00CA630F">
        <w:rPr>
          <w:rFonts w:ascii="Book Antiqua" w:hAnsi="Book Antiqua"/>
          <w:sz w:val="24"/>
          <w:szCs w:val="24"/>
          <w:lang w:val="es-ES_tradnl"/>
        </w:rPr>
        <w:t>13</w:t>
      </w:r>
      <w:r w:rsidRPr="00CA630F">
        <w:rPr>
          <w:rFonts w:ascii="Book Antiqua" w:hAnsi="Book Antiqua"/>
          <w:sz w:val="24"/>
          <w:szCs w:val="24"/>
          <w:lang w:val="es-ES_tradnl"/>
        </w:rPr>
        <w:t>.-</w:t>
      </w:r>
      <w:r w:rsidR="00FD4BE1" w:rsidRPr="00CA630F">
        <w:rPr>
          <w:rFonts w:ascii="Book Antiqua" w:hAnsi="Book Antiqua"/>
          <w:sz w:val="24"/>
          <w:szCs w:val="24"/>
          <w:lang w:val="es-ES_tradnl"/>
        </w:rPr>
        <w:t>Efecto sobre otras leyes</w:t>
      </w:r>
      <w:r w:rsidR="009021E0" w:rsidRPr="00CA630F">
        <w:rPr>
          <w:rFonts w:ascii="Book Antiqua" w:hAnsi="Book Antiqua"/>
          <w:sz w:val="24"/>
          <w:szCs w:val="24"/>
          <w:lang w:val="es-ES_tradnl"/>
        </w:rPr>
        <w:t>.</w:t>
      </w:r>
    </w:p>
    <w:p w14:paraId="3A225754" w14:textId="1584CB52" w:rsidR="001F74F5" w:rsidRPr="00CA630F" w:rsidRDefault="001F74F5" w:rsidP="00CA630F">
      <w:pPr>
        <w:pStyle w:val="history"/>
        <w:spacing w:line="480" w:lineRule="auto"/>
        <w:ind w:firstLine="360"/>
        <w:jc w:val="both"/>
        <w:rPr>
          <w:rFonts w:ascii="Book Antiqua" w:hAnsi="Book Antiqua"/>
          <w:lang w:val="es-ES"/>
        </w:rPr>
      </w:pPr>
      <w:r w:rsidRPr="00CA630F">
        <w:rPr>
          <w:rFonts w:ascii="Book Antiqua" w:hAnsi="Book Antiqua"/>
          <w:lang w:val="es-ES"/>
        </w:rPr>
        <w:t>Se hace constar que esta Ley en ninguna forma deroga, altera, modifica, anula o deja sin efecto</w:t>
      </w:r>
      <w:r w:rsidR="002530DB" w:rsidRPr="00CA630F">
        <w:rPr>
          <w:rFonts w:ascii="Book Antiqua" w:hAnsi="Book Antiqua"/>
          <w:lang w:val="es-ES"/>
        </w:rPr>
        <w:t xml:space="preserve"> la Ley Núm. 83 de 8 de agosto de 1963, según enmendada, conocida como </w:t>
      </w:r>
      <w:r w:rsidR="00A217D4" w:rsidRPr="00CA630F">
        <w:rPr>
          <w:rFonts w:ascii="Book Antiqua" w:hAnsi="Book Antiqua"/>
          <w:lang w:val="es-ES"/>
        </w:rPr>
        <w:t>“Ley de Pirotecnia de Puerto Rico”</w:t>
      </w:r>
      <w:r w:rsidR="002530DB" w:rsidRPr="00CA630F">
        <w:rPr>
          <w:rFonts w:ascii="Book Antiqua" w:hAnsi="Book Antiqua"/>
          <w:lang w:val="es-ES"/>
        </w:rPr>
        <w:t xml:space="preserve">, ni </w:t>
      </w:r>
      <w:r w:rsidRPr="00CA630F">
        <w:rPr>
          <w:rFonts w:ascii="Book Antiqua" w:hAnsi="Book Antiqua"/>
          <w:lang w:val="es-ES"/>
        </w:rPr>
        <w:t xml:space="preserve">la Ley Núm. 134 de 28 de junio de 1969, según </w:t>
      </w:r>
      <w:r w:rsidRPr="00CA630F">
        <w:rPr>
          <w:rFonts w:ascii="Book Antiqua" w:hAnsi="Book Antiqua"/>
          <w:lang w:val="es-ES"/>
        </w:rPr>
        <w:lastRenderedPageBreak/>
        <w:t>enmendada, conocida como “Ley de Explosivos de Puerto Rico”</w:t>
      </w:r>
      <w:r w:rsidR="00B42213" w:rsidRPr="00CA630F">
        <w:rPr>
          <w:rFonts w:ascii="Book Antiqua" w:hAnsi="Book Antiqua"/>
          <w:lang w:val="es-ES"/>
        </w:rPr>
        <w:t xml:space="preserve">; asimismo, </w:t>
      </w:r>
      <w:r w:rsidRPr="00CA630F">
        <w:rPr>
          <w:rFonts w:ascii="Book Antiqua" w:hAnsi="Book Antiqua"/>
          <w:lang w:val="es-ES"/>
        </w:rPr>
        <w:t xml:space="preserve">tampoco altera las leyes federales al respecto. </w:t>
      </w:r>
    </w:p>
    <w:p w14:paraId="421BE645" w14:textId="1A8BC0D8" w:rsidR="00065E63" w:rsidRPr="00CA630F" w:rsidRDefault="00065E63" w:rsidP="00CA630F">
      <w:pPr>
        <w:tabs>
          <w:tab w:val="left" w:pos="900"/>
        </w:tabs>
        <w:spacing w:after="0" w:line="480" w:lineRule="auto"/>
        <w:ind w:firstLine="360"/>
        <w:jc w:val="both"/>
        <w:rPr>
          <w:rFonts w:ascii="Book Antiqua" w:hAnsi="Book Antiqua"/>
          <w:sz w:val="24"/>
          <w:szCs w:val="24"/>
          <w:lang w:val="es-ES_tradnl"/>
        </w:rPr>
      </w:pPr>
      <w:r w:rsidRPr="00CA630F">
        <w:rPr>
          <w:rFonts w:ascii="Book Antiqua" w:hAnsi="Book Antiqua"/>
          <w:sz w:val="24"/>
          <w:szCs w:val="24"/>
          <w:lang w:val="es-ES_tradnl"/>
        </w:rPr>
        <w:t xml:space="preserve">Artículo </w:t>
      </w:r>
      <w:r w:rsidR="00D55BF0" w:rsidRPr="00CA630F">
        <w:rPr>
          <w:rFonts w:ascii="Book Antiqua" w:hAnsi="Book Antiqua"/>
          <w:sz w:val="24"/>
          <w:szCs w:val="24"/>
          <w:lang w:val="es-ES_tradnl"/>
        </w:rPr>
        <w:t>1</w:t>
      </w:r>
      <w:r w:rsidR="00974B4C" w:rsidRPr="00CA630F">
        <w:rPr>
          <w:rFonts w:ascii="Book Antiqua" w:hAnsi="Book Antiqua"/>
          <w:sz w:val="24"/>
          <w:szCs w:val="24"/>
          <w:lang w:val="es-ES_tradnl"/>
        </w:rPr>
        <w:t>4</w:t>
      </w:r>
      <w:r w:rsidRPr="00CA630F">
        <w:rPr>
          <w:rFonts w:ascii="Book Antiqua" w:hAnsi="Book Antiqua"/>
          <w:sz w:val="24"/>
          <w:szCs w:val="24"/>
          <w:lang w:val="es-ES_tradnl"/>
        </w:rPr>
        <w:t>.-Cláusula de separabilidad.</w:t>
      </w:r>
    </w:p>
    <w:p w14:paraId="408EF38B" w14:textId="4C9A3E16" w:rsidR="00065E63" w:rsidRPr="00CA630F" w:rsidRDefault="001F05B1" w:rsidP="00CA630F">
      <w:pPr>
        <w:tabs>
          <w:tab w:val="left" w:pos="900"/>
        </w:tabs>
        <w:spacing w:after="0" w:line="480" w:lineRule="auto"/>
        <w:ind w:firstLine="360"/>
        <w:jc w:val="both"/>
        <w:rPr>
          <w:rFonts w:ascii="Book Antiqua" w:hAnsi="Book Antiqua"/>
          <w:sz w:val="24"/>
          <w:szCs w:val="24"/>
          <w:lang w:val="es-ES_tradnl"/>
        </w:rPr>
      </w:pPr>
      <w:r w:rsidRPr="00CA630F">
        <w:rPr>
          <w:rFonts w:ascii="Book Antiqua" w:hAnsi="Book Antiqua"/>
          <w:sz w:val="24"/>
          <w:szCs w:val="24"/>
          <w:lang w:val="es-ES_tradnl"/>
        </w:rPr>
        <w:t>Si cualquier cláusula, párrafo, artículo, sección o parte de esta Ley fuera declarada inconstitucional por un tribunal competente</w:t>
      </w:r>
      <w:r w:rsidR="004B6D55" w:rsidRPr="00CA630F">
        <w:rPr>
          <w:rFonts w:ascii="Book Antiqua" w:hAnsi="Book Antiqua"/>
          <w:sz w:val="24"/>
          <w:szCs w:val="24"/>
          <w:lang w:val="es-ES_tradnl"/>
        </w:rPr>
        <w:t>, la sentencia a tal efecto dictada no afectará, perjudicará</w:t>
      </w:r>
      <w:r w:rsidR="00B72C3F" w:rsidRPr="00CA630F">
        <w:rPr>
          <w:rFonts w:ascii="Book Antiqua" w:hAnsi="Book Antiqua"/>
          <w:sz w:val="24"/>
          <w:szCs w:val="24"/>
          <w:lang w:val="es-ES_tradnl"/>
        </w:rPr>
        <w:t xml:space="preserve"> ni invalidará el resto de </w:t>
      </w:r>
      <w:proofErr w:type="gramStart"/>
      <w:r w:rsidR="00B72C3F" w:rsidRPr="00CA630F">
        <w:rPr>
          <w:rFonts w:ascii="Book Antiqua" w:hAnsi="Book Antiqua"/>
          <w:sz w:val="24"/>
          <w:szCs w:val="24"/>
          <w:lang w:val="es-ES_tradnl"/>
        </w:rPr>
        <w:t>la misma</w:t>
      </w:r>
      <w:proofErr w:type="gramEnd"/>
      <w:r w:rsidR="00B72C3F" w:rsidRPr="00CA630F">
        <w:rPr>
          <w:rFonts w:ascii="Book Antiqua" w:hAnsi="Book Antiqua"/>
          <w:sz w:val="24"/>
          <w:szCs w:val="24"/>
          <w:lang w:val="es-ES_tradnl"/>
        </w:rPr>
        <w:t>. El efecto de dicha sentencia quedará</w:t>
      </w:r>
      <w:r w:rsidR="000465F7" w:rsidRPr="00CA630F">
        <w:rPr>
          <w:rFonts w:ascii="Book Antiqua" w:hAnsi="Book Antiqua"/>
          <w:sz w:val="24"/>
          <w:szCs w:val="24"/>
          <w:lang w:val="es-ES_tradnl"/>
        </w:rPr>
        <w:t xml:space="preserve"> limitada a la cláusula, párrafo, artículo</w:t>
      </w:r>
      <w:r w:rsidR="00A74C30" w:rsidRPr="00CA630F">
        <w:rPr>
          <w:rFonts w:ascii="Book Antiqua" w:hAnsi="Book Antiqua"/>
          <w:sz w:val="24"/>
          <w:szCs w:val="24"/>
          <w:lang w:val="es-ES_tradnl"/>
        </w:rPr>
        <w:t xml:space="preserve">, sección o parte de </w:t>
      </w:r>
      <w:proofErr w:type="gramStart"/>
      <w:r w:rsidR="00A74C30" w:rsidRPr="00CA630F">
        <w:rPr>
          <w:rFonts w:ascii="Book Antiqua" w:hAnsi="Book Antiqua"/>
          <w:sz w:val="24"/>
          <w:szCs w:val="24"/>
          <w:lang w:val="es-ES_tradnl"/>
        </w:rPr>
        <w:t>la misma</w:t>
      </w:r>
      <w:proofErr w:type="gramEnd"/>
      <w:r w:rsidR="00A74C30" w:rsidRPr="00CA630F">
        <w:rPr>
          <w:rFonts w:ascii="Book Antiqua" w:hAnsi="Book Antiqua"/>
          <w:sz w:val="24"/>
          <w:szCs w:val="24"/>
          <w:lang w:val="es-ES_tradnl"/>
        </w:rPr>
        <w:t xml:space="preserve"> que así hubiere sido declarada inconstitucional.</w:t>
      </w:r>
    </w:p>
    <w:p w14:paraId="2C6BB8B5" w14:textId="2BBC1A57" w:rsidR="001167C0" w:rsidRPr="00CA630F" w:rsidRDefault="00A34261" w:rsidP="00CA630F">
      <w:pPr>
        <w:spacing w:after="0" w:line="480" w:lineRule="auto"/>
        <w:ind w:firstLine="360"/>
        <w:jc w:val="both"/>
        <w:rPr>
          <w:rFonts w:ascii="Book Antiqua" w:eastAsia="Book Antiqua" w:hAnsi="Book Antiqua" w:cs="Times New Roman"/>
          <w:sz w:val="24"/>
          <w:szCs w:val="24"/>
          <w:lang w:val="es-ES_tradnl"/>
        </w:rPr>
      </w:pPr>
      <w:r w:rsidRPr="00CA630F">
        <w:rPr>
          <w:rFonts w:ascii="Book Antiqua" w:eastAsia="Book Antiqua" w:hAnsi="Book Antiqua" w:cs="Times New Roman"/>
          <w:sz w:val="24"/>
          <w:szCs w:val="24"/>
          <w:lang w:val="es-ES_tradnl"/>
        </w:rPr>
        <w:t xml:space="preserve">Artículo </w:t>
      </w:r>
      <w:r w:rsidR="00065E63" w:rsidRPr="00CA630F">
        <w:rPr>
          <w:rFonts w:ascii="Book Antiqua" w:eastAsia="Book Antiqua" w:hAnsi="Book Antiqua" w:cs="Times New Roman"/>
          <w:sz w:val="24"/>
          <w:szCs w:val="24"/>
          <w:lang w:val="es-ES_tradnl"/>
        </w:rPr>
        <w:t>1</w:t>
      </w:r>
      <w:r w:rsidR="00974B4C" w:rsidRPr="00CA630F">
        <w:rPr>
          <w:rFonts w:ascii="Book Antiqua" w:eastAsia="Book Antiqua" w:hAnsi="Book Antiqua" w:cs="Times New Roman"/>
          <w:sz w:val="24"/>
          <w:szCs w:val="24"/>
          <w:lang w:val="es-ES_tradnl"/>
        </w:rPr>
        <w:t>5</w:t>
      </w:r>
      <w:r w:rsidRPr="00CA630F">
        <w:rPr>
          <w:rFonts w:ascii="Book Antiqua" w:eastAsia="Book Antiqua" w:hAnsi="Book Antiqua" w:cs="Times New Roman"/>
          <w:sz w:val="24"/>
          <w:szCs w:val="24"/>
          <w:lang w:val="es-ES_tradnl"/>
        </w:rPr>
        <w:t>.-</w:t>
      </w:r>
      <w:r w:rsidR="00BA2646" w:rsidRPr="00CA630F">
        <w:rPr>
          <w:rFonts w:ascii="Book Antiqua" w:eastAsia="Book Antiqua" w:hAnsi="Book Antiqua" w:cs="Times New Roman"/>
          <w:sz w:val="24"/>
          <w:szCs w:val="24"/>
          <w:lang w:val="es-ES_tradnl"/>
        </w:rPr>
        <w:t>Vigencia</w:t>
      </w:r>
      <w:r w:rsidR="00DB5875" w:rsidRPr="00CA630F">
        <w:rPr>
          <w:rFonts w:ascii="Book Antiqua" w:eastAsia="Book Antiqua" w:hAnsi="Book Antiqua" w:cs="Times New Roman"/>
          <w:sz w:val="24"/>
          <w:szCs w:val="24"/>
          <w:lang w:val="es-ES_tradnl"/>
        </w:rPr>
        <w:t>.</w:t>
      </w:r>
    </w:p>
    <w:p w14:paraId="22E00917" w14:textId="5B25C4C1" w:rsidR="00D824B4" w:rsidRPr="00C2540F" w:rsidRDefault="007E3F4B" w:rsidP="00CA630F">
      <w:pPr>
        <w:spacing w:after="0" w:line="480" w:lineRule="auto"/>
        <w:ind w:firstLine="360"/>
        <w:contextualSpacing/>
        <w:jc w:val="both"/>
        <w:rPr>
          <w:rFonts w:ascii="Book Antiqua" w:hAnsi="Book Antiqua" w:cs="Times New Roman"/>
          <w:sz w:val="24"/>
          <w:szCs w:val="24"/>
          <w:lang w:val="es-ES_tradnl"/>
        </w:rPr>
      </w:pPr>
      <w:r w:rsidRPr="00CA630F">
        <w:rPr>
          <w:rFonts w:ascii="Book Antiqua" w:hAnsi="Book Antiqua" w:cs="Times New Roman"/>
          <w:sz w:val="24"/>
          <w:szCs w:val="24"/>
          <w:lang w:val="es-ES_tradnl"/>
        </w:rPr>
        <w:t xml:space="preserve">Esta Ley entrará en vigor </w:t>
      </w:r>
      <w:r w:rsidR="00974B4C" w:rsidRPr="00CA630F">
        <w:rPr>
          <w:rFonts w:ascii="Book Antiqua" w:hAnsi="Book Antiqua" w:cs="Times New Roman"/>
          <w:sz w:val="24"/>
          <w:szCs w:val="24"/>
          <w:lang w:val="es-ES_tradnl"/>
        </w:rPr>
        <w:t>inmediatamente</w:t>
      </w:r>
      <w:r w:rsidRPr="00CA630F">
        <w:rPr>
          <w:rFonts w:ascii="Book Antiqua" w:hAnsi="Book Antiqua" w:cs="Times New Roman"/>
          <w:sz w:val="24"/>
          <w:szCs w:val="24"/>
          <w:lang w:val="es-ES_tradnl"/>
        </w:rPr>
        <w:t xml:space="preserve"> des</w:t>
      </w:r>
      <w:r w:rsidRPr="00C2540F">
        <w:rPr>
          <w:rFonts w:ascii="Book Antiqua" w:hAnsi="Book Antiqua" w:cs="Times New Roman"/>
          <w:sz w:val="24"/>
          <w:szCs w:val="24"/>
          <w:lang w:val="es-ES_tradnl"/>
        </w:rPr>
        <w:t>pués de su aprobación.</w:t>
      </w:r>
    </w:p>
    <w:sectPr w:rsidR="00D824B4" w:rsidRPr="00C2540F" w:rsidSect="00DB3E19">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E9AE9" w14:textId="77777777" w:rsidR="004A4960" w:rsidRDefault="004A4960" w:rsidP="00316E72">
      <w:pPr>
        <w:spacing w:after="0" w:line="240" w:lineRule="auto"/>
      </w:pPr>
      <w:r>
        <w:separator/>
      </w:r>
    </w:p>
  </w:endnote>
  <w:endnote w:type="continuationSeparator" w:id="0">
    <w:p w14:paraId="3ED68AFC" w14:textId="77777777" w:rsidR="004A4960" w:rsidRDefault="004A4960"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C0858" w14:textId="77777777" w:rsidR="004A4960" w:rsidRDefault="004A4960" w:rsidP="00316E72">
      <w:pPr>
        <w:spacing w:after="0" w:line="240" w:lineRule="auto"/>
      </w:pPr>
      <w:r>
        <w:separator/>
      </w:r>
    </w:p>
  </w:footnote>
  <w:footnote w:type="continuationSeparator" w:id="0">
    <w:p w14:paraId="77AA9AD1" w14:textId="77777777" w:rsidR="004A4960" w:rsidRDefault="004A4960"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3294" w14:textId="77777777" w:rsidR="00CA54CB" w:rsidRDefault="00CA54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D42C95">
      <w:rPr>
        <w:rStyle w:val="Nmerodepgina"/>
        <w:noProof/>
      </w:rPr>
      <w:t>21</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2C0C"/>
    <w:multiLevelType w:val="hybridMultilevel"/>
    <w:tmpl w:val="CF1C0F7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9B6321A"/>
    <w:multiLevelType w:val="multilevel"/>
    <w:tmpl w:val="8CC85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31785A"/>
    <w:multiLevelType w:val="hybridMultilevel"/>
    <w:tmpl w:val="E6FCF45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8C60FAC"/>
    <w:multiLevelType w:val="hybridMultilevel"/>
    <w:tmpl w:val="E9BECF3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BA4241A"/>
    <w:multiLevelType w:val="hybridMultilevel"/>
    <w:tmpl w:val="55F64C90"/>
    <w:lvl w:ilvl="0" w:tplc="A35EFC7A">
      <w:start w:val="31"/>
      <w:numFmt w:val="bullet"/>
      <w:lvlText w:val="-"/>
      <w:lvlJc w:val="left"/>
      <w:pPr>
        <w:ind w:left="1176" w:hanging="456"/>
      </w:pPr>
      <w:rPr>
        <w:rFonts w:ascii="Book Antiqua" w:eastAsiaTheme="minorHAnsi" w:hAnsi="Book Antiqua" w:cstheme="minorBid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F69264D"/>
    <w:multiLevelType w:val="hybridMultilevel"/>
    <w:tmpl w:val="41EA3590"/>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1FB21704"/>
    <w:multiLevelType w:val="hybridMultilevel"/>
    <w:tmpl w:val="323A5F84"/>
    <w:lvl w:ilvl="0" w:tplc="0409000F">
      <w:start w:val="1"/>
      <w:numFmt w:val="decimal"/>
      <w:lvlText w:val="%1."/>
      <w:lvlJc w:val="left"/>
      <w:pPr>
        <w:ind w:left="1240" w:hanging="360"/>
      </w:pPr>
    </w:lvl>
    <w:lvl w:ilvl="1" w:tplc="500A0019" w:tentative="1">
      <w:start w:val="1"/>
      <w:numFmt w:val="lowerLetter"/>
      <w:lvlText w:val="%2."/>
      <w:lvlJc w:val="left"/>
      <w:pPr>
        <w:ind w:left="1960" w:hanging="360"/>
      </w:pPr>
    </w:lvl>
    <w:lvl w:ilvl="2" w:tplc="500A001B" w:tentative="1">
      <w:start w:val="1"/>
      <w:numFmt w:val="lowerRoman"/>
      <w:lvlText w:val="%3."/>
      <w:lvlJc w:val="right"/>
      <w:pPr>
        <w:ind w:left="2680" w:hanging="180"/>
      </w:pPr>
    </w:lvl>
    <w:lvl w:ilvl="3" w:tplc="500A000F" w:tentative="1">
      <w:start w:val="1"/>
      <w:numFmt w:val="decimal"/>
      <w:lvlText w:val="%4."/>
      <w:lvlJc w:val="left"/>
      <w:pPr>
        <w:ind w:left="3400" w:hanging="360"/>
      </w:pPr>
    </w:lvl>
    <w:lvl w:ilvl="4" w:tplc="500A0019" w:tentative="1">
      <w:start w:val="1"/>
      <w:numFmt w:val="lowerLetter"/>
      <w:lvlText w:val="%5."/>
      <w:lvlJc w:val="left"/>
      <w:pPr>
        <w:ind w:left="4120" w:hanging="360"/>
      </w:pPr>
    </w:lvl>
    <w:lvl w:ilvl="5" w:tplc="500A001B" w:tentative="1">
      <w:start w:val="1"/>
      <w:numFmt w:val="lowerRoman"/>
      <w:lvlText w:val="%6."/>
      <w:lvlJc w:val="right"/>
      <w:pPr>
        <w:ind w:left="4840" w:hanging="180"/>
      </w:pPr>
    </w:lvl>
    <w:lvl w:ilvl="6" w:tplc="500A000F" w:tentative="1">
      <w:start w:val="1"/>
      <w:numFmt w:val="decimal"/>
      <w:lvlText w:val="%7."/>
      <w:lvlJc w:val="left"/>
      <w:pPr>
        <w:ind w:left="5560" w:hanging="360"/>
      </w:pPr>
    </w:lvl>
    <w:lvl w:ilvl="7" w:tplc="500A0019" w:tentative="1">
      <w:start w:val="1"/>
      <w:numFmt w:val="lowerLetter"/>
      <w:lvlText w:val="%8."/>
      <w:lvlJc w:val="left"/>
      <w:pPr>
        <w:ind w:left="6280" w:hanging="360"/>
      </w:pPr>
    </w:lvl>
    <w:lvl w:ilvl="8" w:tplc="500A001B" w:tentative="1">
      <w:start w:val="1"/>
      <w:numFmt w:val="lowerRoman"/>
      <w:lvlText w:val="%9."/>
      <w:lvlJc w:val="right"/>
      <w:pPr>
        <w:ind w:left="7000" w:hanging="180"/>
      </w:pPr>
    </w:lvl>
  </w:abstractNum>
  <w:abstractNum w:abstractNumId="7" w15:restartNumberingAfterBreak="0">
    <w:nsid w:val="1FB63991"/>
    <w:multiLevelType w:val="hybridMultilevel"/>
    <w:tmpl w:val="3A183050"/>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8" w15:restartNumberingAfterBreak="0">
    <w:nsid w:val="2C6B4C3C"/>
    <w:multiLevelType w:val="hybridMultilevel"/>
    <w:tmpl w:val="02722C08"/>
    <w:lvl w:ilvl="0" w:tplc="20000001">
      <w:start w:val="1"/>
      <w:numFmt w:val="bullet"/>
      <w:lvlText w:val=""/>
      <w:lvlJc w:val="left"/>
      <w:pPr>
        <w:ind w:left="1176" w:hanging="456"/>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319A1A1D"/>
    <w:multiLevelType w:val="hybridMultilevel"/>
    <w:tmpl w:val="1A6020A0"/>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0" w15:restartNumberingAfterBreak="0">
    <w:nsid w:val="33E5099D"/>
    <w:multiLevelType w:val="hybridMultilevel"/>
    <w:tmpl w:val="D952A95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44F6F45"/>
    <w:multiLevelType w:val="hybridMultilevel"/>
    <w:tmpl w:val="15524200"/>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37F15208"/>
    <w:multiLevelType w:val="hybridMultilevel"/>
    <w:tmpl w:val="CE88DF8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1D1385F"/>
    <w:multiLevelType w:val="hybridMultilevel"/>
    <w:tmpl w:val="9BDE3AE8"/>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5C091F29"/>
    <w:multiLevelType w:val="hybridMultilevel"/>
    <w:tmpl w:val="3710D3E6"/>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65F64AE2"/>
    <w:multiLevelType w:val="hybridMultilevel"/>
    <w:tmpl w:val="2550F1EE"/>
    <w:styleLink w:val="Nmero"/>
    <w:lvl w:ilvl="0" w:tplc="D2E6465A">
      <w:start w:val="1"/>
      <w:numFmt w:val="decimal"/>
      <w:lvlText w:val="%1."/>
      <w:lvlJc w:val="left"/>
      <w:pPr>
        <w:ind w:left="52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0A407B8">
      <w:start w:val="1"/>
      <w:numFmt w:val="decimal"/>
      <w:lvlText w:val="%2."/>
      <w:lvlJc w:val="left"/>
      <w:pPr>
        <w:ind w:left="74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A165558">
      <w:start w:val="1"/>
      <w:numFmt w:val="decimal"/>
      <w:lvlText w:val="%3."/>
      <w:lvlJc w:val="left"/>
      <w:pPr>
        <w:ind w:left="96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7BF4A19C">
      <w:start w:val="1"/>
      <w:numFmt w:val="decimal"/>
      <w:lvlText w:val="%4."/>
      <w:lvlJc w:val="left"/>
      <w:pPr>
        <w:ind w:left="118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85FA3D9A">
      <w:start w:val="1"/>
      <w:numFmt w:val="decimal"/>
      <w:lvlText w:val="%5."/>
      <w:lvlJc w:val="left"/>
      <w:pPr>
        <w:ind w:left="140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6025FD6">
      <w:start w:val="1"/>
      <w:numFmt w:val="decimal"/>
      <w:lvlText w:val="%6."/>
      <w:lvlJc w:val="left"/>
      <w:pPr>
        <w:ind w:left="162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C644878">
      <w:start w:val="1"/>
      <w:numFmt w:val="decimal"/>
      <w:lvlText w:val="%7."/>
      <w:lvlJc w:val="left"/>
      <w:pPr>
        <w:ind w:left="184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899A7238">
      <w:start w:val="1"/>
      <w:numFmt w:val="decimal"/>
      <w:lvlText w:val="%8."/>
      <w:lvlJc w:val="left"/>
      <w:pPr>
        <w:ind w:left="206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3A6CB99E">
      <w:start w:val="1"/>
      <w:numFmt w:val="decimal"/>
      <w:lvlText w:val="%9."/>
      <w:lvlJc w:val="left"/>
      <w:pPr>
        <w:ind w:left="228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A660753"/>
    <w:multiLevelType w:val="hybridMultilevel"/>
    <w:tmpl w:val="422CDBF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7645153E"/>
    <w:multiLevelType w:val="hybridMultilevel"/>
    <w:tmpl w:val="2550F1EE"/>
    <w:numStyleLink w:val="Nmero"/>
  </w:abstractNum>
  <w:abstractNum w:abstractNumId="18" w15:restartNumberingAfterBreak="0">
    <w:nsid w:val="783569F9"/>
    <w:multiLevelType w:val="hybridMultilevel"/>
    <w:tmpl w:val="A4167E8A"/>
    <w:lvl w:ilvl="0" w:tplc="2000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78B62BBA"/>
    <w:multiLevelType w:val="hybridMultilevel"/>
    <w:tmpl w:val="6882E10A"/>
    <w:lvl w:ilvl="0" w:tplc="A35EFC7A">
      <w:start w:val="31"/>
      <w:numFmt w:val="bullet"/>
      <w:lvlText w:val="-"/>
      <w:lvlJc w:val="left"/>
      <w:pPr>
        <w:ind w:left="816" w:hanging="456"/>
      </w:pPr>
      <w:rPr>
        <w:rFonts w:ascii="Book Antiqua" w:eastAsiaTheme="minorHAnsi" w:hAnsi="Book Antiqua"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874689966">
    <w:abstractNumId w:val="18"/>
  </w:num>
  <w:num w:numId="2" w16cid:durableId="160124988">
    <w:abstractNumId w:val="15"/>
  </w:num>
  <w:num w:numId="3" w16cid:durableId="233854057">
    <w:abstractNumId w:val="17"/>
  </w:num>
  <w:num w:numId="4" w16cid:durableId="1711958418">
    <w:abstractNumId w:val="17"/>
    <w:lvlOverride w:ilvl="0">
      <w:startOverride w:val="1"/>
    </w:lvlOverride>
  </w:num>
  <w:num w:numId="5" w16cid:durableId="1111629829">
    <w:abstractNumId w:val="6"/>
  </w:num>
  <w:num w:numId="6" w16cid:durableId="811598831">
    <w:abstractNumId w:val="7"/>
  </w:num>
  <w:num w:numId="7" w16cid:durableId="1709602513">
    <w:abstractNumId w:val="1"/>
  </w:num>
  <w:num w:numId="8" w16cid:durableId="246614474">
    <w:abstractNumId w:val="9"/>
  </w:num>
  <w:num w:numId="9" w16cid:durableId="2108697413">
    <w:abstractNumId w:val="13"/>
  </w:num>
  <w:num w:numId="10" w16cid:durableId="1803039394">
    <w:abstractNumId w:val="5"/>
  </w:num>
  <w:num w:numId="11" w16cid:durableId="2094087299">
    <w:abstractNumId w:val="11"/>
  </w:num>
  <w:num w:numId="12" w16cid:durableId="1689061191">
    <w:abstractNumId w:val="12"/>
  </w:num>
  <w:num w:numId="13" w16cid:durableId="1914853475">
    <w:abstractNumId w:val="3"/>
  </w:num>
  <w:num w:numId="14" w16cid:durableId="1432122962">
    <w:abstractNumId w:val="0"/>
  </w:num>
  <w:num w:numId="15" w16cid:durableId="391389545">
    <w:abstractNumId w:val="10"/>
  </w:num>
  <w:num w:numId="16" w16cid:durableId="1543516198">
    <w:abstractNumId w:val="14"/>
  </w:num>
  <w:num w:numId="17" w16cid:durableId="1296302129">
    <w:abstractNumId w:val="2"/>
  </w:num>
  <w:num w:numId="18" w16cid:durableId="762997225">
    <w:abstractNumId w:val="19"/>
  </w:num>
  <w:num w:numId="19" w16cid:durableId="972828682">
    <w:abstractNumId w:val="4"/>
  </w:num>
  <w:num w:numId="20" w16cid:durableId="1340742051">
    <w:abstractNumId w:val="8"/>
  </w:num>
  <w:num w:numId="21" w16cid:durableId="146441956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1597"/>
    <w:rsid w:val="000027AC"/>
    <w:rsid w:val="000041C1"/>
    <w:rsid w:val="0000561F"/>
    <w:rsid w:val="000105D0"/>
    <w:rsid w:val="00010AEC"/>
    <w:rsid w:val="00010D29"/>
    <w:rsid w:val="00012FAC"/>
    <w:rsid w:val="00013A1F"/>
    <w:rsid w:val="00014A2B"/>
    <w:rsid w:val="000177C9"/>
    <w:rsid w:val="00020AC7"/>
    <w:rsid w:val="0002125E"/>
    <w:rsid w:val="000218A8"/>
    <w:rsid w:val="00023D0A"/>
    <w:rsid w:val="00027B9F"/>
    <w:rsid w:val="0003039B"/>
    <w:rsid w:val="0003044D"/>
    <w:rsid w:val="0003091D"/>
    <w:rsid w:val="0003378D"/>
    <w:rsid w:val="0003484D"/>
    <w:rsid w:val="00034F6A"/>
    <w:rsid w:val="00035BB5"/>
    <w:rsid w:val="0003653A"/>
    <w:rsid w:val="00037C05"/>
    <w:rsid w:val="00043938"/>
    <w:rsid w:val="0004590D"/>
    <w:rsid w:val="000465F7"/>
    <w:rsid w:val="00051979"/>
    <w:rsid w:val="00052A1A"/>
    <w:rsid w:val="00054160"/>
    <w:rsid w:val="00057F70"/>
    <w:rsid w:val="00061CA2"/>
    <w:rsid w:val="00065C66"/>
    <w:rsid w:val="00065E63"/>
    <w:rsid w:val="00067EFB"/>
    <w:rsid w:val="00070024"/>
    <w:rsid w:val="00070959"/>
    <w:rsid w:val="000762B6"/>
    <w:rsid w:val="00076E59"/>
    <w:rsid w:val="000776AD"/>
    <w:rsid w:val="0008094A"/>
    <w:rsid w:val="00081AC0"/>
    <w:rsid w:val="00084C3D"/>
    <w:rsid w:val="00084DCA"/>
    <w:rsid w:val="00086DD7"/>
    <w:rsid w:val="0009049A"/>
    <w:rsid w:val="000911F7"/>
    <w:rsid w:val="00092F3E"/>
    <w:rsid w:val="000948EC"/>
    <w:rsid w:val="00096B77"/>
    <w:rsid w:val="000A0FF5"/>
    <w:rsid w:val="000A249F"/>
    <w:rsid w:val="000A276C"/>
    <w:rsid w:val="000A3D82"/>
    <w:rsid w:val="000A4EA4"/>
    <w:rsid w:val="000A7195"/>
    <w:rsid w:val="000B2A1F"/>
    <w:rsid w:val="000B2C62"/>
    <w:rsid w:val="000B2D89"/>
    <w:rsid w:val="000B72AF"/>
    <w:rsid w:val="000C0B59"/>
    <w:rsid w:val="000C10F9"/>
    <w:rsid w:val="000C144C"/>
    <w:rsid w:val="000C16FD"/>
    <w:rsid w:val="000C3D6A"/>
    <w:rsid w:val="000C3FB8"/>
    <w:rsid w:val="000C4D4B"/>
    <w:rsid w:val="000C4E06"/>
    <w:rsid w:val="000C719D"/>
    <w:rsid w:val="000D1C59"/>
    <w:rsid w:val="000D1F23"/>
    <w:rsid w:val="000D27F0"/>
    <w:rsid w:val="000D36B1"/>
    <w:rsid w:val="000D4A30"/>
    <w:rsid w:val="000D5F8C"/>
    <w:rsid w:val="000D6F5B"/>
    <w:rsid w:val="000D710D"/>
    <w:rsid w:val="000E1608"/>
    <w:rsid w:val="000E1D77"/>
    <w:rsid w:val="000E466F"/>
    <w:rsid w:val="000E4E37"/>
    <w:rsid w:val="000E7507"/>
    <w:rsid w:val="000F181D"/>
    <w:rsid w:val="000F29C2"/>
    <w:rsid w:val="000F2FF2"/>
    <w:rsid w:val="000F4C93"/>
    <w:rsid w:val="000F7CFF"/>
    <w:rsid w:val="00101B09"/>
    <w:rsid w:val="00105E3F"/>
    <w:rsid w:val="00107F81"/>
    <w:rsid w:val="00110438"/>
    <w:rsid w:val="001111C0"/>
    <w:rsid w:val="0011162F"/>
    <w:rsid w:val="001118A8"/>
    <w:rsid w:val="00112FE0"/>
    <w:rsid w:val="00113E85"/>
    <w:rsid w:val="0011416F"/>
    <w:rsid w:val="00114320"/>
    <w:rsid w:val="00116216"/>
    <w:rsid w:val="001167C0"/>
    <w:rsid w:val="00116D12"/>
    <w:rsid w:val="001209BA"/>
    <w:rsid w:val="001218F8"/>
    <w:rsid w:val="00121BC9"/>
    <w:rsid w:val="00121D33"/>
    <w:rsid w:val="00121FD3"/>
    <w:rsid w:val="001232AE"/>
    <w:rsid w:val="00127D84"/>
    <w:rsid w:val="00127F58"/>
    <w:rsid w:val="0013020F"/>
    <w:rsid w:val="0013050A"/>
    <w:rsid w:val="00134980"/>
    <w:rsid w:val="00137360"/>
    <w:rsid w:val="001373B7"/>
    <w:rsid w:val="0013751D"/>
    <w:rsid w:val="00137E87"/>
    <w:rsid w:val="00140854"/>
    <w:rsid w:val="00141DEA"/>
    <w:rsid w:val="0014213C"/>
    <w:rsid w:val="00144658"/>
    <w:rsid w:val="001450F1"/>
    <w:rsid w:val="00145AF1"/>
    <w:rsid w:val="00145F5A"/>
    <w:rsid w:val="00152615"/>
    <w:rsid w:val="00152829"/>
    <w:rsid w:val="001544F7"/>
    <w:rsid w:val="00154C6F"/>
    <w:rsid w:val="001553E4"/>
    <w:rsid w:val="00156995"/>
    <w:rsid w:val="00160447"/>
    <w:rsid w:val="0016200C"/>
    <w:rsid w:val="00163D0A"/>
    <w:rsid w:val="00166CC9"/>
    <w:rsid w:val="00167717"/>
    <w:rsid w:val="00170737"/>
    <w:rsid w:val="001727D9"/>
    <w:rsid w:val="001738DA"/>
    <w:rsid w:val="00175F37"/>
    <w:rsid w:val="00176D30"/>
    <w:rsid w:val="00177B5A"/>
    <w:rsid w:val="0018133B"/>
    <w:rsid w:val="001825FA"/>
    <w:rsid w:val="00183762"/>
    <w:rsid w:val="00184AE1"/>
    <w:rsid w:val="00184ED0"/>
    <w:rsid w:val="0018584C"/>
    <w:rsid w:val="00185E89"/>
    <w:rsid w:val="00185FF3"/>
    <w:rsid w:val="00186415"/>
    <w:rsid w:val="00187632"/>
    <w:rsid w:val="0018790D"/>
    <w:rsid w:val="001901DB"/>
    <w:rsid w:val="00192B33"/>
    <w:rsid w:val="001936B7"/>
    <w:rsid w:val="001941FE"/>
    <w:rsid w:val="0019484C"/>
    <w:rsid w:val="00194FC8"/>
    <w:rsid w:val="0019555D"/>
    <w:rsid w:val="001A28E0"/>
    <w:rsid w:val="001A3577"/>
    <w:rsid w:val="001A42D7"/>
    <w:rsid w:val="001A4EEF"/>
    <w:rsid w:val="001A505B"/>
    <w:rsid w:val="001A74AB"/>
    <w:rsid w:val="001B06EA"/>
    <w:rsid w:val="001B1F13"/>
    <w:rsid w:val="001B41FD"/>
    <w:rsid w:val="001B4BCB"/>
    <w:rsid w:val="001C1DF1"/>
    <w:rsid w:val="001C2455"/>
    <w:rsid w:val="001C3AF3"/>
    <w:rsid w:val="001C3BBB"/>
    <w:rsid w:val="001C3BF5"/>
    <w:rsid w:val="001C3CDE"/>
    <w:rsid w:val="001C3E0F"/>
    <w:rsid w:val="001C42A2"/>
    <w:rsid w:val="001C5B64"/>
    <w:rsid w:val="001C660F"/>
    <w:rsid w:val="001C70A0"/>
    <w:rsid w:val="001D022F"/>
    <w:rsid w:val="001D22B7"/>
    <w:rsid w:val="001D3D58"/>
    <w:rsid w:val="001D5923"/>
    <w:rsid w:val="001E08DB"/>
    <w:rsid w:val="001E1896"/>
    <w:rsid w:val="001E1BEE"/>
    <w:rsid w:val="001E32F3"/>
    <w:rsid w:val="001E3EEA"/>
    <w:rsid w:val="001F05B1"/>
    <w:rsid w:val="001F08E4"/>
    <w:rsid w:val="001F1B06"/>
    <w:rsid w:val="001F3277"/>
    <w:rsid w:val="001F4033"/>
    <w:rsid w:val="001F6878"/>
    <w:rsid w:val="001F6BC5"/>
    <w:rsid w:val="001F74F5"/>
    <w:rsid w:val="00203B91"/>
    <w:rsid w:val="00206040"/>
    <w:rsid w:val="00206182"/>
    <w:rsid w:val="00206CDD"/>
    <w:rsid w:val="00206F19"/>
    <w:rsid w:val="0020794A"/>
    <w:rsid w:val="002104C8"/>
    <w:rsid w:val="00211EE1"/>
    <w:rsid w:val="0021264B"/>
    <w:rsid w:val="00212C3B"/>
    <w:rsid w:val="00215546"/>
    <w:rsid w:val="00215D4F"/>
    <w:rsid w:val="00215DA5"/>
    <w:rsid w:val="00217003"/>
    <w:rsid w:val="002212F7"/>
    <w:rsid w:val="00223272"/>
    <w:rsid w:val="0022759A"/>
    <w:rsid w:val="002277C7"/>
    <w:rsid w:val="00227CDD"/>
    <w:rsid w:val="00231F99"/>
    <w:rsid w:val="0023263D"/>
    <w:rsid w:val="002332B3"/>
    <w:rsid w:val="002335E5"/>
    <w:rsid w:val="0023426B"/>
    <w:rsid w:val="00244222"/>
    <w:rsid w:val="0024422A"/>
    <w:rsid w:val="00244EEB"/>
    <w:rsid w:val="00244F4B"/>
    <w:rsid w:val="002465C4"/>
    <w:rsid w:val="00251F04"/>
    <w:rsid w:val="00252A2B"/>
    <w:rsid w:val="002530DB"/>
    <w:rsid w:val="0025326F"/>
    <w:rsid w:val="00253975"/>
    <w:rsid w:val="002545E1"/>
    <w:rsid w:val="002563B1"/>
    <w:rsid w:val="00256D58"/>
    <w:rsid w:val="00257624"/>
    <w:rsid w:val="00257EDD"/>
    <w:rsid w:val="00260685"/>
    <w:rsid w:val="00260830"/>
    <w:rsid w:val="00263805"/>
    <w:rsid w:val="00267608"/>
    <w:rsid w:val="00271803"/>
    <w:rsid w:val="002722D3"/>
    <w:rsid w:val="00275387"/>
    <w:rsid w:val="00282BFE"/>
    <w:rsid w:val="00284F3F"/>
    <w:rsid w:val="00290F15"/>
    <w:rsid w:val="0029215A"/>
    <w:rsid w:val="00292496"/>
    <w:rsid w:val="00295C96"/>
    <w:rsid w:val="0029665E"/>
    <w:rsid w:val="002A0764"/>
    <w:rsid w:val="002A0C35"/>
    <w:rsid w:val="002A0C54"/>
    <w:rsid w:val="002A1002"/>
    <w:rsid w:val="002A1F0A"/>
    <w:rsid w:val="002A3FBE"/>
    <w:rsid w:val="002A4394"/>
    <w:rsid w:val="002A56A1"/>
    <w:rsid w:val="002A74B0"/>
    <w:rsid w:val="002A7DF5"/>
    <w:rsid w:val="002B2BC2"/>
    <w:rsid w:val="002B39EC"/>
    <w:rsid w:val="002C0262"/>
    <w:rsid w:val="002C1A8A"/>
    <w:rsid w:val="002C5946"/>
    <w:rsid w:val="002C5F34"/>
    <w:rsid w:val="002C72CE"/>
    <w:rsid w:val="002D129F"/>
    <w:rsid w:val="002D1A9F"/>
    <w:rsid w:val="002D314F"/>
    <w:rsid w:val="002D5D08"/>
    <w:rsid w:val="002D6126"/>
    <w:rsid w:val="002D622F"/>
    <w:rsid w:val="002D62E3"/>
    <w:rsid w:val="002E20AC"/>
    <w:rsid w:val="002E4F00"/>
    <w:rsid w:val="002E4FEB"/>
    <w:rsid w:val="002E7DB9"/>
    <w:rsid w:val="002F09A9"/>
    <w:rsid w:val="002F14B2"/>
    <w:rsid w:val="002F1741"/>
    <w:rsid w:val="002F4067"/>
    <w:rsid w:val="002F5D12"/>
    <w:rsid w:val="002F6847"/>
    <w:rsid w:val="002F7ADE"/>
    <w:rsid w:val="0031079E"/>
    <w:rsid w:val="003113CD"/>
    <w:rsid w:val="00311D41"/>
    <w:rsid w:val="00312B87"/>
    <w:rsid w:val="003133A4"/>
    <w:rsid w:val="00314C5F"/>
    <w:rsid w:val="00314DDD"/>
    <w:rsid w:val="00316AA6"/>
    <w:rsid w:val="00316E72"/>
    <w:rsid w:val="00317620"/>
    <w:rsid w:val="00321A6D"/>
    <w:rsid w:val="00321D3A"/>
    <w:rsid w:val="003231AC"/>
    <w:rsid w:val="00323D1F"/>
    <w:rsid w:val="00323F00"/>
    <w:rsid w:val="0032534C"/>
    <w:rsid w:val="00331462"/>
    <w:rsid w:val="0033257B"/>
    <w:rsid w:val="00334145"/>
    <w:rsid w:val="0033641C"/>
    <w:rsid w:val="00336C51"/>
    <w:rsid w:val="00336E3C"/>
    <w:rsid w:val="003374EA"/>
    <w:rsid w:val="00337B5B"/>
    <w:rsid w:val="003400C2"/>
    <w:rsid w:val="00343429"/>
    <w:rsid w:val="00343F75"/>
    <w:rsid w:val="00344340"/>
    <w:rsid w:val="00344E91"/>
    <w:rsid w:val="00345856"/>
    <w:rsid w:val="00346191"/>
    <w:rsid w:val="00347242"/>
    <w:rsid w:val="003506C6"/>
    <w:rsid w:val="003508B7"/>
    <w:rsid w:val="00351180"/>
    <w:rsid w:val="00351290"/>
    <w:rsid w:val="003517E4"/>
    <w:rsid w:val="003519A1"/>
    <w:rsid w:val="00351ED5"/>
    <w:rsid w:val="00352E55"/>
    <w:rsid w:val="00356E13"/>
    <w:rsid w:val="00364820"/>
    <w:rsid w:val="0036527E"/>
    <w:rsid w:val="003711E6"/>
    <w:rsid w:val="00372AB6"/>
    <w:rsid w:val="003741A4"/>
    <w:rsid w:val="003741FE"/>
    <w:rsid w:val="00374F93"/>
    <w:rsid w:val="003750F7"/>
    <w:rsid w:val="003752B1"/>
    <w:rsid w:val="003779D3"/>
    <w:rsid w:val="003826FA"/>
    <w:rsid w:val="00382A6D"/>
    <w:rsid w:val="00386F44"/>
    <w:rsid w:val="00386F6D"/>
    <w:rsid w:val="00387671"/>
    <w:rsid w:val="00394BEC"/>
    <w:rsid w:val="003960D3"/>
    <w:rsid w:val="00396199"/>
    <w:rsid w:val="00397ED5"/>
    <w:rsid w:val="003A11EA"/>
    <w:rsid w:val="003A7121"/>
    <w:rsid w:val="003B04EB"/>
    <w:rsid w:val="003B33DC"/>
    <w:rsid w:val="003B41CC"/>
    <w:rsid w:val="003B6758"/>
    <w:rsid w:val="003C0623"/>
    <w:rsid w:val="003C38C1"/>
    <w:rsid w:val="003C394D"/>
    <w:rsid w:val="003C5347"/>
    <w:rsid w:val="003C7228"/>
    <w:rsid w:val="003D092C"/>
    <w:rsid w:val="003D1C28"/>
    <w:rsid w:val="003D25FD"/>
    <w:rsid w:val="003D2D7C"/>
    <w:rsid w:val="003D69F5"/>
    <w:rsid w:val="003D72A3"/>
    <w:rsid w:val="003D7CD9"/>
    <w:rsid w:val="003E4807"/>
    <w:rsid w:val="003E751D"/>
    <w:rsid w:val="003F085A"/>
    <w:rsid w:val="003F19E4"/>
    <w:rsid w:val="003F3425"/>
    <w:rsid w:val="003F3EF4"/>
    <w:rsid w:val="003F6B84"/>
    <w:rsid w:val="0040289E"/>
    <w:rsid w:val="00402A7F"/>
    <w:rsid w:val="00403BFC"/>
    <w:rsid w:val="0040446E"/>
    <w:rsid w:val="0040597E"/>
    <w:rsid w:val="00405DE1"/>
    <w:rsid w:val="00415EE0"/>
    <w:rsid w:val="0041747D"/>
    <w:rsid w:val="00417CB2"/>
    <w:rsid w:val="00421851"/>
    <w:rsid w:val="00425615"/>
    <w:rsid w:val="00427B57"/>
    <w:rsid w:val="00431312"/>
    <w:rsid w:val="004325A7"/>
    <w:rsid w:val="00432FA1"/>
    <w:rsid w:val="0043300D"/>
    <w:rsid w:val="00437EBA"/>
    <w:rsid w:val="00440C27"/>
    <w:rsid w:val="00441065"/>
    <w:rsid w:val="004441AB"/>
    <w:rsid w:val="004460E2"/>
    <w:rsid w:val="0044688F"/>
    <w:rsid w:val="00446B29"/>
    <w:rsid w:val="00447F18"/>
    <w:rsid w:val="00450310"/>
    <w:rsid w:val="00450B9E"/>
    <w:rsid w:val="00451008"/>
    <w:rsid w:val="0045164B"/>
    <w:rsid w:val="00457806"/>
    <w:rsid w:val="004606EB"/>
    <w:rsid w:val="00461F34"/>
    <w:rsid w:val="00461FCD"/>
    <w:rsid w:val="00462114"/>
    <w:rsid w:val="00462872"/>
    <w:rsid w:val="00463193"/>
    <w:rsid w:val="00463D02"/>
    <w:rsid w:val="00464686"/>
    <w:rsid w:val="004656AD"/>
    <w:rsid w:val="004658DB"/>
    <w:rsid w:val="00466007"/>
    <w:rsid w:val="004718AC"/>
    <w:rsid w:val="004725C5"/>
    <w:rsid w:val="00472C25"/>
    <w:rsid w:val="004736DA"/>
    <w:rsid w:val="00473EF8"/>
    <w:rsid w:val="00474D1F"/>
    <w:rsid w:val="00475836"/>
    <w:rsid w:val="00477E61"/>
    <w:rsid w:val="00481AEA"/>
    <w:rsid w:val="00482451"/>
    <w:rsid w:val="0048253A"/>
    <w:rsid w:val="00482B6E"/>
    <w:rsid w:val="00482FA5"/>
    <w:rsid w:val="0048622A"/>
    <w:rsid w:val="004879B4"/>
    <w:rsid w:val="004909EC"/>
    <w:rsid w:val="00490ABE"/>
    <w:rsid w:val="00490E76"/>
    <w:rsid w:val="00491258"/>
    <w:rsid w:val="00492E74"/>
    <w:rsid w:val="004930A3"/>
    <w:rsid w:val="004970A1"/>
    <w:rsid w:val="00497B2B"/>
    <w:rsid w:val="004A024E"/>
    <w:rsid w:val="004A0CAE"/>
    <w:rsid w:val="004A1E10"/>
    <w:rsid w:val="004A3790"/>
    <w:rsid w:val="004A41EA"/>
    <w:rsid w:val="004A4960"/>
    <w:rsid w:val="004A5988"/>
    <w:rsid w:val="004A5C91"/>
    <w:rsid w:val="004A62AE"/>
    <w:rsid w:val="004A75E0"/>
    <w:rsid w:val="004B20AA"/>
    <w:rsid w:val="004B3E71"/>
    <w:rsid w:val="004B51C1"/>
    <w:rsid w:val="004B6D55"/>
    <w:rsid w:val="004B70EF"/>
    <w:rsid w:val="004C1417"/>
    <w:rsid w:val="004C144C"/>
    <w:rsid w:val="004C1EA5"/>
    <w:rsid w:val="004C331B"/>
    <w:rsid w:val="004C3885"/>
    <w:rsid w:val="004C4046"/>
    <w:rsid w:val="004C5099"/>
    <w:rsid w:val="004C5A64"/>
    <w:rsid w:val="004C725B"/>
    <w:rsid w:val="004D1298"/>
    <w:rsid w:val="004D59AF"/>
    <w:rsid w:val="004D73DA"/>
    <w:rsid w:val="004E2127"/>
    <w:rsid w:val="004E2E17"/>
    <w:rsid w:val="004E5715"/>
    <w:rsid w:val="004E6AE7"/>
    <w:rsid w:val="004E6BDF"/>
    <w:rsid w:val="004E6C70"/>
    <w:rsid w:val="004F0176"/>
    <w:rsid w:val="004F0876"/>
    <w:rsid w:val="004F2EAF"/>
    <w:rsid w:val="004F3730"/>
    <w:rsid w:val="004F5036"/>
    <w:rsid w:val="004F5096"/>
    <w:rsid w:val="004F5F7A"/>
    <w:rsid w:val="004F7E4B"/>
    <w:rsid w:val="00501816"/>
    <w:rsid w:val="00501AE0"/>
    <w:rsid w:val="00502B6A"/>
    <w:rsid w:val="00503607"/>
    <w:rsid w:val="0050360C"/>
    <w:rsid w:val="00505202"/>
    <w:rsid w:val="00505FAA"/>
    <w:rsid w:val="00507782"/>
    <w:rsid w:val="00510CB1"/>
    <w:rsid w:val="00512C79"/>
    <w:rsid w:val="00514749"/>
    <w:rsid w:val="00514CB2"/>
    <w:rsid w:val="00516733"/>
    <w:rsid w:val="005201FF"/>
    <w:rsid w:val="005224EB"/>
    <w:rsid w:val="00522FF6"/>
    <w:rsid w:val="00530C16"/>
    <w:rsid w:val="005311BE"/>
    <w:rsid w:val="00531BA9"/>
    <w:rsid w:val="005336C1"/>
    <w:rsid w:val="005351EB"/>
    <w:rsid w:val="005403A0"/>
    <w:rsid w:val="00541984"/>
    <w:rsid w:val="00542DF2"/>
    <w:rsid w:val="00546956"/>
    <w:rsid w:val="00546E02"/>
    <w:rsid w:val="0055058E"/>
    <w:rsid w:val="005520C2"/>
    <w:rsid w:val="005529A8"/>
    <w:rsid w:val="00552ADB"/>
    <w:rsid w:val="00554123"/>
    <w:rsid w:val="005543CF"/>
    <w:rsid w:val="00554EAE"/>
    <w:rsid w:val="00555773"/>
    <w:rsid w:val="00555A73"/>
    <w:rsid w:val="00555F84"/>
    <w:rsid w:val="00556FB1"/>
    <w:rsid w:val="005572C3"/>
    <w:rsid w:val="005577B0"/>
    <w:rsid w:val="0056079B"/>
    <w:rsid w:val="00560971"/>
    <w:rsid w:val="005616BB"/>
    <w:rsid w:val="005624E2"/>
    <w:rsid w:val="00564E9F"/>
    <w:rsid w:val="00566500"/>
    <w:rsid w:val="00566685"/>
    <w:rsid w:val="00567B38"/>
    <w:rsid w:val="00570755"/>
    <w:rsid w:val="00571623"/>
    <w:rsid w:val="00571644"/>
    <w:rsid w:val="005722BA"/>
    <w:rsid w:val="00572E19"/>
    <w:rsid w:val="005750B0"/>
    <w:rsid w:val="00575ABB"/>
    <w:rsid w:val="0058218F"/>
    <w:rsid w:val="00582638"/>
    <w:rsid w:val="00582B7E"/>
    <w:rsid w:val="00583A84"/>
    <w:rsid w:val="0058490A"/>
    <w:rsid w:val="00590181"/>
    <w:rsid w:val="005910E3"/>
    <w:rsid w:val="0059113E"/>
    <w:rsid w:val="00594993"/>
    <w:rsid w:val="00596445"/>
    <w:rsid w:val="00596EA9"/>
    <w:rsid w:val="005A4D17"/>
    <w:rsid w:val="005A5EC4"/>
    <w:rsid w:val="005A71C7"/>
    <w:rsid w:val="005A7230"/>
    <w:rsid w:val="005A77C4"/>
    <w:rsid w:val="005B0587"/>
    <w:rsid w:val="005B17F5"/>
    <w:rsid w:val="005B32C9"/>
    <w:rsid w:val="005B70FB"/>
    <w:rsid w:val="005C051A"/>
    <w:rsid w:val="005C1A43"/>
    <w:rsid w:val="005C226D"/>
    <w:rsid w:val="005C2E6D"/>
    <w:rsid w:val="005C3CB0"/>
    <w:rsid w:val="005C748A"/>
    <w:rsid w:val="005D0375"/>
    <w:rsid w:val="005D04A2"/>
    <w:rsid w:val="005D2D89"/>
    <w:rsid w:val="005D4518"/>
    <w:rsid w:val="005D5D53"/>
    <w:rsid w:val="005D6797"/>
    <w:rsid w:val="005E023A"/>
    <w:rsid w:val="005E0E87"/>
    <w:rsid w:val="005E0F88"/>
    <w:rsid w:val="005E1975"/>
    <w:rsid w:val="005E2473"/>
    <w:rsid w:val="005E2D4F"/>
    <w:rsid w:val="005E49BF"/>
    <w:rsid w:val="005E6B7C"/>
    <w:rsid w:val="005E773C"/>
    <w:rsid w:val="005E7A39"/>
    <w:rsid w:val="005F046D"/>
    <w:rsid w:val="005F2672"/>
    <w:rsid w:val="005F4F89"/>
    <w:rsid w:val="005F56CB"/>
    <w:rsid w:val="00601066"/>
    <w:rsid w:val="006030E5"/>
    <w:rsid w:val="00604F95"/>
    <w:rsid w:val="0061113C"/>
    <w:rsid w:val="00613739"/>
    <w:rsid w:val="006139E4"/>
    <w:rsid w:val="00615788"/>
    <w:rsid w:val="006158CC"/>
    <w:rsid w:val="006207B8"/>
    <w:rsid w:val="00620A61"/>
    <w:rsid w:val="00620DAB"/>
    <w:rsid w:val="0062372E"/>
    <w:rsid w:val="0062408B"/>
    <w:rsid w:val="006240F5"/>
    <w:rsid w:val="00626243"/>
    <w:rsid w:val="0062737C"/>
    <w:rsid w:val="00630E03"/>
    <w:rsid w:val="00631700"/>
    <w:rsid w:val="0063172D"/>
    <w:rsid w:val="00632668"/>
    <w:rsid w:val="00633EB6"/>
    <w:rsid w:val="006353C4"/>
    <w:rsid w:val="00636D05"/>
    <w:rsid w:val="00641BCC"/>
    <w:rsid w:val="0064402B"/>
    <w:rsid w:val="00647F2A"/>
    <w:rsid w:val="006502DF"/>
    <w:rsid w:val="00651DBC"/>
    <w:rsid w:val="00651FA7"/>
    <w:rsid w:val="006527DD"/>
    <w:rsid w:val="00653F0B"/>
    <w:rsid w:val="006547E5"/>
    <w:rsid w:val="0065690B"/>
    <w:rsid w:val="00660378"/>
    <w:rsid w:val="0066135B"/>
    <w:rsid w:val="0066263D"/>
    <w:rsid w:val="00663E72"/>
    <w:rsid w:val="006644B6"/>
    <w:rsid w:val="006649CC"/>
    <w:rsid w:val="00665D12"/>
    <w:rsid w:val="00666464"/>
    <w:rsid w:val="0067053A"/>
    <w:rsid w:val="00670B58"/>
    <w:rsid w:val="0067137D"/>
    <w:rsid w:val="0067311D"/>
    <w:rsid w:val="006747A1"/>
    <w:rsid w:val="006756A0"/>
    <w:rsid w:val="00675E07"/>
    <w:rsid w:val="0067673F"/>
    <w:rsid w:val="00677726"/>
    <w:rsid w:val="006856CD"/>
    <w:rsid w:val="006869B3"/>
    <w:rsid w:val="006902EE"/>
    <w:rsid w:val="006905CC"/>
    <w:rsid w:val="00691DF9"/>
    <w:rsid w:val="00693177"/>
    <w:rsid w:val="00696067"/>
    <w:rsid w:val="00696407"/>
    <w:rsid w:val="006973B0"/>
    <w:rsid w:val="006A20A5"/>
    <w:rsid w:val="006A31E5"/>
    <w:rsid w:val="006A453C"/>
    <w:rsid w:val="006A5487"/>
    <w:rsid w:val="006A7EBA"/>
    <w:rsid w:val="006B4482"/>
    <w:rsid w:val="006B53B9"/>
    <w:rsid w:val="006B5FCB"/>
    <w:rsid w:val="006B7B20"/>
    <w:rsid w:val="006C17FA"/>
    <w:rsid w:val="006C1E52"/>
    <w:rsid w:val="006C2009"/>
    <w:rsid w:val="006C346B"/>
    <w:rsid w:val="006C54B5"/>
    <w:rsid w:val="006C6BAD"/>
    <w:rsid w:val="006C6CBD"/>
    <w:rsid w:val="006C76DF"/>
    <w:rsid w:val="006C7711"/>
    <w:rsid w:val="006D05B5"/>
    <w:rsid w:val="006D1E47"/>
    <w:rsid w:val="006D2411"/>
    <w:rsid w:val="006D2BEB"/>
    <w:rsid w:val="006D2CB6"/>
    <w:rsid w:val="006D3623"/>
    <w:rsid w:val="006D59C6"/>
    <w:rsid w:val="006D776D"/>
    <w:rsid w:val="006E038F"/>
    <w:rsid w:val="006E361B"/>
    <w:rsid w:val="006E3B2B"/>
    <w:rsid w:val="006E3EEC"/>
    <w:rsid w:val="006E45DA"/>
    <w:rsid w:val="006E611A"/>
    <w:rsid w:val="006E7461"/>
    <w:rsid w:val="006F308B"/>
    <w:rsid w:val="006F3DF2"/>
    <w:rsid w:val="00700CE9"/>
    <w:rsid w:val="00701DA9"/>
    <w:rsid w:val="007023B0"/>
    <w:rsid w:val="0070624E"/>
    <w:rsid w:val="00707FCE"/>
    <w:rsid w:val="0071036F"/>
    <w:rsid w:val="0071153F"/>
    <w:rsid w:val="00711881"/>
    <w:rsid w:val="00711C93"/>
    <w:rsid w:val="00711D37"/>
    <w:rsid w:val="0071261D"/>
    <w:rsid w:val="00714AF7"/>
    <w:rsid w:val="00715210"/>
    <w:rsid w:val="007166FB"/>
    <w:rsid w:val="0071749B"/>
    <w:rsid w:val="007177B3"/>
    <w:rsid w:val="00717F01"/>
    <w:rsid w:val="00721A72"/>
    <w:rsid w:val="00722858"/>
    <w:rsid w:val="00723CFA"/>
    <w:rsid w:val="00725BFB"/>
    <w:rsid w:val="00725C12"/>
    <w:rsid w:val="007267A1"/>
    <w:rsid w:val="00726FE7"/>
    <w:rsid w:val="0073057D"/>
    <w:rsid w:val="00731174"/>
    <w:rsid w:val="00731EFC"/>
    <w:rsid w:val="00734AC2"/>
    <w:rsid w:val="007360AA"/>
    <w:rsid w:val="00736D51"/>
    <w:rsid w:val="00737162"/>
    <w:rsid w:val="00740D99"/>
    <w:rsid w:val="00742530"/>
    <w:rsid w:val="00742798"/>
    <w:rsid w:val="00742E08"/>
    <w:rsid w:val="00744E2D"/>
    <w:rsid w:val="00745C77"/>
    <w:rsid w:val="00747D00"/>
    <w:rsid w:val="00750960"/>
    <w:rsid w:val="007563D9"/>
    <w:rsid w:val="0075667C"/>
    <w:rsid w:val="007574F9"/>
    <w:rsid w:val="00763D33"/>
    <w:rsid w:val="007658BA"/>
    <w:rsid w:val="00766711"/>
    <w:rsid w:val="00766A97"/>
    <w:rsid w:val="00767F51"/>
    <w:rsid w:val="00767F72"/>
    <w:rsid w:val="007719B4"/>
    <w:rsid w:val="00772C8C"/>
    <w:rsid w:val="007744A5"/>
    <w:rsid w:val="0077476E"/>
    <w:rsid w:val="007754D4"/>
    <w:rsid w:val="00775E39"/>
    <w:rsid w:val="00777D53"/>
    <w:rsid w:val="0078118D"/>
    <w:rsid w:val="007859D3"/>
    <w:rsid w:val="00787403"/>
    <w:rsid w:val="00787FA4"/>
    <w:rsid w:val="00791685"/>
    <w:rsid w:val="0079289D"/>
    <w:rsid w:val="00792AA1"/>
    <w:rsid w:val="00792EFD"/>
    <w:rsid w:val="0079307B"/>
    <w:rsid w:val="007931CC"/>
    <w:rsid w:val="00794BD9"/>
    <w:rsid w:val="00794D76"/>
    <w:rsid w:val="00795585"/>
    <w:rsid w:val="00795B4D"/>
    <w:rsid w:val="00795FFE"/>
    <w:rsid w:val="007A0FD4"/>
    <w:rsid w:val="007A42CB"/>
    <w:rsid w:val="007A6416"/>
    <w:rsid w:val="007B006A"/>
    <w:rsid w:val="007B0A69"/>
    <w:rsid w:val="007B2076"/>
    <w:rsid w:val="007B3861"/>
    <w:rsid w:val="007B3A31"/>
    <w:rsid w:val="007B3F41"/>
    <w:rsid w:val="007B69C3"/>
    <w:rsid w:val="007B7971"/>
    <w:rsid w:val="007B7B27"/>
    <w:rsid w:val="007C1711"/>
    <w:rsid w:val="007C37FB"/>
    <w:rsid w:val="007C3D16"/>
    <w:rsid w:val="007C471D"/>
    <w:rsid w:val="007C5F71"/>
    <w:rsid w:val="007C77C4"/>
    <w:rsid w:val="007C7C86"/>
    <w:rsid w:val="007D3D34"/>
    <w:rsid w:val="007D55AF"/>
    <w:rsid w:val="007D5C9A"/>
    <w:rsid w:val="007D7045"/>
    <w:rsid w:val="007D7A4E"/>
    <w:rsid w:val="007E09C5"/>
    <w:rsid w:val="007E1E5E"/>
    <w:rsid w:val="007E2A0D"/>
    <w:rsid w:val="007E31E1"/>
    <w:rsid w:val="007E3F4B"/>
    <w:rsid w:val="007E4271"/>
    <w:rsid w:val="007E4D5B"/>
    <w:rsid w:val="007E6777"/>
    <w:rsid w:val="007F3144"/>
    <w:rsid w:val="007F5446"/>
    <w:rsid w:val="007F551C"/>
    <w:rsid w:val="007F5757"/>
    <w:rsid w:val="007F5BBE"/>
    <w:rsid w:val="007F63D9"/>
    <w:rsid w:val="008000CF"/>
    <w:rsid w:val="00801AEE"/>
    <w:rsid w:val="00803B84"/>
    <w:rsid w:val="008042E1"/>
    <w:rsid w:val="00806196"/>
    <w:rsid w:val="00806435"/>
    <w:rsid w:val="00806E1B"/>
    <w:rsid w:val="00810C65"/>
    <w:rsid w:val="008122C6"/>
    <w:rsid w:val="00812F94"/>
    <w:rsid w:val="0081349B"/>
    <w:rsid w:val="00813516"/>
    <w:rsid w:val="00813AFC"/>
    <w:rsid w:val="008164AA"/>
    <w:rsid w:val="00820375"/>
    <w:rsid w:val="008255C2"/>
    <w:rsid w:val="0082784D"/>
    <w:rsid w:val="00827EA2"/>
    <w:rsid w:val="0083097F"/>
    <w:rsid w:val="00831552"/>
    <w:rsid w:val="008315D8"/>
    <w:rsid w:val="00831C74"/>
    <w:rsid w:val="00831FE6"/>
    <w:rsid w:val="008349BB"/>
    <w:rsid w:val="00835CF3"/>
    <w:rsid w:val="00837147"/>
    <w:rsid w:val="008373B6"/>
    <w:rsid w:val="00837584"/>
    <w:rsid w:val="008428F0"/>
    <w:rsid w:val="00844F3F"/>
    <w:rsid w:val="008472D0"/>
    <w:rsid w:val="00847E52"/>
    <w:rsid w:val="008503B7"/>
    <w:rsid w:val="008514B9"/>
    <w:rsid w:val="008535E5"/>
    <w:rsid w:val="00853E92"/>
    <w:rsid w:val="00854343"/>
    <w:rsid w:val="0085490D"/>
    <w:rsid w:val="008549B0"/>
    <w:rsid w:val="0085579A"/>
    <w:rsid w:val="008559EA"/>
    <w:rsid w:val="008566CF"/>
    <w:rsid w:val="00857A84"/>
    <w:rsid w:val="008611DC"/>
    <w:rsid w:val="00861B1C"/>
    <w:rsid w:val="00861EE9"/>
    <w:rsid w:val="0086238E"/>
    <w:rsid w:val="008625EE"/>
    <w:rsid w:val="008731B6"/>
    <w:rsid w:val="0088219D"/>
    <w:rsid w:val="00883230"/>
    <w:rsid w:val="00885ED9"/>
    <w:rsid w:val="008867F4"/>
    <w:rsid w:val="008931D3"/>
    <w:rsid w:val="0089452C"/>
    <w:rsid w:val="008965D1"/>
    <w:rsid w:val="00896753"/>
    <w:rsid w:val="00896AB5"/>
    <w:rsid w:val="008970CC"/>
    <w:rsid w:val="008A10FA"/>
    <w:rsid w:val="008A2C5F"/>
    <w:rsid w:val="008A3BDB"/>
    <w:rsid w:val="008A4A43"/>
    <w:rsid w:val="008A517F"/>
    <w:rsid w:val="008A5497"/>
    <w:rsid w:val="008A6A64"/>
    <w:rsid w:val="008A6C4F"/>
    <w:rsid w:val="008A6D9F"/>
    <w:rsid w:val="008B32F1"/>
    <w:rsid w:val="008B504C"/>
    <w:rsid w:val="008B575B"/>
    <w:rsid w:val="008B58D1"/>
    <w:rsid w:val="008B6191"/>
    <w:rsid w:val="008B7255"/>
    <w:rsid w:val="008B7409"/>
    <w:rsid w:val="008C228A"/>
    <w:rsid w:val="008C2B85"/>
    <w:rsid w:val="008C3B84"/>
    <w:rsid w:val="008C40C3"/>
    <w:rsid w:val="008C6998"/>
    <w:rsid w:val="008D12B5"/>
    <w:rsid w:val="008D20C5"/>
    <w:rsid w:val="008D2B8B"/>
    <w:rsid w:val="008D3668"/>
    <w:rsid w:val="008D534C"/>
    <w:rsid w:val="008D6957"/>
    <w:rsid w:val="008D6E25"/>
    <w:rsid w:val="008D78E2"/>
    <w:rsid w:val="008D7F64"/>
    <w:rsid w:val="008D7FA4"/>
    <w:rsid w:val="008E0B2A"/>
    <w:rsid w:val="008E5C4A"/>
    <w:rsid w:val="008E673A"/>
    <w:rsid w:val="008E6787"/>
    <w:rsid w:val="008F0068"/>
    <w:rsid w:val="008F0DF3"/>
    <w:rsid w:val="008F3403"/>
    <w:rsid w:val="008F4C40"/>
    <w:rsid w:val="008F4EE4"/>
    <w:rsid w:val="008F5256"/>
    <w:rsid w:val="008F625C"/>
    <w:rsid w:val="008F6695"/>
    <w:rsid w:val="008F69EB"/>
    <w:rsid w:val="008F769D"/>
    <w:rsid w:val="00900E4B"/>
    <w:rsid w:val="00901318"/>
    <w:rsid w:val="009021E0"/>
    <w:rsid w:val="0090269D"/>
    <w:rsid w:val="00903F9F"/>
    <w:rsid w:val="00904583"/>
    <w:rsid w:val="00904677"/>
    <w:rsid w:val="0090721B"/>
    <w:rsid w:val="009121C0"/>
    <w:rsid w:val="0091659F"/>
    <w:rsid w:val="00923D3D"/>
    <w:rsid w:val="00924AF5"/>
    <w:rsid w:val="0093023C"/>
    <w:rsid w:val="00931619"/>
    <w:rsid w:val="00934C27"/>
    <w:rsid w:val="00935134"/>
    <w:rsid w:val="00935DAF"/>
    <w:rsid w:val="0094183A"/>
    <w:rsid w:val="0094194A"/>
    <w:rsid w:val="00942884"/>
    <w:rsid w:val="009433F9"/>
    <w:rsid w:val="00945804"/>
    <w:rsid w:val="009463AF"/>
    <w:rsid w:val="009464B2"/>
    <w:rsid w:val="0095031E"/>
    <w:rsid w:val="009509BF"/>
    <w:rsid w:val="00951A39"/>
    <w:rsid w:val="00952097"/>
    <w:rsid w:val="00952795"/>
    <w:rsid w:val="009562FC"/>
    <w:rsid w:val="00956E4E"/>
    <w:rsid w:val="00960003"/>
    <w:rsid w:val="00961598"/>
    <w:rsid w:val="00961F1E"/>
    <w:rsid w:val="00961F39"/>
    <w:rsid w:val="00962408"/>
    <w:rsid w:val="00962B7F"/>
    <w:rsid w:val="00967304"/>
    <w:rsid w:val="00972102"/>
    <w:rsid w:val="00972912"/>
    <w:rsid w:val="00974B4C"/>
    <w:rsid w:val="00975015"/>
    <w:rsid w:val="00975EC8"/>
    <w:rsid w:val="00976185"/>
    <w:rsid w:val="00976D8D"/>
    <w:rsid w:val="009775DA"/>
    <w:rsid w:val="00977723"/>
    <w:rsid w:val="00977941"/>
    <w:rsid w:val="009829D2"/>
    <w:rsid w:val="00985B0B"/>
    <w:rsid w:val="009907C0"/>
    <w:rsid w:val="009962F8"/>
    <w:rsid w:val="009974A1"/>
    <w:rsid w:val="00997C32"/>
    <w:rsid w:val="009A0C91"/>
    <w:rsid w:val="009A36CE"/>
    <w:rsid w:val="009A3EE0"/>
    <w:rsid w:val="009A4586"/>
    <w:rsid w:val="009A4D52"/>
    <w:rsid w:val="009A51F5"/>
    <w:rsid w:val="009A6D62"/>
    <w:rsid w:val="009A7724"/>
    <w:rsid w:val="009A775F"/>
    <w:rsid w:val="009B199C"/>
    <w:rsid w:val="009B6C80"/>
    <w:rsid w:val="009B77DD"/>
    <w:rsid w:val="009B7F16"/>
    <w:rsid w:val="009C12FA"/>
    <w:rsid w:val="009C306F"/>
    <w:rsid w:val="009C336B"/>
    <w:rsid w:val="009C4283"/>
    <w:rsid w:val="009C4E2C"/>
    <w:rsid w:val="009C7662"/>
    <w:rsid w:val="009C796E"/>
    <w:rsid w:val="009C7BF0"/>
    <w:rsid w:val="009D16F2"/>
    <w:rsid w:val="009D272B"/>
    <w:rsid w:val="009D4197"/>
    <w:rsid w:val="009D5639"/>
    <w:rsid w:val="009D5839"/>
    <w:rsid w:val="009D671E"/>
    <w:rsid w:val="009D6E36"/>
    <w:rsid w:val="009E30A6"/>
    <w:rsid w:val="009E332D"/>
    <w:rsid w:val="009E360C"/>
    <w:rsid w:val="009E4C9E"/>
    <w:rsid w:val="009E556A"/>
    <w:rsid w:val="009F02E4"/>
    <w:rsid w:val="009F0C87"/>
    <w:rsid w:val="009F1130"/>
    <w:rsid w:val="009F1217"/>
    <w:rsid w:val="009F17E6"/>
    <w:rsid w:val="009F331E"/>
    <w:rsid w:val="009F3DF9"/>
    <w:rsid w:val="009F461F"/>
    <w:rsid w:val="009F50B0"/>
    <w:rsid w:val="009F5572"/>
    <w:rsid w:val="009F6054"/>
    <w:rsid w:val="00A03DF4"/>
    <w:rsid w:val="00A03E73"/>
    <w:rsid w:val="00A03E9B"/>
    <w:rsid w:val="00A04870"/>
    <w:rsid w:val="00A078D5"/>
    <w:rsid w:val="00A111DF"/>
    <w:rsid w:val="00A12984"/>
    <w:rsid w:val="00A14045"/>
    <w:rsid w:val="00A15299"/>
    <w:rsid w:val="00A15861"/>
    <w:rsid w:val="00A15DE5"/>
    <w:rsid w:val="00A1685E"/>
    <w:rsid w:val="00A16D53"/>
    <w:rsid w:val="00A16D5C"/>
    <w:rsid w:val="00A175E4"/>
    <w:rsid w:val="00A20DCB"/>
    <w:rsid w:val="00A217D4"/>
    <w:rsid w:val="00A22A07"/>
    <w:rsid w:val="00A23225"/>
    <w:rsid w:val="00A23DD7"/>
    <w:rsid w:val="00A2561E"/>
    <w:rsid w:val="00A25D6D"/>
    <w:rsid w:val="00A26501"/>
    <w:rsid w:val="00A2795F"/>
    <w:rsid w:val="00A30621"/>
    <w:rsid w:val="00A3096F"/>
    <w:rsid w:val="00A31E52"/>
    <w:rsid w:val="00A33510"/>
    <w:rsid w:val="00A34261"/>
    <w:rsid w:val="00A3516A"/>
    <w:rsid w:val="00A35DA3"/>
    <w:rsid w:val="00A35EED"/>
    <w:rsid w:val="00A367D7"/>
    <w:rsid w:val="00A37109"/>
    <w:rsid w:val="00A42D83"/>
    <w:rsid w:val="00A44648"/>
    <w:rsid w:val="00A44875"/>
    <w:rsid w:val="00A45253"/>
    <w:rsid w:val="00A463BC"/>
    <w:rsid w:val="00A504C6"/>
    <w:rsid w:val="00A51334"/>
    <w:rsid w:val="00A5151E"/>
    <w:rsid w:val="00A5293E"/>
    <w:rsid w:val="00A530FB"/>
    <w:rsid w:val="00A579D0"/>
    <w:rsid w:val="00A60DD6"/>
    <w:rsid w:val="00A60E3A"/>
    <w:rsid w:val="00A6232A"/>
    <w:rsid w:val="00A62B2A"/>
    <w:rsid w:val="00A64044"/>
    <w:rsid w:val="00A64EE9"/>
    <w:rsid w:val="00A65C4E"/>
    <w:rsid w:val="00A65E7A"/>
    <w:rsid w:val="00A661FF"/>
    <w:rsid w:val="00A70713"/>
    <w:rsid w:val="00A70F29"/>
    <w:rsid w:val="00A71294"/>
    <w:rsid w:val="00A71340"/>
    <w:rsid w:val="00A732B6"/>
    <w:rsid w:val="00A74317"/>
    <w:rsid w:val="00A7449B"/>
    <w:rsid w:val="00A74C30"/>
    <w:rsid w:val="00A7611D"/>
    <w:rsid w:val="00A772C7"/>
    <w:rsid w:val="00A77D47"/>
    <w:rsid w:val="00A80C11"/>
    <w:rsid w:val="00A820EB"/>
    <w:rsid w:val="00A82626"/>
    <w:rsid w:val="00A84942"/>
    <w:rsid w:val="00A850B4"/>
    <w:rsid w:val="00A86951"/>
    <w:rsid w:val="00A869AA"/>
    <w:rsid w:val="00A870D7"/>
    <w:rsid w:val="00A875FD"/>
    <w:rsid w:val="00A87B4E"/>
    <w:rsid w:val="00A9012D"/>
    <w:rsid w:val="00A90400"/>
    <w:rsid w:val="00A915F2"/>
    <w:rsid w:val="00A91EF6"/>
    <w:rsid w:val="00AA2363"/>
    <w:rsid w:val="00AA3788"/>
    <w:rsid w:val="00AA37D5"/>
    <w:rsid w:val="00AA4BEA"/>
    <w:rsid w:val="00AB0B14"/>
    <w:rsid w:val="00AB1B33"/>
    <w:rsid w:val="00AB2A63"/>
    <w:rsid w:val="00AC02F3"/>
    <w:rsid w:val="00AC0A79"/>
    <w:rsid w:val="00AC12AA"/>
    <w:rsid w:val="00AC7838"/>
    <w:rsid w:val="00AD0855"/>
    <w:rsid w:val="00AD0981"/>
    <w:rsid w:val="00AD22DD"/>
    <w:rsid w:val="00AD2927"/>
    <w:rsid w:val="00AD2CC7"/>
    <w:rsid w:val="00AD39A6"/>
    <w:rsid w:val="00AD41D4"/>
    <w:rsid w:val="00AD4789"/>
    <w:rsid w:val="00AD666E"/>
    <w:rsid w:val="00AD6E93"/>
    <w:rsid w:val="00AD7341"/>
    <w:rsid w:val="00AD7CEB"/>
    <w:rsid w:val="00AE1C50"/>
    <w:rsid w:val="00AE1D6A"/>
    <w:rsid w:val="00AE1FB3"/>
    <w:rsid w:val="00AE26DE"/>
    <w:rsid w:val="00AE2D46"/>
    <w:rsid w:val="00AE7877"/>
    <w:rsid w:val="00AE7E2D"/>
    <w:rsid w:val="00AF0998"/>
    <w:rsid w:val="00AF0CEB"/>
    <w:rsid w:val="00AF2AB8"/>
    <w:rsid w:val="00AF4B1E"/>
    <w:rsid w:val="00AF6EED"/>
    <w:rsid w:val="00AF7D0F"/>
    <w:rsid w:val="00B0230A"/>
    <w:rsid w:val="00B023A5"/>
    <w:rsid w:val="00B03AAB"/>
    <w:rsid w:val="00B05729"/>
    <w:rsid w:val="00B062C0"/>
    <w:rsid w:val="00B064FF"/>
    <w:rsid w:val="00B06A64"/>
    <w:rsid w:val="00B06D7F"/>
    <w:rsid w:val="00B0719E"/>
    <w:rsid w:val="00B12965"/>
    <w:rsid w:val="00B14F66"/>
    <w:rsid w:val="00B15B07"/>
    <w:rsid w:val="00B15DFC"/>
    <w:rsid w:val="00B15FB0"/>
    <w:rsid w:val="00B17C39"/>
    <w:rsid w:val="00B20C78"/>
    <w:rsid w:val="00B220A4"/>
    <w:rsid w:val="00B236B9"/>
    <w:rsid w:val="00B2471A"/>
    <w:rsid w:val="00B254F0"/>
    <w:rsid w:val="00B25E9D"/>
    <w:rsid w:val="00B30B84"/>
    <w:rsid w:val="00B31753"/>
    <w:rsid w:val="00B334D3"/>
    <w:rsid w:val="00B335B6"/>
    <w:rsid w:val="00B337AE"/>
    <w:rsid w:val="00B3507D"/>
    <w:rsid w:val="00B37D03"/>
    <w:rsid w:val="00B40D15"/>
    <w:rsid w:val="00B41D55"/>
    <w:rsid w:val="00B42213"/>
    <w:rsid w:val="00B430DE"/>
    <w:rsid w:val="00B43665"/>
    <w:rsid w:val="00B4536A"/>
    <w:rsid w:val="00B46291"/>
    <w:rsid w:val="00B46BC7"/>
    <w:rsid w:val="00B46C0E"/>
    <w:rsid w:val="00B46E3A"/>
    <w:rsid w:val="00B47D13"/>
    <w:rsid w:val="00B516FD"/>
    <w:rsid w:val="00B51EE1"/>
    <w:rsid w:val="00B53DB8"/>
    <w:rsid w:val="00B562EA"/>
    <w:rsid w:val="00B63A62"/>
    <w:rsid w:val="00B642B1"/>
    <w:rsid w:val="00B648B6"/>
    <w:rsid w:val="00B65251"/>
    <w:rsid w:val="00B652C7"/>
    <w:rsid w:val="00B656EC"/>
    <w:rsid w:val="00B667F0"/>
    <w:rsid w:val="00B66B8F"/>
    <w:rsid w:val="00B6751E"/>
    <w:rsid w:val="00B67C6C"/>
    <w:rsid w:val="00B70BBB"/>
    <w:rsid w:val="00B710EF"/>
    <w:rsid w:val="00B7297D"/>
    <w:rsid w:val="00B72B14"/>
    <w:rsid w:val="00B72C3F"/>
    <w:rsid w:val="00B75C77"/>
    <w:rsid w:val="00B816C6"/>
    <w:rsid w:val="00B8341C"/>
    <w:rsid w:val="00B838D5"/>
    <w:rsid w:val="00B83AD0"/>
    <w:rsid w:val="00B847A1"/>
    <w:rsid w:val="00B84D59"/>
    <w:rsid w:val="00B855BA"/>
    <w:rsid w:val="00B905A9"/>
    <w:rsid w:val="00B90AA3"/>
    <w:rsid w:val="00B90E29"/>
    <w:rsid w:val="00B937A6"/>
    <w:rsid w:val="00B93A69"/>
    <w:rsid w:val="00B968B3"/>
    <w:rsid w:val="00BA0414"/>
    <w:rsid w:val="00BA1095"/>
    <w:rsid w:val="00BA2646"/>
    <w:rsid w:val="00BA3295"/>
    <w:rsid w:val="00BA35B9"/>
    <w:rsid w:val="00BA4C6D"/>
    <w:rsid w:val="00BA709E"/>
    <w:rsid w:val="00BA7204"/>
    <w:rsid w:val="00BB0B08"/>
    <w:rsid w:val="00BB3C9D"/>
    <w:rsid w:val="00BB4A25"/>
    <w:rsid w:val="00BB585F"/>
    <w:rsid w:val="00BB6A43"/>
    <w:rsid w:val="00BB720E"/>
    <w:rsid w:val="00BC11B7"/>
    <w:rsid w:val="00BC40A1"/>
    <w:rsid w:val="00BD2000"/>
    <w:rsid w:val="00BD2910"/>
    <w:rsid w:val="00BD3C83"/>
    <w:rsid w:val="00BD4C41"/>
    <w:rsid w:val="00BE1E78"/>
    <w:rsid w:val="00BE34AA"/>
    <w:rsid w:val="00BE3E97"/>
    <w:rsid w:val="00BE3F47"/>
    <w:rsid w:val="00BE42E7"/>
    <w:rsid w:val="00BE44CA"/>
    <w:rsid w:val="00BE6F28"/>
    <w:rsid w:val="00BF026A"/>
    <w:rsid w:val="00BF0C48"/>
    <w:rsid w:val="00BF0E40"/>
    <w:rsid w:val="00BF1D01"/>
    <w:rsid w:val="00BF3C14"/>
    <w:rsid w:val="00BF4BAE"/>
    <w:rsid w:val="00BF5181"/>
    <w:rsid w:val="00BF7539"/>
    <w:rsid w:val="00C02A46"/>
    <w:rsid w:val="00C035DD"/>
    <w:rsid w:val="00C06766"/>
    <w:rsid w:val="00C07613"/>
    <w:rsid w:val="00C079F6"/>
    <w:rsid w:val="00C106A4"/>
    <w:rsid w:val="00C10DB1"/>
    <w:rsid w:val="00C10FEE"/>
    <w:rsid w:val="00C11531"/>
    <w:rsid w:val="00C11ACF"/>
    <w:rsid w:val="00C15A66"/>
    <w:rsid w:val="00C16F51"/>
    <w:rsid w:val="00C20607"/>
    <w:rsid w:val="00C2540F"/>
    <w:rsid w:val="00C259BE"/>
    <w:rsid w:val="00C261E3"/>
    <w:rsid w:val="00C26485"/>
    <w:rsid w:val="00C27791"/>
    <w:rsid w:val="00C30B52"/>
    <w:rsid w:val="00C3103A"/>
    <w:rsid w:val="00C33FEA"/>
    <w:rsid w:val="00C353A0"/>
    <w:rsid w:val="00C35781"/>
    <w:rsid w:val="00C3630C"/>
    <w:rsid w:val="00C36CC4"/>
    <w:rsid w:val="00C36D00"/>
    <w:rsid w:val="00C4033A"/>
    <w:rsid w:val="00C4260E"/>
    <w:rsid w:val="00C4276C"/>
    <w:rsid w:val="00C42E22"/>
    <w:rsid w:val="00C44198"/>
    <w:rsid w:val="00C46BA3"/>
    <w:rsid w:val="00C474B3"/>
    <w:rsid w:val="00C47808"/>
    <w:rsid w:val="00C47B95"/>
    <w:rsid w:val="00C500E7"/>
    <w:rsid w:val="00C51E89"/>
    <w:rsid w:val="00C545E7"/>
    <w:rsid w:val="00C54C95"/>
    <w:rsid w:val="00C6137E"/>
    <w:rsid w:val="00C6282E"/>
    <w:rsid w:val="00C62A2F"/>
    <w:rsid w:val="00C63F6C"/>
    <w:rsid w:val="00C71B12"/>
    <w:rsid w:val="00C72651"/>
    <w:rsid w:val="00C74227"/>
    <w:rsid w:val="00C74B4C"/>
    <w:rsid w:val="00C74D9B"/>
    <w:rsid w:val="00C755F0"/>
    <w:rsid w:val="00C75856"/>
    <w:rsid w:val="00C76E78"/>
    <w:rsid w:val="00C828A0"/>
    <w:rsid w:val="00C83123"/>
    <w:rsid w:val="00C831CE"/>
    <w:rsid w:val="00C83311"/>
    <w:rsid w:val="00C84A9E"/>
    <w:rsid w:val="00C85017"/>
    <w:rsid w:val="00C906D0"/>
    <w:rsid w:val="00C91263"/>
    <w:rsid w:val="00C91792"/>
    <w:rsid w:val="00C91C5B"/>
    <w:rsid w:val="00C93D88"/>
    <w:rsid w:val="00C93E49"/>
    <w:rsid w:val="00C94942"/>
    <w:rsid w:val="00C94C26"/>
    <w:rsid w:val="00C950CE"/>
    <w:rsid w:val="00C95452"/>
    <w:rsid w:val="00CA0279"/>
    <w:rsid w:val="00CA068E"/>
    <w:rsid w:val="00CA4003"/>
    <w:rsid w:val="00CA546A"/>
    <w:rsid w:val="00CA54CB"/>
    <w:rsid w:val="00CA551C"/>
    <w:rsid w:val="00CA630F"/>
    <w:rsid w:val="00CA690E"/>
    <w:rsid w:val="00CB5E62"/>
    <w:rsid w:val="00CB794B"/>
    <w:rsid w:val="00CC254B"/>
    <w:rsid w:val="00CC4070"/>
    <w:rsid w:val="00CC4232"/>
    <w:rsid w:val="00CC538E"/>
    <w:rsid w:val="00CC5D84"/>
    <w:rsid w:val="00CC6379"/>
    <w:rsid w:val="00CC65A9"/>
    <w:rsid w:val="00CD167B"/>
    <w:rsid w:val="00CD23C1"/>
    <w:rsid w:val="00CD4552"/>
    <w:rsid w:val="00CD4554"/>
    <w:rsid w:val="00CE02DD"/>
    <w:rsid w:val="00CE0947"/>
    <w:rsid w:val="00CE1622"/>
    <w:rsid w:val="00CE23D3"/>
    <w:rsid w:val="00CE3E65"/>
    <w:rsid w:val="00CE4909"/>
    <w:rsid w:val="00CE5E35"/>
    <w:rsid w:val="00CF0F88"/>
    <w:rsid w:val="00CF1FE7"/>
    <w:rsid w:val="00CF67B6"/>
    <w:rsid w:val="00CF69E9"/>
    <w:rsid w:val="00D00E25"/>
    <w:rsid w:val="00D01695"/>
    <w:rsid w:val="00D01CEA"/>
    <w:rsid w:val="00D052A5"/>
    <w:rsid w:val="00D07195"/>
    <w:rsid w:val="00D07EA8"/>
    <w:rsid w:val="00D10812"/>
    <w:rsid w:val="00D10D03"/>
    <w:rsid w:val="00D10D0B"/>
    <w:rsid w:val="00D10F02"/>
    <w:rsid w:val="00D11165"/>
    <w:rsid w:val="00D11AB4"/>
    <w:rsid w:val="00D14200"/>
    <w:rsid w:val="00D14FC2"/>
    <w:rsid w:val="00D15723"/>
    <w:rsid w:val="00D15ED7"/>
    <w:rsid w:val="00D16B20"/>
    <w:rsid w:val="00D21C8B"/>
    <w:rsid w:val="00D235BA"/>
    <w:rsid w:val="00D246DC"/>
    <w:rsid w:val="00D26A14"/>
    <w:rsid w:val="00D31293"/>
    <w:rsid w:val="00D31EE6"/>
    <w:rsid w:val="00D36234"/>
    <w:rsid w:val="00D3671C"/>
    <w:rsid w:val="00D367E6"/>
    <w:rsid w:val="00D36FD8"/>
    <w:rsid w:val="00D42C95"/>
    <w:rsid w:val="00D44730"/>
    <w:rsid w:val="00D44929"/>
    <w:rsid w:val="00D500B2"/>
    <w:rsid w:val="00D507D6"/>
    <w:rsid w:val="00D50EC2"/>
    <w:rsid w:val="00D51E07"/>
    <w:rsid w:val="00D527E4"/>
    <w:rsid w:val="00D52CCE"/>
    <w:rsid w:val="00D54D24"/>
    <w:rsid w:val="00D55BF0"/>
    <w:rsid w:val="00D65AC4"/>
    <w:rsid w:val="00D66463"/>
    <w:rsid w:val="00D664FF"/>
    <w:rsid w:val="00D666EC"/>
    <w:rsid w:val="00D705D4"/>
    <w:rsid w:val="00D778D7"/>
    <w:rsid w:val="00D824B4"/>
    <w:rsid w:val="00D8417C"/>
    <w:rsid w:val="00D8650A"/>
    <w:rsid w:val="00D86C4D"/>
    <w:rsid w:val="00D878F1"/>
    <w:rsid w:val="00D91F20"/>
    <w:rsid w:val="00D93B47"/>
    <w:rsid w:val="00D96C2B"/>
    <w:rsid w:val="00D96FEE"/>
    <w:rsid w:val="00DA03E4"/>
    <w:rsid w:val="00DA298A"/>
    <w:rsid w:val="00DB3C04"/>
    <w:rsid w:val="00DB3E19"/>
    <w:rsid w:val="00DB3E25"/>
    <w:rsid w:val="00DB5875"/>
    <w:rsid w:val="00DC0BE1"/>
    <w:rsid w:val="00DC14B6"/>
    <w:rsid w:val="00DC1AD3"/>
    <w:rsid w:val="00DC5604"/>
    <w:rsid w:val="00DC568B"/>
    <w:rsid w:val="00DD2F9D"/>
    <w:rsid w:val="00DD37AD"/>
    <w:rsid w:val="00DD3814"/>
    <w:rsid w:val="00DD4BD4"/>
    <w:rsid w:val="00DD644B"/>
    <w:rsid w:val="00DD6F6D"/>
    <w:rsid w:val="00DD7CD1"/>
    <w:rsid w:val="00DE02E6"/>
    <w:rsid w:val="00DE0B92"/>
    <w:rsid w:val="00DE3AC1"/>
    <w:rsid w:val="00DE55DF"/>
    <w:rsid w:val="00DE6267"/>
    <w:rsid w:val="00DF1DBD"/>
    <w:rsid w:val="00DF1E05"/>
    <w:rsid w:val="00DF2ABF"/>
    <w:rsid w:val="00DF3E5C"/>
    <w:rsid w:val="00DF4D60"/>
    <w:rsid w:val="00DF5578"/>
    <w:rsid w:val="00DF5D1E"/>
    <w:rsid w:val="00DF6886"/>
    <w:rsid w:val="00E00A6E"/>
    <w:rsid w:val="00E01379"/>
    <w:rsid w:val="00E01E1C"/>
    <w:rsid w:val="00E02757"/>
    <w:rsid w:val="00E03EF0"/>
    <w:rsid w:val="00E0592D"/>
    <w:rsid w:val="00E06BB9"/>
    <w:rsid w:val="00E0797F"/>
    <w:rsid w:val="00E11749"/>
    <w:rsid w:val="00E1317D"/>
    <w:rsid w:val="00E1352F"/>
    <w:rsid w:val="00E14242"/>
    <w:rsid w:val="00E15B1C"/>
    <w:rsid w:val="00E15BBC"/>
    <w:rsid w:val="00E1750D"/>
    <w:rsid w:val="00E2308A"/>
    <w:rsid w:val="00E24A95"/>
    <w:rsid w:val="00E265D0"/>
    <w:rsid w:val="00E26D0B"/>
    <w:rsid w:val="00E33026"/>
    <w:rsid w:val="00E34B52"/>
    <w:rsid w:val="00E3530C"/>
    <w:rsid w:val="00E35B91"/>
    <w:rsid w:val="00E3605C"/>
    <w:rsid w:val="00E365A3"/>
    <w:rsid w:val="00E3785B"/>
    <w:rsid w:val="00E40E74"/>
    <w:rsid w:val="00E410A0"/>
    <w:rsid w:val="00E41FE4"/>
    <w:rsid w:val="00E423C0"/>
    <w:rsid w:val="00E4462C"/>
    <w:rsid w:val="00E464A6"/>
    <w:rsid w:val="00E50910"/>
    <w:rsid w:val="00E520A9"/>
    <w:rsid w:val="00E52E7B"/>
    <w:rsid w:val="00E56A92"/>
    <w:rsid w:val="00E57D4B"/>
    <w:rsid w:val="00E57DDB"/>
    <w:rsid w:val="00E61CB6"/>
    <w:rsid w:val="00E62BFD"/>
    <w:rsid w:val="00E67AF6"/>
    <w:rsid w:val="00E704E8"/>
    <w:rsid w:val="00E719A6"/>
    <w:rsid w:val="00E72F6E"/>
    <w:rsid w:val="00E73049"/>
    <w:rsid w:val="00E755A7"/>
    <w:rsid w:val="00E7703E"/>
    <w:rsid w:val="00E773C1"/>
    <w:rsid w:val="00E836F5"/>
    <w:rsid w:val="00E83783"/>
    <w:rsid w:val="00E83DDD"/>
    <w:rsid w:val="00E933A8"/>
    <w:rsid w:val="00E9388A"/>
    <w:rsid w:val="00E94135"/>
    <w:rsid w:val="00E97447"/>
    <w:rsid w:val="00EA05F2"/>
    <w:rsid w:val="00EA0C73"/>
    <w:rsid w:val="00EA3923"/>
    <w:rsid w:val="00EA52F2"/>
    <w:rsid w:val="00EA6675"/>
    <w:rsid w:val="00EA6BFB"/>
    <w:rsid w:val="00EB0635"/>
    <w:rsid w:val="00EB0B75"/>
    <w:rsid w:val="00EB37A8"/>
    <w:rsid w:val="00EB4134"/>
    <w:rsid w:val="00EB48A3"/>
    <w:rsid w:val="00EB4E9E"/>
    <w:rsid w:val="00EB6769"/>
    <w:rsid w:val="00EB7C34"/>
    <w:rsid w:val="00EC0926"/>
    <w:rsid w:val="00EC0F39"/>
    <w:rsid w:val="00EC1980"/>
    <w:rsid w:val="00EC1C93"/>
    <w:rsid w:val="00EC3304"/>
    <w:rsid w:val="00EC6016"/>
    <w:rsid w:val="00EC603C"/>
    <w:rsid w:val="00EC68F7"/>
    <w:rsid w:val="00ED019B"/>
    <w:rsid w:val="00ED0B14"/>
    <w:rsid w:val="00ED1376"/>
    <w:rsid w:val="00ED1A9A"/>
    <w:rsid w:val="00EE2069"/>
    <w:rsid w:val="00EE27FB"/>
    <w:rsid w:val="00EF0CE0"/>
    <w:rsid w:val="00EF1F16"/>
    <w:rsid w:val="00EF3162"/>
    <w:rsid w:val="00EF3A69"/>
    <w:rsid w:val="00EF3C27"/>
    <w:rsid w:val="00EF47C6"/>
    <w:rsid w:val="00F00E51"/>
    <w:rsid w:val="00F023DC"/>
    <w:rsid w:val="00F02658"/>
    <w:rsid w:val="00F03C53"/>
    <w:rsid w:val="00F05A03"/>
    <w:rsid w:val="00F06496"/>
    <w:rsid w:val="00F06A9B"/>
    <w:rsid w:val="00F10DD0"/>
    <w:rsid w:val="00F11878"/>
    <w:rsid w:val="00F11BC5"/>
    <w:rsid w:val="00F11EA9"/>
    <w:rsid w:val="00F120F3"/>
    <w:rsid w:val="00F12195"/>
    <w:rsid w:val="00F149CF"/>
    <w:rsid w:val="00F15459"/>
    <w:rsid w:val="00F16577"/>
    <w:rsid w:val="00F16985"/>
    <w:rsid w:val="00F16AC5"/>
    <w:rsid w:val="00F16B50"/>
    <w:rsid w:val="00F17323"/>
    <w:rsid w:val="00F1735D"/>
    <w:rsid w:val="00F21AAB"/>
    <w:rsid w:val="00F21D44"/>
    <w:rsid w:val="00F21E08"/>
    <w:rsid w:val="00F22519"/>
    <w:rsid w:val="00F23982"/>
    <w:rsid w:val="00F23ABA"/>
    <w:rsid w:val="00F30500"/>
    <w:rsid w:val="00F3060F"/>
    <w:rsid w:val="00F30E5E"/>
    <w:rsid w:val="00F3294B"/>
    <w:rsid w:val="00F32EF6"/>
    <w:rsid w:val="00F33B61"/>
    <w:rsid w:val="00F33BBD"/>
    <w:rsid w:val="00F412B1"/>
    <w:rsid w:val="00F42D9E"/>
    <w:rsid w:val="00F44038"/>
    <w:rsid w:val="00F4429B"/>
    <w:rsid w:val="00F44E36"/>
    <w:rsid w:val="00F4539E"/>
    <w:rsid w:val="00F46702"/>
    <w:rsid w:val="00F46F76"/>
    <w:rsid w:val="00F50330"/>
    <w:rsid w:val="00F52A99"/>
    <w:rsid w:val="00F600C4"/>
    <w:rsid w:val="00F607D7"/>
    <w:rsid w:val="00F61247"/>
    <w:rsid w:val="00F62BCE"/>
    <w:rsid w:val="00F63D29"/>
    <w:rsid w:val="00F65820"/>
    <w:rsid w:val="00F65AB9"/>
    <w:rsid w:val="00F71957"/>
    <w:rsid w:val="00F72A0A"/>
    <w:rsid w:val="00F73A18"/>
    <w:rsid w:val="00F7592C"/>
    <w:rsid w:val="00F77480"/>
    <w:rsid w:val="00F778E1"/>
    <w:rsid w:val="00F77EF5"/>
    <w:rsid w:val="00F80A2D"/>
    <w:rsid w:val="00F80A3F"/>
    <w:rsid w:val="00F81446"/>
    <w:rsid w:val="00F83E88"/>
    <w:rsid w:val="00F849FC"/>
    <w:rsid w:val="00F8697D"/>
    <w:rsid w:val="00F913D3"/>
    <w:rsid w:val="00F92F6F"/>
    <w:rsid w:val="00F934F9"/>
    <w:rsid w:val="00F93A8F"/>
    <w:rsid w:val="00F9400F"/>
    <w:rsid w:val="00F9503B"/>
    <w:rsid w:val="00F95D3F"/>
    <w:rsid w:val="00F96FDC"/>
    <w:rsid w:val="00FA4D83"/>
    <w:rsid w:val="00FA50C6"/>
    <w:rsid w:val="00FB0CB9"/>
    <w:rsid w:val="00FB193B"/>
    <w:rsid w:val="00FB28B8"/>
    <w:rsid w:val="00FB6DC8"/>
    <w:rsid w:val="00FC00E1"/>
    <w:rsid w:val="00FC2F49"/>
    <w:rsid w:val="00FC682C"/>
    <w:rsid w:val="00FC70D1"/>
    <w:rsid w:val="00FC7595"/>
    <w:rsid w:val="00FD0107"/>
    <w:rsid w:val="00FD2176"/>
    <w:rsid w:val="00FD29FD"/>
    <w:rsid w:val="00FD2B42"/>
    <w:rsid w:val="00FD4BE1"/>
    <w:rsid w:val="00FD587E"/>
    <w:rsid w:val="00FD68DE"/>
    <w:rsid w:val="00FE17B8"/>
    <w:rsid w:val="00FE18A0"/>
    <w:rsid w:val="00FE294F"/>
    <w:rsid w:val="00FE2CDD"/>
    <w:rsid w:val="00FE32DA"/>
    <w:rsid w:val="00FE3B4F"/>
    <w:rsid w:val="00FE4325"/>
    <w:rsid w:val="00FE5E20"/>
    <w:rsid w:val="00FE642F"/>
    <w:rsid w:val="00FF2B96"/>
    <w:rsid w:val="00FF33E4"/>
    <w:rsid w:val="00FF6807"/>
    <w:rsid w:val="00FF691F"/>
    <w:rsid w:val="02C89D45"/>
    <w:rsid w:val="06709400"/>
    <w:rsid w:val="1B695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7269"/>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semiHidden/>
    <w:unhideWhenUsed/>
    <w:qFormat/>
    <w:rsid w:val="00653F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customStyle="1" w:styleId="c-eig-col">
    <w:name w:val="c-eig-col"/>
    <w:basedOn w:val="Normal"/>
    <w:rsid w:val="00653F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3Car">
    <w:name w:val="Título 3 Car"/>
    <w:basedOn w:val="Fuentedeprrafopredeter"/>
    <w:link w:val="Ttulo3"/>
    <w:uiPriority w:val="9"/>
    <w:semiHidden/>
    <w:rsid w:val="00653F0B"/>
    <w:rPr>
      <w:rFonts w:asciiTheme="majorHAnsi" w:eastAsiaTheme="majorEastAsia" w:hAnsiTheme="majorHAnsi" w:cstheme="majorBidi"/>
      <w:color w:val="1F4D78" w:themeColor="accent1" w:themeShade="7F"/>
      <w:sz w:val="24"/>
      <w:szCs w:val="24"/>
    </w:rPr>
  </w:style>
  <w:style w:type="paragraph" w:customStyle="1" w:styleId="ColorfulList-Accent11">
    <w:name w:val="Colorful List - Accent 11"/>
    <w:basedOn w:val="Normal"/>
    <w:uiPriority w:val="34"/>
    <w:qFormat/>
    <w:rsid w:val="00B03AAB"/>
    <w:pPr>
      <w:spacing w:after="200" w:line="276" w:lineRule="auto"/>
      <w:ind w:left="720"/>
      <w:contextualSpacing/>
    </w:pPr>
    <w:rPr>
      <w:rFonts w:ascii="Calibri" w:eastAsia="Calibri" w:hAnsi="Calibri" w:cs="Times New Roman"/>
      <w:lang w:val="es-PR"/>
    </w:rPr>
  </w:style>
  <w:style w:type="character" w:styleId="Textoennegrita">
    <w:name w:val="Strong"/>
    <w:basedOn w:val="Fuentedeprrafopredeter"/>
    <w:uiPriority w:val="22"/>
    <w:qFormat/>
    <w:rsid w:val="004A62AE"/>
    <w:rPr>
      <w:b/>
      <w:bCs/>
    </w:rPr>
  </w:style>
  <w:style w:type="paragraph" w:styleId="Piedepgina">
    <w:name w:val="footer"/>
    <w:basedOn w:val="Normal"/>
    <w:link w:val="PiedepginaCar"/>
    <w:uiPriority w:val="99"/>
    <w:unhideWhenUsed/>
    <w:rsid w:val="00DB3E1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DB3E19"/>
  </w:style>
  <w:style w:type="paragraph" w:customStyle="1" w:styleId="Predeterminado">
    <w:name w:val="Predeterminado"/>
    <w:rsid w:val="00B41D5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s-PR" w:eastAsia="es-PR"/>
      <w14:textOutline w14:w="0" w14:cap="flat" w14:cmpd="sng" w14:algn="ctr">
        <w14:noFill/>
        <w14:prstDash w14:val="solid"/>
        <w14:bevel/>
      </w14:textOutline>
    </w:rPr>
  </w:style>
  <w:style w:type="numbering" w:customStyle="1" w:styleId="Nmero">
    <w:name w:val="Número"/>
    <w:rsid w:val="00A34261"/>
    <w:pPr>
      <w:numPr>
        <w:numId w:val="2"/>
      </w:numPr>
    </w:pPr>
  </w:style>
  <w:style w:type="paragraph" w:customStyle="1" w:styleId="history">
    <w:name w:val="history"/>
    <w:rsid w:val="001F74F5"/>
    <w:pPr>
      <w:widowControl w:val="0"/>
      <w:autoSpaceDE w:val="0"/>
      <w:autoSpaceDN w:val="0"/>
      <w:adjustRightInd w:val="0"/>
      <w:spacing w:after="0" w:line="240" w:lineRule="auto"/>
    </w:pPr>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2219972">
      <w:bodyDiv w:val="1"/>
      <w:marLeft w:val="0"/>
      <w:marRight w:val="0"/>
      <w:marTop w:val="0"/>
      <w:marBottom w:val="0"/>
      <w:divBdr>
        <w:top w:val="none" w:sz="0" w:space="0" w:color="auto"/>
        <w:left w:val="none" w:sz="0" w:space="0" w:color="auto"/>
        <w:bottom w:val="none" w:sz="0" w:space="0" w:color="auto"/>
        <w:right w:val="none" w:sz="0" w:space="0" w:color="auto"/>
      </w:divBdr>
    </w:div>
    <w:div w:id="447314633">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989402199">
      <w:bodyDiv w:val="1"/>
      <w:marLeft w:val="0"/>
      <w:marRight w:val="0"/>
      <w:marTop w:val="0"/>
      <w:marBottom w:val="0"/>
      <w:divBdr>
        <w:top w:val="none" w:sz="0" w:space="0" w:color="auto"/>
        <w:left w:val="none" w:sz="0" w:space="0" w:color="auto"/>
        <w:bottom w:val="none" w:sz="0" w:space="0" w:color="auto"/>
        <w:right w:val="none" w:sz="0" w:space="0" w:color="auto"/>
      </w:divBdr>
    </w:div>
    <w:div w:id="1210915470">
      <w:bodyDiv w:val="1"/>
      <w:marLeft w:val="0"/>
      <w:marRight w:val="0"/>
      <w:marTop w:val="0"/>
      <w:marBottom w:val="0"/>
      <w:divBdr>
        <w:top w:val="none" w:sz="0" w:space="0" w:color="auto"/>
        <w:left w:val="none" w:sz="0" w:space="0" w:color="auto"/>
        <w:bottom w:val="none" w:sz="0" w:space="0" w:color="auto"/>
        <w:right w:val="none" w:sz="0" w:space="0" w:color="auto"/>
      </w:divBdr>
    </w:div>
    <w:div w:id="1332754425">
      <w:bodyDiv w:val="1"/>
      <w:marLeft w:val="0"/>
      <w:marRight w:val="0"/>
      <w:marTop w:val="0"/>
      <w:marBottom w:val="0"/>
      <w:divBdr>
        <w:top w:val="none" w:sz="0" w:space="0" w:color="auto"/>
        <w:left w:val="none" w:sz="0" w:space="0" w:color="auto"/>
        <w:bottom w:val="none" w:sz="0" w:space="0" w:color="auto"/>
        <w:right w:val="none" w:sz="0" w:space="0" w:color="auto"/>
      </w:divBdr>
    </w:div>
    <w:div w:id="1497763596">
      <w:bodyDiv w:val="1"/>
      <w:marLeft w:val="0"/>
      <w:marRight w:val="0"/>
      <w:marTop w:val="0"/>
      <w:marBottom w:val="0"/>
      <w:divBdr>
        <w:top w:val="none" w:sz="0" w:space="0" w:color="auto"/>
        <w:left w:val="none" w:sz="0" w:space="0" w:color="auto"/>
        <w:bottom w:val="none" w:sz="0" w:space="0" w:color="auto"/>
        <w:right w:val="none" w:sz="0" w:space="0" w:color="auto"/>
      </w:divBdr>
    </w:div>
    <w:div w:id="160583900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726755712">
      <w:bodyDiv w:val="1"/>
      <w:marLeft w:val="0"/>
      <w:marRight w:val="0"/>
      <w:marTop w:val="0"/>
      <w:marBottom w:val="0"/>
      <w:divBdr>
        <w:top w:val="none" w:sz="0" w:space="0" w:color="auto"/>
        <w:left w:val="none" w:sz="0" w:space="0" w:color="auto"/>
        <w:bottom w:val="none" w:sz="0" w:space="0" w:color="auto"/>
        <w:right w:val="none" w:sz="0" w:space="0" w:color="auto"/>
      </w:divBdr>
      <w:divsChild>
        <w:div w:id="1436711824">
          <w:marLeft w:val="-600"/>
          <w:marRight w:val="0"/>
          <w:marTop w:val="0"/>
          <w:marBottom w:val="0"/>
          <w:divBdr>
            <w:top w:val="none" w:sz="0" w:space="0" w:color="auto"/>
            <w:left w:val="none" w:sz="0" w:space="0" w:color="auto"/>
            <w:bottom w:val="none" w:sz="0" w:space="0" w:color="auto"/>
            <w:right w:val="none" w:sz="0" w:space="0" w:color="auto"/>
          </w:divBdr>
          <w:divsChild>
            <w:div w:id="546379853">
              <w:marLeft w:val="0"/>
              <w:marRight w:val="0"/>
              <w:marTop w:val="0"/>
              <w:marBottom w:val="0"/>
              <w:divBdr>
                <w:top w:val="none" w:sz="0" w:space="0" w:color="auto"/>
                <w:left w:val="none" w:sz="0" w:space="0" w:color="auto"/>
                <w:bottom w:val="none" w:sz="0" w:space="0" w:color="auto"/>
                <w:right w:val="none" w:sz="0" w:space="0" w:color="auto"/>
              </w:divBdr>
            </w:div>
            <w:div w:id="1128888836">
              <w:marLeft w:val="0"/>
              <w:marRight w:val="0"/>
              <w:marTop w:val="0"/>
              <w:marBottom w:val="0"/>
              <w:divBdr>
                <w:top w:val="none" w:sz="0" w:space="0" w:color="auto"/>
                <w:left w:val="none" w:sz="0" w:space="0" w:color="auto"/>
                <w:bottom w:val="none" w:sz="0" w:space="0" w:color="auto"/>
                <w:right w:val="none" w:sz="0" w:space="0" w:color="auto"/>
              </w:divBdr>
            </w:div>
            <w:div w:id="682558461">
              <w:marLeft w:val="0"/>
              <w:marRight w:val="0"/>
              <w:marTop w:val="0"/>
              <w:marBottom w:val="0"/>
              <w:divBdr>
                <w:top w:val="none" w:sz="0" w:space="0" w:color="auto"/>
                <w:left w:val="none" w:sz="0" w:space="0" w:color="auto"/>
                <w:bottom w:val="none" w:sz="0" w:space="0" w:color="auto"/>
                <w:right w:val="none" w:sz="0" w:space="0" w:color="auto"/>
              </w:divBdr>
            </w:div>
            <w:div w:id="393896752">
              <w:marLeft w:val="0"/>
              <w:marRight w:val="0"/>
              <w:marTop w:val="0"/>
              <w:marBottom w:val="0"/>
              <w:divBdr>
                <w:top w:val="none" w:sz="0" w:space="0" w:color="auto"/>
                <w:left w:val="none" w:sz="0" w:space="0" w:color="auto"/>
                <w:bottom w:val="none" w:sz="0" w:space="0" w:color="auto"/>
                <w:right w:val="none" w:sz="0" w:space="0" w:color="auto"/>
              </w:divBdr>
            </w:div>
            <w:div w:id="1147742842">
              <w:marLeft w:val="0"/>
              <w:marRight w:val="0"/>
              <w:marTop w:val="600"/>
              <w:marBottom w:val="0"/>
              <w:divBdr>
                <w:top w:val="none" w:sz="0" w:space="0" w:color="auto"/>
                <w:left w:val="none" w:sz="0" w:space="0" w:color="auto"/>
                <w:bottom w:val="none" w:sz="0" w:space="0" w:color="auto"/>
                <w:right w:val="none" w:sz="0" w:space="0" w:color="auto"/>
              </w:divBdr>
            </w:div>
            <w:div w:id="785004972">
              <w:marLeft w:val="0"/>
              <w:marRight w:val="0"/>
              <w:marTop w:val="600"/>
              <w:marBottom w:val="0"/>
              <w:divBdr>
                <w:top w:val="none" w:sz="0" w:space="0" w:color="auto"/>
                <w:left w:val="none" w:sz="0" w:space="0" w:color="auto"/>
                <w:bottom w:val="none" w:sz="0" w:space="0" w:color="auto"/>
                <w:right w:val="none" w:sz="0" w:space="0" w:color="auto"/>
              </w:divBdr>
            </w:div>
            <w:div w:id="235021767">
              <w:marLeft w:val="0"/>
              <w:marRight w:val="0"/>
              <w:marTop w:val="600"/>
              <w:marBottom w:val="0"/>
              <w:divBdr>
                <w:top w:val="none" w:sz="0" w:space="0" w:color="auto"/>
                <w:left w:val="none" w:sz="0" w:space="0" w:color="auto"/>
                <w:bottom w:val="none" w:sz="0" w:space="0" w:color="auto"/>
                <w:right w:val="none" w:sz="0" w:space="0" w:color="auto"/>
              </w:divBdr>
            </w:div>
            <w:div w:id="1284192873">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2C6DD-E6B3-4202-8715-1D9658290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2405</Words>
  <Characters>13954</Characters>
  <Application>Microsoft Office Word</Application>
  <DocSecurity>0</DocSecurity>
  <Lines>279</Lines>
  <Paragraphs>124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4</cp:revision>
  <cp:lastPrinted>2026-01-08T12:48:00Z</cp:lastPrinted>
  <dcterms:created xsi:type="dcterms:W3CDTF">2025-12-11T18:49:00Z</dcterms:created>
  <dcterms:modified xsi:type="dcterms:W3CDTF">2026-01-08T12:49:00Z</dcterms:modified>
</cp:coreProperties>
</file>