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71A4DEB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1643F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55C2E86C" w14:textId="77777777" w:rsidR="007B6ED0" w:rsidRDefault="007B6ED0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1F058A27" w14:textId="77777777" w:rsidR="004474D5" w:rsidRPr="0065549B" w:rsidRDefault="004474D5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315B6169" w14:textId="44E93CF0" w:rsidR="007B6ED0" w:rsidRPr="0065549B" w:rsidRDefault="00BB58C9" w:rsidP="007B6ED0">
      <w:pPr>
        <w:spacing w:after="0" w:line="36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3F9AA078" w14:textId="77777777" w:rsidR="000439F0" w:rsidRDefault="000439F0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</w:p>
    <w:p w14:paraId="3F87BDE8" w14:textId="19E9F64D" w:rsid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36A5E460" w:rsidR="007B6ED0" w:rsidRDefault="007B6ED0" w:rsidP="007B6ED0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 de</w:t>
      </w:r>
      <w:r w:rsidR="0060548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la C</w:t>
      </w: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BB58C9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1004</w:t>
      </w:r>
    </w:p>
    <w:p w14:paraId="458567F5" w14:textId="6E6B5EDB" w:rsidR="007B6ED0" w:rsidRPr="0065549B" w:rsidRDefault="00DA19CC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636EA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1643F4">
        <w:rPr>
          <w:rFonts w:ascii="Book Antiqua" w:hAnsi="Book Antiqua"/>
          <w:lang w:val="es-PR"/>
        </w:rPr>
        <w:t>6</w:t>
      </w:r>
    </w:p>
    <w:p w14:paraId="42578AA7" w14:textId="3BBDF022" w:rsidR="007B6ED0" w:rsidRPr="0065549B" w:rsidRDefault="002F0D60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6771AB">
        <w:rPr>
          <w:rStyle w:val="Strong"/>
          <w:rFonts w:ascii="Book Antiqua" w:eastAsiaTheme="majorEastAsia" w:hAnsi="Book Antiqua"/>
          <w:lang w:val="es-PR"/>
        </w:rPr>
        <w:t>AL</w:t>
      </w:r>
      <w:r w:rsidR="007B6ED0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RICO:</w:t>
      </w:r>
    </w:p>
    <w:p w14:paraId="116CED7A" w14:textId="53606D14" w:rsidR="007B6ED0" w:rsidRPr="0065549B" w:rsidRDefault="00353EB4" w:rsidP="00BB58C9">
      <w:pPr>
        <w:spacing w:after="0" w:line="276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</w:t>
      </w:r>
      <w:r w:rsidR="0060548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P. de la C. </w:t>
      </w:r>
      <w:r w:rsidR="00BB58C9">
        <w:rPr>
          <w:rFonts w:ascii="Book Antiqua" w:eastAsia="Calibri" w:hAnsi="Book Antiqua" w:cs="Times New Roman"/>
          <w:color w:val="0D0D0D"/>
          <w:kern w:val="0"/>
          <w14:ligatures w14:val="none"/>
        </w:rPr>
        <w:t>1004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6FF39E91" w14:textId="4A9B7231" w:rsidR="005B5ADD" w:rsidRDefault="00D81813" w:rsidP="00D81813">
      <w:pPr>
        <w:pStyle w:val="NormalWeb"/>
        <w:spacing w:line="276" w:lineRule="auto"/>
        <w:ind w:left="720" w:right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D81813">
        <w:rPr>
          <w:rStyle w:val="Strong"/>
          <w:rFonts w:ascii="Book Antiqua" w:eastAsiaTheme="majorEastAsia" w:hAnsi="Book Antiqua"/>
          <w:b w:val="0"/>
          <w:bCs w:val="0"/>
          <w:lang w:val="es-PR"/>
        </w:rPr>
        <w:t>Para añadir un nuevo inciso (q) a la Sección 6 de la Ley Núm. 83 de 2 de mayo de 1941, según enmendada, conocida como “Ley de la Autoridad de Energía Eléctrica de Puerto Rico”, a los fines de disponer que toda empresa que administre el sistema de transmisión y distribución de energía de Puerto Rico deberá establecer y mantener un sistema de procesamiento de querellas o reclamos individuales que impida el cierre injustificado de reclamaciones sin resolución efectiva entre otros requisitos; disponer sobre la notificación al consumidor; y para otros fines relacionados.</w:t>
      </w:r>
    </w:p>
    <w:p w14:paraId="5E889067" w14:textId="0E83C39A" w:rsidR="00605484" w:rsidRPr="00A07A5B" w:rsidRDefault="004A44AD" w:rsidP="00BB58C9">
      <w:pPr>
        <w:pStyle w:val="NormalWeb"/>
        <w:spacing w:line="27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  <w:r w:rsidR="00605484">
        <w:rPr>
          <w:rFonts w:ascii="Book Antiqua" w:hAnsi="Book Antiqua"/>
          <w:lang w:val="es-PR"/>
        </w:rPr>
        <w:t xml:space="preserve"> </w:t>
      </w:r>
    </w:p>
    <w:p w14:paraId="2C0ABA11" w14:textId="1929AFB0" w:rsidR="009E52F6" w:rsidRDefault="00CE1A45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5576F02B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6BB7C36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5154"/>
      </w:tblGrid>
      <w:tr w:rsidR="00FC2780" w14:paraId="34F5ED1F" w14:textId="37D1FD45" w:rsidTr="005C027D">
        <w:trPr>
          <w:jc w:val="center"/>
        </w:trPr>
        <w:tc>
          <w:tcPr>
            <w:tcW w:w="5196" w:type="dxa"/>
          </w:tcPr>
          <w:p w14:paraId="0B36B6C5" w14:textId="5580AE8A" w:rsidR="00FC2780" w:rsidRPr="00FC2780" w:rsidRDefault="00FC2780" w:rsidP="00FC2780">
            <w:pPr>
              <w:jc w:val="both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54" w:type="dxa"/>
          </w:tcPr>
          <w:p w14:paraId="3F02B8E7" w14:textId="1CA54437" w:rsidR="00FC2780" w:rsidRPr="00D170A2" w:rsidRDefault="00FC2780" w:rsidP="00FC2780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r w:rsidRPr="00D170A2"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70C958C8" w14:textId="7FF3A51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11656ABB" w14:textId="77777777" w:rsidTr="005C027D">
        <w:trPr>
          <w:jc w:val="center"/>
        </w:trPr>
        <w:tc>
          <w:tcPr>
            <w:tcW w:w="5196" w:type="dxa"/>
          </w:tcPr>
          <w:p w14:paraId="38B8637B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704FADA" w14:textId="4D0E4D4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5E77D77A" w14:textId="4FE23EB5" w:rsidTr="005C027D">
        <w:trPr>
          <w:jc w:val="center"/>
        </w:trPr>
        <w:tc>
          <w:tcPr>
            <w:tcW w:w="5196" w:type="dxa"/>
          </w:tcPr>
          <w:p w14:paraId="44B4BE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0C5CC75" w14:textId="64FCEA3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B87C4CC" w14:textId="14CD3DB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FBC8F44" w14:textId="062D3A7F" w:rsidTr="005C027D">
        <w:trPr>
          <w:jc w:val="center"/>
        </w:trPr>
        <w:tc>
          <w:tcPr>
            <w:tcW w:w="5196" w:type="dxa"/>
          </w:tcPr>
          <w:p w14:paraId="6C1AA459" w14:textId="55B26F9D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54" w:type="dxa"/>
          </w:tcPr>
          <w:p w14:paraId="36925A03" w14:textId="5F416DB5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FC2780" w14:paraId="1733953A" w14:textId="5E9CE750" w:rsidTr="005C027D">
        <w:trPr>
          <w:jc w:val="center"/>
        </w:trPr>
        <w:tc>
          <w:tcPr>
            <w:tcW w:w="5196" w:type="dxa"/>
          </w:tcPr>
          <w:p w14:paraId="3970AAE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2587991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383E661" w14:textId="073C84DF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0"/>
        <w:tc>
          <w:tcPr>
            <w:tcW w:w="5154" w:type="dxa"/>
            <w:vAlign w:val="bottom"/>
          </w:tcPr>
          <w:p w14:paraId="2FD10FE7" w14:textId="551FE43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8D34311" w14:textId="342EE819" w:rsidTr="005C027D">
        <w:trPr>
          <w:jc w:val="center"/>
        </w:trPr>
        <w:tc>
          <w:tcPr>
            <w:tcW w:w="5196" w:type="dxa"/>
          </w:tcPr>
          <w:p w14:paraId="032EF123" w14:textId="37C226A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54" w:type="dxa"/>
          </w:tcPr>
          <w:p w14:paraId="30F088FF" w14:textId="3629F8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FC2780" w14:paraId="1484B398" w14:textId="5535C88C" w:rsidTr="005C027D">
        <w:trPr>
          <w:jc w:val="center"/>
        </w:trPr>
        <w:tc>
          <w:tcPr>
            <w:tcW w:w="5196" w:type="dxa"/>
            <w:vAlign w:val="bottom"/>
          </w:tcPr>
          <w:p w14:paraId="2E51544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559512" w14:textId="011B9E9C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69465C4" w14:textId="3AE58CC1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F84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2FBDB61" w14:textId="5FE0CCE2" w:rsidTr="005C027D">
        <w:trPr>
          <w:jc w:val="center"/>
        </w:trPr>
        <w:tc>
          <w:tcPr>
            <w:tcW w:w="5196" w:type="dxa"/>
          </w:tcPr>
          <w:p w14:paraId="1BA08697" w14:textId="406670DD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5C027D">
              <w:rPr>
                <w:rFonts w:ascii="Book Antiqua" w:hAnsi="Book Antiqua"/>
                <w:b/>
                <w:bCs/>
              </w:rPr>
              <w:t>JOSÉ HERNÁNDEZ CONCEPCIÓN</w:t>
            </w:r>
          </w:p>
          <w:p w14:paraId="41D12C8E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4AB3D2B" w14:textId="55448C8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FC2780" w14:paraId="784502B6" w14:textId="102C91C0" w:rsidTr="005C027D">
        <w:trPr>
          <w:jc w:val="center"/>
        </w:trPr>
        <w:tc>
          <w:tcPr>
            <w:tcW w:w="5196" w:type="dxa"/>
          </w:tcPr>
          <w:p w14:paraId="6305380F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65A2DAE" w14:textId="5A448C4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722809FE" w14:textId="77777777" w:rsidR="00FC2780" w:rsidRPr="00D170A2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67203F95" w14:textId="39624EF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101A40" w14:paraId="7D830B7A" w14:textId="7FF97000" w:rsidTr="005C027D">
        <w:trPr>
          <w:jc w:val="center"/>
        </w:trPr>
        <w:tc>
          <w:tcPr>
            <w:tcW w:w="5196" w:type="dxa"/>
          </w:tcPr>
          <w:p w14:paraId="573B3ADC" w14:textId="12C5C70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54" w:type="dxa"/>
          </w:tcPr>
          <w:p w14:paraId="33A7B4DE" w14:textId="7C97664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FC2780" w14:paraId="66E32167" w14:textId="4D0647CC" w:rsidTr="005C027D">
        <w:trPr>
          <w:jc w:val="center"/>
        </w:trPr>
        <w:tc>
          <w:tcPr>
            <w:tcW w:w="5196" w:type="dxa"/>
          </w:tcPr>
          <w:p w14:paraId="48700A9D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540B0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50AC2CE" w14:textId="6C386EF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43CEF472" w14:textId="164DE30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58480E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7751B5F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1048BF6E" w14:textId="40E953B2" w:rsidTr="005C027D">
        <w:trPr>
          <w:jc w:val="center"/>
        </w:trPr>
        <w:tc>
          <w:tcPr>
            <w:tcW w:w="5196" w:type="dxa"/>
          </w:tcPr>
          <w:p w14:paraId="5C60E461" w14:textId="4C0544D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 w:rsidRPr="00EC326B"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54" w:type="dxa"/>
          </w:tcPr>
          <w:p w14:paraId="4F64DBB3" w14:textId="48E03513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FC2780" w14:paraId="4EB9058D" w14:textId="0ECC32C7" w:rsidTr="005C027D">
        <w:trPr>
          <w:jc w:val="center"/>
        </w:trPr>
        <w:tc>
          <w:tcPr>
            <w:tcW w:w="5196" w:type="dxa"/>
          </w:tcPr>
          <w:p w14:paraId="012E703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943A8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66778" w14:textId="6A966EF6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895BDCB" w14:textId="0C264C3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11FF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9569F3" w14:textId="13E3D20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0D707A" w14:paraId="545C3741" w14:textId="5557EEDF" w:rsidTr="005C027D">
        <w:trPr>
          <w:jc w:val="center"/>
        </w:trPr>
        <w:tc>
          <w:tcPr>
            <w:tcW w:w="5196" w:type="dxa"/>
          </w:tcPr>
          <w:p w14:paraId="6580482B" w14:textId="282BCCFA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54" w:type="dxa"/>
          </w:tcPr>
          <w:p w14:paraId="79C3857C" w14:textId="0BFC34B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WILMER REYES BERRIOS</w:t>
            </w:r>
          </w:p>
        </w:tc>
      </w:tr>
      <w:tr w:rsidR="00FC2780" w14:paraId="1904B123" w14:textId="5F4E79CC" w:rsidTr="005C027D">
        <w:trPr>
          <w:jc w:val="center"/>
        </w:trPr>
        <w:tc>
          <w:tcPr>
            <w:tcW w:w="5196" w:type="dxa"/>
          </w:tcPr>
          <w:p w14:paraId="3363651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2A0E2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16D5622" w14:textId="736CDB9B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03B51C59" w14:textId="055D901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EE504EC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DE2AA7C" w14:textId="26C7CC1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A63A68" w14:paraId="7D1743B4" w14:textId="6EA78CC0" w:rsidTr="005C027D">
        <w:trPr>
          <w:jc w:val="center"/>
        </w:trPr>
        <w:tc>
          <w:tcPr>
            <w:tcW w:w="5196" w:type="dxa"/>
          </w:tcPr>
          <w:p w14:paraId="11565A71" w14:textId="3231BE6C" w:rsidR="00FC2780" w:rsidRPr="00BB58C9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54" w:type="dxa"/>
          </w:tcPr>
          <w:p w14:paraId="66FCF215" w14:textId="0A8E54C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LUIS J. HERNÁNDEZ ORTIZ</w:t>
            </w:r>
          </w:p>
        </w:tc>
      </w:tr>
      <w:tr w:rsidR="00FC2780" w:rsidRPr="002A27F6" w14:paraId="345B6F40" w14:textId="6A619D62" w:rsidTr="005C027D">
        <w:trPr>
          <w:jc w:val="center"/>
        </w:trPr>
        <w:tc>
          <w:tcPr>
            <w:tcW w:w="5196" w:type="dxa"/>
          </w:tcPr>
          <w:p w14:paraId="39630B7A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BC23C9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CBCC165" w14:textId="77B58F0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4F6D550" w14:textId="38D84AD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AB9C8DF" w14:textId="6AC5618A" w:rsidTr="005C027D">
        <w:trPr>
          <w:jc w:val="center"/>
        </w:trPr>
        <w:tc>
          <w:tcPr>
            <w:tcW w:w="5196" w:type="dxa"/>
          </w:tcPr>
          <w:p w14:paraId="4A40F014" w14:textId="0B3D553E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54" w:type="dxa"/>
          </w:tcPr>
          <w:p w14:paraId="2E37320B" w14:textId="505439F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FC2780" w14:paraId="1E2C8145" w14:textId="3B6DCF9A" w:rsidTr="005C027D">
        <w:trPr>
          <w:jc w:val="center"/>
        </w:trPr>
        <w:tc>
          <w:tcPr>
            <w:tcW w:w="5196" w:type="dxa"/>
          </w:tcPr>
          <w:p w14:paraId="3BE05216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B02A5EE" w14:textId="77777777" w:rsidR="005C027D" w:rsidRDefault="005C027D" w:rsidP="005C027D">
            <w:pPr>
              <w:rPr>
                <w:rFonts w:ascii="Book Antiqua" w:hAnsi="Book Antiqua"/>
                <w:b/>
                <w:bCs/>
              </w:rPr>
            </w:pPr>
          </w:p>
          <w:p w14:paraId="1AEFA30F" w14:textId="27B9E9B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54" w:type="dxa"/>
          </w:tcPr>
          <w:p w14:paraId="270CDDA9" w14:textId="77777777" w:rsidR="00FC2780" w:rsidRDefault="00FC2780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66DAB6A1" w14:textId="77777777" w:rsidR="005C027D" w:rsidRPr="00D170A2" w:rsidRDefault="005C027D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5077E6DD" w14:textId="6EE146C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FC2780" w14:paraId="67A1A73B" w14:textId="75B3303E" w:rsidTr="005C027D">
        <w:trPr>
          <w:jc w:val="center"/>
        </w:trPr>
        <w:tc>
          <w:tcPr>
            <w:tcW w:w="5196" w:type="dxa"/>
          </w:tcPr>
          <w:p w14:paraId="555EA266" w14:textId="2246DAA8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54" w:type="dxa"/>
          </w:tcPr>
          <w:p w14:paraId="4016F091" w14:textId="764F258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 w:rsidRPr="00D170A2">
              <w:rPr>
                <w:rFonts w:ascii="Book Antiqua" w:hAnsi="Book Antiqua"/>
                <w:b/>
                <w:bCs/>
                <w:lang w:val="es-419"/>
              </w:rPr>
              <w:t>HON. ELIEZER MOLINA PÉREZ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A32CA" w14:textId="77777777" w:rsidR="00F43CD2" w:rsidRDefault="00F43CD2" w:rsidP="007B6ED0">
      <w:pPr>
        <w:spacing w:after="0" w:line="240" w:lineRule="auto"/>
      </w:pPr>
      <w:r>
        <w:separator/>
      </w:r>
    </w:p>
  </w:endnote>
  <w:endnote w:type="continuationSeparator" w:id="0">
    <w:p w14:paraId="5FFAAB85" w14:textId="77777777" w:rsidR="00F43CD2" w:rsidRDefault="00F43CD2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89B41" w14:textId="77777777" w:rsidR="00F43CD2" w:rsidRDefault="00F43CD2" w:rsidP="007B6ED0">
      <w:pPr>
        <w:spacing w:after="0" w:line="240" w:lineRule="auto"/>
      </w:pPr>
      <w:r>
        <w:separator/>
      </w:r>
    </w:p>
  </w:footnote>
  <w:footnote w:type="continuationSeparator" w:id="0">
    <w:p w14:paraId="7AB83C4F" w14:textId="77777777" w:rsidR="00F43CD2" w:rsidRDefault="00F43CD2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167EF261" w:rsidR="005575D8" w:rsidRPr="00605484" w:rsidRDefault="00605484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de la C. </w:t>
        </w:r>
        <w:r w:rsidR="00BB58C9">
          <w:rPr>
            <w:rFonts w:ascii="Book Antiqua" w:hAnsi="Book Antiqua"/>
            <w:i/>
            <w:iCs/>
            <w:sz w:val="20"/>
            <w:szCs w:val="20"/>
            <w:lang w:val="pt-BR"/>
          </w:rPr>
          <w:t>1004</w:t>
        </w:r>
      </w:p>
      <w:p w14:paraId="3EF54AFA" w14:textId="192DAD81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2802D0" w:rsidRDefault="00F43CD2" w:rsidP="00964FBE">
        <w:pPr>
          <w:pStyle w:val="Header"/>
          <w:jc w:val="center"/>
          <w:rPr>
            <w:rFonts w:ascii="Book Antiqua" w:hAnsi="Book Antiqua"/>
            <w:i/>
            <w:iCs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4814"/>
    <w:rsid w:val="000079A7"/>
    <w:rsid w:val="00010EF5"/>
    <w:rsid w:val="00011CC3"/>
    <w:rsid w:val="00035066"/>
    <w:rsid w:val="00040A8C"/>
    <w:rsid w:val="000439F0"/>
    <w:rsid w:val="000712B2"/>
    <w:rsid w:val="00075D67"/>
    <w:rsid w:val="00080E79"/>
    <w:rsid w:val="000973E4"/>
    <w:rsid w:val="000A72E1"/>
    <w:rsid w:val="000B133F"/>
    <w:rsid w:val="000C796C"/>
    <w:rsid w:val="000D707A"/>
    <w:rsid w:val="000F45FC"/>
    <w:rsid w:val="00101A40"/>
    <w:rsid w:val="0012466F"/>
    <w:rsid w:val="00131CE9"/>
    <w:rsid w:val="001445BF"/>
    <w:rsid w:val="0015149D"/>
    <w:rsid w:val="00157191"/>
    <w:rsid w:val="00157B7F"/>
    <w:rsid w:val="00162533"/>
    <w:rsid w:val="001636EA"/>
    <w:rsid w:val="001643F4"/>
    <w:rsid w:val="0016671C"/>
    <w:rsid w:val="00187CA6"/>
    <w:rsid w:val="00193A76"/>
    <w:rsid w:val="001A1FE3"/>
    <w:rsid w:val="001A4662"/>
    <w:rsid w:val="001B4274"/>
    <w:rsid w:val="001B61F9"/>
    <w:rsid w:val="001C787E"/>
    <w:rsid w:val="001E3A87"/>
    <w:rsid w:val="001F549C"/>
    <w:rsid w:val="002117D1"/>
    <w:rsid w:val="00224E26"/>
    <w:rsid w:val="00224EF2"/>
    <w:rsid w:val="00230608"/>
    <w:rsid w:val="002514EB"/>
    <w:rsid w:val="00257797"/>
    <w:rsid w:val="00257F58"/>
    <w:rsid w:val="00264DD4"/>
    <w:rsid w:val="00266BD8"/>
    <w:rsid w:val="00267CEE"/>
    <w:rsid w:val="002709BB"/>
    <w:rsid w:val="002802D0"/>
    <w:rsid w:val="00283617"/>
    <w:rsid w:val="002956FB"/>
    <w:rsid w:val="002A27F6"/>
    <w:rsid w:val="002A313B"/>
    <w:rsid w:val="002B6C4F"/>
    <w:rsid w:val="002D7030"/>
    <w:rsid w:val="002F0D60"/>
    <w:rsid w:val="002F64B8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474D5"/>
    <w:rsid w:val="00447F34"/>
    <w:rsid w:val="004873FA"/>
    <w:rsid w:val="004A44AD"/>
    <w:rsid w:val="004A6A10"/>
    <w:rsid w:val="004E0A66"/>
    <w:rsid w:val="00510719"/>
    <w:rsid w:val="00540277"/>
    <w:rsid w:val="005575D8"/>
    <w:rsid w:val="005610D9"/>
    <w:rsid w:val="00562110"/>
    <w:rsid w:val="00572A62"/>
    <w:rsid w:val="00572D11"/>
    <w:rsid w:val="00586B36"/>
    <w:rsid w:val="005B1FB0"/>
    <w:rsid w:val="005B5ADD"/>
    <w:rsid w:val="005C027D"/>
    <w:rsid w:val="005C2028"/>
    <w:rsid w:val="005C7A08"/>
    <w:rsid w:val="005D5425"/>
    <w:rsid w:val="005E693E"/>
    <w:rsid w:val="00603B99"/>
    <w:rsid w:val="00605484"/>
    <w:rsid w:val="00607320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019C5"/>
    <w:rsid w:val="00712D30"/>
    <w:rsid w:val="00751F9C"/>
    <w:rsid w:val="007571EB"/>
    <w:rsid w:val="00772C5D"/>
    <w:rsid w:val="00775948"/>
    <w:rsid w:val="007868EB"/>
    <w:rsid w:val="00791F64"/>
    <w:rsid w:val="007A5369"/>
    <w:rsid w:val="007B6ED0"/>
    <w:rsid w:val="007C206E"/>
    <w:rsid w:val="007C72D6"/>
    <w:rsid w:val="007E1BD0"/>
    <w:rsid w:val="007E554E"/>
    <w:rsid w:val="008027CB"/>
    <w:rsid w:val="00816CF0"/>
    <w:rsid w:val="00823CBC"/>
    <w:rsid w:val="00830BAE"/>
    <w:rsid w:val="00831954"/>
    <w:rsid w:val="00835E18"/>
    <w:rsid w:val="0088696C"/>
    <w:rsid w:val="008A622B"/>
    <w:rsid w:val="008B1FC8"/>
    <w:rsid w:val="008D4219"/>
    <w:rsid w:val="008E2B1E"/>
    <w:rsid w:val="008F4FC0"/>
    <w:rsid w:val="00921A39"/>
    <w:rsid w:val="00921FF9"/>
    <w:rsid w:val="0092321C"/>
    <w:rsid w:val="00927F36"/>
    <w:rsid w:val="009361EF"/>
    <w:rsid w:val="00956B49"/>
    <w:rsid w:val="009627A3"/>
    <w:rsid w:val="00964FBE"/>
    <w:rsid w:val="00997F5E"/>
    <w:rsid w:val="009A3DC6"/>
    <w:rsid w:val="009B1279"/>
    <w:rsid w:val="009C238E"/>
    <w:rsid w:val="009E2312"/>
    <w:rsid w:val="009E52F6"/>
    <w:rsid w:val="009E5465"/>
    <w:rsid w:val="00A0283C"/>
    <w:rsid w:val="00A04FB0"/>
    <w:rsid w:val="00A07A5B"/>
    <w:rsid w:val="00A249C2"/>
    <w:rsid w:val="00A37CB7"/>
    <w:rsid w:val="00A63A68"/>
    <w:rsid w:val="00A70362"/>
    <w:rsid w:val="00A9244E"/>
    <w:rsid w:val="00AA0A0C"/>
    <w:rsid w:val="00AB72A4"/>
    <w:rsid w:val="00AC35AC"/>
    <w:rsid w:val="00B0635A"/>
    <w:rsid w:val="00B13804"/>
    <w:rsid w:val="00B17064"/>
    <w:rsid w:val="00B42AD9"/>
    <w:rsid w:val="00B44179"/>
    <w:rsid w:val="00B47AAC"/>
    <w:rsid w:val="00B63674"/>
    <w:rsid w:val="00B83A0A"/>
    <w:rsid w:val="00B872F9"/>
    <w:rsid w:val="00BA50E8"/>
    <w:rsid w:val="00BB58C9"/>
    <w:rsid w:val="00BD71C9"/>
    <w:rsid w:val="00BF1316"/>
    <w:rsid w:val="00C04C52"/>
    <w:rsid w:val="00C30A33"/>
    <w:rsid w:val="00C6560D"/>
    <w:rsid w:val="00C948EC"/>
    <w:rsid w:val="00C968C5"/>
    <w:rsid w:val="00CB7DB2"/>
    <w:rsid w:val="00CC270D"/>
    <w:rsid w:val="00CC2F8F"/>
    <w:rsid w:val="00CD2C99"/>
    <w:rsid w:val="00CE1A45"/>
    <w:rsid w:val="00CE1F2E"/>
    <w:rsid w:val="00CE7CB6"/>
    <w:rsid w:val="00CF7506"/>
    <w:rsid w:val="00CF7D3A"/>
    <w:rsid w:val="00D0669E"/>
    <w:rsid w:val="00D170A2"/>
    <w:rsid w:val="00D17572"/>
    <w:rsid w:val="00D26860"/>
    <w:rsid w:val="00D30E8F"/>
    <w:rsid w:val="00D47CAC"/>
    <w:rsid w:val="00D81813"/>
    <w:rsid w:val="00D901A4"/>
    <w:rsid w:val="00DA19CC"/>
    <w:rsid w:val="00DD2162"/>
    <w:rsid w:val="00E03FAD"/>
    <w:rsid w:val="00E06301"/>
    <w:rsid w:val="00E0686A"/>
    <w:rsid w:val="00E07F59"/>
    <w:rsid w:val="00E126C3"/>
    <w:rsid w:val="00E41EEA"/>
    <w:rsid w:val="00E518A1"/>
    <w:rsid w:val="00E72512"/>
    <w:rsid w:val="00EA42F8"/>
    <w:rsid w:val="00EA630B"/>
    <w:rsid w:val="00EB6116"/>
    <w:rsid w:val="00EC326B"/>
    <w:rsid w:val="00ED1F6F"/>
    <w:rsid w:val="00ED57B1"/>
    <w:rsid w:val="00EF2EF3"/>
    <w:rsid w:val="00EF4E41"/>
    <w:rsid w:val="00F1154E"/>
    <w:rsid w:val="00F11B34"/>
    <w:rsid w:val="00F23285"/>
    <w:rsid w:val="00F26E5B"/>
    <w:rsid w:val="00F27E5F"/>
    <w:rsid w:val="00F32A11"/>
    <w:rsid w:val="00F43CD2"/>
    <w:rsid w:val="00F71B2B"/>
    <w:rsid w:val="00FB43D6"/>
    <w:rsid w:val="00FC2780"/>
    <w:rsid w:val="00FC3809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2026-06-30T20:23:00Z</cp:lastPrinted>
  <dcterms:created xsi:type="dcterms:W3CDTF">2026-06-30T21:00:00Z</dcterms:created>
  <dcterms:modified xsi:type="dcterms:W3CDTF">2026-06-30T21:00:00Z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