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BBC01" w14:textId="77777777" w:rsidR="00AA41A5" w:rsidRPr="003D43EB" w:rsidRDefault="00AA41A5" w:rsidP="00AA41A5">
      <w:pPr>
        <w:suppressLineNumbers/>
        <w:jc w:val="center"/>
        <w:rPr>
          <w:rFonts w:ascii="Book Antiqua" w:hAnsi="Book Antiqua"/>
          <w:sz w:val="28"/>
          <w:lang w:val="es-ES_tradnl"/>
        </w:rPr>
      </w:pPr>
      <w:r w:rsidRPr="003D43EB">
        <w:rPr>
          <w:rFonts w:ascii="Book Antiqua" w:hAnsi="Book Antiqua"/>
          <w:sz w:val="28"/>
          <w:lang w:val="es-ES_tradnl"/>
        </w:rPr>
        <w:t>GOBIERNO DE PUERTO RICO</w:t>
      </w:r>
    </w:p>
    <w:p w14:paraId="50184D40" w14:textId="77777777" w:rsidR="00AA41A5" w:rsidRPr="003D43EB" w:rsidRDefault="00AA41A5" w:rsidP="00AA41A5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4F5876C0" w14:textId="2152E727" w:rsidR="00AA41A5" w:rsidRPr="003D43EB" w:rsidRDefault="00AA41A5" w:rsidP="00E30352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3D43EB">
        <w:rPr>
          <w:rFonts w:ascii="Book Antiqua" w:hAnsi="Book Antiqua"/>
          <w:lang w:val="es-PR"/>
        </w:rPr>
        <w:t>20ma. Asamblea</w:t>
      </w:r>
      <w:r w:rsidRPr="003D43EB">
        <w:rPr>
          <w:rFonts w:ascii="Book Antiqua" w:hAnsi="Book Antiqua"/>
          <w:lang w:val="es-PR"/>
        </w:rPr>
        <w:tab/>
      </w:r>
      <w:r w:rsidRPr="003D43EB">
        <w:rPr>
          <w:rFonts w:ascii="Book Antiqua" w:hAnsi="Book Antiqua"/>
          <w:lang w:val="es-PR"/>
        </w:rPr>
        <w:tab/>
      </w:r>
      <w:r w:rsidRPr="003D43EB">
        <w:rPr>
          <w:rFonts w:ascii="Book Antiqua" w:hAnsi="Book Antiqua"/>
          <w:lang w:val="es-PR"/>
        </w:rPr>
        <w:tab/>
      </w:r>
      <w:r w:rsidRPr="003D43EB">
        <w:rPr>
          <w:rFonts w:ascii="Book Antiqua" w:hAnsi="Book Antiqua"/>
          <w:lang w:val="es-PR"/>
        </w:rPr>
        <w:tab/>
      </w:r>
      <w:r w:rsidRPr="003D43EB">
        <w:rPr>
          <w:rFonts w:ascii="Book Antiqua" w:hAnsi="Book Antiqua"/>
          <w:lang w:val="es-PR"/>
        </w:rPr>
        <w:tab/>
      </w:r>
      <w:r w:rsidRPr="003D43EB">
        <w:rPr>
          <w:rFonts w:ascii="Book Antiqua" w:hAnsi="Book Antiqua"/>
          <w:lang w:val="es-PR"/>
        </w:rPr>
        <w:tab/>
      </w:r>
      <w:r w:rsidRPr="003D43EB">
        <w:rPr>
          <w:rFonts w:ascii="Book Antiqua" w:hAnsi="Book Antiqua"/>
          <w:lang w:val="es-PR"/>
        </w:rPr>
        <w:tab/>
      </w:r>
      <w:r w:rsidRPr="003D43EB">
        <w:rPr>
          <w:rFonts w:ascii="Book Antiqua" w:hAnsi="Book Antiqua"/>
          <w:lang w:val="es-PR"/>
        </w:rPr>
        <w:tab/>
        <w:t xml:space="preserve">           </w:t>
      </w:r>
      <w:r w:rsidR="003B1283" w:rsidRPr="003D43EB">
        <w:rPr>
          <w:rFonts w:ascii="Book Antiqua" w:hAnsi="Book Antiqua"/>
          <w:lang w:val="es-PR"/>
        </w:rPr>
        <w:t>3r</w:t>
      </w:r>
      <w:r w:rsidRPr="003D43EB">
        <w:rPr>
          <w:rFonts w:ascii="Book Antiqua" w:hAnsi="Book Antiqua"/>
          <w:lang w:val="es-PR"/>
        </w:rPr>
        <w:t>a. Sesión</w:t>
      </w:r>
    </w:p>
    <w:p w14:paraId="0FD0902D" w14:textId="77777777" w:rsidR="00AA41A5" w:rsidRPr="003D43EB" w:rsidRDefault="00AA41A5" w:rsidP="00E30352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3D43EB">
        <w:rPr>
          <w:rFonts w:ascii="Book Antiqua" w:hAnsi="Book Antiqua"/>
          <w:lang w:val="es-PR"/>
        </w:rPr>
        <w:t xml:space="preserve">            Legislativa</w:t>
      </w:r>
      <w:r w:rsidRPr="003D43EB">
        <w:rPr>
          <w:rFonts w:ascii="Book Antiqua" w:hAnsi="Book Antiqua"/>
          <w:lang w:val="es-PR"/>
        </w:rPr>
        <w:tab/>
      </w:r>
      <w:r w:rsidRPr="003D43EB">
        <w:rPr>
          <w:rFonts w:ascii="Book Antiqua" w:hAnsi="Book Antiqua"/>
          <w:lang w:val="es-PR"/>
        </w:rPr>
        <w:tab/>
        <w:t xml:space="preserve">   </w:t>
      </w:r>
      <w:r w:rsidRPr="003D43EB">
        <w:rPr>
          <w:rFonts w:ascii="Book Antiqua" w:hAnsi="Book Antiqua"/>
          <w:lang w:val="es-PR"/>
        </w:rPr>
        <w:tab/>
      </w:r>
      <w:r w:rsidRPr="003D43EB">
        <w:rPr>
          <w:rFonts w:ascii="Book Antiqua" w:hAnsi="Book Antiqua"/>
          <w:lang w:val="es-PR"/>
        </w:rPr>
        <w:tab/>
      </w:r>
      <w:r w:rsidRPr="003D43EB">
        <w:rPr>
          <w:rFonts w:ascii="Book Antiqua" w:hAnsi="Book Antiqua"/>
          <w:lang w:val="es-PR"/>
        </w:rPr>
        <w:tab/>
      </w:r>
      <w:r w:rsidRPr="003D43EB">
        <w:rPr>
          <w:rFonts w:ascii="Book Antiqua" w:hAnsi="Book Antiqua"/>
          <w:lang w:val="es-PR"/>
        </w:rPr>
        <w:tab/>
      </w:r>
      <w:r w:rsidRPr="003D43EB">
        <w:rPr>
          <w:rFonts w:ascii="Book Antiqua" w:hAnsi="Book Antiqua"/>
          <w:lang w:val="es-PR"/>
        </w:rPr>
        <w:tab/>
      </w:r>
      <w:r w:rsidRPr="003D43EB">
        <w:rPr>
          <w:rFonts w:ascii="Book Antiqua" w:hAnsi="Book Antiqua"/>
          <w:lang w:val="es-PR"/>
        </w:rPr>
        <w:tab/>
      </w:r>
      <w:r w:rsidRPr="003D43EB">
        <w:rPr>
          <w:rFonts w:ascii="Book Antiqua" w:hAnsi="Book Antiqua"/>
          <w:lang w:val="es-PR"/>
        </w:rPr>
        <w:tab/>
        <w:t xml:space="preserve">      Ordinaria</w:t>
      </w:r>
    </w:p>
    <w:p w14:paraId="4F37BB74" w14:textId="77777777" w:rsidR="00AA41A5" w:rsidRPr="00E30352" w:rsidRDefault="00AA41A5" w:rsidP="00AA41A5">
      <w:pPr>
        <w:suppressLineNumbers/>
        <w:rPr>
          <w:rFonts w:ascii="Book Antiqua" w:hAnsi="Book Antiqua"/>
          <w:lang w:val="es-PR"/>
        </w:rPr>
      </w:pPr>
    </w:p>
    <w:p w14:paraId="281F3852" w14:textId="77777777" w:rsidR="00AA41A5" w:rsidRPr="003D43EB" w:rsidRDefault="00AA41A5" w:rsidP="00AA41A5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 w:rsidRPr="003D43EB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0C059D6" w14:textId="77777777" w:rsidR="00AA41A5" w:rsidRPr="003D43EB" w:rsidRDefault="00AA41A5" w:rsidP="00AA41A5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7E433B7C" w14:textId="2E843E2F" w:rsidR="00AA41A5" w:rsidRPr="003D43EB" w:rsidRDefault="00A91136" w:rsidP="00AA41A5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 w:rsidRPr="003D43EB">
        <w:rPr>
          <w:rFonts w:ascii="Book Antiqua" w:hAnsi="Book Antiqua"/>
          <w:b/>
          <w:sz w:val="52"/>
          <w:lang w:val="es-ES_tradnl"/>
        </w:rPr>
        <w:t>P</w:t>
      </w:r>
      <w:r w:rsidR="00AA41A5" w:rsidRPr="003D43EB">
        <w:rPr>
          <w:rFonts w:ascii="Book Antiqua" w:hAnsi="Book Antiqua"/>
          <w:b/>
          <w:sz w:val="52"/>
          <w:lang w:val="es-ES_tradnl"/>
        </w:rPr>
        <w:t xml:space="preserve">. de la C. </w:t>
      </w:r>
      <w:r w:rsidR="00DB09EE">
        <w:rPr>
          <w:rFonts w:ascii="Book Antiqua" w:hAnsi="Book Antiqua"/>
          <w:b/>
          <w:sz w:val="52"/>
          <w:lang w:val="es-ES_tradnl"/>
        </w:rPr>
        <w:t>1050</w:t>
      </w:r>
    </w:p>
    <w:p w14:paraId="744DEE98" w14:textId="77777777" w:rsidR="00AA41A5" w:rsidRPr="003D43EB" w:rsidRDefault="00AA41A5" w:rsidP="00AA41A5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6CC72272" w14:textId="48B61E76" w:rsidR="00AA41A5" w:rsidRPr="003D43EB" w:rsidRDefault="00DB09EE" w:rsidP="00AA41A5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14</w:t>
      </w:r>
      <w:r w:rsidR="00CB12A9" w:rsidRPr="003D43EB">
        <w:rPr>
          <w:rFonts w:ascii="Book Antiqua" w:hAnsi="Book Antiqua"/>
          <w:lang w:val="es-ES_tradnl"/>
        </w:rPr>
        <w:t xml:space="preserve"> DE </w:t>
      </w:r>
      <w:r w:rsidR="003B1283" w:rsidRPr="003D43EB">
        <w:rPr>
          <w:rFonts w:ascii="Book Antiqua" w:hAnsi="Book Antiqua"/>
          <w:lang w:val="es-ES_tradnl"/>
        </w:rPr>
        <w:t>ENERO</w:t>
      </w:r>
      <w:r w:rsidR="00AA41A5" w:rsidRPr="003D43EB">
        <w:rPr>
          <w:rFonts w:ascii="Book Antiqua" w:hAnsi="Book Antiqua"/>
          <w:lang w:val="es-ES_tradnl"/>
        </w:rPr>
        <w:t xml:space="preserve"> DE 202</w:t>
      </w:r>
      <w:r w:rsidR="003B1283" w:rsidRPr="003D43EB">
        <w:rPr>
          <w:rFonts w:ascii="Book Antiqua" w:hAnsi="Book Antiqua"/>
          <w:lang w:val="es-ES_tradnl"/>
        </w:rPr>
        <w:t>6</w:t>
      </w:r>
    </w:p>
    <w:p w14:paraId="2E81588A" w14:textId="77777777" w:rsidR="00AA41A5" w:rsidRPr="003D43EB" w:rsidRDefault="00AA41A5" w:rsidP="00AA41A5">
      <w:pPr>
        <w:suppressLineNumbers/>
        <w:jc w:val="center"/>
        <w:rPr>
          <w:rFonts w:ascii="Book Antiqua" w:hAnsi="Book Antiqua"/>
          <w:lang w:val="es-ES_tradnl"/>
        </w:rPr>
      </w:pPr>
    </w:p>
    <w:p w14:paraId="332E79FB" w14:textId="1F557B6E" w:rsidR="00AA41A5" w:rsidRDefault="00AA41A5" w:rsidP="00AA41A5">
      <w:pPr>
        <w:suppressLineNumbers/>
        <w:jc w:val="center"/>
        <w:rPr>
          <w:rFonts w:ascii="Book Antiqua" w:hAnsi="Book Antiqua"/>
          <w:i/>
          <w:iCs/>
          <w:lang w:val="es-ES_tradnl"/>
        </w:rPr>
      </w:pPr>
      <w:r w:rsidRPr="003D43EB">
        <w:rPr>
          <w:rFonts w:ascii="Book Antiqua" w:hAnsi="Book Antiqua"/>
          <w:lang w:val="es-ES_tradnl"/>
        </w:rPr>
        <w:t>Presentad</w:t>
      </w:r>
      <w:r w:rsidR="00E30352">
        <w:rPr>
          <w:rFonts w:ascii="Book Antiqua" w:hAnsi="Book Antiqua"/>
          <w:lang w:val="es-ES_tradnl"/>
        </w:rPr>
        <w:t>o</w:t>
      </w:r>
      <w:r w:rsidRPr="003D43EB">
        <w:rPr>
          <w:rFonts w:ascii="Book Antiqua" w:hAnsi="Book Antiqua"/>
          <w:lang w:val="es-ES_tradnl"/>
        </w:rPr>
        <w:t xml:space="preserve"> por el representante </w:t>
      </w:r>
      <w:r w:rsidR="003B1283" w:rsidRPr="00E30352">
        <w:rPr>
          <w:rFonts w:ascii="Book Antiqua" w:hAnsi="Book Antiqua"/>
          <w:i/>
          <w:iCs/>
          <w:lang w:val="es-ES_tradnl"/>
        </w:rPr>
        <w:t>Franqui Atiles</w:t>
      </w:r>
    </w:p>
    <w:p w14:paraId="6AB60C9C" w14:textId="77777777" w:rsidR="00E30352" w:rsidRDefault="00E30352" w:rsidP="00AA41A5">
      <w:pPr>
        <w:suppressLineNumbers/>
        <w:jc w:val="center"/>
        <w:rPr>
          <w:rFonts w:ascii="Book Antiqua" w:hAnsi="Book Antiqua"/>
          <w:i/>
          <w:iCs/>
          <w:lang w:val="es-ES_tradnl"/>
        </w:rPr>
      </w:pPr>
    </w:p>
    <w:p w14:paraId="3B65F00C" w14:textId="6C106293" w:rsidR="00E30352" w:rsidRPr="00E30352" w:rsidRDefault="00E30352" w:rsidP="00AA41A5">
      <w:pPr>
        <w:suppressLineNumbers/>
        <w:jc w:val="center"/>
        <w:rPr>
          <w:rFonts w:ascii="Book Antiqua" w:hAnsi="Book Antiqua"/>
          <w:lang w:val="es-ES_tradnl"/>
        </w:rPr>
      </w:pPr>
      <w:r w:rsidRPr="00E30352">
        <w:rPr>
          <w:rFonts w:ascii="Book Antiqua" w:hAnsi="Book Antiqua"/>
          <w:lang w:val="es-ES_tradnl"/>
        </w:rPr>
        <w:t xml:space="preserve">Referido a la Comisión </w:t>
      </w:r>
      <w:r w:rsidR="00CE38BF">
        <w:rPr>
          <w:rFonts w:ascii="Book Antiqua" w:hAnsi="Book Antiqua"/>
          <w:lang w:val="es-ES_tradnl"/>
        </w:rPr>
        <w:t>del Trabajo y Asuntos Laborales</w:t>
      </w:r>
    </w:p>
    <w:p w14:paraId="4872333E" w14:textId="77777777" w:rsidR="00AA41A5" w:rsidRPr="003D43EB" w:rsidRDefault="00AA41A5" w:rsidP="00AA41A5">
      <w:pPr>
        <w:suppressLineNumbers/>
        <w:jc w:val="both"/>
        <w:rPr>
          <w:rFonts w:ascii="Book Antiqua" w:hAnsi="Book Antiqua"/>
          <w:lang w:val="es-ES_tradnl"/>
        </w:rPr>
      </w:pPr>
    </w:p>
    <w:p w14:paraId="6024AA76" w14:textId="453131C3" w:rsidR="00AA41A5" w:rsidRPr="003D43EB" w:rsidRDefault="00525314" w:rsidP="00AA41A5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79AC6201" w14:textId="77777777" w:rsidR="00AA41A5" w:rsidRPr="003D43EB" w:rsidRDefault="00AA41A5" w:rsidP="00AA41A5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</w:p>
    <w:p w14:paraId="6BC05744" w14:textId="2642C85D" w:rsidR="00021CDA" w:rsidRPr="00021CDA" w:rsidRDefault="00021CDA" w:rsidP="00E30352">
      <w:pPr>
        <w:suppressLineNumbers/>
        <w:ind w:left="720" w:hanging="720"/>
        <w:jc w:val="both"/>
        <w:rPr>
          <w:rFonts w:ascii="Book Antiqua" w:hAnsi="Book Antiqua"/>
          <w:szCs w:val="24"/>
          <w:lang w:val="es-PR"/>
        </w:rPr>
      </w:pPr>
      <w:r w:rsidRPr="00021CDA">
        <w:rPr>
          <w:rFonts w:ascii="Book Antiqua" w:hAnsi="Book Antiqua"/>
          <w:szCs w:val="24"/>
          <w:lang w:val="es-PR"/>
        </w:rPr>
        <w:t xml:space="preserve">Para crear </w:t>
      </w:r>
      <w:r w:rsidR="00D666E1">
        <w:rPr>
          <w:rFonts w:ascii="Book Antiqua" w:hAnsi="Book Antiqua"/>
          <w:szCs w:val="24"/>
          <w:lang w:val="es-PR"/>
        </w:rPr>
        <w:t xml:space="preserve">la </w:t>
      </w:r>
      <w:r w:rsidR="00D666E1" w:rsidRPr="00021CDA">
        <w:rPr>
          <w:rFonts w:ascii="Book Antiqua" w:hAnsi="Book Antiqua"/>
          <w:lang w:val="es-ES_tradnl"/>
        </w:rPr>
        <w:t>"Ley para la Creación del Programa de Empleo a Tiempo Parcial en el Gobierno de Puerto Rico"</w:t>
      </w:r>
      <w:r w:rsidRPr="00021CDA">
        <w:rPr>
          <w:rFonts w:ascii="Book Antiqua" w:hAnsi="Book Antiqua"/>
          <w:szCs w:val="24"/>
          <w:lang w:val="es-PR"/>
        </w:rPr>
        <w:t xml:space="preserve">, con el fin de fomentar la inclusión laboral, ofrecer oportunidades </w:t>
      </w:r>
      <w:r w:rsidR="00D666E1" w:rsidRPr="00021CDA">
        <w:rPr>
          <w:rFonts w:ascii="Book Antiqua" w:hAnsi="Book Antiqua"/>
          <w:szCs w:val="24"/>
          <w:lang w:val="es-PR"/>
        </w:rPr>
        <w:t>flexible</w:t>
      </w:r>
      <w:r w:rsidR="00D666E1">
        <w:rPr>
          <w:rFonts w:ascii="Book Antiqua" w:hAnsi="Book Antiqua"/>
          <w:szCs w:val="24"/>
          <w:lang w:val="es-PR"/>
        </w:rPr>
        <w:t>s,</w:t>
      </w:r>
      <w:r w:rsidRPr="00021CDA">
        <w:rPr>
          <w:rFonts w:ascii="Book Antiqua" w:hAnsi="Book Antiqua"/>
          <w:szCs w:val="24"/>
          <w:lang w:val="es-PR"/>
        </w:rPr>
        <w:t xml:space="preserve"> optimizar los recursos gubernamentales</w:t>
      </w:r>
      <w:r>
        <w:rPr>
          <w:rFonts w:ascii="Book Antiqua" w:hAnsi="Book Antiqua"/>
          <w:szCs w:val="24"/>
          <w:lang w:val="es-PR"/>
        </w:rPr>
        <w:t>; y otros fines</w:t>
      </w:r>
      <w:r w:rsidRPr="00021CDA">
        <w:rPr>
          <w:rFonts w:ascii="Book Antiqua" w:hAnsi="Book Antiqua"/>
          <w:szCs w:val="24"/>
          <w:lang w:val="es-PR"/>
        </w:rPr>
        <w:t>.</w:t>
      </w:r>
    </w:p>
    <w:p w14:paraId="4ED87A0F" w14:textId="77777777" w:rsidR="00AA41A5" w:rsidRPr="003D43EB" w:rsidRDefault="00AA41A5" w:rsidP="00E30352">
      <w:pPr>
        <w:suppressLineNumbers/>
        <w:rPr>
          <w:rFonts w:ascii="Book Antiqua" w:hAnsi="Book Antiqua"/>
          <w:szCs w:val="24"/>
          <w:lang w:val="es-PR"/>
        </w:rPr>
      </w:pPr>
    </w:p>
    <w:p w14:paraId="61CF6811" w14:textId="77777777" w:rsidR="00AA41A5" w:rsidRPr="003D43EB" w:rsidRDefault="00AA41A5" w:rsidP="00AA41A5">
      <w:pPr>
        <w:suppressLineNumbers/>
        <w:jc w:val="center"/>
        <w:rPr>
          <w:rStyle w:val="textonormal1"/>
          <w:rFonts w:ascii="Book Antiqua" w:eastAsiaTheme="majorEastAsia" w:hAnsi="Book Antiqua"/>
          <w:sz w:val="24"/>
          <w:szCs w:val="24"/>
          <w:lang w:val="es-PR"/>
        </w:rPr>
      </w:pPr>
      <w:r w:rsidRPr="003D43EB">
        <w:rPr>
          <w:rFonts w:ascii="Book Antiqua" w:hAnsi="Book Antiqua"/>
          <w:szCs w:val="24"/>
          <w:lang w:val="es-ES_tradnl"/>
        </w:rPr>
        <w:t>EXPOSICIÓN DE MOTIVOS</w:t>
      </w:r>
      <w:r w:rsidRPr="003D43EB">
        <w:rPr>
          <w:rStyle w:val="textonormal1"/>
          <w:rFonts w:ascii="Book Antiqua" w:eastAsiaTheme="majorEastAsia" w:hAnsi="Book Antiqua"/>
          <w:sz w:val="24"/>
          <w:szCs w:val="24"/>
          <w:lang w:val="es-PR"/>
        </w:rPr>
        <w:t xml:space="preserve"> </w:t>
      </w:r>
    </w:p>
    <w:p w14:paraId="71EBF490" w14:textId="77777777" w:rsidR="00540BF6" w:rsidRPr="003D43EB" w:rsidRDefault="00540BF6" w:rsidP="00AA41A5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223B84FC" w14:textId="6DA72946" w:rsidR="00021CDA" w:rsidRDefault="00021CDA" w:rsidP="00021CDA">
      <w:pPr>
        <w:suppressLineNumbers/>
        <w:ind w:firstLine="720"/>
        <w:jc w:val="both"/>
        <w:outlineLvl w:val="3"/>
        <w:rPr>
          <w:rFonts w:ascii="Book Antiqua" w:hAnsi="Book Antiqua"/>
          <w:szCs w:val="24"/>
          <w:lang w:val="es-PR"/>
        </w:rPr>
      </w:pPr>
      <w:r w:rsidRPr="00021CDA">
        <w:rPr>
          <w:rFonts w:ascii="Book Antiqua" w:hAnsi="Book Antiqua"/>
          <w:szCs w:val="24"/>
          <w:lang w:val="es-PR"/>
        </w:rPr>
        <w:t xml:space="preserve">La realidad socioeconómica de Puerto Rico exige medidas innovadoras que promuevan la inclusión laboral y la generación de ingresos para nuestra población. Actualmente, muchas personas enfrentan barreras para acceder a empleos tradicionales de tiempo completo debido a compromisos familiares, estudios, condiciones de salud o responsabilidades como cuidadores. Esta situación contribuye </w:t>
      </w:r>
      <w:r>
        <w:rPr>
          <w:rFonts w:ascii="Book Antiqua" w:hAnsi="Book Antiqua"/>
          <w:szCs w:val="24"/>
          <w:lang w:val="es-PR"/>
        </w:rPr>
        <w:t xml:space="preserve">en </w:t>
      </w:r>
      <w:r w:rsidR="00D666E1">
        <w:rPr>
          <w:rFonts w:ascii="Book Antiqua" w:hAnsi="Book Antiqua"/>
          <w:szCs w:val="24"/>
          <w:lang w:val="es-PR"/>
        </w:rPr>
        <w:t xml:space="preserve">a que </w:t>
      </w:r>
      <w:r>
        <w:rPr>
          <w:rFonts w:ascii="Book Antiqua" w:hAnsi="Book Antiqua"/>
          <w:szCs w:val="24"/>
          <w:lang w:val="es-PR"/>
        </w:rPr>
        <w:t>personas</w:t>
      </w:r>
      <w:r w:rsidR="00D666E1">
        <w:rPr>
          <w:rFonts w:ascii="Book Antiqua" w:hAnsi="Book Antiqua"/>
          <w:szCs w:val="24"/>
          <w:lang w:val="es-PR"/>
        </w:rPr>
        <w:t>,</w:t>
      </w:r>
      <w:r>
        <w:rPr>
          <w:rFonts w:ascii="Book Antiqua" w:hAnsi="Book Antiqua"/>
          <w:szCs w:val="24"/>
          <w:lang w:val="es-PR"/>
        </w:rPr>
        <w:t xml:space="preserve"> capaces de aportar positivamente al desarrollo de las funciones gubernamentales, opten por no trabajar, de</w:t>
      </w:r>
      <w:r w:rsidR="00D666E1">
        <w:rPr>
          <w:rFonts w:ascii="Book Antiqua" w:hAnsi="Book Antiqua"/>
          <w:szCs w:val="24"/>
          <w:lang w:val="es-PR"/>
        </w:rPr>
        <w:t xml:space="preserve">saprovechando la oportunidad de contar con </w:t>
      </w:r>
      <w:r>
        <w:rPr>
          <w:rFonts w:ascii="Book Antiqua" w:hAnsi="Book Antiqua"/>
          <w:szCs w:val="24"/>
          <w:lang w:val="es-PR"/>
        </w:rPr>
        <w:t>sus talentos</w:t>
      </w:r>
      <w:r w:rsidR="00D666E1">
        <w:rPr>
          <w:rFonts w:ascii="Book Antiqua" w:hAnsi="Book Antiqua"/>
          <w:szCs w:val="24"/>
          <w:lang w:val="es-PR"/>
        </w:rPr>
        <w:t xml:space="preserve"> debido a sus condiciones de vida, que en ocasiones no están bajo su control</w:t>
      </w:r>
      <w:r w:rsidRPr="00021CDA">
        <w:rPr>
          <w:rFonts w:ascii="Book Antiqua" w:hAnsi="Book Antiqua"/>
          <w:szCs w:val="24"/>
          <w:lang w:val="es-PR"/>
        </w:rPr>
        <w:t>.</w:t>
      </w:r>
    </w:p>
    <w:p w14:paraId="36DB9413" w14:textId="77777777" w:rsidR="00021CDA" w:rsidRPr="00021CDA" w:rsidRDefault="00021CDA" w:rsidP="00021CDA">
      <w:pPr>
        <w:suppressLineNumbers/>
        <w:ind w:firstLine="720"/>
        <w:jc w:val="both"/>
        <w:outlineLvl w:val="3"/>
        <w:rPr>
          <w:rFonts w:ascii="Book Antiqua" w:hAnsi="Book Antiqua"/>
          <w:szCs w:val="24"/>
          <w:lang w:val="es-PR"/>
        </w:rPr>
      </w:pPr>
    </w:p>
    <w:p w14:paraId="60696FAB" w14:textId="17D4A984" w:rsidR="00021CDA" w:rsidRDefault="00021CDA" w:rsidP="00021CDA">
      <w:pPr>
        <w:suppressLineNumbers/>
        <w:ind w:firstLine="720"/>
        <w:jc w:val="both"/>
        <w:outlineLvl w:val="3"/>
        <w:rPr>
          <w:rFonts w:ascii="Book Antiqua" w:hAnsi="Book Antiqua"/>
          <w:szCs w:val="24"/>
          <w:lang w:val="es-PR"/>
        </w:rPr>
      </w:pPr>
      <w:r w:rsidRPr="00021CDA">
        <w:rPr>
          <w:rFonts w:ascii="Book Antiqua" w:hAnsi="Book Antiqua"/>
          <w:szCs w:val="24"/>
          <w:lang w:val="es-PR"/>
        </w:rPr>
        <w:t>La creación de plazas a tiempo parcial dentro del gobierno representa una herramienta estratégica para atender estas necesidades. Este modelo de empleo flexible permite que estudiantes, adultos mayores, personas con discapacidades y cuidadores principales puedan integrarse al mercado laboral sin comprometer sus obligaciones personales. Además, fomenta la equidad y la participación de sectores tradicionalmente excluidos, fortaleciendo el tejido social y económico.</w:t>
      </w:r>
    </w:p>
    <w:p w14:paraId="43763EEA" w14:textId="77777777" w:rsidR="00021CDA" w:rsidRPr="00021CDA" w:rsidRDefault="00021CDA" w:rsidP="00021CDA">
      <w:pPr>
        <w:suppressLineNumbers/>
        <w:ind w:firstLine="720"/>
        <w:jc w:val="both"/>
        <w:outlineLvl w:val="3"/>
        <w:rPr>
          <w:rFonts w:ascii="Book Antiqua" w:hAnsi="Book Antiqua"/>
          <w:szCs w:val="24"/>
          <w:lang w:val="es-PR"/>
        </w:rPr>
      </w:pPr>
    </w:p>
    <w:p w14:paraId="3A2566E4" w14:textId="77777777" w:rsidR="00021CDA" w:rsidRPr="00021CDA" w:rsidRDefault="00021CDA" w:rsidP="00021CDA">
      <w:pPr>
        <w:suppressLineNumbers/>
        <w:ind w:firstLine="720"/>
        <w:jc w:val="both"/>
        <w:outlineLvl w:val="3"/>
        <w:rPr>
          <w:rFonts w:ascii="Book Antiqua" w:hAnsi="Book Antiqua"/>
          <w:szCs w:val="24"/>
          <w:lang w:val="es-PR"/>
        </w:rPr>
      </w:pPr>
    </w:p>
    <w:p w14:paraId="0924A7CF" w14:textId="11C435F9" w:rsidR="00021CDA" w:rsidRPr="00021CDA" w:rsidRDefault="00021CDA" w:rsidP="00021CDA">
      <w:pPr>
        <w:suppressLineNumbers/>
        <w:ind w:firstLine="720"/>
        <w:jc w:val="both"/>
        <w:outlineLvl w:val="3"/>
        <w:rPr>
          <w:rFonts w:ascii="Book Antiqua" w:hAnsi="Book Antiqua"/>
          <w:szCs w:val="24"/>
          <w:lang w:val="es-PR"/>
        </w:rPr>
      </w:pPr>
      <w:r w:rsidRPr="00021CDA">
        <w:rPr>
          <w:rFonts w:ascii="Book Antiqua" w:hAnsi="Book Antiqua"/>
          <w:szCs w:val="24"/>
          <w:lang w:val="es-PR"/>
        </w:rPr>
        <w:lastRenderedPageBreak/>
        <w:t xml:space="preserve">En síntesis, este programa no solo responde a una necesidad apremiante de inclusión laboral, sino que también promueve la justicia social, la productividad y </w:t>
      </w:r>
      <w:r w:rsidR="00D666E1">
        <w:rPr>
          <w:rFonts w:ascii="Book Antiqua" w:hAnsi="Book Antiqua"/>
          <w:szCs w:val="24"/>
          <w:lang w:val="es-PR"/>
        </w:rPr>
        <w:t>un</w:t>
      </w:r>
      <w:r w:rsidRPr="00021CDA">
        <w:rPr>
          <w:rFonts w:ascii="Book Antiqua" w:hAnsi="Book Antiqua"/>
          <w:szCs w:val="24"/>
          <w:lang w:val="es-PR"/>
        </w:rPr>
        <w:t xml:space="preserve"> desarrollo económico sostenible. Con esta medida, </w:t>
      </w:r>
      <w:r>
        <w:rPr>
          <w:rFonts w:ascii="Book Antiqua" w:hAnsi="Book Antiqua"/>
          <w:szCs w:val="24"/>
          <w:lang w:val="es-PR"/>
        </w:rPr>
        <w:t>esta Asamblea Legislativa</w:t>
      </w:r>
      <w:r w:rsidRPr="00021CDA">
        <w:rPr>
          <w:rFonts w:ascii="Book Antiqua" w:hAnsi="Book Antiqua"/>
          <w:szCs w:val="24"/>
          <w:lang w:val="es-PR"/>
        </w:rPr>
        <w:t xml:space="preserve"> reafirma su compromiso con la creación de oportunidades que beneficien tanto a la ciudadanía como a la administración pública.</w:t>
      </w:r>
    </w:p>
    <w:p w14:paraId="4C29C3E2" w14:textId="290164F3" w:rsidR="00852BDA" w:rsidRPr="00E30352" w:rsidRDefault="00D328F4" w:rsidP="00E30352">
      <w:pPr>
        <w:suppressLineNumbers/>
        <w:ind w:firstLine="720"/>
        <w:jc w:val="both"/>
        <w:outlineLvl w:val="3"/>
        <w:rPr>
          <w:rFonts w:ascii="Book Antiqua" w:hAnsi="Book Antiqua"/>
          <w:szCs w:val="24"/>
          <w:lang w:val="es-PR"/>
        </w:rPr>
      </w:pPr>
      <w:r w:rsidRPr="003D43EB">
        <w:rPr>
          <w:rFonts w:ascii="Book Antiqua" w:hAnsi="Book Antiqua"/>
          <w:szCs w:val="24"/>
          <w:lang w:val="es-PR"/>
        </w:rPr>
        <w:t xml:space="preserve"> </w:t>
      </w:r>
    </w:p>
    <w:p w14:paraId="2FEF9A79" w14:textId="7F73C5FE" w:rsidR="00AA41A5" w:rsidRPr="003D43EB" w:rsidRDefault="00A91136" w:rsidP="00AA41A5">
      <w:pPr>
        <w:suppressLineNumbers/>
        <w:spacing w:line="480" w:lineRule="auto"/>
        <w:jc w:val="both"/>
        <w:rPr>
          <w:rFonts w:ascii="Book Antiqua" w:hAnsi="Book Antiqua"/>
          <w:i/>
          <w:lang w:val="es-ES"/>
        </w:rPr>
      </w:pPr>
      <w:r w:rsidRPr="003D43EB">
        <w:rPr>
          <w:rFonts w:ascii="Book Antiqua" w:hAnsi="Book Antiqua"/>
          <w:i/>
          <w:lang w:val="es-ES"/>
        </w:rPr>
        <w:t>DECR</w:t>
      </w:r>
      <w:r w:rsidR="00E30352">
        <w:rPr>
          <w:rFonts w:ascii="Book Antiqua" w:hAnsi="Book Antiqua"/>
          <w:i/>
          <w:lang w:val="es-ES"/>
        </w:rPr>
        <w:t>É</w:t>
      </w:r>
      <w:r w:rsidRPr="003D43EB">
        <w:rPr>
          <w:rFonts w:ascii="Book Antiqua" w:hAnsi="Book Antiqua"/>
          <w:i/>
          <w:lang w:val="es-ES"/>
        </w:rPr>
        <w:t>T</w:t>
      </w:r>
      <w:r w:rsidR="007B1307">
        <w:rPr>
          <w:rFonts w:ascii="Book Antiqua" w:hAnsi="Book Antiqua"/>
          <w:i/>
          <w:lang w:val="es-ES"/>
        </w:rPr>
        <w:t>A</w:t>
      </w:r>
      <w:r w:rsidRPr="003D43EB">
        <w:rPr>
          <w:rFonts w:ascii="Book Antiqua" w:hAnsi="Book Antiqua"/>
          <w:i/>
          <w:lang w:val="es-ES"/>
        </w:rPr>
        <w:t>SE</w:t>
      </w:r>
      <w:r w:rsidR="00AA41A5" w:rsidRPr="003D43EB">
        <w:rPr>
          <w:rFonts w:ascii="Book Antiqua" w:hAnsi="Book Antiqua"/>
          <w:i/>
          <w:lang w:val="es-ES"/>
        </w:rPr>
        <w:t xml:space="preserve"> POR LA </w:t>
      </w:r>
      <w:r w:rsidR="00E30352">
        <w:rPr>
          <w:rFonts w:ascii="Book Antiqua" w:hAnsi="Book Antiqua"/>
          <w:i/>
          <w:lang w:val="es-ES"/>
        </w:rPr>
        <w:t>ASAMBLEA LEGISLATIVA</w:t>
      </w:r>
      <w:r w:rsidR="00AA41A5" w:rsidRPr="003D43EB">
        <w:rPr>
          <w:rFonts w:ascii="Book Antiqua" w:hAnsi="Book Antiqua"/>
          <w:i/>
          <w:lang w:val="es-ES"/>
        </w:rPr>
        <w:t xml:space="preserve"> DE PUERTO RICO:</w:t>
      </w:r>
    </w:p>
    <w:p w14:paraId="334EAFF4" w14:textId="61762667" w:rsidR="00021CDA" w:rsidRPr="00021CDA" w:rsidRDefault="00021CDA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 w:rsidRPr="00021CDA">
        <w:rPr>
          <w:rFonts w:ascii="Book Antiqua" w:hAnsi="Book Antiqua"/>
          <w:lang w:val="es-ES_tradnl"/>
        </w:rPr>
        <w:t>Artículo 1</w:t>
      </w:r>
      <w:r w:rsidR="0054032B">
        <w:rPr>
          <w:rFonts w:ascii="Book Antiqua" w:hAnsi="Book Antiqua"/>
          <w:lang w:val="es-ES_tradnl"/>
        </w:rPr>
        <w:t>-</w:t>
      </w:r>
      <w:r w:rsidRPr="00021CDA">
        <w:rPr>
          <w:rFonts w:ascii="Book Antiqua" w:hAnsi="Book Antiqua"/>
          <w:lang w:val="es-ES_tradnl"/>
        </w:rPr>
        <w:t xml:space="preserve"> Título</w:t>
      </w:r>
    </w:p>
    <w:p w14:paraId="6CC0FFE0" w14:textId="77777777" w:rsidR="00021CDA" w:rsidRPr="00021CDA" w:rsidRDefault="00021CDA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 w:rsidRPr="00021CDA">
        <w:rPr>
          <w:rFonts w:ascii="Book Antiqua" w:hAnsi="Book Antiqua"/>
          <w:lang w:val="es-ES_tradnl"/>
        </w:rPr>
        <w:t>Esta ley se conocerá como la "Ley para la Creación del Programa de Empleo a Tiempo Parcial en el Gobierno de Puerto Rico".</w:t>
      </w:r>
    </w:p>
    <w:p w14:paraId="432530B8" w14:textId="5E31EFB6" w:rsidR="00021CDA" w:rsidRPr="00021CDA" w:rsidRDefault="00021CDA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 w:rsidRPr="00021CDA">
        <w:rPr>
          <w:rFonts w:ascii="Book Antiqua" w:hAnsi="Book Antiqua"/>
          <w:lang w:val="es-ES_tradnl"/>
        </w:rPr>
        <w:t>Artículo 2</w:t>
      </w:r>
      <w:r w:rsidR="0054032B">
        <w:rPr>
          <w:rFonts w:ascii="Book Antiqua" w:hAnsi="Book Antiqua"/>
          <w:lang w:val="es-ES_tradnl"/>
        </w:rPr>
        <w:t xml:space="preserve">- </w:t>
      </w:r>
      <w:r w:rsidRPr="00021CDA">
        <w:rPr>
          <w:rFonts w:ascii="Book Antiqua" w:hAnsi="Book Antiqua"/>
          <w:lang w:val="es-ES_tradnl"/>
        </w:rPr>
        <w:t>Propósito</w:t>
      </w:r>
    </w:p>
    <w:p w14:paraId="12A69C34" w14:textId="65D917E4" w:rsidR="00021CDA" w:rsidRPr="00021CDA" w:rsidRDefault="00021CDA" w:rsidP="00A63720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 w:rsidRPr="00021CDA">
        <w:rPr>
          <w:rFonts w:ascii="Book Antiqua" w:hAnsi="Book Antiqua"/>
          <w:lang w:val="es-ES_tradnl"/>
        </w:rPr>
        <w:t>El propósito de esta ley es</w:t>
      </w:r>
      <w:r>
        <w:rPr>
          <w:rFonts w:ascii="Book Antiqua" w:hAnsi="Book Antiqua"/>
          <w:lang w:val="es-ES_tradnl"/>
        </w:rPr>
        <w:t xml:space="preserve"> f</w:t>
      </w:r>
      <w:r w:rsidRPr="00021CDA">
        <w:rPr>
          <w:rFonts w:ascii="Book Antiqua" w:hAnsi="Book Antiqua"/>
          <w:lang w:val="es-ES_tradnl"/>
        </w:rPr>
        <w:t>omentar la inclusión laboral a través de la creación de empleos a tiempo parcial dentro de las agencias, corporaciones públicas y dependencias del gobierno de Puerto Rico</w:t>
      </w:r>
      <w:r>
        <w:rPr>
          <w:rFonts w:ascii="Book Antiqua" w:hAnsi="Book Antiqua"/>
          <w:lang w:val="es-ES_tradnl"/>
        </w:rPr>
        <w:t>, f</w:t>
      </w:r>
      <w:r w:rsidRPr="00021CDA">
        <w:rPr>
          <w:rFonts w:ascii="Book Antiqua" w:hAnsi="Book Antiqua"/>
          <w:lang w:val="es-ES_tradnl"/>
        </w:rPr>
        <w:t>acilita</w:t>
      </w:r>
      <w:r>
        <w:rPr>
          <w:rFonts w:ascii="Book Antiqua" w:hAnsi="Book Antiqua"/>
          <w:lang w:val="es-ES_tradnl"/>
        </w:rPr>
        <w:t>ndo</w:t>
      </w:r>
      <w:r w:rsidRPr="00021CDA">
        <w:rPr>
          <w:rFonts w:ascii="Book Antiqua" w:hAnsi="Book Antiqua"/>
          <w:lang w:val="es-ES_tradnl"/>
        </w:rPr>
        <w:t xml:space="preserve"> la integración de personas con limitaciones de tiempo, estudiantes, cuidadores y adultos mayores al </w:t>
      </w:r>
      <w:r>
        <w:rPr>
          <w:rFonts w:ascii="Book Antiqua" w:hAnsi="Book Antiqua"/>
          <w:lang w:val="es-ES_tradnl"/>
        </w:rPr>
        <w:t>gobierno</w:t>
      </w:r>
      <w:r w:rsidRPr="00021CDA">
        <w:rPr>
          <w:rFonts w:ascii="Book Antiqua" w:hAnsi="Book Antiqua"/>
          <w:lang w:val="es-ES_tradnl"/>
        </w:rPr>
        <w:t>.</w:t>
      </w:r>
      <w:r w:rsidR="00A63720">
        <w:rPr>
          <w:rFonts w:ascii="Book Antiqua" w:hAnsi="Book Antiqua"/>
          <w:lang w:val="es-ES_tradnl"/>
        </w:rPr>
        <w:t xml:space="preserve"> A su vez, busca o</w:t>
      </w:r>
      <w:r w:rsidRPr="00021CDA">
        <w:rPr>
          <w:rFonts w:ascii="Book Antiqua" w:hAnsi="Book Antiqua"/>
          <w:lang w:val="es-ES_tradnl"/>
        </w:rPr>
        <w:t>ptimizar los recursos del gobierno mediante la contratación de personal para tareas específicas, reduciendo costos operacionales.</w:t>
      </w:r>
    </w:p>
    <w:p w14:paraId="1CC327E5" w14:textId="373C4631" w:rsidR="00021CDA" w:rsidRPr="00021CDA" w:rsidRDefault="00021CDA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 w:rsidRPr="00021CDA">
        <w:rPr>
          <w:rFonts w:ascii="Book Antiqua" w:hAnsi="Book Antiqua"/>
          <w:lang w:val="es-ES_tradnl"/>
        </w:rPr>
        <w:t>Artículo 3</w:t>
      </w:r>
      <w:r w:rsidR="0054032B">
        <w:rPr>
          <w:rFonts w:ascii="Book Antiqua" w:hAnsi="Book Antiqua"/>
          <w:lang w:val="es-ES_tradnl"/>
        </w:rPr>
        <w:t>-</w:t>
      </w:r>
      <w:r w:rsidRPr="00021CDA">
        <w:rPr>
          <w:rFonts w:ascii="Book Antiqua" w:hAnsi="Book Antiqua"/>
          <w:lang w:val="es-ES_tradnl"/>
        </w:rPr>
        <w:t xml:space="preserve"> </w:t>
      </w:r>
      <w:r w:rsidR="00A63720">
        <w:rPr>
          <w:rFonts w:ascii="Book Antiqua" w:hAnsi="Book Antiqua"/>
          <w:lang w:val="es-ES_tradnl"/>
        </w:rPr>
        <w:t>Elegibilidad</w:t>
      </w:r>
    </w:p>
    <w:p w14:paraId="11B9F444" w14:textId="709FE7A2" w:rsidR="00021CDA" w:rsidRPr="00021CDA" w:rsidRDefault="00021CDA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 w:rsidRPr="00021CDA">
        <w:rPr>
          <w:rFonts w:ascii="Book Antiqua" w:hAnsi="Book Antiqua"/>
          <w:lang w:val="es-ES_tradnl"/>
        </w:rPr>
        <w:t xml:space="preserve">Para los fines de esta ley, </w:t>
      </w:r>
      <w:r w:rsidR="00A63720">
        <w:rPr>
          <w:rFonts w:ascii="Book Antiqua" w:hAnsi="Book Antiqua"/>
          <w:lang w:val="es-ES_tradnl"/>
        </w:rPr>
        <w:t xml:space="preserve">serán elegibles para </w:t>
      </w:r>
      <w:r w:rsidR="00D666E1">
        <w:rPr>
          <w:rFonts w:ascii="Book Antiqua" w:hAnsi="Book Antiqua"/>
          <w:lang w:val="es-ES_tradnl"/>
        </w:rPr>
        <w:t>el e</w:t>
      </w:r>
      <w:r w:rsidRPr="00021CDA">
        <w:rPr>
          <w:rFonts w:ascii="Book Antiqua" w:hAnsi="Book Antiqua"/>
          <w:lang w:val="es-ES_tradnl"/>
        </w:rPr>
        <w:t xml:space="preserve">mpleo a </w:t>
      </w:r>
      <w:r w:rsidR="00FB7CCD">
        <w:rPr>
          <w:rFonts w:ascii="Book Antiqua" w:hAnsi="Book Antiqua"/>
          <w:lang w:val="es-ES_tradnl"/>
        </w:rPr>
        <w:t>t</w:t>
      </w:r>
      <w:r w:rsidRPr="00021CDA">
        <w:rPr>
          <w:rFonts w:ascii="Book Antiqua" w:hAnsi="Book Antiqua"/>
          <w:lang w:val="es-ES_tradnl"/>
        </w:rPr>
        <w:t xml:space="preserve">iempo </w:t>
      </w:r>
      <w:r w:rsidR="00FB7CCD">
        <w:rPr>
          <w:rFonts w:ascii="Book Antiqua" w:hAnsi="Book Antiqua"/>
          <w:lang w:val="es-ES_tradnl"/>
        </w:rPr>
        <w:t>p</w:t>
      </w:r>
      <w:r w:rsidRPr="00021CDA">
        <w:rPr>
          <w:rFonts w:ascii="Book Antiqua" w:hAnsi="Book Antiqua"/>
          <w:lang w:val="es-ES_tradnl"/>
        </w:rPr>
        <w:t xml:space="preserve">arcial con una jornada laboral </w:t>
      </w:r>
      <w:r w:rsidR="00D666E1">
        <w:rPr>
          <w:rFonts w:ascii="Book Antiqua" w:hAnsi="Book Antiqua"/>
          <w:lang w:val="es-ES_tradnl"/>
        </w:rPr>
        <w:t>no mayor a</w:t>
      </w:r>
      <w:r w:rsidRPr="00021CDA">
        <w:rPr>
          <w:rFonts w:ascii="Book Antiqua" w:hAnsi="Book Antiqua"/>
          <w:lang w:val="es-ES_tradnl"/>
        </w:rPr>
        <w:t xml:space="preserve"> </w:t>
      </w:r>
      <w:r w:rsidR="00D666E1">
        <w:rPr>
          <w:rFonts w:ascii="Book Antiqua" w:hAnsi="Book Antiqua"/>
          <w:lang w:val="es-ES_tradnl"/>
        </w:rPr>
        <w:t>treinta (</w:t>
      </w:r>
      <w:r w:rsidRPr="00021CDA">
        <w:rPr>
          <w:rFonts w:ascii="Book Antiqua" w:hAnsi="Book Antiqua"/>
          <w:lang w:val="es-ES_tradnl"/>
        </w:rPr>
        <w:t>30</w:t>
      </w:r>
      <w:r w:rsidR="00D666E1">
        <w:rPr>
          <w:rFonts w:ascii="Book Antiqua" w:hAnsi="Book Antiqua"/>
          <w:lang w:val="es-ES_tradnl"/>
        </w:rPr>
        <w:t>)</w:t>
      </w:r>
      <w:r w:rsidRPr="00021CDA">
        <w:rPr>
          <w:rFonts w:ascii="Book Antiqua" w:hAnsi="Book Antiqua"/>
          <w:lang w:val="es-ES_tradnl"/>
        </w:rPr>
        <w:t xml:space="preserve"> horas semanales</w:t>
      </w:r>
      <w:r w:rsidR="00D666E1">
        <w:rPr>
          <w:rFonts w:ascii="Book Antiqua" w:hAnsi="Book Antiqua"/>
          <w:lang w:val="es-ES_tradnl"/>
        </w:rPr>
        <w:t>, p</w:t>
      </w:r>
      <w:r w:rsidRPr="00021CDA">
        <w:rPr>
          <w:rFonts w:ascii="Book Antiqua" w:hAnsi="Book Antiqua"/>
          <w:lang w:val="es-ES_tradnl"/>
        </w:rPr>
        <w:t xml:space="preserve">ersona con capacidad y disponibilidad para </w:t>
      </w:r>
      <w:r w:rsidR="00D666E1" w:rsidRPr="00021CDA">
        <w:rPr>
          <w:rFonts w:ascii="Book Antiqua" w:hAnsi="Book Antiqua"/>
          <w:lang w:val="es-ES_tradnl"/>
        </w:rPr>
        <w:t>trabajar,</w:t>
      </w:r>
      <w:r w:rsidR="00D666E1">
        <w:rPr>
          <w:rFonts w:ascii="Book Antiqua" w:hAnsi="Book Antiqua"/>
          <w:lang w:val="es-ES_tradnl"/>
        </w:rPr>
        <w:t xml:space="preserve"> </w:t>
      </w:r>
      <w:r w:rsidR="00D666E1" w:rsidRPr="00021CDA">
        <w:rPr>
          <w:rFonts w:ascii="Book Antiqua" w:hAnsi="Book Antiqua"/>
          <w:lang w:val="es-ES_tradnl"/>
        </w:rPr>
        <w:t>incluyendo</w:t>
      </w:r>
      <w:r w:rsidRPr="00021CDA">
        <w:rPr>
          <w:rFonts w:ascii="Book Antiqua" w:hAnsi="Book Antiqua"/>
          <w:lang w:val="es-ES_tradnl"/>
        </w:rPr>
        <w:t xml:space="preserve"> estudiantes, cuidadores, adultos mayores</w:t>
      </w:r>
      <w:r w:rsidR="00A63720">
        <w:rPr>
          <w:rFonts w:ascii="Book Antiqua" w:hAnsi="Book Antiqua"/>
          <w:lang w:val="es-ES_tradnl"/>
        </w:rPr>
        <w:t xml:space="preserve"> y</w:t>
      </w:r>
      <w:r w:rsidRPr="00021CDA">
        <w:rPr>
          <w:rFonts w:ascii="Book Antiqua" w:hAnsi="Book Antiqua"/>
          <w:lang w:val="es-ES_tradnl"/>
        </w:rPr>
        <w:t xml:space="preserve"> personas con discapacidades</w:t>
      </w:r>
      <w:r w:rsidR="00A63720">
        <w:rPr>
          <w:rFonts w:ascii="Book Antiqua" w:hAnsi="Book Antiqua"/>
          <w:lang w:val="es-ES_tradnl"/>
        </w:rPr>
        <w:t>.</w:t>
      </w:r>
      <w:r w:rsidR="00D666E1">
        <w:rPr>
          <w:rFonts w:ascii="Book Antiqua" w:hAnsi="Book Antiqua"/>
          <w:lang w:val="es-ES_tradnl"/>
        </w:rPr>
        <w:t xml:space="preserve"> Este programa podrá ser implementado en</w:t>
      </w:r>
      <w:r w:rsidRPr="00021CDA">
        <w:rPr>
          <w:rFonts w:ascii="Book Antiqua" w:hAnsi="Book Antiqua"/>
          <w:lang w:val="es-ES_tradnl"/>
        </w:rPr>
        <w:t xml:space="preserve"> </w:t>
      </w:r>
      <w:r w:rsidR="00D666E1">
        <w:rPr>
          <w:rFonts w:ascii="Book Antiqua" w:hAnsi="Book Antiqua"/>
          <w:lang w:val="es-ES_tradnl"/>
        </w:rPr>
        <w:t>t</w:t>
      </w:r>
      <w:r w:rsidRPr="00021CDA">
        <w:rPr>
          <w:rFonts w:ascii="Book Antiqua" w:hAnsi="Book Antiqua"/>
          <w:lang w:val="es-ES_tradnl"/>
        </w:rPr>
        <w:t>odas las entidades gubernamentales</w:t>
      </w:r>
      <w:r w:rsidR="00D666E1">
        <w:rPr>
          <w:rFonts w:ascii="Book Antiqua" w:hAnsi="Book Antiqua"/>
          <w:lang w:val="es-ES_tradnl"/>
        </w:rPr>
        <w:t>, así como los municipios</w:t>
      </w:r>
      <w:r w:rsidRPr="00021CDA">
        <w:rPr>
          <w:rFonts w:ascii="Book Antiqua" w:hAnsi="Book Antiqua"/>
          <w:lang w:val="es-ES_tradnl"/>
        </w:rPr>
        <w:t>.</w:t>
      </w:r>
    </w:p>
    <w:p w14:paraId="25DC961E" w14:textId="1174CB37" w:rsidR="00021CDA" w:rsidRPr="00021CDA" w:rsidRDefault="00021CDA" w:rsidP="00E30352">
      <w:pPr>
        <w:spacing w:line="480" w:lineRule="auto"/>
        <w:jc w:val="both"/>
        <w:rPr>
          <w:rFonts w:ascii="Book Antiqua" w:hAnsi="Book Antiqua"/>
          <w:lang w:val="es-ES_tradnl"/>
        </w:rPr>
      </w:pPr>
      <w:r w:rsidRPr="00021CDA">
        <w:rPr>
          <w:rFonts w:ascii="Book Antiqua" w:hAnsi="Book Antiqua"/>
          <w:lang w:val="es-ES_tradnl"/>
        </w:rPr>
        <w:t>Artículo 4</w:t>
      </w:r>
      <w:r w:rsidR="0054032B">
        <w:rPr>
          <w:rFonts w:ascii="Book Antiqua" w:hAnsi="Book Antiqua"/>
          <w:lang w:val="es-ES_tradnl"/>
        </w:rPr>
        <w:t>-</w:t>
      </w:r>
      <w:r w:rsidRPr="00021CDA">
        <w:rPr>
          <w:rFonts w:ascii="Book Antiqua" w:hAnsi="Book Antiqua"/>
          <w:lang w:val="es-ES_tradnl"/>
        </w:rPr>
        <w:t xml:space="preserve"> Creación del Programa de Empleo a Tiempo Parcial</w:t>
      </w:r>
    </w:p>
    <w:p w14:paraId="00005EA9" w14:textId="30EEA796" w:rsidR="00021CDA" w:rsidRPr="00021CDA" w:rsidRDefault="00021CDA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 w:rsidRPr="00021CDA">
        <w:rPr>
          <w:rFonts w:ascii="Book Antiqua" w:hAnsi="Book Antiqua"/>
          <w:lang w:val="es-ES_tradnl"/>
        </w:rPr>
        <w:lastRenderedPageBreak/>
        <w:t xml:space="preserve">Se establece el Programa de Empleo a Tiempo Parcial, administrado por </w:t>
      </w:r>
      <w:r w:rsidR="0054032B">
        <w:rPr>
          <w:rFonts w:ascii="Book Antiqua" w:hAnsi="Book Antiqua"/>
          <w:lang w:val="es-ES_tradnl"/>
        </w:rPr>
        <w:t>la Oficina de Administración y Transformación de los Recursos Humanos (OATRH)</w:t>
      </w:r>
      <w:r w:rsidRPr="00021CDA">
        <w:rPr>
          <w:rFonts w:ascii="Book Antiqua" w:hAnsi="Book Antiqua"/>
          <w:lang w:val="es-ES_tradnl"/>
        </w:rPr>
        <w:t xml:space="preserve">, en </w:t>
      </w:r>
      <w:r w:rsidR="0054032B">
        <w:rPr>
          <w:rFonts w:ascii="Book Antiqua" w:hAnsi="Book Antiqua"/>
          <w:lang w:val="es-ES_tradnl"/>
        </w:rPr>
        <w:t>colaboración</w:t>
      </w:r>
      <w:r w:rsidRPr="00021CDA">
        <w:rPr>
          <w:rFonts w:ascii="Book Antiqua" w:hAnsi="Book Antiqua"/>
          <w:lang w:val="es-ES_tradnl"/>
        </w:rPr>
        <w:t xml:space="preserve"> con las agencias gubernamentales</w:t>
      </w:r>
      <w:r w:rsidR="0054032B">
        <w:rPr>
          <w:rFonts w:ascii="Book Antiqua" w:hAnsi="Book Antiqua"/>
          <w:lang w:val="es-ES_tradnl"/>
        </w:rPr>
        <w:t xml:space="preserve"> y los municipios</w:t>
      </w:r>
      <w:r w:rsidRPr="00021CDA">
        <w:rPr>
          <w:rFonts w:ascii="Book Antiqua" w:hAnsi="Book Antiqua"/>
          <w:lang w:val="es-ES_tradnl"/>
        </w:rPr>
        <w:t>.</w:t>
      </w:r>
      <w:r w:rsidR="0054032B">
        <w:rPr>
          <w:rFonts w:ascii="Book Antiqua" w:hAnsi="Book Antiqua"/>
          <w:lang w:val="es-ES_tradnl"/>
        </w:rPr>
        <w:t xml:space="preserve"> </w:t>
      </w:r>
      <w:r w:rsidRPr="00021CDA">
        <w:rPr>
          <w:rFonts w:ascii="Book Antiqua" w:hAnsi="Book Antiqua"/>
          <w:lang w:val="es-ES_tradnl"/>
        </w:rPr>
        <w:t>Cada agencia</w:t>
      </w:r>
      <w:r w:rsidR="0054032B">
        <w:rPr>
          <w:rFonts w:ascii="Book Antiqua" w:hAnsi="Book Antiqua"/>
          <w:lang w:val="es-ES_tradnl"/>
        </w:rPr>
        <w:t>, o municipio,</w:t>
      </w:r>
      <w:r w:rsidR="00DA1396">
        <w:rPr>
          <w:rFonts w:ascii="Book Antiqua" w:hAnsi="Book Antiqua"/>
          <w:lang w:val="es-ES_tradnl"/>
        </w:rPr>
        <w:t xml:space="preserve"> en conjunto a la OARTH,</w:t>
      </w:r>
      <w:r w:rsidRPr="00021CDA">
        <w:rPr>
          <w:rFonts w:ascii="Book Antiqua" w:hAnsi="Book Antiqua"/>
          <w:lang w:val="es-ES_tradnl"/>
        </w:rPr>
        <w:t xml:space="preserve"> deberá identificar las áreas donde la contratación de personal a tiempo parcial pueda mejorar su eficiencia operativa.</w:t>
      </w:r>
    </w:p>
    <w:p w14:paraId="084BE9CB" w14:textId="7016C832" w:rsidR="0054032B" w:rsidRDefault="0054032B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 w:rsidRPr="00021CDA">
        <w:rPr>
          <w:rFonts w:ascii="Book Antiqua" w:hAnsi="Book Antiqua"/>
          <w:lang w:val="es-ES_tradnl"/>
        </w:rPr>
        <w:t xml:space="preserve">Artículo </w:t>
      </w:r>
      <w:r>
        <w:rPr>
          <w:rFonts w:ascii="Book Antiqua" w:hAnsi="Book Antiqua"/>
          <w:lang w:val="es-ES_tradnl"/>
        </w:rPr>
        <w:t>5- Puestos</w:t>
      </w:r>
    </w:p>
    <w:p w14:paraId="293C1A37" w14:textId="70A9F198" w:rsidR="00021CDA" w:rsidRPr="00021CDA" w:rsidRDefault="00DA1396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T</w:t>
      </w:r>
      <w:r w:rsidR="0054032B">
        <w:rPr>
          <w:rFonts w:ascii="Book Antiqua" w:hAnsi="Book Antiqua"/>
          <w:lang w:val="es-ES_tradnl"/>
        </w:rPr>
        <w:t xml:space="preserve">odos los puestos incluidos en </w:t>
      </w:r>
      <w:r w:rsidR="0054032B" w:rsidRPr="0054032B">
        <w:rPr>
          <w:rFonts w:ascii="Book Antiqua" w:hAnsi="Book Antiqua"/>
          <w:lang w:val="es-PR"/>
        </w:rPr>
        <w:t>los Planes de Clasificación de Puestos,</w:t>
      </w:r>
      <w:r w:rsidR="0054032B">
        <w:rPr>
          <w:rFonts w:ascii="Book Antiqua" w:hAnsi="Book Antiqua"/>
          <w:lang w:val="es-PR"/>
        </w:rPr>
        <w:t xml:space="preserve"> </w:t>
      </w:r>
      <w:r w:rsidR="0054032B">
        <w:rPr>
          <w:rFonts w:ascii="Book Antiqua" w:hAnsi="Book Antiqua"/>
          <w:lang w:val="es-ES_tradnl"/>
        </w:rPr>
        <w:t>s</w:t>
      </w:r>
      <w:r w:rsidR="0054032B" w:rsidRPr="0054032B">
        <w:rPr>
          <w:rFonts w:ascii="Book Antiqua" w:hAnsi="Book Antiqua"/>
          <w:lang w:val="es-PR"/>
        </w:rPr>
        <w:t xml:space="preserve">egún se dispone en la </w:t>
      </w:r>
      <w:r w:rsidRPr="00DA1396">
        <w:rPr>
          <w:rFonts w:ascii="Book Antiqua" w:hAnsi="Book Antiqua"/>
          <w:lang w:val="es-PR"/>
        </w:rPr>
        <w:t>“Ley para la Administración y Transformación de los Recursos Humanos en el Gobierno de Puerto Rico”</w:t>
      </w:r>
      <w:r>
        <w:rPr>
          <w:rFonts w:ascii="Book Antiqua" w:hAnsi="Book Antiqua"/>
          <w:lang w:val="es-PR"/>
        </w:rPr>
        <w:t xml:space="preserve">, </w:t>
      </w:r>
      <w:r w:rsidR="0054032B" w:rsidRPr="0054032B">
        <w:rPr>
          <w:rFonts w:ascii="Book Antiqua" w:hAnsi="Book Antiqua"/>
          <w:lang w:val="es-PR"/>
        </w:rPr>
        <w:t>Ley Núm. 8-2017</w:t>
      </w:r>
      <w:r>
        <w:rPr>
          <w:rFonts w:ascii="Book Antiqua" w:hAnsi="Book Antiqua"/>
          <w:lang w:val="es-PR"/>
        </w:rPr>
        <w:t xml:space="preserve">, podrán ser elegibles para </w:t>
      </w:r>
      <w:r w:rsidR="00FB7CCD">
        <w:rPr>
          <w:rFonts w:ascii="Book Antiqua" w:hAnsi="Book Antiqua"/>
          <w:lang w:val="es-PR"/>
        </w:rPr>
        <w:t>t</w:t>
      </w:r>
      <w:r>
        <w:rPr>
          <w:rFonts w:ascii="Book Antiqua" w:hAnsi="Book Antiqua"/>
          <w:lang w:val="es-PR"/>
        </w:rPr>
        <w:t xml:space="preserve">iempo </w:t>
      </w:r>
      <w:r w:rsidR="00FB7CCD">
        <w:rPr>
          <w:rFonts w:ascii="Book Antiqua" w:hAnsi="Book Antiqua"/>
          <w:lang w:val="es-PR"/>
        </w:rPr>
        <w:t>p</w:t>
      </w:r>
      <w:r>
        <w:rPr>
          <w:rFonts w:ascii="Book Antiqua" w:hAnsi="Book Antiqua"/>
          <w:lang w:val="es-PR"/>
        </w:rPr>
        <w:t>arcial</w:t>
      </w:r>
      <w:r w:rsidR="00021CDA" w:rsidRPr="00021CDA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 xml:space="preserve"> Los sueldos de estos empleados a tiempo parcial serán basados en los planes de retribución establecidos por la OATRH, en virtud de la </w:t>
      </w:r>
      <w:r w:rsidRPr="0054032B">
        <w:rPr>
          <w:rFonts w:ascii="Book Antiqua" w:hAnsi="Book Antiqua"/>
          <w:lang w:val="es-PR"/>
        </w:rPr>
        <w:t>Ley Núm. 8-2017</w:t>
      </w:r>
    </w:p>
    <w:p w14:paraId="01C678E4" w14:textId="02A5F785" w:rsidR="00021CDA" w:rsidRPr="00021CDA" w:rsidRDefault="00021CDA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 w:rsidRPr="00021CDA">
        <w:rPr>
          <w:rFonts w:ascii="Book Antiqua" w:hAnsi="Book Antiqua"/>
          <w:lang w:val="es-ES_tradnl"/>
        </w:rPr>
        <w:t xml:space="preserve">Artículo </w:t>
      </w:r>
      <w:r w:rsidR="00DA1396">
        <w:rPr>
          <w:rFonts w:ascii="Book Antiqua" w:hAnsi="Book Antiqua"/>
          <w:lang w:val="es-ES_tradnl"/>
        </w:rPr>
        <w:t>6-</w:t>
      </w:r>
      <w:r w:rsidRPr="00021CDA">
        <w:rPr>
          <w:rFonts w:ascii="Book Antiqua" w:hAnsi="Book Antiqua"/>
          <w:lang w:val="es-ES_tradnl"/>
        </w:rPr>
        <w:t xml:space="preserve"> Condiciones</w:t>
      </w:r>
    </w:p>
    <w:p w14:paraId="3F621392" w14:textId="34A53A0A" w:rsidR="00DA1396" w:rsidRDefault="00021CDA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 w:rsidRPr="00021CDA">
        <w:rPr>
          <w:rFonts w:ascii="Book Antiqua" w:hAnsi="Book Antiqua"/>
          <w:lang w:val="es-ES_tradnl"/>
        </w:rPr>
        <w:t xml:space="preserve">Los empleos a tiempo parcial </w:t>
      </w:r>
      <w:r w:rsidR="00DA1396">
        <w:rPr>
          <w:rFonts w:ascii="Book Antiqua" w:hAnsi="Book Antiqua"/>
          <w:lang w:val="es-ES_tradnl"/>
        </w:rPr>
        <w:t xml:space="preserve">podrán ser de carrera o transitorios de acuerdo con la necesidad de las agencias o municipios, no obstante, estos serán regidos por las mismas leyes, normas y reglamentos establecidos para los empleados a tiempo completo. </w:t>
      </w:r>
    </w:p>
    <w:p w14:paraId="65E07BE4" w14:textId="12C36F6A" w:rsidR="00021CDA" w:rsidRPr="00021CDA" w:rsidRDefault="00021CDA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 w:rsidRPr="00021CDA">
        <w:rPr>
          <w:rFonts w:ascii="Book Antiqua" w:hAnsi="Book Antiqua"/>
          <w:lang w:val="es-ES_tradnl"/>
        </w:rPr>
        <w:t>Las plazas a tiempo parcial no reemplazarán posiciones a tiempo completo existentes, sino que serán complementarias</w:t>
      </w:r>
      <w:r w:rsidR="00DA1396">
        <w:rPr>
          <w:rFonts w:ascii="Book Antiqua" w:hAnsi="Book Antiqua"/>
          <w:lang w:val="es-ES_tradnl"/>
        </w:rPr>
        <w:t xml:space="preserve"> y ningún empleado a tiempo parcial podrá ocupar puestos de confianza. </w:t>
      </w:r>
    </w:p>
    <w:p w14:paraId="6FFDBFE1" w14:textId="6E211AA8" w:rsidR="00021CDA" w:rsidRPr="00021CDA" w:rsidRDefault="00021CDA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 w:rsidRPr="00021CDA">
        <w:rPr>
          <w:rFonts w:ascii="Book Antiqua" w:hAnsi="Book Antiqua"/>
          <w:lang w:val="es-ES_tradnl"/>
        </w:rPr>
        <w:t xml:space="preserve">Artículo </w:t>
      </w:r>
      <w:r w:rsidR="003B3E23">
        <w:rPr>
          <w:rFonts w:ascii="Book Antiqua" w:hAnsi="Book Antiqua"/>
          <w:lang w:val="es-ES_tradnl"/>
        </w:rPr>
        <w:t xml:space="preserve">7- </w:t>
      </w:r>
      <w:r w:rsidR="003B3E23" w:rsidRPr="00021CDA">
        <w:rPr>
          <w:rFonts w:ascii="Book Antiqua" w:hAnsi="Book Antiqua"/>
          <w:lang w:val="es-ES_tradnl"/>
        </w:rPr>
        <w:t>Prioridad</w:t>
      </w:r>
      <w:r w:rsidR="003B3E23">
        <w:rPr>
          <w:rFonts w:ascii="Book Antiqua" w:hAnsi="Book Antiqua"/>
          <w:lang w:val="es-ES_tradnl"/>
        </w:rPr>
        <w:t xml:space="preserve"> </w:t>
      </w:r>
      <w:r w:rsidRPr="00021CDA">
        <w:rPr>
          <w:rFonts w:ascii="Book Antiqua" w:hAnsi="Book Antiqua"/>
          <w:lang w:val="es-ES_tradnl"/>
        </w:rPr>
        <w:t>de Contratación</w:t>
      </w:r>
    </w:p>
    <w:p w14:paraId="233DAC96" w14:textId="77777777" w:rsidR="003B3E23" w:rsidRDefault="003B3E23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el proceso de evaluación para estos puestos a tiempo parcial, se le brindará </w:t>
      </w:r>
      <w:r w:rsidR="00021CDA" w:rsidRPr="00021CDA">
        <w:rPr>
          <w:rFonts w:ascii="Book Antiqua" w:hAnsi="Book Antiqua"/>
          <w:lang w:val="es-ES_tradnl"/>
        </w:rPr>
        <w:t xml:space="preserve">prioridad </w:t>
      </w:r>
      <w:r>
        <w:rPr>
          <w:rFonts w:ascii="Book Antiqua" w:hAnsi="Book Antiqua"/>
          <w:lang w:val="es-ES_tradnl"/>
        </w:rPr>
        <w:t>a:</w:t>
      </w:r>
    </w:p>
    <w:p w14:paraId="2C164964" w14:textId="39B55556" w:rsidR="00021CDA" w:rsidRPr="00021CDA" w:rsidRDefault="003B3E23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(a) P</w:t>
      </w:r>
      <w:r w:rsidR="00021CDA" w:rsidRPr="00021CDA">
        <w:rPr>
          <w:rFonts w:ascii="Book Antiqua" w:hAnsi="Book Antiqua"/>
          <w:lang w:val="es-ES_tradnl"/>
        </w:rPr>
        <w:t>ersonas desempleadas</w:t>
      </w:r>
      <w:r>
        <w:rPr>
          <w:rFonts w:ascii="Book Antiqua" w:hAnsi="Book Antiqua"/>
          <w:lang w:val="es-ES_tradnl"/>
        </w:rPr>
        <w:t>.</w:t>
      </w:r>
    </w:p>
    <w:p w14:paraId="6E0A46EF" w14:textId="65001432" w:rsidR="00021CDA" w:rsidRPr="00021CDA" w:rsidRDefault="003B3E23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(b) E</w:t>
      </w:r>
      <w:r w:rsidR="00021CDA" w:rsidRPr="00021CDA">
        <w:rPr>
          <w:rFonts w:ascii="Book Antiqua" w:hAnsi="Book Antiqua"/>
          <w:lang w:val="es-ES_tradnl"/>
        </w:rPr>
        <w:t>studiantes</w:t>
      </w:r>
      <w:r>
        <w:rPr>
          <w:rFonts w:ascii="Book Antiqua" w:hAnsi="Book Antiqua"/>
          <w:lang w:val="es-ES_tradnl"/>
        </w:rPr>
        <w:t xml:space="preserve"> universitarios.</w:t>
      </w:r>
    </w:p>
    <w:p w14:paraId="1B503537" w14:textId="7E37FFD3" w:rsidR="00021CDA" w:rsidRPr="00021CDA" w:rsidRDefault="003B3E23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(c) </w:t>
      </w:r>
      <w:r w:rsidR="00021CDA" w:rsidRPr="00021CDA">
        <w:rPr>
          <w:rFonts w:ascii="Book Antiqua" w:hAnsi="Book Antiqua"/>
          <w:lang w:val="es-ES_tradnl"/>
        </w:rPr>
        <w:t>Personas con discapacidades.</w:t>
      </w:r>
    </w:p>
    <w:p w14:paraId="6F163227" w14:textId="72CEF69A" w:rsidR="00021CDA" w:rsidRPr="00021CDA" w:rsidRDefault="003B3E23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(d) </w:t>
      </w:r>
      <w:r w:rsidR="00021CDA" w:rsidRPr="00021CDA">
        <w:rPr>
          <w:rFonts w:ascii="Book Antiqua" w:hAnsi="Book Antiqua"/>
          <w:lang w:val="es-ES_tradnl"/>
        </w:rPr>
        <w:t>Adultos mayores</w:t>
      </w:r>
      <w:r>
        <w:rPr>
          <w:rFonts w:ascii="Book Antiqua" w:hAnsi="Book Antiqua"/>
          <w:lang w:val="es-ES_tradnl"/>
        </w:rPr>
        <w:t xml:space="preserve"> de sesenta y cinco (65) años</w:t>
      </w:r>
      <w:r w:rsidR="00021CDA" w:rsidRPr="00021CDA">
        <w:rPr>
          <w:rFonts w:ascii="Book Antiqua" w:hAnsi="Book Antiqua"/>
          <w:lang w:val="es-ES_tradnl"/>
        </w:rPr>
        <w:t>.</w:t>
      </w:r>
    </w:p>
    <w:p w14:paraId="418F04B1" w14:textId="1F9661FC" w:rsidR="00021CDA" w:rsidRDefault="003B3E23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(e) </w:t>
      </w:r>
      <w:r w:rsidR="00021CDA" w:rsidRPr="00021CDA">
        <w:rPr>
          <w:rFonts w:ascii="Book Antiqua" w:hAnsi="Book Antiqua"/>
          <w:lang w:val="es-ES_tradnl"/>
        </w:rPr>
        <w:t>Cuidadores principales de menores o personas dependientes.</w:t>
      </w:r>
    </w:p>
    <w:p w14:paraId="1D324C56" w14:textId="6750B945" w:rsidR="003B3E23" w:rsidRPr="00021CDA" w:rsidRDefault="003B3E23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OATRH determinará, dentro de sus procesos de evaluación a candidatos para los puestos disponibles, los criterios para la implementación de este artículo. </w:t>
      </w:r>
    </w:p>
    <w:p w14:paraId="26B3E454" w14:textId="3B744B52" w:rsidR="00021CDA" w:rsidRPr="00021CDA" w:rsidRDefault="00021CDA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 w:rsidRPr="00021CDA">
        <w:rPr>
          <w:rFonts w:ascii="Book Antiqua" w:hAnsi="Book Antiqua"/>
          <w:lang w:val="es-ES_tradnl"/>
        </w:rPr>
        <w:t xml:space="preserve">Artículo </w:t>
      </w:r>
      <w:r w:rsidR="003B3E23">
        <w:rPr>
          <w:rFonts w:ascii="Book Antiqua" w:hAnsi="Book Antiqua"/>
          <w:lang w:val="es-ES_tradnl"/>
        </w:rPr>
        <w:t>8-</w:t>
      </w:r>
      <w:r w:rsidRPr="00021CDA">
        <w:rPr>
          <w:rFonts w:ascii="Book Antiqua" w:hAnsi="Book Antiqua"/>
          <w:lang w:val="es-ES_tradnl"/>
        </w:rPr>
        <w:t xml:space="preserve"> Presupuesto </w:t>
      </w:r>
    </w:p>
    <w:p w14:paraId="02EA0987" w14:textId="2C92FD24" w:rsidR="00021CDA" w:rsidRDefault="00021CDA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 w:rsidRPr="00021CDA">
        <w:rPr>
          <w:rFonts w:ascii="Book Antiqua" w:hAnsi="Book Antiqua"/>
          <w:lang w:val="es-ES_tradnl"/>
        </w:rPr>
        <w:t xml:space="preserve">Las agencias participantes podrán redistribuir </w:t>
      </w:r>
      <w:r w:rsidR="003B3E23">
        <w:rPr>
          <w:rFonts w:ascii="Book Antiqua" w:hAnsi="Book Antiqua"/>
          <w:lang w:val="es-ES_tradnl"/>
        </w:rPr>
        <w:t xml:space="preserve">sus </w:t>
      </w:r>
      <w:r w:rsidRPr="00021CDA">
        <w:rPr>
          <w:rFonts w:ascii="Book Antiqua" w:hAnsi="Book Antiqua"/>
          <w:lang w:val="es-ES_tradnl"/>
        </w:rPr>
        <w:t>recursos internos para implementar el programa sin afectar</w:t>
      </w:r>
      <w:r w:rsidR="003B3E23">
        <w:rPr>
          <w:rFonts w:ascii="Book Antiqua" w:hAnsi="Book Antiqua"/>
          <w:lang w:val="es-ES_tradnl"/>
        </w:rPr>
        <w:t xml:space="preserve"> </w:t>
      </w:r>
      <w:r w:rsidRPr="00021CDA">
        <w:rPr>
          <w:rFonts w:ascii="Book Antiqua" w:hAnsi="Book Antiqua"/>
          <w:lang w:val="es-ES_tradnl"/>
        </w:rPr>
        <w:t>servicios esenciales.</w:t>
      </w:r>
    </w:p>
    <w:p w14:paraId="7222674B" w14:textId="3FC8914D" w:rsidR="003B3E23" w:rsidRDefault="003B3E23" w:rsidP="00021CDA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3B3E23">
        <w:rPr>
          <w:rFonts w:ascii="Book Antiqua" w:hAnsi="Book Antiqua"/>
          <w:lang w:val="es-PR"/>
        </w:rPr>
        <w:t>Artículo 9</w:t>
      </w:r>
      <w:r>
        <w:rPr>
          <w:rFonts w:ascii="Book Antiqua" w:hAnsi="Book Antiqua"/>
          <w:lang w:val="es-PR"/>
        </w:rPr>
        <w:t xml:space="preserve">- </w:t>
      </w:r>
      <w:r w:rsidRPr="003B3E23">
        <w:rPr>
          <w:rFonts w:ascii="Book Antiqua" w:hAnsi="Book Antiqua"/>
          <w:lang w:val="es-PR"/>
        </w:rPr>
        <w:t xml:space="preserve">Cláusula de Separabilidad. </w:t>
      </w:r>
    </w:p>
    <w:p w14:paraId="2A7A81AF" w14:textId="43E0A324" w:rsidR="003B3E23" w:rsidRPr="003B3E23" w:rsidRDefault="003B3E23" w:rsidP="00021CDA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3B3E23">
        <w:rPr>
          <w:rFonts w:ascii="Book Antiqua" w:hAnsi="Book Antiqua"/>
          <w:lang w:val="es-PR"/>
        </w:rPr>
        <w:t xml:space="preserve">Si cualquier cláusula, párrafo, subpárrafo, oración, palabra, letra, artículo, disposición, sección, subsección, título, capítulo, subcapítulo, acápite o parte de esta Ley fuera anulada o declarada inconstitucional, la resolución, dictamen o sentencia a tal efecto dictada no afectará, perjudicará, ni invalidará el remanente de esta Ley. El efecto de dicha sentencia quedará limitado a la cláusula, párrafo, subpárrafo, oración, palabra, letra, artículo, disposición, sección, subsección, título, capítulo, subcapítulo, acápite o parte de </w:t>
      </w:r>
      <w:r w:rsidR="00FB7CCD" w:rsidRPr="003B3E23">
        <w:rPr>
          <w:rFonts w:ascii="Book Antiqua" w:hAnsi="Book Antiqua"/>
          <w:lang w:val="es-PR"/>
        </w:rPr>
        <w:t>esta</w:t>
      </w:r>
      <w:r w:rsidRPr="003B3E23">
        <w:rPr>
          <w:rFonts w:ascii="Book Antiqua" w:hAnsi="Book Antiqua"/>
          <w:lang w:val="es-PR"/>
        </w:rPr>
        <w:t xml:space="preserve"> que así hubiere sido anulada o declarada inconstitucional. </w:t>
      </w:r>
    </w:p>
    <w:p w14:paraId="5368996C" w14:textId="0CDA3546" w:rsidR="00021CDA" w:rsidRPr="00021CDA" w:rsidRDefault="00021CDA" w:rsidP="00021CDA">
      <w:pPr>
        <w:spacing w:line="480" w:lineRule="auto"/>
        <w:ind w:firstLine="600"/>
        <w:jc w:val="both"/>
        <w:rPr>
          <w:rFonts w:ascii="Book Antiqua" w:hAnsi="Book Antiqua"/>
          <w:lang w:val="es-ES_tradnl"/>
        </w:rPr>
      </w:pPr>
      <w:r w:rsidRPr="00021CDA">
        <w:rPr>
          <w:rFonts w:ascii="Book Antiqua" w:hAnsi="Book Antiqua"/>
          <w:lang w:val="es-ES_tradnl"/>
        </w:rPr>
        <w:t xml:space="preserve">Artículo </w:t>
      </w:r>
      <w:r w:rsidR="003B3E23">
        <w:rPr>
          <w:rFonts w:ascii="Book Antiqua" w:hAnsi="Book Antiqua"/>
          <w:lang w:val="es-ES_tradnl"/>
        </w:rPr>
        <w:t xml:space="preserve">10- </w:t>
      </w:r>
      <w:r w:rsidRPr="00021CDA">
        <w:rPr>
          <w:rFonts w:ascii="Book Antiqua" w:hAnsi="Book Antiqua"/>
          <w:lang w:val="es-ES_tradnl"/>
        </w:rPr>
        <w:t>Vigencia</w:t>
      </w:r>
    </w:p>
    <w:p w14:paraId="043C0ECC" w14:textId="6ED2942E" w:rsidR="003D43EB" w:rsidRPr="003D43EB" w:rsidRDefault="00021CDA" w:rsidP="00021CDA">
      <w:pPr>
        <w:spacing w:line="480" w:lineRule="auto"/>
        <w:ind w:firstLine="600"/>
        <w:jc w:val="both"/>
        <w:rPr>
          <w:rFonts w:ascii="Book Antiqua" w:hAnsi="Book Antiqua"/>
          <w:lang w:val="es-PR"/>
        </w:rPr>
      </w:pPr>
      <w:r w:rsidRPr="00021CDA">
        <w:rPr>
          <w:rFonts w:ascii="Book Antiqua" w:hAnsi="Book Antiqua"/>
          <w:lang w:val="es-ES_tradnl"/>
        </w:rPr>
        <w:t>Esta ley entrará en vigor 90 días después de su aprobación.</w:t>
      </w:r>
    </w:p>
    <w:sectPr w:rsidR="003D43EB" w:rsidRPr="003D43EB" w:rsidSect="00AA41A5">
      <w:headerReference w:type="even" r:id="rId11"/>
      <w:headerReference w:type="default" r:id="rId12"/>
      <w:headerReference w:type="first" r:id="rId13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39015" w14:textId="77777777" w:rsidR="00B14192" w:rsidRDefault="00B14192" w:rsidP="00AA41A5">
      <w:r>
        <w:separator/>
      </w:r>
    </w:p>
  </w:endnote>
  <w:endnote w:type="continuationSeparator" w:id="0">
    <w:p w14:paraId="18E55E12" w14:textId="77777777" w:rsidR="00B14192" w:rsidRDefault="00B14192" w:rsidP="00AA4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7D4CA" w14:textId="77777777" w:rsidR="00B14192" w:rsidRDefault="00B14192" w:rsidP="00AA41A5">
      <w:r>
        <w:separator/>
      </w:r>
    </w:p>
  </w:footnote>
  <w:footnote w:type="continuationSeparator" w:id="0">
    <w:p w14:paraId="1C426B7E" w14:textId="77777777" w:rsidR="00B14192" w:rsidRDefault="00B14192" w:rsidP="00AA4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F9346" w14:textId="77777777" w:rsidR="001D2DBF" w:rsidRDefault="001D2DBF" w:rsidP="00DB0A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D1EF6C" w14:textId="77777777" w:rsidR="001D2DBF" w:rsidRDefault="001D2DB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91A33" w14:textId="77777777" w:rsidR="001D2DBF" w:rsidRDefault="001D2DBF" w:rsidP="00DB0A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359EC9DB" w14:textId="77777777" w:rsidR="001D2DBF" w:rsidRDefault="001D2DBF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610E2" w14:textId="77777777" w:rsidR="001D2DBF" w:rsidRPr="00572FDC" w:rsidRDefault="001D2DBF" w:rsidP="00DB0A04">
    <w:pPr>
      <w:pStyle w:val="Header"/>
      <w:jc w:val="center"/>
      <w:rPr>
        <w:lang w:val="es-P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8F2587"/>
    <w:multiLevelType w:val="multilevel"/>
    <w:tmpl w:val="CCC2E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FD420F"/>
    <w:multiLevelType w:val="multilevel"/>
    <w:tmpl w:val="D0BC4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9560691">
    <w:abstractNumId w:val="1"/>
  </w:num>
  <w:num w:numId="2" w16cid:durableId="485820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1A5"/>
    <w:rsid w:val="0000605E"/>
    <w:rsid w:val="00021CDA"/>
    <w:rsid w:val="00042DF8"/>
    <w:rsid w:val="000538DA"/>
    <w:rsid w:val="00083B26"/>
    <w:rsid w:val="000A30E3"/>
    <w:rsid w:val="000A4629"/>
    <w:rsid w:val="000D1F1F"/>
    <w:rsid w:val="000E4B18"/>
    <w:rsid w:val="001320DC"/>
    <w:rsid w:val="00160F6D"/>
    <w:rsid w:val="00193155"/>
    <w:rsid w:val="00194286"/>
    <w:rsid w:val="001D2DBF"/>
    <w:rsid w:val="001E2826"/>
    <w:rsid w:val="002052E6"/>
    <w:rsid w:val="00230E11"/>
    <w:rsid w:val="002424DB"/>
    <w:rsid w:val="00242E0A"/>
    <w:rsid w:val="0024736A"/>
    <w:rsid w:val="0026215B"/>
    <w:rsid w:val="0027278C"/>
    <w:rsid w:val="00282514"/>
    <w:rsid w:val="002B303A"/>
    <w:rsid w:val="002C2DFB"/>
    <w:rsid w:val="002D266E"/>
    <w:rsid w:val="00322A68"/>
    <w:rsid w:val="00323764"/>
    <w:rsid w:val="0035718E"/>
    <w:rsid w:val="00361992"/>
    <w:rsid w:val="00366C4B"/>
    <w:rsid w:val="00387780"/>
    <w:rsid w:val="003941BA"/>
    <w:rsid w:val="0039681D"/>
    <w:rsid w:val="003A6FBF"/>
    <w:rsid w:val="003B1283"/>
    <w:rsid w:val="003B14EF"/>
    <w:rsid w:val="003B3E23"/>
    <w:rsid w:val="003B6AD2"/>
    <w:rsid w:val="003D3D02"/>
    <w:rsid w:val="003D43EB"/>
    <w:rsid w:val="003E6683"/>
    <w:rsid w:val="003F7C77"/>
    <w:rsid w:val="00414BE4"/>
    <w:rsid w:val="00435C92"/>
    <w:rsid w:val="0046090E"/>
    <w:rsid w:val="00463E83"/>
    <w:rsid w:val="004809E8"/>
    <w:rsid w:val="004A5D3E"/>
    <w:rsid w:val="004B5791"/>
    <w:rsid w:val="004C7858"/>
    <w:rsid w:val="004D3ACA"/>
    <w:rsid w:val="004D41A6"/>
    <w:rsid w:val="004E3C2C"/>
    <w:rsid w:val="00525314"/>
    <w:rsid w:val="0054032B"/>
    <w:rsid w:val="00540BF6"/>
    <w:rsid w:val="00546497"/>
    <w:rsid w:val="00551BBC"/>
    <w:rsid w:val="00556197"/>
    <w:rsid w:val="005B5674"/>
    <w:rsid w:val="006060C6"/>
    <w:rsid w:val="00632064"/>
    <w:rsid w:val="006560C4"/>
    <w:rsid w:val="00661174"/>
    <w:rsid w:val="00670D69"/>
    <w:rsid w:val="006712F0"/>
    <w:rsid w:val="006C2254"/>
    <w:rsid w:val="006C5128"/>
    <w:rsid w:val="00757D43"/>
    <w:rsid w:val="007671CE"/>
    <w:rsid w:val="00776D01"/>
    <w:rsid w:val="007850FE"/>
    <w:rsid w:val="00791E8F"/>
    <w:rsid w:val="007A5E68"/>
    <w:rsid w:val="007B1307"/>
    <w:rsid w:val="007B4B81"/>
    <w:rsid w:val="007B6BD4"/>
    <w:rsid w:val="007C0385"/>
    <w:rsid w:val="007F391C"/>
    <w:rsid w:val="00805561"/>
    <w:rsid w:val="0081322A"/>
    <w:rsid w:val="00815EB4"/>
    <w:rsid w:val="00852BDA"/>
    <w:rsid w:val="00891BA0"/>
    <w:rsid w:val="008C7458"/>
    <w:rsid w:val="008D1E5F"/>
    <w:rsid w:val="008E4884"/>
    <w:rsid w:val="008F7DEE"/>
    <w:rsid w:val="00967CC4"/>
    <w:rsid w:val="009C6D3C"/>
    <w:rsid w:val="00A53AD2"/>
    <w:rsid w:val="00A53BE7"/>
    <w:rsid w:val="00A63720"/>
    <w:rsid w:val="00A90627"/>
    <w:rsid w:val="00A91136"/>
    <w:rsid w:val="00A917FD"/>
    <w:rsid w:val="00AA41A5"/>
    <w:rsid w:val="00AA5AC5"/>
    <w:rsid w:val="00AC4B34"/>
    <w:rsid w:val="00B14192"/>
    <w:rsid w:val="00B37BBB"/>
    <w:rsid w:val="00B77DFA"/>
    <w:rsid w:val="00BB35B9"/>
    <w:rsid w:val="00BC1517"/>
    <w:rsid w:val="00CA069D"/>
    <w:rsid w:val="00CB12A9"/>
    <w:rsid w:val="00CB2F7D"/>
    <w:rsid w:val="00CC3AA8"/>
    <w:rsid w:val="00CD2747"/>
    <w:rsid w:val="00CD7861"/>
    <w:rsid w:val="00CE38BF"/>
    <w:rsid w:val="00D01357"/>
    <w:rsid w:val="00D04BA4"/>
    <w:rsid w:val="00D328F4"/>
    <w:rsid w:val="00D3780C"/>
    <w:rsid w:val="00D5001E"/>
    <w:rsid w:val="00D51BF2"/>
    <w:rsid w:val="00D54165"/>
    <w:rsid w:val="00D6316F"/>
    <w:rsid w:val="00D666E1"/>
    <w:rsid w:val="00D9096B"/>
    <w:rsid w:val="00DA01AF"/>
    <w:rsid w:val="00DA1396"/>
    <w:rsid w:val="00DB09EE"/>
    <w:rsid w:val="00E01E69"/>
    <w:rsid w:val="00E11BB7"/>
    <w:rsid w:val="00E30352"/>
    <w:rsid w:val="00E51B82"/>
    <w:rsid w:val="00E65A15"/>
    <w:rsid w:val="00E9376B"/>
    <w:rsid w:val="00EA53B4"/>
    <w:rsid w:val="00EC2F12"/>
    <w:rsid w:val="00EE79AE"/>
    <w:rsid w:val="00EF0F23"/>
    <w:rsid w:val="00F60BE8"/>
    <w:rsid w:val="00F639FA"/>
    <w:rsid w:val="00F81AF5"/>
    <w:rsid w:val="00FB7CCD"/>
    <w:rsid w:val="00FC2E89"/>
    <w:rsid w:val="00FD42E7"/>
    <w:rsid w:val="00FE704B"/>
    <w:rsid w:val="00FF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A50E2"/>
  <w15:chartTrackingRefBased/>
  <w15:docId w15:val="{37B107BC-91A4-4A15-82FE-E5B6E6AE6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1A5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41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41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41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41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41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41A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41A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41A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41A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41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41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41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41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41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41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41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41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41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41A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41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41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41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41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41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41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41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41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41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41A5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AA41A5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AA41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41A5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AA41A5"/>
  </w:style>
  <w:style w:type="character" w:customStyle="1" w:styleId="textonormal1">
    <w:name w:val="textonormal1"/>
    <w:rsid w:val="00AA41A5"/>
    <w:rPr>
      <w:rFonts w:ascii="Arial" w:hAnsi="Arial" w:cs="Arial" w:hint="default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A41A5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A41A5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AA41A5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AA41A5"/>
  </w:style>
  <w:style w:type="character" w:styleId="Hyperlink">
    <w:name w:val="Hyperlink"/>
    <w:basedOn w:val="DefaultParagraphFont"/>
    <w:uiPriority w:val="99"/>
    <w:unhideWhenUsed/>
    <w:rsid w:val="00AA41A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41A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42E0A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EA91D28ED3664BB79A14DFE520B8B8" ma:contentTypeVersion="4" ma:contentTypeDescription="Create a new document." ma:contentTypeScope="" ma:versionID="dc3c0b4c5b3d5f699cb373141370fd20">
  <xsd:schema xmlns:xsd="http://www.w3.org/2001/XMLSchema" xmlns:xs="http://www.w3.org/2001/XMLSchema" xmlns:p="http://schemas.microsoft.com/office/2006/metadata/properties" xmlns:ns3="df7765da-6eda-4b0c-817a-9bf05cb3cadf" targetNamespace="http://schemas.microsoft.com/office/2006/metadata/properties" ma:root="true" ma:fieldsID="fb63eab4442ac0a793132967435e0ca1" ns3:_="">
    <xsd:import namespace="df7765da-6eda-4b0c-817a-9bf05cb3cadf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765da-6eda-4b0c-817a-9bf05cb3ca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86FE5D-8492-4517-9F0E-822C42196C2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4100DE-8179-4276-83A5-D3030D6276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59D9BB-D671-4DE6-A8C2-AB6513B262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5FC66D9-A5DE-46B8-A137-FBE3DDD7C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765da-6eda-4b0c-817a-9bf05cb3ca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854</Words>
  <Characters>4994</Characters>
  <Application>Microsoft Office Word</Application>
  <DocSecurity>0</DocSecurity>
  <Lines>108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Mariyoeida Ortíz Avilés</dc:creator>
  <cp:keywords/>
  <dc:description/>
  <cp:lastModifiedBy>Gladys J. Burgos Torres</cp:lastModifiedBy>
  <cp:revision>5</cp:revision>
  <cp:lastPrinted>2026-01-14T16:13:00Z</cp:lastPrinted>
  <dcterms:created xsi:type="dcterms:W3CDTF">2026-01-14T20:38:00Z</dcterms:created>
  <dcterms:modified xsi:type="dcterms:W3CDTF">2026-01-15T18:50:00Z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0x010100E9EA91D28ED3664BB79A14DFE520B8B8</vt:lpwstr>
  </property>
</Properties>
</file>