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534F" w14:textId="4A4BA1B3" w:rsidR="0046663E" w:rsidRPr="004A3322" w:rsidRDefault="00C370CB" w:rsidP="0046663E">
      <w:pPr>
        <w:jc w:val="center"/>
        <w:rPr>
          <w:rFonts w:ascii="Book Antiqua" w:hAnsi="Book Antiqua"/>
          <w:sz w:val="28"/>
          <w:szCs w:val="28"/>
          <w:lang w:val="es-ES"/>
        </w:rPr>
      </w:pPr>
      <w:r w:rsidRPr="004A3322">
        <w:rPr>
          <w:rFonts w:ascii="Book Antiqua" w:hAnsi="Book Antiqua"/>
          <w:sz w:val="28"/>
          <w:szCs w:val="28"/>
          <w:lang w:val="es-ES"/>
        </w:rPr>
        <w:t>GOBIERNO DE PUERTO RICO</w:t>
      </w:r>
    </w:p>
    <w:p w14:paraId="6718CF4B" w14:textId="77777777" w:rsidR="0046663E" w:rsidRPr="004A3322" w:rsidRDefault="0046663E" w:rsidP="0046663E">
      <w:pPr>
        <w:jc w:val="center"/>
        <w:rPr>
          <w:rFonts w:ascii="Book Antiqua" w:hAnsi="Book Antiqua"/>
          <w:lang w:val="es-ES"/>
        </w:rPr>
      </w:pPr>
    </w:p>
    <w:p w14:paraId="3DD56908" w14:textId="38B0CB2F" w:rsidR="0046663E" w:rsidRPr="004A3322" w:rsidRDefault="00C370CB" w:rsidP="0046663E">
      <w:pPr>
        <w:pStyle w:val="Title2"/>
        <w:tabs>
          <w:tab w:val="clear" w:pos="648"/>
          <w:tab w:val="clear" w:pos="7776"/>
          <w:tab w:val="clear" w:pos="7848"/>
        </w:tabs>
        <w:rPr>
          <w:rFonts w:ascii="Book Antiqua" w:hAnsi="Book Antiqua"/>
          <w:lang w:val="es-ES"/>
        </w:rPr>
      </w:pPr>
      <w:r w:rsidRPr="004A3322">
        <w:rPr>
          <w:rFonts w:ascii="Book Antiqua" w:hAnsi="Book Antiqua"/>
          <w:lang w:val="es-ES"/>
        </w:rPr>
        <w:t>20</w:t>
      </w:r>
      <w:r w:rsidR="0046663E" w:rsidRPr="004A3322">
        <w:rPr>
          <w:rFonts w:ascii="Book Antiqua" w:hAnsi="Book Antiqua"/>
          <w:lang w:val="es-ES"/>
        </w:rPr>
        <w:t>ma. Asamblea</w:t>
      </w:r>
      <w:r w:rsidR="0046663E" w:rsidRPr="004A3322">
        <w:rPr>
          <w:rFonts w:ascii="Book Antiqua" w:hAnsi="Book Antiqua"/>
          <w:lang w:val="es-ES"/>
        </w:rPr>
        <w:tab/>
        <w:t xml:space="preserve"> </w:t>
      </w:r>
      <w:r w:rsidR="0046663E" w:rsidRPr="004A3322">
        <w:rPr>
          <w:rFonts w:ascii="Book Antiqua" w:hAnsi="Book Antiqua"/>
          <w:lang w:val="es-ES"/>
        </w:rPr>
        <w:tab/>
        <w:t xml:space="preserve">                                                                                  </w:t>
      </w:r>
      <w:r w:rsidR="00660004" w:rsidRPr="004A3322">
        <w:rPr>
          <w:rFonts w:ascii="Book Antiqua" w:hAnsi="Book Antiqua"/>
          <w:lang w:val="es-ES"/>
        </w:rPr>
        <w:t>2</w:t>
      </w:r>
      <w:r w:rsidR="00CB5084" w:rsidRPr="004A3322">
        <w:rPr>
          <w:rFonts w:ascii="Book Antiqua" w:hAnsi="Book Antiqua"/>
          <w:lang w:val="es-ES"/>
        </w:rPr>
        <w:t>d</w:t>
      </w:r>
      <w:r w:rsidR="0046663E" w:rsidRPr="004A3322">
        <w:rPr>
          <w:rFonts w:ascii="Book Antiqua" w:hAnsi="Book Antiqua"/>
          <w:lang w:val="es-ES"/>
        </w:rPr>
        <w:t>a. Sesión</w:t>
      </w:r>
    </w:p>
    <w:p w14:paraId="3F2B2A41" w14:textId="74186148" w:rsidR="0046663E" w:rsidRPr="004A3322" w:rsidRDefault="0046663E" w:rsidP="0046663E">
      <w:pPr>
        <w:pStyle w:val="Title2"/>
        <w:tabs>
          <w:tab w:val="clear" w:pos="648"/>
          <w:tab w:val="clear" w:pos="7776"/>
          <w:tab w:val="clear" w:pos="7848"/>
          <w:tab w:val="left" w:pos="540"/>
        </w:tabs>
        <w:rPr>
          <w:rFonts w:ascii="Book Antiqua" w:hAnsi="Book Antiqua"/>
          <w:lang w:val="es-ES"/>
        </w:rPr>
      </w:pPr>
      <w:r w:rsidRPr="004A3322">
        <w:rPr>
          <w:rFonts w:ascii="Book Antiqua" w:hAnsi="Book Antiqua"/>
          <w:lang w:val="es-ES"/>
        </w:rPr>
        <w:tab/>
        <w:t xml:space="preserve">  </w:t>
      </w:r>
      <w:r w:rsidR="00471AF0">
        <w:rPr>
          <w:rFonts w:ascii="Book Antiqua" w:hAnsi="Book Antiqua"/>
          <w:lang w:val="es-ES"/>
        </w:rPr>
        <w:t xml:space="preserve"> </w:t>
      </w:r>
      <w:r w:rsidRPr="004A3322">
        <w:rPr>
          <w:rFonts w:ascii="Book Antiqua" w:hAnsi="Book Antiqua"/>
          <w:lang w:val="es-ES"/>
        </w:rPr>
        <w:t>Legislativa</w:t>
      </w:r>
      <w:r w:rsidRPr="004A3322">
        <w:rPr>
          <w:rFonts w:ascii="Book Antiqua" w:hAnsi="Book Antiqua"/>
          <w:lang w:val="es-ES"/>
        </w:rPr>
        <w:tab/>
      </w:r>
      <w:r w:rsidRPr="004A3322">
        <w:rPr>
          <w:rFonts w:ascii="Book Antiqua" w:hAnsi="Book Antiqua"/>
          <w:lang w:val="es-ES"/>
        </w:rPr>
        <w:tab/>
        <w:t xml:space="preserve">                                                                                          Ordinaria</w:t>
      </w:r>
    </w:p>
    <w:p w14:paraId="7600CAFD" w14:textId="77777777" w:rsidR="0046663E" w:rsidRPr="004A3322" w:rsidRDefault="0046663E" w:rsidP="0046663E">
      <w:pPr>
        <w:jc w:val="center"/>
        <w:rPr>
          <w:rFonts w:ascii="Book Antiqua" w:hAnsi="Book Antiqua"/>
          <w:lang w:val="es-ES"/>
        </w:rPr>
      </w:pPr>
    </w:p>
    <w:p w14:paraId="177841C6" w14:textId="28398A25" w:rsidR="0046663E" w:rsidRPr="004A3322" w:rsidRDefault="0046663E" w:rsidP="0046663E">
      <w:pPr>
        <w:jc w:val="center"/>
        <w:rPr>
          <w:rFonts w:ascii="Book Antiqua" w:hAnsi="Book Antiqua"/>
          <w:b/>
          <w:sz w:val="36"/>
          <w:szCs w:val="36"/>
          <w:lang w:val="es-ES"/>
        </w:rPr>
      </w:pPr>
      <w:r w:rsidRPr="004A3322">
        <w:rPr>
          <w:rFonts w:ascii="Book Antiqua" w:hAnsi="Book Antiqua"/>
          <w:b/>
          <w:sz w:val="36"/>
          <w:szCs w:val="36"/>
          <w:lang w:val="es-ES"/>
        </w:rPr>
        <w:t>C</w:t>
      </w:r>
      <w:r w:rsidR="00E36E2D" w:rsidRPr="004A3322">
        <w:rPr>
          <w:rFonts w:ascii="Book Antiqua" w:hAnsi="Book Antiqua"/>
          <w:b/>
          <w:sz w:val="36"/>
          <w:szCs w:val="36"/>
          <w:lang w:val="es-ES"/>
        </w:rPr>
        <w:t>Á</w:t>
      </w:r>
      <w:r w:rsidRPr="004A3322">
        <w:rPr>
          <w:rFonts w:ascii="Book Antiqua" w:hAnsi="Book Antiqua"/>
          <w:b/>
          <w:sz w:val="36"/>
          <w:szCs w:val="36"/>
          <w:lang w:val="es-ES"/>
        </w:rPr>
        <w:t>MARA DE REPRESENTANTES</w:t>
      </w:r>
    </w:p>
    <w:p w14:paraId="7B801820" w14:textId="77777777" w:rsidR="0046663E" w:rsidRPr="004A3322" w:rsidRDefault="0046663E" w:rsidP="0046663E">
      <w:pPr>
        <w:jc w:val="center"/>
        <w:rPr>
          <w:rFonts w:ascii="Book Antiqua" w:hAnsi="Book Antiqua"/>
          <w:b/>
          <w:lang w:val="es-ES"/>
        </w:rPr>
      </w:pPr>
    </w:p>
    <w:p w14:paraId="7C2A8399" w14:textId="216A3CF3" w:rsidR="0046663E" w:rsidRPr="004A3322" w:rsidRDefault="00F36196" w:rsidP="0046663E">
      <w:pPr>
        <w:jc w:val="center"/>
        <w:rPr>
          <w:rFonts w:ascii="Book Antiqua" w:hAnsi="Book Antiqua"/>
          <w:b/>
          <w:sz w:val="52"/>
          <w:szCs w:val="52"/>
          <w:lang w:val="es-ES"/>
        </w:rPr>
      </w:pPr>
      <w:r w:rsidRPr="004A3322">
        <w:rPr>
          <w:rFonts w:ascii="Book Antiqua" w:hAnsi="Book Antiqua"/>
          <w:b/>
          <w:sz w:val="52"/>
          <w:szCs w:val="52"/>
          <w:lang w:val="es-ES"/>
        </w:rPr>
        <w:t>P. de la C.</w:t>
      </w:r>
      <w:r w:rsidR="001A49E8">
        <w:rPr>
          <w:rFonts w:ascii="Book Antiqua" w:hAnsi="Book Antiqua"/>
          <w:b/>
          <w:sz w:val="52"/>
          <w:szCs w:val="52"/>
          <w:lang w:val="es-ES"/>
        </w:rPr>
        <w:t xml:space="preserve"> </w:t>
      </w:r>
      <w:r w:rsidR="00140688">
        <w:rPr>
          <w:rFonts w:ascii="Book Antiqua" w:hAnsi="Book Antiqua"/>
          <w:b/>
          <w:sz w:val="52"/>
          <w:szCs w:val="52"/>
          <w:lang w:val="es-ES"/>
        </w:rPr>
        <w:t>9</w:t>
      </w:r>
      <w:r w:rsidR="001A49E8">
        <w:rPr>
          <w:rFonts w:ascii="Book Antiqua" w:hAnsi="Book Antiqua"/>
          <w:b/>
          <w:sz w:val="52"/>
          <w:szCs w:val="52"/>
          <w:lang w:val="es-ES"/>
        </w:rPr>
        <w:t>15</w:t>
      </w:r>
    </w:p>
    <w:p w14:paraId="06078E14" w14:textId="77777777" w:rsidR="0046663E" w:rsidRPr="004A3322" w:rsidRDefault="0046663E" w:rsidP="0046663E">
      <w:pPr>
        <w:jc w:val="center"/>
        <w:rPr>
          <w:rFonts w:ascii="Book Antiqua" w:hAnsi="Book Antiqua"/>
          <w:lang w:val="es-ES"/>
        </w:rPr>
      </w:pPr>
    </w:p>
    <w:p w14:paraId="6AE254BA" w14:textId="32C94736" w:rsidR="0046663E" w:rsidRPr="004A3322" w:rsidRDefault="001A49E8" w:rsidP="0046663E">
      <w:pPr>
        <w:jc w:val="center"/>
        <w:rPr>
          <w:rFonts w:ascii="Book Antiqua" w:hAnsi="Book Antiqua"/>
          <w:lang w:val="es-ES"/>
        </w:rPr>
      </w:pPr>
      <w:r>
        <w:rPr>
          <w:rFonts w:ascii="Book Antiqua" w:hAnsi="Book Antiqua"/>
          <w:lang w:val="es-ES"/>
        </w:rPr>
        <w:t xml:space="preserve">14 </w:t>
      </w:r>
      <w:r w:rsidR="00471AF0">
        <w:rPr>
          <w:rFonts w:ascii="Book Antiqua" w:hAnsi="Book Antiqua"/>
          <w:lang w:val="es-ES"/>
        </w:rPr>
        <w:t>DE OCTUBRE DE</w:t>
      </w:r>
      <w:r w:rsidR="00C460ED" w:rsidRPr="004A3322">
        <w:rPr>
          <w:rFonts w:ascii="Book Antiqua" w:hAnsi="Book Antiqua"/>
          <w:lang w:val="es-ES"/>
        </w:rPr>
        <w:t xml:space="preserve"> 2025</w:t>
      </w:r>
    </w:p>
    <w:p w14:paraId="07D95E02" w14:textId="77777777" w:rsidR="0046663E" w:rsidRPr="004A3322" w:rsidRDefault="0046663E" w:rsidP="0046663E">
      <w:pPr>
        <w:jc w:val="center"/>
        <w:rPr>
          <w:rFonts w:ascii="Book Antiqua" w:hAnsi="Book Antiqua"/>
          <w:lang w:val="es-ES"/>
        </w:rPr>
      </w:pPr>
    </w:p>
    <w:p w14:paraId="6041AA08" w14:textId="5F567892" w:rsidR="00471AF0" w:rsidRDefault="00E03AD2" w:rsidP="00471AF0">
      <w:pPr>
        <w:ind w:left="810" w:hanging="810"/>
        <w:jc w:val="both"/>
        <w:rPr>
          <w:rFonts w:ascii="Book Antiqua" w:eastAsia="Aptos" w:hAnsi="Book Antiqua"/>
          <w:i/>
          <w:iCs/>
          <w:lang w:val="es-ES"/>
        </w:rPr>
      </w:pPr>
      <w:r w:rsidRPr="00471AF0">
        <w:rPr>
          <w:rFonts w:ascii="Book Antiqua" w:hAnsi="Book Antiqua"/>
          <w:color w:val="000000" w:themeColor="text1"/>
          <w:lang w:val="es-ES"/>
        </w:rPr>
        <w:t xml:space="preserve">Presentado por </w:t>
      </w:r>
      <w:r w:rsidR="00471AF0" w:rsidRPr="00471AF0">
        <w:rPr>
          <w:rFonts w:ascii="Book Antiqua" w:hAnsi="Book Antiqua"/>
          <w:lang w:val="es-ES"/>
        </w:rPr>
        <w:t xml:space="preserve">el representante </w:t>
      </w:r>
      <w:r w:rsidR="00471AF0" w:rsidRPr="00471AF0">
        <w:rPr>
          <w:rFonts w:ascii="Book Antiqua" w:hAnsi="Book Antiqua"/>
          <w:i/>
          <w:iCs/>
          <w:lang w:val="es-PR"/>
        </w:rPr>
        <w:t xml:space="preserve">Méndez Núñez; </w:t>
      </w:r>
      <w:r w:rsidR="00471AF0" w:rsidRPr="00471AF0">
        <w:rPr>
          <w:rFonts w:ascii="Book Antiqua" w:eastAsia="Aptos" w:hAnsi="Book Antiqua"/>
          <w:lang w:val="es-ES"/>
        </w:rPr>
        <w:t>la representante</w:t>
      </w:r>
      <w:r w:rsidR="00471AF0" w:rsidRPr="00471AF0">
        <w:rPr>
          <w:rFonts w:ascii="Book Antiqua" w:eastAsia="Aptos" w:hAnsi="Book Antiqua"/>
          <w:i/>
          <w:iCs/>
          <w:lang w:val="es-ES"/>
        </w:rPr>
        <w:t xml:space="preserve"> Lebrón Rodríguez; </w:t>
      </w:r>
      <w:r w:rsidR="00471AF0" w:rsidRPr="00471AF0">
        <w:rPr>
          <w:rFonts w:ascii="Book Antiqua" w:eastAsia="Aptos" w:hAnsi="Book Antiqua"/>
          <w:lang w:val="es-ES"/>
        </w:rPr>
        <w:t>los representantes</w:t>
      </w:r>
      <w:r w:rsidR="00471AF0" w:rsidRPr="00471AF0">
        <w:rPr>
          <w:rFonts w:ascii="Book Antiqua" w:eastAsia="Aptos" w:hAnsi="Book Antiqua"/>
          <w:i/>
          <w:iCs/>
          <w:lang w:val="es-ES"/>
        </w:rPr>
        <w:t xml:space="preserve"> Peña Ramírez, Torres Zamora, Román López, Aponte Hernández, Carlo Acosta, Charbonier Chinea, Colón Rodríguez; </w:t>
      </w:r>
      <w:r w:rsidR="00471AF0" w:rsidRPr="00471AF0">
        <w:rPr>
          <w:rFonts w:ascii="Book Antiqua" w:eastAsia="Aptos" w:hAnsi="Book Antiqua"/>
          <w:lang w:val="es-ES"/>
        </w:rPr>
        <w:t>la representante</w:t>
      </w:r>
      <w:r w:rsidR="00471AF0" w:rsidRPr="00471AF0">
        <w:rPr>
          <w:rFonts w:ascii="Book Antiqua" w:eastAsia="Aptos" w:hAnsi="Book Antiqua"/>
          <w:i/>
          <w:iCs/>
          <w:lang w:val="es-ES"/>
        </w:rPr>
        <w:t xml:space="preserve"> del Valle Correa; </w:t>
      </w:r>
      <w:r w:rsidR="00471AF0" w:rsidRPr="00471AF0">
        <w:rPr>
          <w:rFonts w:ascii="Book Antiqua" w:eastAsia="Aptos" w:hAnsi="Book Antiqua"/>
          <w:lang w:val="es-ES"/>
        </w:rPr>
        <w:t>los representantes</w:t>
      </w:r>
      <w:r w:rsidR="00471AF0" w:rsidRPr="00471AF0">
        <w:rPr>
          <w:rFonts w:ascii="Book Antiqua" w:eastAsia="Aptos" w:hAnsi="Book Antiqua"/>
          <w:i/>
          <w:iCs/>
          <w:lang w:val="es-ES"/>
        </w:rPr>
        <w:t xml:space="preserve"> Estévez Vélez, Franqui </w:t>
      </w:r>
      <w:proofErr w:type="spellStart"/>
      <w:r w:rsidR="00471AF0" w:rsidRPr="00471AF0">
        <w:rPr>
          <w:rFonts w:ascii="Book Antiqua" w:eastAsia="Aptos" w:hAnsi="Book Antiqua"/>
          <w:i/>
          <w:iCs/>
          <w:lang w:val="es-ES"/>
        </w:rPr>
        <w:t>Atiles</w:t>
      </w:r>
      <w:proofErr w:type="spellEnd"/>
      <w:r w:rsidR="00471AF0" w:rsidRPr="00471AF0">
        <w:rPr>
          <w:rFonts w:ascii="Book Antiqua" w:eastAsia="Aptos" w:hAnsi="Book Antiqua"/>
          <w:i/>
          <w:iCs/>
          <w:lang w:val="es-ES"/>
        </w:rPr>
        <w:t xml:space="preserve">; </w:t>
      </w:r>
      <w:r w:rsidR="00471AF0" w:rsidRPr="00471AF0">
        <w:rPr>
          <w:rFonts w:ascii="Book Antiqua" w:eastAsia="Aptos" w:hAnsi="Book Antiqua"/>
          <w:lang w:val="es-ES"/>
        </w:rPr>
        <w:t>las representantes</w:t>
      </w:r>
      <w:r w:rsidR="00471AF0" w:rsidRPr="00471AF0">
        <w:rPr>
          <w:rFonts w:ascii="Book Antiqua" w:eastAsia="Aptos" w:hAnsi="Book Antiqua"/>
          <w:i/>
          <w:iCs/>
          <w:lang w:val="es-ES"/>
        </w:rPr>
        <w:t xml:space="preserve"> González Aguayo, González </w:t>
      </w:r>
      <w:proofErr w:type="spellStart"/>
      <w:r w:rsidR="00471AF0" w:rsidRPr="00471AF0">
        <w:rPr>
          <w:rFonts w:ascii="Book Antiqua" w:eastAsia="Aptos" w:hAnsi="Book Antiqua"/>
          <w:i/>
          <w:iCs/>
          <w:lang w:val="es-ES"/>
        </w:rPr>
        <w:t>González</w:t>
      </w:r>
      <w:proofErr w:type="spellEnd"/>
      <w:r w:rsidR="00471AF0" w:rsidRPr="00471AF0">
        <w:rPr>
          <w:rFonts w:ascii="Book Antiqua" w:eastAsia="Aptos" w:hAnsi="Book Antiqua"/>
          <w:i/>
          <w:iCs/>
          <w:lang w:val="es-ES"/>
        </w:rPr>
        <w:t xml:space="preserve">; </w:t>
      </w:r>
      <w:r w:rsidR="00471AF0" w:rsidRPr="00471AF0">
        <w:rPr>
          <w:rFonts w:ascii="Book Antiqua" w:eastAsia="Aptos" w:hAnsi="Book Antiqua"/>
          <w:lang w:val="es-ES"/>
        </w:rPr>
        <w:t>los representantes</w:t>
      </w:r>
      <w:r w:rsidR="00471AF0" w:rsidRPr="00471AF0">
        <w:rPr>
          <w:rFonts w:ascii="Book Antiqua" w:eastAsia="Aptos" w:hAnsi="Book Antiqua"/>
          <w:i/>
          <w:iCs/>
          <w:lang w:val="es-ES"/>
        </w:rPr>
        <w:t xml:space="preserve"> Hernández Concepción, Jiménez Torres, López Román; </w:t>
      </w:r>
      <w:r w:rsidR="00471AF0" w:rsidRPr="00471AF0">
        <w:rPr>
          <w:rFonts w:ascii="Book Antiqua" w:eastAsia="Aptos" w:hAnsi="Book Antiqua"/>
          <w:lang w:val="es-ES"/>
        </w:rPr>
        <w:t>las representantes</w:t>
      </w:r>
      <w:r w:rsidR="00471AF0" w:rsidRPr="00471AF0">
        <w:rPr>
          <w:rFonts w:ascii="Book Antiqua" w:eastAsia="Aptos" w:hAnsi="Book Antiqua"/>
          <w:i/>
          <w:iCs/>
          <w:lang w:val="es-ES"/>
        </w:rPr>
        <w:t xml:space="preserve"> Martínez Vázquez, Medina Calderón; </w:t>
      </w:r>
      <w:r w:rsidR="00471AF0" w:rsidRPr="00471AF0">
        <w:rPr>
          <w:rFonts w:ascii="Book Antiqua" w:eastAsia="Aptos" w:hAnsi="Book Antiqua"/>
          <w:lang w:val="es-ES"/>
        </w:rPr>
        <w:t>los representantes</w:t>
      </w:r>
      <w:r w:rsidR="00471AF0" w:rsidRPr="00471AF0">
        <w:rPr>
          <w:rFonts w:ascii="Book Antiqua" w:eastAsia="Aptos" w:hAnsi="Book Antiqua"/>
          <w:i/>
          <w:iCs/>
          <w:lang w:val="es-ES"/>
        </w:rPr>
        <w:t xml:space="preserve"> </w:t>
      </w:r>
      <w:proofErr w:type="spellStart"/>
      <w:r w:rsidR="00471AF0" w:rsidRPr="00471AF0">
        <w:rPr>
          <w:rFonts w:ascii="Book Antiqua" w:eastAsia="Aptos" w:hAnsi="Book Antiqua"/>
          <w:i/>
          <w:iCs/>
          <w:lang w:val="es-ES"/>
        </w:rPr>
        <w:t>Morey</w:t>
      </w:r>
      <w:proofErr w:type="spellEnd"/>
      <w:r w:rsidR="00471AF0" w:rsidRPr="00471AF0">
        <w:rPr>
          <w:rFonts w:ascii="Book Antiqua" w:eastAsia="Aptos" w:hAnsi="Book Antiqua"/>
          <w:i/>
          <w:iCs/>
          <w:lang w:val="es-ES"/>
        </w:rPr>
        <w:t xml:space="preserve"> Noble, Muriel Sánchez, Navarro Suárez, Nieves Rosario, Ocasio Ramos, Pacheco Burgos, Parés Otero, Pérez Cordero, Pérez Ortiz; </w:t>
      </w:r>
      <w:r w:rsidR="00471AF0" w:rsidRPr="00471AF0">
        <w:rPr>
          <w:rFonts w:ascii="Book Antiqua" w:eastAsia="Aptos" w:hAnsi="Book Antiqua"/>
          <w:lang w:val="es-ES"/>
        </w:rPr>
        <w:t>las representantes</w:t>
      </w:r>
      <w:r w:rsidR="00471AF0" w:rsidRPr="00471AF0">
        <w:rPr>
          <w:rFonts w:ascii="Book Antiqua" w:eastAsia="Aptos" w:hAnsi="Book Antiqua"/>
          <w:i/>
          <w:iCs/>
          <w:lang w:val="es-ES"/>
        </w:rPr>
        <w:t xml:space="preserve"> Pérez Ramírez, Ramos Rivera; </w:t>
      </w:r>
      <w:r w:rsidR="00471AF0" w:rsidRPr="00471AF0">
        <w:rPr>
          <w:rFonts w:ascii="Book Antiqua" w:eastAsia="Aptos" w:hAnsi="Book Antiqua"/>
          <w:lang w:val="es-ES"/>
        </w:rPr>
        <w:t>los representantes</w:t>
      </w:r>
      <w:r w:rsidR="00471AF0" w:rsidRPr="00471AF0">
        <w:rPr>
          <w:rFonts w:ascii="Book Antiqua" w:eastAsia="Aptos" w:hAnsi="Book Antiqua"/>
          <w:i/>
          <w:iCs/>
          <w:lang w:val="es-ES"/>
        </w:rPr>
        <w:t xml:space="preserve"> Robles Rivera, Rodríguez Aguiló, Rodríguez Torres, Roque Gracia, Sanabria Colón y Santiago Guzmán</w:t>
      </w:r>
    </w:p>
    <w:p w14:paraId="50AC387D" w14:textId="77777777" w:rsidR="00413815" w:rsidRPr="00471AF0" w:rsidRDefault="00413815" w:rsidP="00471AF0">
      <w:pPr>
        <w:ind w:left="810" w:hanging="810"/>
        <w:jc w:val="both"/>
        <w:rPr>
          <w:rFonts w:ascii="Book Antiqua" w:eastAsia="Aptos" w:hAnsi="Book Antiqua"/>
          <w:i/>
          <w:iCs/>
          <w:lang w:val="es-ES"/>
        </w:rPr>
      </w:pPr>
    </w:p>
    <w:p w14:paraId="598FF4FB" w14:textId="26BC8C38" w:rsidR="00E03AD2" w:rsidRPr="004A3322" w:rsidRDefault="00E03AD2" w:rsidP="00E03AD2">
      <w:pPr>
        <w:jc w:val="center"/>
        <w:rPr>
          <w:rFonts w:ascii="Book Antiqua" w:hAnsi="Book Antiqua"/>
          <w:lang w:val="es-ES"/>
        </w:rPr>
      </w:pPr>
      <w:r w:rsidRPr="004A3322">
        <w:rPr>
          <w:rFonts w:ascii="Book Antiqua" w:hAnsi="Book Antiqua"/>
          <w:lang w:val="es-ES"/>
        </w:rPr>
        <w:t>Referido a</w:t>
      </w:r>
      <w:r w:rsidR="00660004" w:rsidRPr="004A3322">
        <w:rPr>
          <w:rFonts w:ascii="Book Antiqua" w:hAnsi="Book Antiqua"/>
          <w:lang w:val="es-ES"/>
        </w:rPr>
        <w:t xml:space="preserve"> </w:t>
      </w:r>
      <w:r w:rsidR="003D052C">
        <w:rPr>
          <w:rFonts w:ascii="Book Antiqua" w:hAnsi="Book Antiqua"/>
          <w:lang w:val="es-ES"/>
        </w:rPr>
        <w:t>la Comisión de Educación</w:t>
      </w:r>
    </w:p>
    <w:p w14:paraId="73EB4656" w14:textId="77777777" w:rsidR="001B0621" w:rsidRPr="004A3322" w:rsidRDefault="001B0621" w:rsidP="001B0621">
      <w:pPr>
        <w:suppressLineNumbers/>
        <w:tabs>
          <w:tab w:val="left" w:pos="-720"/>
          <w:tab w:val="left" w:pos="0"/>
          <w:tab w:val="left" w:pos="2880"/>
          <w:tab w:val="left" w:pos="8100"/>
        </w:tabs>
        <w:ind w:right="720"/>
        <w:jc w:val="center"/>
        <w:rPr>
          <w:rFonts w:ascii="Book Antiqua" w:hAnsi="Book Antiqua"/>
          <w:lang w:val="es-ES"/>
        </w:rPr>
      </w:pPr>
    </w:p>
    <w:p w14:paraId="23F64A41" w14:textId="77777777" w:rsidR="001B0621" w:rsidRPr="004A3322" w:rsidRDefault="004F34C0" w:rsidP="001B0621">
      <w:pPr>
        <w:pStyle w:val="Heading6"/>
        <w:rPr>
          <w:rFonts w:ascii="Book Antiqua" w:hAnsi="Book Antiqua"/>
          <w:b/>
          <w:szCs w:val="28"/>
          <w:lang w:val="es-ES"/>
        </w:rPr>
      </w:pPr>
      <w:r w:rsidRPr="004A3322">
        <w:rPr>
          <w:rFonts w:ascii="Book Antiqua" w:hAnsi="Book Antiqua"/>
          <w:b/>
          <w:szCs w:val="28"/>
          <w:lang w:val="es-ES"/>
        </w:rPr>
        <w:t>LEY</w:t>
      </w:r>
    </w:p>
    <w:p w14:paraId="3A8B6094" w14:textId="77777777" w:rsidR="001B0621" w:rsidRPr="004A3322" w:rsidRDefault="001B0621" w:rsidP="001B0621">
      <w:pPr>
        <w:ind w:left="720"/>
        <w:jc w:val="both"/>
        <w:rPr>
          <w:rFonts w:ascii="Book Antiqua" w:hAnsi="Book Antiqua"/>
          <w:lang w:val="es-ES"/>
        </w:rPr>
      </w:pPr>
    </w:p>
    <w:p w14:paraId="1004D3C0" w14:textId="1E6A0EEC" w:rsidR="001B0621" w:rsidRPr="004A3322" w:rsidRDefault="001B0621" w:rsidP="00471AF0">
      <w:pPr>
        <w:ind w:left="720" w:hanging="720"/>
        <w:jc w:val="both"/>
        <w:rPr>
          <w:rFonts w:ascii="Book Antiqua" w:hAnsi="Book Antiqua"/>
          <w:lang w:val="es-ES"/>
        </w:rPr>
      </w:pPr>
      <w:r w:rsidRPr="004A3322">
        <w:rPr>
          <w:rFonts w:ascii="Book Antiqua" w:hAnsi="Book Antiqua"/>
          <w:lang w:val="es-ES"/>
        </w:rPr>
        <w:t>Para</w:t>
      </w:r>
      <w:r w:rsidR="00353A28" w:rsidRPr="004A3322">
        <w:rPr>
          <w:rFonts w:ascii="Book Antiqua" w:hAnsi="Book Antiqua"/>
          <w:lang w:val="es-ES"/>
        </w:rPr>
        <w:t xml:space="preserve"> </w:t>
      </w:r>
      <w:r w:rsidR="00A806D2" w:rsidRPr="004A3322">
        <w:rPr>
          <w:rFonts w:ascii="Book Antiqua" w:hAnsi="Book Antiqua"/>
          <w:lang w:val="es-ES"/>
        </w:rPr>
        <w:t xml:space="preserve">enmendar los </w:t>
      </w:r>
      <w:r w:rsidR="001757FC">
        <w:rPr>
          <w:rFonts w:ascii="Book Antiqua" w:hAnsi="Book Antiqua"/>
          <w:lang w:val="es-ES"/>
        </w:rPr>
        <w:t>A</w:t>
      </w:r>
      <w:r w:rsidR="00A806D2" w:rsidRPr="004A3322">
        <w:rPr>
          <w:rFonts w:ascii="Book Antiqua" w:hAnsi="Book Antiqua"/>
          <w:lang w:val="es-ES"/>
        </w:rPr>
        <w:t>rtículos 2.04, 2.08</w:t>
      </w:r>
      <w:r w:rsidR="000F6548" w:rsidRPr="004A3322">
        <w:rPr>
          <w:rFonts w:ascii="Book Antiqua" w:hAnsi="Book Antiqua"/>
          <w:lang w:val="es-ES"/>
        </w:rPr>
        <w:t xml:space="preserve">, </w:t>
      </w:r>
      <w:r w:rsidR="00A806D2" w:rsidRPr="004A3322">
        <w:rPr>
          <w:rFonts w:ascii="Book Antiqua" w:hAnsi="Book Antiqua"/>
          <w:lang w:val="es-ES"/>
        </w:rPr>
        <w:t>2.</w:t>
      </w:r>
      <w:r w:rsidR="007D4678">
        <w:rPr>
          <w:rFonts w:ascii="Book Antiqua" w:hAnsi="Book Antiqua"/>
          <w:lang w:val="es-ES"/>
        </w:rPr>
        <w:t>23</w:t>
      </w:r>
      <w:r w:rsidR="00861E47" w:rsidRPr="004A3322">
        <w:rPr>
          <w:rFonts w:ascii="Book Antiqua" w:hAnsi="Book Antiqua"/>
          <w:lang w:val="es-ES"/>
        </w:rPr>
        <w:t xml:space="preserve"> </w:t>
      </w:r>
      <w:r w:rsidR="00A806D2" w:rsidRPr="004A3322">
        <w:rPr>
          <w:rFonts w:ascii="Book Antiqua" w:hAnsi="Book Antiqua"/>
          <w:lang w:val="es-ES"/>
        </w:rPr>
        <w:t xml:space="preserve">; </w:t>
      </w:r>
      <w:r w:rsidR="00353A28" w:rsidRPr="004A3322">
        <w:rPr>
          <w:rFonts w:ascii="Book Antiqua" w:hAnsi="Book Antiqua"/>
          <w:lang w:val="es-ES"/>
        </w:rPr>
        <w:t xml:space="preserve">añadir los nuevos </w:t>
      </w:r>
      <w:r w:rsidR="001757FC">
        <w:rPr>
          <w:rFonts w:ascii="Book Antiqua" w:hAnsi="Book Antiqua"/>
          <w:lang w:val="es-ES"/>
        </w:rPr>
        <w:t>A</w:t>
      </w:r>
      <w:r w:rsidR="00353A28" w:rsidRPr="004A3322">
        <w:rPr>
          <w:rFonts w:ascii="Book Antiqua" w:hAnsi="Book Antiqua"/>
          <w:lang w:val="es-ES"/>
        </w:rPr>
        <w:t>rtículos</w:t>
      </w:r>
      <w:r w:rsidR="00803EE4" w:rsidRPr="004A3322">
        <w:rPr>
          <w:rFonts w:ascii="Book Antiqua" w:hAnsi="Book Antiqua"/>
          <w:lang w:val="es-ES"/>
        </w:rPr>
        <w:t>, 2.02-A,</w:t>
      </w:r>
      <w:r w:rsidR="00353A28" w:rsidRPr="004A3322">
        <w:rPr>
          <w:rFonts w:ascii="Book Antiqua" w:hAnsi="Book Antiqua"/>
          <w:lang w:val="es-ES"/>
        </w:rPr>
        <w:t xml:space="preserve"> </w:t>
      </w:r>
      <w:r w:rsidR="00A806D2" w:rsidRPr="004A3322">
        <w:rPr>
          <w:rFonts w:ascii="Book Antiqua" w:hAnsi="Book Antiqua"/>
          <w:lang w:val="es-ES"/>
        </w:rPr>
        <w:t>2.0</w:t>
      </w:r>
      <w:r w:rsidR="00803EE4" w:rsidRPr="004A3322">
        <w:rPr>
          <w:rFonts w:ascii="Book Antiqua" w:hAnsi="Book Antiqua"/>
          <w:lang w:val="es-ES"/>
        </w:rPr>
        <w:t>4-</w:t>
      </w:r>
      <w:r w:rsidR="00A806D2" w:rsidRPr="004A3322">
        <w:rPr>
          <w:rFonts w:ascii="Book Antiqua" w:hAnsi="Book Antiqua"/>
          <w:lang w:val="es-ES"/>
        </w:rPr>
        <w:t xml:space="preserve">A, </w:t>
      </w:r>
      <w:r w:rsidR="00353A28" w:rsidRPr="004A3322">
        <w:rPr>
          <w:rFonts w:ascii="Book Antiqua" w:hAnsi="Book Antiqua"/>
          <w:lang w:val="es-ES"/>
        </w:rPr>
        <w:t xml:space="preserve">2.26 y </w:t>
      </w:r>
      <w:r w:rsidR="00696D06" w:rsidRPr="004A3322">
        <w:rPr>
          <w:rFonts w:ascii="Book Antiqua" w:hAnsi="Book Antiqua"/>
          <w:lang w:val="es-ES"/>
        </w:rPr>
        <w:t>2.27 a</w:t>
      </w:r>
      <w:r w:rsidR="002068E7" w:rsidRPr="004A3322">
        <w:rPr>
          <w:rFonts w:ascii="Book Antiqua" w:hAnsi="Book Antiqua"/>
          <w:lang w:val="es-ES"/>
        </w:rPr>
        <w:t xml:space="preserve"> </w:t>
      </w:r>
      <w:r w:rsidR="004C1B78" w:rsidRPr="004A3322">
        <w:rPr>
          <w:rFonts w:ascii="Book Antiqua" w:hAnsi="Book Antiqua"/>
          <w:lang w:val="es-ES"/>
        </w:rPr>
        <w:t xml:space="preserve">la Ley </w:t>
      </w:r>
      <w:r w:rsidR="00660004" w:rsidRPr="004A3322">
        <w:rPr>
          <w:rFonts w:ascii="Book Antiqua" w:hAnsi="Book Antiqua"/>
          <w:lang w:val="es-ES"/>
        </w:rPr>
        <w:t>85-2018, según enmendada, conocida como la “Ley de Reforma Educativa de Puerto Rico”</w:t>
      </w:r>
      <w:r w:rsidR="00CC266D" w:rsidRPr="004A3322">
        <w:rPr>
          <w:rFonts w:ascii="Book Antiqua" w:hAnsi="Book Antiqua"/>
          <w:lang w:val="es-ES"/>
        </w:rPr>
        <w:t xml:space="preserve">, </w:t>
      </w:r>
      <w:r w:rsidR="00D42741" w:rsidRPr="004A3322">
        <w:rPr>
          <w:rFonts w:ascii="Book Antiqua" w:hAnsi="Book Antiqua"/>
          <w:lang w:val="es-ES"/>
        </w:rPr>
        <w:t>a los fines de</w:t>
      </w:r>
      <w:r w:rsidR="00CC266D" w:rsidRPr="004A3322">
        <w:rPr>
          <w:rFonts w:ascii="Book Antiqua" w:hAnsi="Book Antiqua"/>
          <w:lang w:val="es-ES"/>
        </w:rPr>
        <w:t xml:space="preserve"> </w:t>
      </w:r>
      <w:r w:rsidR="000F6548" w:rsidRPr="004A3322">
        <w:rPr>
          <w:rFonts w:ascii="Book Antiqua" w:hAnsi="Book Antiqua"/>
          <w:lang w:val="es-ES"/>
        </w:rPr>
        <w:t xml:space="preserve">establecer </w:t>
      </w:r>
      <w:r w:rsidR="000414DE">
        <w:rPr>
          <w:rFonts w:ascii="Book Antiqua" w:hAnsi="Book Antiqua"/>
          <w:lang w:val="es-ES"/>
        </w:rPr>
        <w:t>una nueva</w:t>
      </w:r>
      <w:r w:rsidR="000414DE" w:rsidRPr="004A3322">
        <w:rPr>
          <w:rFonts w:ascii="Book Antiqua" w:hAnsi="Book Antiqua"/>
          <w:lang w:val="es-ES"/>
        </w:rPr>
        <w:t xml:space="preserve"> </w:t>
      </w:r>
      <w:r w:rsidR="000F6548" w:rsidRPr="004A3322">
        <w:rPr>
          <w:rFonts w:ascii="Book Antiqua" w:hAnsi="Book Antiqua"/>
          <w:lang w:val="es-ES"/>
        </w:rPr>
        <w:t xml:space="preserve">estructura organizacional </w:t>
      </w:r>
      <w:r w:rsidR="000414DE">
        <w:rPr>
          <w:rFonts w:ascii="Book Antiqua" w:hAnsi="Book Antiqua"/>
          <w:lang w:val="es-ES"/>
        </w:rPr>
        <w:t>para el</w:t>
      </w:r>
      <w:r w:rsidR="000414DE" w:rsidRPr="004A3322">
        <w:rPr>
          <w:rFonts w:ascii="Book Antiqua" w:hAnsi="Book Antiqua"/>
          <w:lang w:val="es-ES"/>
        </w:rPr>
        <w:t xml:space="preserve"> </w:t>
      </w:r>
      <w:r w:rsidR="000F6548" w:rsidRPr="004A3322">
        <w:rPr>
          <w:rFonts w:ascii="Book Antiqua" w:hAnsi="Book Antiqua"/>
          <w:lang w:val="es-ES"/>
        </w:rPr>
        <w:t xml:space="preserve">Departamento de Educación; </w:t>
      </w:r>
      <w:r w:rsidR="00CC266D" w:rsidRPr="004A3322">
        <w:rPr>
          <w:rFonts w:ascii="Book Antiqua" w:hAnsi="Book Antiqua"/>
          <w:lang w:val="es-ES"/>
        </w:rPr>
        <w:t xml:space="preserve">crear las </w:t>
      </w:r>
      <w:r w:rsidR="000414DE">
        <w:rPr>
          <w:rFonts w:ascii="Book Antiqua" w:hAnsi="Book Antiqua"/>
          <w:lang w:val="es-ES"/>
        </w:rPr>
        <w:t>posiciones</w:t>
      </w:r>
      <w:r w:rsidR="000414DE" w:rsidRPr="004A3322">
        <w:rPr>
          <w:rFonts w:ascii="Book Antiqua" w:hAnsi="Book Antiqua"/>
          <w:lang w:val="es-ES"/>
        </w:rPr>
        <w:t xml:space="preserve"> </w:t>
      </w:r>
      <w:r w:rsidR="00A806D2" w:rsidRPr="004A3322">
        <w:rPr>
          <w:rFonts w:ascii="Book Antiqua" w:hAnsi="Book Antiqua"/>
          <w:lang w:val="es-ES"/>
        </w:rPr>
        <w:t>de Subsecretario,</w:t>
      </w:r>
      <w:r w:rsidR="00CC266D" w:rsidRPr="004A3322">
        <w:rPr>
          <w:rFonts w:ascii="Book Antiqua" w:hAnsi="Book Antiqua"/>
          <w:lang w:val="es-ES"/>
        </w:rPr>
        <w:t xml:space="preserve"> </w:t>
      </w:r>
      <w:r w:rsidR="00803EE4" w:rsidRPr="004A3322">
        <w:rPr>
          <w:rFonts w:ascii="Book Antiqua" w:hAnsi="Book Antiqua"/>
          <w:lang w:val="es-ES"/>
        </w:rPr>
        <w:t>Principal Oficial</w:t>
      </w:r>
      <w:r w:rsidR="00CC266D" w:rsidRPr="004A3322">
        <w:rPr>
          <w:rFonts w:ascii="Book Antiqua" w:hAnsi="Book Antiqua"/>
          <w:lang w:val="es-ES"/>
        </w:rPr>
        <w:t xml:space="preserve"> </w:t>
      </w:r>
      <w:r w:rsidR="005F30FC" w:rsidRPr="004A3322">
        <w:rPr>
          <w:rFonts w:ascii="Book Antiqua" w:hAnsi="Book Antiqua"/>
          <w:lang w:val="es-ES"/>
        </w:rPr>
        <w:t xml:space="preserve">Financiero </w:t>
      </w:r>
      <w:r w:rsidR="00CC266D" w:rsidRPr="004A3322">
        <w:rPr>
          <w:rFonts w:ascii="Book Antiqua" w:hAnsi="Book Antiqua"/>
          <w:lang w:val="es-ES"/>
        </w:rPr>
        <w:t>y</w:t>
      </w:r>
      <w:r w:rsidR="005F30FC" w:rsidRPr="004A3322">
        <w:rPr>
          <w:rFonts w:ascii="Book Antiqua" w:hAnsi="Book Antiqua"/>
          <w:lang w:val="es-ES"/>
        </w:rPr>
        <w:t xml:space="preserve"> </w:t>
      </w:r>
      <w:r w:rsidR="00803EE4" w:rsidRPr="004A3322">
        <w:rPr>
          <w:rFonts w:ascii="Book Antiqua" w:hAnsi="Book Antiqua"/>
          <w:lang w:val="es-ES"/>
        </w:rPr>
        <w:t>Principal Oficial</w:t>
      </w:r>
      <w:r w:rsidR="005F30FC" w:rsidRPr="004A3322">
        <w:rPr>
          <w:rFonts w:ascii="Book Antiqua" w:hAnsi="Book Antiqua"/>
          <w:lang w:val="es-ES"/>
        </w:rPr>
        <w:t xml:space="preserve"> de Informática</w:t>
      </w:r>
      <w:r w:rsidR="002B79DB" w:rsidRPr="004A3322">
        <w:rPr>
          <w:rFonts w:ascii="Book Antiqua" w:hAnsi="Book Antiqua"/>
          <w:lang w:val="es-ES"/>
        </w:rPr>
        <w:t xml:space="preserve">; </w:t>
      </w:r>
      <w:r w:rsidR="00696D06" w:rsidRPr="004A3322">
        <w:rPr>
          <w:rFonts w:ascii="Book Antiqua" w:hAnsi="Book Antiqua"/>
          <w:lang w:val="es-ES"/>
        </w:rPr>
        <w:t xml:space="preserve">disponer </w:t>
      </w:r>
      <w:r w:rsidR="002B79DB" w:rsidRPr="004A3322">
        <w:rPr>
          <w:rFonts w:ascii="Book Antiqua" w:hAnsi="Book Antiqua"/>
          <w:lang w:val="es-ES"/>
        </w:rPr>
        <w:t>sus cua</w:t>
      </w:r>
      <w:r w:rsidR="008B330F" w:rsidRPr="004A3322">
        <w:rPr>
          <w:rFonts w:ascii="Book Antiqua" w:hAnsi="Book Antiqua"/>
          <w:lang w:val="es-ES"/>
        </w:rPr>
        <w:t>lificaciones</w:t>
      </w:r>
      <w:r w:rsidR="00F7389B" w:rsidRPr="004A3322">
        <w:rPr>
          <w:rFonts w:ascii="Book Antiqua" w:hAnsi="Book Antiqua"/>
          <w:lang w:val="es-ES"/>
        </w:rPr>
        <w:t>,</w:t>
      </w:r>
      <w:r w:rsidR="000219E0" w:rsidRPr="004A3322">
        <w:rPr>
          <w:rFonts w:ascii="Book Antiqua" w:hAnsi="Book Antiqua"/>
          <w:lang w:val="es-ES"/>
        </w:rPr>
        <w:t xml:space="preserve"> </w:t>
      </w:r>
      <w:r w:rsidR="008B330F" w:rsidRPr="004A3322">
        <w:rPr>
          <w:rFonts w:ascii="Book Antiqua" w:hAnsi="Book Antiqua"/>
          <w:lang w:val="es-ES"/>
        </w:rPr>
        <w:t>funciones</w:t>
      </w:r>
      <w:r w:rsidR="00F7389B" w:rsidRPr="004A3322">
        <w:rPr>
          <w:rFonts w:ascii="Book Antiqua" w:hAnsi="Book Antiqua"/>
          <w:lang w:val="es-ES"/>
        </w:rPr>
        <w:t xml:space="preserve"> y deberes</w:t>
      </w:r>
      <w:r w:rsidR="00F45E30" w:rsidRPr="004A3322">
        <w:rPr>
          <w:rFonts w:ascii="Book Antiqua" w:hAnsi="Book Antiqua"/>
          <w:lang w:val="es-ES"/>
        </w:rPr>
        <w:t xml:space="preserve">; </w:t>
      </w:r>
      <w:r w:rsidR="00A806D2" w:rsidRPr="004A3322">
        <w:rPr>
          <w:rFonts w:ascii="Book Antiqua" w:hAnsi="Book Antiqua"/>
          <w:lang w:val="es-PR"/>
        </w:rPr>
        <w:t>transformar al Subsecretario para Asuntos Académicos y Programáticos en el Principal Oficial Académico</w:t>
      </w:r>
      <w:r w:rsidR="00A806D2" w:rsidRPr="004A3322">
        <w:rPr>
          <w:rFonts w:ascii="Book Antiqua" w:hAnsi="Book Antiqua"/>
          <w:i/>
          <w:iCs/>
          <w:lang w:val="es-PR"/>
        </w:rPr>
        <w:t>;</w:t>
      </w:r>
      <w:r w:rsidR="00A806D2" w:rsidRPr="004A3322">
        <w:rPr>
          <w:rFonts w:ascii="Book Antiqua" w:hAnsi="Book Antiqua"/>
          <w:lang w:val="es-ES"/>
        </w:rPr>
        <w:t xml:space="preserve"> </w:t>
      </w:r>
      <w:r w:rsidR="007D38E1" w:rsidRPr="004A3322">
        <w:rPr>
          <w:rFonts w:ascii="Book Antiqua" w:hAnsi="Book Antiqua"/>
          <w:lang w:val="es-ES"/>
        </w:rPr>
        <w:t xml:space="preserve">establecer la coordinación entre </w:t>
      </w:r>
      <w:r w:rsidR="007B5072">
        <w:rPr>
          <w:rFonts w:ascii="Book Antiqua" w:hAnsi="Book Antiqua"/>
          <w:lang w:val="es-ES"/>
        </w:rPr>
        <w:t>éstos</w:t>
      </w:r>
      <w:r w:rsidR="000219E0" w:rsidRPr="004A3322">
        <w:rPr>
          <w:rFonts w:ascii="Book Antiqua" w:hAnsi="Book Antiqua"/>
          <w:lang w:val="es-ES"/>
        </w:rPr>
        <w:t>;</w:t>
      </w:r>
      <w:r w:rsidR="007D38E1" w:rsidRPr="004A3322">
        <w:rPr>
          <w:rFonts w:ascii="Book Antiqua" w:hAnsi="Book Antiqua"/>
          <w:lang w:val="es-ES"/>
        </w:rPr>
        <w:t xml:space="preserve"> </w:t>
      </w:r>
      <w:r w:rsidR="005F30FC" w:rsidRPr="004A3322">
        <w:rPr>
          <w:rFonts w:ascii="Book Antiqua" w:hAnsi="Book Antiqua"/>
          <w:lang w:val="es-ES"/>
        </w:rPr>
        <w:t>y para otros fines relacionados</w:t>
      </w:r>
      <w:r w:rsidR="00D42741" w:rsidRPr="004A3322">
        <w:rPr>
          <w:rFonts w:ascii="Book Antiqua" w:hAnsi="Book Antiqua"/>
          <w:lang w:val="es-ES"/>
        </w:rPr>
        <w:t>.</w:t>
      </w:r>
    </w:p>
    <w:p w14:paraId="243C3941" w14:textId="77777777" w:rsidR="001B0621" w:rsidRPr="004A3322" w:rsidRDefault="001B0621" w:rsidP="001B0621">
      <w:pPr>
        <w:rPr>
          <w:rFonts w:ascii="Book Antiqua" w:hAnsi="Book Antiqua"/>
          <w:lang w:val="es-ES"/>
        </w:rPr>
      </w:pPr>
    </w:p>
    <w:p w14:paraId="356D378C" w14:textId="23D557EF" w:rsidR="001B0621" w:rsidRPr="004A3322" w:rsidRDefault="001B0621" w:rsidP="001B0621">
      <w:pPr>
        <w:jc w:val="center"/>
        <w:rPr>
          <w:rFonts w:ascii="Book Antiqua" w:hAnsi="Book Antiqua"/>
          <w:lang w:val="es-ES"/>
        </w:rPr>
      </w:pPr>
      <w:r w:rsidRPr="004A3322">
        <w:rPr>
          <w:rFonts w:ascii="Book Antiqua" w:hAnsi="Book Antiqua"/>
          <w:lang w:val="es-ES"/>
        </w:rPr>
        <w:t>EXPOSICI</w:t>
      </w:r>
      <w:r w:rsidR="00660004" w:rsidRPr="004A3322">
        <w:rPr>
          <w:rFonts w:ascii="Book Antiqua" w:hAnsi="Book Antiqua"/>
          <w:lang w:val="es-ES"/>
        </w:rPr>
        <w:t>Ó</w:t>
      </w:r>
      <w:r w:rsidRPr="004A3322">
        <w:rPr>
          <w:rFonts w:ascii="Book Antiqua" w:hAnsi="Book Antiqua"/>
          <w:lang w:val="es-ES"/>
        </w:rPr>
        <w:t>N DE MOTIVOS</w:t>
      </w:r>
    </w:p>
    <w:p w14:paraId="39F8D3E5" w14:textId="77777777" w:rsidR="001B0621" w:rsidRPr="004A3322" w:rsidRDefault="001B0621" w:rsidP="001B0621">
      <w:pPr>
        <w:jc w:val="center"/>
        <w:rPr>
          <w:rFonts w:ascii="Book Antiqua" w:hAnsi="Book Antiqua"/>
          <w:lang w:val="es-ES"/>
        </w:rPr>
      </w:pPr>
    </w:p>
    <w:p w14:paraId="65DF9F05" w14:textId="4104D649" w:rsidR="001F4747" w:rsidRPr="004A3322" w:rsidRDefault="00413815" w:rsidP="00471AF0">
      <w:pPr>
        <w:jc w:val="both"/>
        <w:rPr>
          <w:rFonts w:ascii="Book Antiqua" w:hAnsi="Book Antiqua"/>
          <w:lang w:val="es-ES"/>
        </w:rPr>
      </w:pPr>
      <w:bookmarkStart w:id="0" w:name="_Hlk206434827"/>
      <w:r>
        <w:rPr>
          <w:rFonts w:ascii="Book Antiqua" w:hAnsi="Book Antiqua"/>
          <w:lang w:val="es-ES"/>
        </w:rPr>
        <w:tab/>
      </w:r>
      <w:r w:rsidR="001F4747" w:rsidRPr="004A3322">
        <w:rPr>
          <w:rFonts w:ascii="Book Antiqua" w:hAnsi="Book Antiqua"/>
          <w:lang w:val="es-ES"/>
        </w:rPr>
        <w:t xml:space="preserve">El Departamento de Educación de Puerto Rico administra el </w:t>
      </w:r>
      <w:r w:rsidR="00624D54" w:rsidRPr="004A3322">
        <w:rPr>
          <w:rFonts w:ascii="Book Antiqua" w:hAnsi="Book Antiqua"/>
          <w:lang w:val="es-ES"/>
        </w:rPr>
        <w:t xml:space="preserve">mayor </w:t>
      </w:r>
      <w:proofErr w:type="gramStart"/>
      <w:r w:rsidR="001F4747" w:rsidRPr="004A3322">
        <w:rPr>
          <w:rFonts w:ascii="Book Antiqua" w:hAnsi="Book Antiqua"/>
          <w:lang w:val="es-ES"/>
        </w:rPr>
        <w:t xml:space="preserve">presupuesto </w:t>
      </w:r>
      <w:r w:rsidR="004E6EAC" w:rsidRPr="004A3322">
        <w:rPr>
          <w:rFonts w:ascii="Book Antiqua" w:hAnsi="Book Antiqua"/>
          <w:lang w:val="es-ES"/>
        </w:rPr>
        <w:t xml:space="preserve"> de</w:t>
      </w:r>
      <w:proofErr w:type="gramEnd"/>
      <w:r w:rsidR="004E6EAC" w:rsidRPr="004A3322">
        <w:rPr>
          <w:rFonts w:ascii="Book Antiqua" w:hAnsi="Book Antiqua"/>
          <w:lang w:val="es-ES"/>
        </w:rPr>
        <w:t xml:space="preserve"> nuestro</w:t>
      </w:r>
      <w:r w:rsidR="001F4747" w:rsidRPr="004A3322">
        <w:rPr>
          <w:rFonts w:ascii="Book Antiqua" w:hAnsi="Book Antiqua"/>
          <w:lang w:val="es-ES"/>
        </w:rPr>
        <w:t xml:space="preserve"> Gobierno, con asignaciones que ya superan los $5,000 millones anuales, provenientes de fondos estatales, federales y especiales. La complejidad de este presupuesto exige controles internos robustos, planificación financiera a largo plazo y </w:t>
      </w:r>
      <w:r w:rsidR="001F4747" w:rsidRPr="004A3322">
        <w:rPr>
          <w:rFonts w:ascii="Book Antiqua" w:hAnsi="Book Antiqua"/>
          <w:lang w:val="es-ES"/>
        </w:rPr>
        <w:lastRenderedPageBreak/>
        <w:t>mecanismos de transparencia que garanticen confianza pública</w:t>
      </w:r>
      <w:r w:rsidR="00604C4B">
        <w:rPr>
          <w:rFonts w:ascii="Book Antiqua" w:hAnsi="Book Antiqua"/>
          <w:lang w:val="es-ES"/>
        </w:rPr>
        <w:t xml:space="preserve"> en la administración del proceso ense</w:t>
      </w:r>
      <w:r w:rsidR="001F241E">
        <w:rPr>
          <w:rFonts w:ascii="Book Antiqua" w:hAnsi="Book Antiqua"/>
          <w:lang w:val="es-ES"/>
        </w:rPr>
        <w:t>ñanza aprendizaje para nuestros niños y jóvenes</w:t>
      </w:r>
      <w:r w:rsidR="001F4747" w:rsidRPr="004A3322">
        <w:rPr>
          <w:rFonts w:ascii="Book Antiqua" w:hAnsi="Book Antiqua"/>
          <w:lang w:val="es-ES"/>
        </w:rPr>
        <w:t>.</w:t>
      </w:r>
    </w:p>
    <w:p w14:paraId="4EE482DE" w14:textId="77777777" w:rsidR="001F4747" w:rsidRPr="004A3322" w:rsidRDefault="001F4747" w:rsidP="001F4747">
      <w:pPr>
        <w:jc w:val="both"/>
        <w:rPr>
          <w:rFonts w:ascii="Book Antiqua" w:hAnsi="Book Antiqua"/>
          <w:lang w:val="es-ES"/>
        </w:rPr>
      </w:pPr>
    </w:p>
    <w:p w14:paraId="2575358E" w14:textId="719D74F3" w:rsidR="0010562D" w:rsidRPr="004A3322" w:rsidRDefault="00413815" w:rsidP="00471AF0">
      <w:pPr>
        <w:jc w:val="both"/>
        <w:rPr>
          <w:rFonts w:ascii="Book Antiqua" w:hAnsi="Book Antiqua"/>
          <w:lang w:val="es-ES"/>
        </w:rPr>
      </w:pPr>
      <w:r>
        <w:rPr>
          <w:rFonts w:ascii="Book Antiqua" w:hAnsi="Book Antiqua"/>
          <w:lang w:val="es-ES"/>
        </w:rPr>
        <w:tab/>
      </w:r>
      <w:r w:rsidR="001F4747" w:rsidRPr="004A3322">
        <w:rPr>
          <w:rFonts w:ascii="Book Antiqua" w:hAnsi="Book Antiqua"/>
          <w:lang w:val="es-ES"/>
        </w:rPr>
        <w:t xml:space="preserve">Sin embargo, </w:t>
      </w:r>
      <w:r w:rsidR="00271E8A" w:rsidRPr="004A3322">
        <w:rPr>
          <w:rFonts w:ascii="Book Antiqua" w:hAnsi="Book Antiqua"/>
          <w:lang w:val="es-ES"/>
        </w:rPr>
        <w:t xml:space="preserve">diferentes agencias fiscalizadoras </w:t>
      </w:r>
      <w:r w:rsidR="004E6EAC" w:rsidRPr="004A3322">
        <w:rPr>
          <w:rFonts w:ascii="Book Antiqua" w:hAnsi="Book Antiqua"/>
          <w:lang w:val="es-ES"/>
        </w:rPr>
        <w:t xml:space="preserve">-estatales y federales- </w:t>
      </w:r>
      <w:r w:rsidR="001F4747" w:rsidRPr="004A3322">
        <w:rPr>
          <w:rFonts w:ascii="Book Antiqua" w:hAnsi="Book Antiqua"/>
          <w:lang w:val="es-ES"/>
        </w:rPr>
        <w:t>repetidamente</w:t>
      </w:r>
      <w:r w:rsidR="00960BEC" w:rsidRPr="004A3322">
        <w:rPr>
          <w:rFonts w:ascii="Book Antiqua" w:hAnsi="Book Antiqua"/>
          <w:lang w:val="es-ES"/>
        </w:rPr>
        <w:t xml:space="preserve"> </w:t>
      </w:r>
      <w:r w:rsidR="004E6EAC" w:rsidRPr="004A3322">
        <w:rPr>
          <w:rFonts w:ascii="Book Antiqua" w:hAnsi="Book Antiqua"/>
          <w:lang w:val="es-ES"/>
        </w:rPr>
        <w:t xml:space="preserve">han </w:t>
      </w:r>
      <w:r w:rsidR="00271E8A" w:rsidRPr="004A3322">
        <w:rPr>
          <w:rFonts w:ascii="Book Antiqua" w:hAnsi="Book Antiqua"/>
          <w:lang w:val="es-ES"/>
        </w:rPr>
        <w:t xml:space="preserve">señalado </w:t>
      </w:r>
      <w:r w:rsidR="001F4747" w:rsidRPr="004A3322">
        <w:rPr>
          <w:rFonts w:ascii="Book Antiqua" w:hAnsi="Book Antiqua"/>
          <w:lang w:val="es-ES"/>
        </w:rPr>
        <w:t xml:space="preserve">deficiencias en controles, atrasos en la presentación de informes y riesgos en la administración de fondos federales. Asimismo, informes de auditores federales han advertido sobre la posible pérdida de subvenciones por incumplimientos de elegibilidad o de uso de fondos. Esto ha llevado a que, </w:t>
      </w:r>
      <w:r w:rsidR="00D60167" w:rsidRPr="004A3322">
        <w:rPr>
          <w:rFonts w:ascii="Book Antiqua" w:hAnsi="Book Antiqua"/>
          <w:lang w:val="es-ES"/>
        </w:rPr>
        <w:t>d</w:t>
      </w:r>
      <w:r w:rsidR="00F34633" w:rsidRPr="004A3322">
        <w:rPr>
          <w:rFonts w:ascii="Book Antiqua" w:hAnsi="Book Antiqua"/>
          <w:lang w:val="es-ES"/>
        </w:rPr>
        <w:t>esde 2019</w:t>
      </w:r>
      <w:r w:rsidR="001F4747" w:rsidRPr="004A3322">
        <w:rPr>
          <w:rFonts w:ascii="Book Antiqua" w:hAnsi="Book Antiqua"/>
          <w:lang w:val="es-ES"/>
        </w:rPr>
        <w:t>,</w:t>
      </w:r>
      <w:r w:rsidR="00F34633" w:rsidRPr="004A3322">
        <w:rPr>
          <w:rFonts w:ascii="Book Antiqua" w:hAnsi="Book Antiqua"/>
          <w:lang w:val="es-ES"/>
        </w:rPr>
        <w:t xml:space="preserve"> el Departamento </w:t>
      </w:r>
      <w:r w:rsidR="001F4747" w:rsidRPr="004A3322">
        <w:rPr>
          <w:rFonts w:ascii="Book Antiqua" w:hAnsi="Book Antiqua"/>
          <w:lang w:val="es-ES"/>
        </w:rPr>
        <w:t>esté</w:t>
      </w:r>
      <w:r w:rsidR="00F34633" w:rsidRPr="004A3322">
        <w:rPr>
          <w:rFonts w:ascii="Book Antiqua" w:hAnsi="Book Antiqua"/>
          <w:lang w:val="es-ES"/>
        </w:rPr>
        <w:t xml:space="preserve"> opera</w:t>
      </w:r>
      <w:r w:rsidR="00C940F4">
        <w:rPr>
          <w:rFonts w:ascii="Book Antiqua" w:hAnsi="Book Antiqua"/>
          <w:lang w:val="es-ES"/>
        </w:rPr>
        <w:t>n</w:t>
      </w:r>
      <w:r w:rsidR="00F34633" w:rsidRPr="004A3322">
        <w:rPr>
          <w:rFonts w:ascii="Book Antiqua" w:hAnsi="Book Antiqua"/>
          <w:lang w:val="es-ES"/>
        </w:rPr>
        <w:t xml:space="preserve">do bajo la supervisión de un síndico o </w:t>
      </w:r>
      <w:proofErr w:type="spellStart"/>
      <w:r w:rsidR="00F34633" w:rsidRPr="004A3322">
        <w:rPr>
          <w:rFonts w:ascii="Book Antiqua" w:hAnsi="Book Antiqua"/>
          <w:i/>
          <w:iCs/>
          <w:lang w:val="es-ES"/>
        </w:rPr>
        <w:t>Third-Party</w:t>
      </w:r>
      <w:proofErr w:type="spellEnd"/>
      <w:r w:rsidR="00F34633" w:rsidRPr="004A3322">
        <w:rPr>
          <w:rFonts w:ascii="Book Antiqua" w:hAnsi="Book Antiqua"/>
          <w:i/>
          <w:iCs/>
          <w:lang w:val="es-ES"/>
        </w:rPr>
        <w:t xml:space="preserve"> </w:t>
      </w:r>
      <w:proofErr w:type="spellStart"/>
      <w:r w:rsidR="00F34633" w:rsidRPr="004A3322">
        <w:rPr>
          <w:rFonts w:ascii="Book Antiqua" w:hAnsi="Book Antiqua"/>
          <w:i/>
          <w:iCs/>
          <w:lang w:val="es-ES"/>
        </w:rPr>
        <w:t>Fiduciary</w:t>
      </w:r>
      <w:proofErr w:type="spellEnd"/>
      <w:r w:rsidR="00F34633" w:rsidRPr="004A3322">
        <w:rPr>
          <w:rFonts w:ascii="Book Antiqua" w:hAnsi="Book Antiqua"/>
          <w:i/>
          <w:iCs/>
          <w:lang w:val="es-ES"/>
        </w:rPr>
        <w:t xml:space="preserve"> </w:t>
      </w:r>
      <w:proofErr w:type="spellStart"/>
      <w:r w:rsidR="00F34633" w:rsidRPr="004A3322">
        <w:rPr>
          <w:rFonts w:ascii="Book Antiqua" w:hAnsi="Book Antiqua"/>
          <w:i/>
          <w:iCs/>
          <w:lang w:val="es-ES"/>
        </w:rPr>
        <w:t>Agreement</w:t>
      </w:r>
      <w:proofErr w:type="spellEnd"/>
      <w:r w:rsidR="00F34633" w:rsidRPr="004A3322">
        <w:rPr>
          <w:rFonts w:ascii="Book Antiqua" w:hAnsi="Book Antiqua"/>
          <w:lang w:val="es-ES"/>
        </w:rPr>
        <w:t xml:space="preserve">, impuesto por el Departamento de Educación </w:t>
      </w:r>
      <w:r w:rsidR="00412205">
        <w:rPr>
          <w:rFonts w:ascii="Book Antiqua" w:hAnsi="Book Antiqua"/>
          <w:lang w:val="es-ES"/>
        </w:rPr>
        <w:t>F</w:t>
      </w:r>
      <w:r w:rsidR="00412205" w:rsidRPr="004A3322">
        <w:rPr>
          <w:rFonts w:ascii="Book Antiqua" w:hAnsi="Book Antiqua"/>
          <w:lang w:val="es-ES"/>
        </w:rPr>
        <w:t>ederal</w:t>
      </w:r>
      <w:r w:rsidR="001F4747" w:rsidRPr="004A3322">
        <w:rPr>
          <w:rFonts w:ascii="Book Antiqua" w:hAnsi="Book Antiqua"/>
          <w:lang w:val="es-ES"/>
        </w:rPr>
        <w:t xml:space="preserve">, que impone un costo anual adicional multimillonario y </w:t>
      </w:r>
      <w:r w:rsidR="00F34633" w:rsidRPr="004A3322">
        <w:rPr>
          <w:rFonts w:ascii="Book Antiqua" w:hAnsi="Book Antiqua"/>
          <w:lang w:val="es-ES"/>
        </w:rPr>
        <w:t xml:space="preserve">añade una capa de burocracia que retrasa </w:t>
      </w:r>
      <w:r w:rsidR="001F4747" w:rsidRPr="004A3322">
        <w:rPr>
          <w:rFonts w:ascii="Book Antiqua" w:hAnsi="Book Antiqua"/>
          <w:lang w:val="es-ES"/>
        </w:rPr>
        <w:t xml:space="preserve">las </w:t>
      </w:r>
      <w:r w:rsidR="00F34633" w:rsidRPr="004A3322">
        <w:rPr>
          <w:rFonts w:ascii="Book Antiqua" w:hAnsi="Book Antiqua"/>
          <w:lang w:val="es-ES"/>
        </w:rPr>
        <w:t xml:space="preserve">transacciones </w:t>
      </w:r>
      <w:r w:rsidR="00D60167" w:rsidRPr="004A3322">
        <w:rPr>
          <w:rFonts w:ascii="Book Antiqua" w:hAnsi="Book Antiqua"/>
          <w:lang w:val="es-ES"/>
        </w:rPr>
        <w:t>y compras simples y rutinarias</w:t>
      </w:r>
      <w:r w:rsidR="001F4747" w:rsidRPr="004A3322">
        <w:rPr>
          <w:rFonts w:ascii="Book Antiqua" w:hAnsi="Book Antiqua"/>
          <w:lang w:val="es-ES"/>
        </w:rPr>
        <w:t xml:space="preserve"> y</w:t>
      </w:r>
      <w:r w:rsidR="00F34633" w:rsidRPr="004A3322">
        <w:rPr>
          <w:rFonts w:ascii="Book Antiqua" w:hAnsi="Book Antiqua"/>
          <w:lang w:val="es-ES"/>
        </w:rPr>
        <w:t xml:space="preserve"> obstaculiza la ejecución ágil de fondos federales.</w:t>
      </w:r>
    </w:p>
    <w:p w14:paraId="70296BE3" w14:textId="77777777" w:rsidR="00586FE0" w:rsidRPr="004A3322" w:rsidRDefault="00586FE0" w:rsidP="004960BD">
      <w:pPr>
        <w:jc w:val="both"/>
        <w:rPr>
          <w:rFonts w:ascii="Book Antiqua" w:hAnsi="Book Antiqua"/>
          <w:lang w:val="es-ES"/>
        </w:rPr>
      </w:pPr>
    </w:p>
    <w:p w14:paraId="148E8B7A" w14:textId="6B716877" w:rsidR="00E9690B" w:rsidRPr="004A3322" w:rsidRDefault="00413815" w:rsidP="00471AF0">
      <w:pPr>
        <w:jc w:val="both"/>
        <w:rPr>
          <w:rFonts w:ascii="Book Antiqua" w:hAnsi="Book Antiqua"/>
          <w:lang w:val="es-ES"/>
        </w:rPr>
      </w:pPr>
      <w:r>
        <w:rPr>
          <w:rFonts w:ascii="Book Antiqua" w:hAnsi="Book Antiqua"/>
          <w:lang w:val="es-ES"/>
        </w:rPr>
        <w:tab/>
      </w:r>
      <w:r w:rsidR="00E9690B" w:rsidRPr="004A3322">
        <w:rPr>
          <w:rFonts w:ascii="Book Antiqua" w:hAnsi="Book Antiqua"/>
          <w:lang w:val="es-ES"/>
        </w:rPr>
        <w:t>A nivel de los estados</w:t>
      </w:r>
      <w:r w:rsidR="001F4747" w:rsidRPr="004A3322">
        <w:rPr>
          <w:rFonts w:ascii="Book Antiqua" w:hAnsi="Book Antiqua"/>
          <w:lang w:val="es-ES"/>
        </w:rPr>
        <w:t xml:space="preserve">, se han implantado mecanismos de supervisión financiera exitosos mediante la creación del </w:t>
      </w:r>
      <w:r w:rsidR="00803EE4" w:rsidRPr="004A3322">
        <w:rPr>
          <w:rFonts w:ascii="Book Antiqua" w:hAnsi="Book Antiqua"/>
          <w:lang w:val="es-ES"/>
        </w:rPr>
        <w:t>Principal Oficial</w:t>
      </w:r>
      <w:r w:rsidR="006B4829" w:rsidRPr="004A3322">
        <w:rPr>
          <w:rFonts w:ascii="Book Antiqua" w:hAnsi="Book Antiqua"/>
          <w:lang w:val="es-ES"/>
        </w:rPr>
        <w:t xml:space="preserve"> Financiero o </w:t>
      </w:r>
      <w:proofErr w:type="spellStart"/>
      <w:r w:rsidR="001F4747" w:rsidRPr="004A3322">
        <w:rPr>
          <w:rFonts w:ascii="Book Antiqua" w:hAnsi="Book Antiqua"/>
          <w:i/>
          <w:iCs/>
          <w:lang w:val="es-ES"/>
        </w:rPr>
        <w:t>Chief</w:t>
      </w:r>
      <w:proofErr w:type="spellEnd"/>
      <w:r w:rsidR="001F4747" w:rsidRPr="004A3322">
        <w:rPr>
          <w:rFonts w:ascii="Book Antiqua" w:hAnsi="Book Antiqua"/>
          <w:i/>
          <w:iCs/>
          <w:lang w:val="es-ES"/>
        </w:rPr>
        <w:t xml:space="preserve"> </w:t>
      </w:r>
      <w:proofErr w:type="spellStart"/>
      <w:r w:rsidR="001F4747" w:rsidRPr="004A3322">
        <w:rPr>
          <w:rFonts w:ascii="Book Antiqua" w:hAnsi="Book Antiqua"/>
          <w:i/>
          <w:iCs/>
          <w:lang w:val="es-ES"/>
        </w:rPr>
        <w:t>Financial</w:t>
      </w:r>
      <w:proofErr w:type="spellEnd"/>
      <w:r w:rsidR="001F4747" w:rsidRPr="004A3322">
        <w:rPr>
          <w:rFonts w:ascii="Book Antiqua" w:hAnsi="Book Antiqua"/>
          <w:i/>
          <w:iCs/>
          <w:lang w:val="es-ES"/>
        </w:rPr>
        <w:t xml:space="preserve"> </w:t>
      </w:r>
      <w:proofErr w:type="spellStart"/>
      <w:r w:rsidR="001F4747" w:rsidRPr="004A3322">
        <w:rPr>
          <w:rFonts w:ascii="Book Antiqua" w:hAnsi="Book Antiqua"/>
          <w:i/>
          <w:iCs/>
          <w:lang w:val="es-ES"/>
        </w:rPr>
        <w:t>Officer</w:t>
      </w:r>
      <w:proofErr w:type="spellEnd"/>
      <w:r w:rsidR="001F4747" w:rsidRPr="004A3322">
        <w:rPr>
          <w:rFonts w:ascii="Book Antiqua" w:hAnsi="Book Antiqua"/>
          <w:lang w:val="es-ES"/>
        </w:rPr>
        <w:t xml:space="preserve"> (CFO) o el </w:t>
      </w:r>
      <w:proofErr w:type="spellStart"/>
      <w:r w:rsidR="001F4747" w:rsidRPr="004A3322">
        <w:rPr>
          <w:rFonts w:ascii="Book Antiqua" w:hAnsi="Book Antiqua"/>
          <w:i/>
          <w:iCs/>
          <w:lang w:val="es-ES"/>
        </w:rPr>
        <w:t>Chief</w:t>
      </w:r>
      <w:proofErr w:type="spellEnd"/>
      <w:r w:rsidR="001F4747" w:rsidRPr="004A3322">
        <w:rPr>
          <w:rFonts w:ascii="Book Antiqua" w:hAnsi="Book Antiqua"/>
          <w:i/>
          <w:iCs/>
          <w:lang w:val="es-ES"/>
        </w:rPr>
        <w:t xml:space="preserve"> </w:t>
      </w:r>
      <w:proofErr w:type="spellStart"/>
      <w:r w:rsidR="001F4747" w:rsidRPr="004A3322">
        <w:rPr>
          <w:rFonts w:ascii="Book Antiqua" w:hAnsi="Book Antiqua"/>
          <w:i/>
          <w:iCs/>
          <w:lang w:val="es-ES"/>
        </w:rPr>
        <w:t>School</w:t>
      </w:r>
      <w:proofErr w:type="spellEnd"/>
      <w:r w:rsidR="001F4747" w:rsidRPr="004A3322">
        <w:rPr>
          <w:rFonts w:ascii="Book Antiqua" w:hAnsi="Book Antiqua"/>
          <w:i/>
          <w:iCs/>
          <w:lang w:val="es-ES"/>
        </w:rPr>
        <w:t xml:space="preserve"> </w:t>
      </w:r>
      <w:proofErr w:type="spellStart"/>
      <w:r w:rsidR="001F4747" w:rsidRPr="004A3322">
        <w:rPr>
          <w:rFonts w:ascii="Book Antiqua" w:hAnsi="Book Antiqua"/>
          <w:i/>
          <w:iCs/>
          <w:lang w:val="es-ES"/>
        </w:rPr>
        <w:t>Finance</w:t>
      </w:r>
      <w:proofErr w:type="spellEnd"/>
      <w:r w:rsidR="001F4747" w:rsidRPr="004A3322">
        <w:rPr>
          <w:rFonts w:ascii="Book Antiqua" w:hAnsi="Book Antiqua"/>
          <w:i/>
          <w:iCs/>
          <w:lang w:val="es-ES"/>
        </w:rPr>
        <w:t xml:space="preserve"> </w:t>
      </w:r>
      <w:proofErr w:type="spellStart"/>
      <w:r w:rsidR="001F4747" w:rsidRPr="004A3322">
        <w:rPr>
          <w:rFonts w:ascii="Book Antiqua" w:hAnsi="Book Antiqua"/>
          <w:i/>
          <w:iCs/>
          <w:lang w:val="es-ES"/>
        </w:rPr>
        <w:t>Officer</w:t>
      </w:r>
      <w:proofErr w:type="spellEnd"/>
      <w:r w:rsidR="001F4747" w:rsidRPr="004A3322">
        <w:rPr>
          <w:rFonts w:ascii="Book Antiqua" w:hAnsi="Book Antiqua"/>
          <w:lang w:val="es-ES"/>
        </w:rPr>
        <w:t xml:space="preserve"> (CSFO)</w:t>
      </w:r>
      <w:r w:rsidR="00E9690B" w:rsidRPr="004A3322">
        <w:rPr>
          <w:rFonts w:ascii="Book Antiqua" w:hAnsi="Book Antiqua"/>
          <w:lang w:val="es-ES"/>
        </w:rPr>
        <w:t xml:space="preserve"> que han probado ser herramientas efectivas para fortalecer la gestión fiscal y asegurar el cumplimiento con la normativa federal.</w:t>
      </w:r>
    </w:p>
    <w:p w14:paraId="24979184" w14:textId="77777777" w:rsidR="00E9690B" w:rsidRPr="004A3322" w:rsidRDefault="00E9690B" w:rsidP="001F4747">
      <w:pPr>
        <w:jc w:val="both"/>
        <w:rPr>
          <w:rFonts w:ascii="Book Antiqua" w:hAnsi="Book Antiqua"/>
          <w:lang w:val="es-ES"/>
        </w:rPr>
      </w:pPr>
    </w:p>
    <w:p w14:paraId="4B604C70" w14:textId="78C17AAA" w:rsidR="001F4747" w:rsidRPr="004A3322" w:rsidRDefault="00413815" w:rsidP="001F4747">
      <w:pPr>
        <w:jc w:val="both"/>
        <w:rPr>
          <w:rFonts w:ascii="Book Antiqua" w:hAnsi="Book Antiqua"/>
          <w:lang w:val="es-ES"/>
        </w:rPr>
      </w:pPr>
      <w:r>
        <w:rPr>
          <w:rFonts w:ascii="Book Antiqua" w:hAnsi="Book Antiqua"/>
          <w:lang w:val="es-ES"/>
        </w:rPr>
        <w:tab/>
      </w:r>
      <w:r w:rsidR="001F4747" w:rsidRPr="004A3322">
        <w:rPr>
          <w:rFonts w:ascii="Book Antiqua" w:hAnsi="Book Antiqua"/>
          <w:lang w:val="es-ES"/>
        </w:rPr>
        <w:t>Por ejemplo, en Alabama, el CSFO es responsable, por mandato legal, de garantizar el cumplimiento financiero de los distritos escolares y de certificar la corrección de los informes presupuestarios. En Florida y Iowa, el CFO de los departamentos de educación supervisa directamente las áreas de contabilidad, presupuesto, tesorería y administración de fondos federales, sirviendo de enlace con auditores estatales y federales.</w:t>
      </w:r>
      <w:r w:rsidR="00E9690B" w:rsidRPr="004A3322">
        <w:rPr>
          <w:rFonts w:ascii="Book Antiqua" w:hAnsi="Book Antiqua"/>
          <w:lang w:val="es-ES"/>
        </w:rPr>
        <w:t xml:space="preserve"> </w:t>
      </w:r>
      <w:r w:rsidR="001F4747" w:rsidRPr="004A3322">
        <w:rPr>
          <w:rFonts w:ascii="Book Antiqua" w:hAnsi="Book Antiqua"/>
          <w:lang w:val="es-ES"/>
        </w:rPr>
        <w:t>Estos modelos han permitido</w:t>
      </w:r>
      <w:r w:rsidR="00E9690B" w:rsidRPr="004A3322">
        <w:rPr>
          <w:rFonts w:ascii="Book Antiqua" w:hAnsi="Book Antiqua"/>
          <w:lang w:val="es-ES"/>
        </w:rPr>
        <w:t xml:space="preserve"> r</w:t>
      </w:r>
      <w:r w:rsidR="001F4747" w:rsidRPr="004A3322">
        <w:rPr>
          <w:rFonts w:ascii="Book Antiqua" w:hAnsi="Book Antiqua"/>
          <w:lang w:val="es-ES"/>
        </w:rPr>
        <w:t xml:space="preserve">educir hallazgos de </w:t>
      </w:r>
      <w:proofErr w:type="spellStart"/>
      <w:r w:rsidR="00F41B79">
        <w:rPr>
          <w:rFonts w:ascii="Book Antiqua" w:hAnsi="Book Antiqua"/>
          <w:lang w:val="es-ES"/>
        </w:rPr>
        <w:t>monitoría</w:t>
      </w:r>
      <w:proofErr w:type="spellEnd"/>
      <w:r w:rsidR="001F4747" w:rsidRPr="004A3322">
        <w:rPr>
          <w:rFonts w:ascii="Book Antiqua" w:hAnsi="Book Antiqua"/>
          <w:lang w:val="es-ES"/>
        </w:rPr>
        <w:t xml:space="preserve"> al establecer controles internos efectivos</w:t>
      </w:r>
      <w:r w:rsidR="00E9690B" w:rsidRPr="004A3322">
        <w:rPr>
          <w:rFonts w:ascii="Book Antiqua" w:hAnsi="Book Antiqua"/>
          <w:lang w:val="es-ES"/>
        </w:rPr>
        <w:t>, a</w:t>
      </w:r>
      <w:r w:rsidR="001F4747" w:rsidRPr="004A3322">
        <w:rPr>
          <w:rFonts w:ascii="Book Antiqua" w:hAnsi="Book Antiqua"/>
          <w:lang w:val="es-ES"/>
        </w:rPr>
        <w:t>celerar el desembolso de fondos federales al contar con sistemas de rastreo y documentación más sólidos</w:t>
      </w:r>
      <w:r w:rsidR="00E9690B" w:rsidRPr="004A3322">
        <w:rPr>
          <w:rFonts w:ascii="Book Antiqua" w:hAnsi="Book Antiqua"/>
          <w:lang w:val="es-ES"/>
        </w:rPr>
        <w:t>, a</w:t>
      </w:r>
      <w:r w:rsidR="001F4747" w:rsidRPr="004A3322">
        <w:rPr>
          <w:rFonts w:ascii="Book Antiqua" w:hAnsi="Book Antiqua"/>
          <w:lang w:val="es-ES"/>
        </w:rPr>
        <w:t>linear la planificación financiera con metas educativas, evitando que los recursos se distribuyan de forma reactiva o improvisada</w:t>
      </w:r>
      <w:r w:rsidR="00E9690B" w:rsidRPr="004A3322">
        <w:rPr>
          <w:rFonts w:ascii="Book Antiqua" w:hAnsi="Book Antiqua"/>
          <w:lang w:val="es-ES"/>
        </w:rPr>
        <w:t xml:space="preserve"> y f</w:t>
      </w:r>
      <w:r w:rsidR="001F4747" w:rsidRPr="004A3322">
        <w:rPr>
          <w:rFonts w:ascii="Book Antiqua" w:hAnsi="Book Antiqua"/>
          <w:lang w:val="es-ES"/>
        </w:rPr>
        <w:t>ortalecer la transparencia pública mediante informes periódicos y tableros digitales de acceso ciudadano.</w:t>
      </w:r>
    </w:p>
    <w:p w14:paraId="7B28FF90" w14:textId="77777777" w:rsidR="001F4747" w:rsidRPr="004A3322" w:rsidRDefault="001F4747" w:rsidP="004960BD">
      <w:pPr>
        <w:jc w:val="both"/>
        <w:rPr>
          <w:rFonts w:ascii="Book Antiqua" w:hAnsi="Book Antiqua"/>
          <w:lang w:val="es-ES"/>
        </w:rPr>
      </w:pPr>
    </w:p>
    <w:p w14:paraId="633DB984" w14:textId="318BB914" w:rsidR="00E9690B" w:rsidRPr="004A3322" w:rsidRDefault="00413815" w:rsidP="00E9690B">
      <w:pPr>
        <w:jc w:val="both"/>
        <w:rPr>
          <w:rFonts w:ascii="Book Antiqua" w:hAnsi="Book Antiqua"/>
          <w:lang w:val="es-ES"/>
        </w:rPr>
      </w:pPr>
      <w:r>
        <w:rPr>
          <w:rFonts w:ascii="Book Antiqua" w:hAnsi="Book Antiqua"/>
          <w:lang w:val="es-ES"/>
        </w:rPr>
        <w:tab/>
      </w:r>
      <w:r w:rsidR="00E9690B" w:rsidRPr="004A3322">
        <w:rPr>
          <w:rFonts w:ascii="Book Antiqua" w:hAnsi="Book Antiqua"/>
          <w:lang w:val="es-ES"/>
        </w:rPr>
        <w:t xml:space="preserve">Ante esta realidad, es deber de </w:t>
      </w:r>
      <w:r w:rsidR="00C00530" w:rsidRPr="004A3322">
        <w:rPr>
          <w:rFonts w:ascii="Book Antiqua" w:hAnsi="Book Antiqua"/>
          <w:lang w:val="es-ES"/>
        </w:rPr>
        <w:t>esta Administración</w:t>
      </w:r>
      <w:r w:rsidR="00E9690B" w:rsidRPr="004A3322">
        <w:rPr>
          <w:rFonts w:ascii="Book Antiqua" w:hAnsi="Book Antiqua"/>
          <w:lang w:val="es-ES"/>
        </w:rPr>
        <w:t xml:space="preserve"> dotar a </w:t>
      </w:r>
      <w:r w:rsidR="000B23F3">
        <w:rPr>
          <w:rFonts w:ascii="Book Antiqua" w:hAnsi="Book Antiqua"/>
          <w:lang w:val="es-ES"/>
        </w:rPr>
        <w:t xml:space="preserve">nuestro </w:t>
      </w:r>
      <w:r w:rsidR="00E9690B" w:rsidRPr="004A3322">
        <w:rPr>
          <w:rFonts w:ascii="Book Antiqua" w:hAnsi="Book Antiqua"/>
          <w:lang w:val="es-ES"/>
        </w:rPr>
        <w:t xml:space="preserve">Departamento de Educación de una estructura organizacional moderna y responsable, que permita elevar la disciplina fiscal y administrativa al nivel de las mejores prácticas en los Estados Unidos, proteger los fondos estatales y federales de posibles señalamientos que puedan poner en riesgo su continuidad y asegurar que cada dólar invertido en educación pública llegue a los estudiantes, maestros y comunidades escolares, que es donde más se necesita. La creación de la figura del </w:t>
      </w:r>
      <w:r w:rsidR="00803EE4" w:rsidRPr="004A3322">
        <w:rPr>
          <w:rFonts w:ascii="Book Antiqua" w:hAnsi="Book Antiqua"/>
          <w:lang w:val="es-ES"/>
        </w:rPr>
        <w:t>Principal Oficial</w:t>
      </w:r>
      <w:r w:rsidR="006B4829" w:rsidRPr="004A3322">
        <w:rPr>
          <w:rFonts w:ascii="Book Antiqua" w:hAnsi="Book Antiqua"/>
          <w:lang w:val="es-ES"/>
        </w:rPr>
        <w:t xml:space="preserve"> Financiero </w:t>
      </w:r>
      <w:r w:rsidR="00E9690B" w:rsidRPr="004A3322">
        <w:rPr>
          <w:rFonts w:ascii="Book Antiqua" w:hAnsi="Book Antiqua"/>
          <w:lang w:val="es-ES"/>
        </w:rPr>
        <w:t xml:space="preserve">en el Departamento de Educación busca precisamente garantizar el buen manejo de los recursos, fortalecer los controles internos, mejorar la planificación presupuestaria, terminar la sindicatura federal y establecer un régimen de transparencia financiera. </w:t>
      </w:r>
    </w:p>
    <w:p w14:paraId="66B44B8D" w14:textId="77777777" w:rsidR="00E9690B" w:rsidRPr="004A3322" w:rsidRDefault="00E9690B" w:rsidP="00E9690B">
      <w:pPr>
        <w:jc w:val="both"/>
        <w:rPr>
          <w:rFonts w:ascii="Book Antiqua" w:hAnsi="Book Antiqua"/>
          <w:lang w:val="es-ES"/>
        </w:rPr>
      </w:pPr>
    </w:p>
    <w:p w14:paraId="59FCE072" w14:textId="58480EB4" w:rsidR="006B4829" w:rsidRPr="004A3322" w:rsidRDefault="00413815" w:rsidP="00E9690B">
      <w:pPr>
        <w:jc w:val="both"/>
        <w:rPr>
          <w:rFonts w:ascii="Book Antiqua" w:hAnsi="Book Antiqua"/>
          <w:lang w:val="es-ES"/>
        </w:rPr>
      </w:pPr>
      <w:r>
        <w:rPr>
          <w:rFonts w:ascii="Book Antiqua" w:hAnsi="Book Antiqua"/>
          <w:lang w:val="es-ES"/>
        </w:rPr>
        <w:lastRenderedPageBreak/>
        <w:tab/>
      </w:r>
      <w:r w:rsidR="00E9690B" w:rsidRPr="004A3322">
        <w:rPr>
          <w:rFonts w:ascii="Book Antiqua" w:hAnsi="Book Antiqua"/>
          <w:lang w:val="es-ES"/>
        </w:rPr>
        <w:t xml:space="preserve">Por otro lado, el Departamento de Educación es la agencia con mayor número de empleados y </w:t>
      </w:r>
      <w:r w:rsidR="007D38E1" w:rsidRPr="004A3322">
        <w:rPr>
          <w:rFonts w:ascii="Book Antiqua" w:hAnsi="Book Antiqua"/>
          <w:lang w:val="es-ES"/>
        </w:rPr>
        <w:t xml:space="preserve">beneficiarios </w:t>
      </w:r>
      <w:r w:rsidR="00E9690B" w:rsidRPr="004A3322">
        <w:rPr>
          <w:rFonts w:ascii="Book Antiqua" w:hAnsi="Book Antiqua"/>
          <w:lang w:val="es-ES"/>
        </w:rPr>
        <w:t xml:space="preserve">en la Isla, y su operación depende cada vez más de sistemas de información, plataformas digitales y tecnología educativa. La pandemia del COVID-19 evidenció la importancia de contar con </w:t>
      </w:r>
      <w:r w:rsidR="007D38E1" w:rsidRPr="004A3322">
        <w:rPr>
          <w:rFonts w:ascii="Book Antiqua" w:hAnsi="Book Antiqua"/>
          <w:lang w:val="es-ES"/>
        </w:rPr>
        <w:t xml:space="preserve">infraestructura </w:t>
      </w:r>
      <w:r w:rsidR="00E9690B" w:rsidRPr="004A3322">
        <w:rPr>
          <w:rFonts w:ascii="Book Antiqua" w:hAnsi="Book Antiqua"/>
          <w:lang w:val="es-ES"/>
        </w:rPr>
        <w:t xml:space="preserve">tecnológica confiable y moderna, tanto para la gestión administrativa como para la enseñanza </w:t>
      </w:r>
      <w:r w:rsidR="007D38E1" w:rsidRPr="004A3322">
        <w:rPr>
          <w:rFonts w:ascii="Book Antiqua" w:hAnsi="Book Antiqua"/>
          <w:lang w:val="es-ES"/>
        </w:rPr>
        <w:t>en los salones de clase</w:t>
      </w:r>
      <w:r w:rsidR="00E9690B" w:rsidRPr="004A3322">
        <w:rPr>
          <w:rFonts w:ascii="Book Antiqua" w:hAnsi="Book Antiqua"/>
          <w:lang w:val="es-ES"/>
        </w:rPr>
        <w:t>.</w:t>
      </w:r>
    </w:p>
    <w:p w14:paraId="4FD965A7" w14:textId="77777777" w:rsidR="00E74473" w:rsidRPr="004A3322" w:rsidRDefault="00E74473" w:rsidP="00E9690B">
      <w:pPr>
        <w:jc w:val="both"/>
        <w:rPr>
          <w:rFonts w:ascii="Book Antiqua" w:hAnsi="Book Antiqua"/>
          <w:lang w:val="es-ES"/>
        </w:rPr>
      </w:pPr>
    </w:p>
    <w:p w14:paraId="635BCB34" w14:textId="5F68F272" w:rsidR="00E9690B" w:rsidRPr="004A3322" w:rsidRDefault="00413815" w:rsidP="00E9690B">
      <w:pPr>
        <w:jc w:val="both"/>
        <w:rPr>
          <w:rFonts w:ascii="Book Antiqua" w:hAnsi="Book Antiqua"/>
          <w:lang w:val="es-ES"/>
        </w:rPr>
      </w:pPr>
      <w:r>
        <w:rPr>
          <w:rFonts w:ascii="Book Antiqua" w:hAnsi="Book Antiqua"/>
          <w:lang w:val="es-ES"/>
        </w:rPr>
        <w:tab/>
      </w:r>
      <w:r w:rsidR="00E9690B" w:rsidRPr="004A3322">
        <w:rPr>
          <w:rFonts w:ascii="Book Antiqua" w:hAnsi="Book Antiqua"/>
          <w:lang w:val="es-ES"/>
        </w:rPr>
        <w:t xml:space="preserve">Sin embargo, </w:t>
      </w:r>
      <w:r w:rsidR="007D38E1" w:rsidRPr="004A3322">
        <w:rPr>
          <w:rFonts w:ascii="Book Antiqua" w:hAnsi="Book Antiqua"/>
          <w:lang w:val="es-ES"/>
        </w:rPr>
        <w:t xml:space="preserve">el Departamento ha enfrentado </w:t>
      </w:r>
      <w:r w:rsidR="00E9690B" w:rsidRPr="004A3322">
        <w:rPr>
          <w:rFonts w:ascii="Book Antiqua" w:hAnsi="Book Antiqua"/>
          <w:lang w:val="es-ES"/>
        </w:rPr>
        <w:t xml:space="preserve">grandes retos en el manejo y modernización de su infraestructura tecnológica. Informes de la Oficina del Contralor y de </w:t>
      </w:r>
      <w:proofErr w:type="spellStart"/>
      <w:r w:rsidR="00950FA3">
        <w:rPr>
          <w:rFonts w:ascii="Book Antiqua" w:hAnsi="Book Antiqua"/>
          <w:lang w:val="es-ES"/>
        </w:rPr>
        <w:t>monitorías</w:t>
      </w:r>
      <w:proofErr w:type="spellEnd"/>
      <w:r w:rsidR="00E9690B" w:rsidRPr="004A3322">
        <w:rPr>
          <w:rFonts w:ascii="Book Antiqua" w:hAnsi="Book Antiqua"/>
          <w:lang w:val="es-ES"/>
        </w:rPr>
        <w:t xml:space="preserve"> federales han señalado problemas con la adquisición y manejo de equipos, deficiencias en la seguridad cibernética, falta de estandarización en plataformas y un rezago en la implantación de sistemas unificados de información estudiantil y administrativa.</w:t>
      </w:r>
    </w:p>
    <w:p w14:paraId="538F830C" w14:textId="77777777" w:rsidR="00E9690B" w:rsidRPr="004A3322" w:rsidRDefault="00E9690B" w:rsidP="00E9690B">
      <w:pPr>
        <w:jc w:val="both"/>
        <w:rPr>
          <w:rFonts w:ascii="Book Antiqua" w:hAnsi="Book Antiqua"/>
          <w:lang w:val="es-ES"/>
        </w:rPr>
      </w:pPr>
    </w:p>
    <w:p w14:paraId="43A3588C" w14:textId="4FB61B7C" w:rsidR="00E9690B" w:rsidRPr="004A3322" w:rsidRDefault="00413815" w:rsidP="00E9690B">
      <w:pPr>
        <w:jc w:val="both"/>
        <w:rPr>
          <w:rFonts w:ascii="Book Antiqua" w:hAnsi="Book Antiqua"/>
          <w:lang w:val="es-ES"/>
        </w:rPr>
      </w:pPr>
      <w:r>
        <w:rPr>
          <w:rFonts w:ascii="Book Antiqua" w:hAnsi="Book Antiqua"/>
          <w:lang w:val="es-ES"/>
        </w:rPr>
        <w:tab/>
      </w:r>
      <w:r w:rsidR="00E9690B" w:rsidRPr="004A3322">
        <w:rPr>
          <w:rFonts w:ascii="Book Antiqua" w:hAnsi="Book Antiqua"/>
          <w:lang w:val="es-ES"/>
        </w:rPr>
        <w:t xml:space="preserve">El Gobierno de Puerto Rico cuenta desde 2019 con la </w:t>
      </w:r>
      <w:r w:rsidR="006B4829" w:rsidRPr="004A3322">
        <w:rPr>
          <w:rFonts w:ascii="Book Antiqua" w:hAnsi="Book Antiqua"/>
          <w:lang w:val="es-ES"/>
        </w:rPr>
        <w:t xml:space="preserve">Puerto Rico </w:t>
      </w:r>
      <w:proofErr w:type="spellStart"/>
      <w:r w:rsidR="006B4829" w:rsidRPr="004A3322">
        <w:rPr>
          <w:rFonts w:ascii="Book Antiqua" w:hAnsi="Book Antiqua"/>
          <w:lang w:val="es-ES"/>
        </w:rPr>
        <w:t>Innovation</w:t>
      </w:r>
      <w:proofErr w:type="spellEnd"/>
      <w:r w:rsidR="006B4829" w:rsidRPr="004A3322">
        <w:rPr>
          <w:rFonts w:ascii="Book Antiqua" w:hAnsi="Book Antiqua"/>
          <w:lang w:val="es-ES"/>
        </w:rPr>
        <w:t xml:space="preserve"> and </w:t>
      </w:r>
      <w:proofErr w:type="spellStart"/>
      <w:r w:rsidR="006B4829" w:rsidRPr="004A3322">
        <w:rPr>
          <w:rFonts w:ascii="Book Antiqua" w:hAnsi="Book Antiqua"/>
          <w:lang w:val="es-ES"/>
        </w:rPr>
        <w:t>Technology</w:t>
      </w:r>
      <w:proofErr w:type="spellEnd"/>
      <w:r w:rsidR="006B4829" w:rsidRPr="004A3322">
        <w:rPr>
          <w:rFonts w:ascii="Book Antiqua" w:hAnsi="Book Antiqua"/>
          <w:lang w:val="es-ES"/>
        </w:rPr>
        <w:t xml:space="preserve"> </w:t>
      </w:r>
      <w:proofErr w:type="spellStart"/>
      <w:r w:rsidR="006B4829" w:rsidRPr="004A3322">
        <w:rPr>
          <w:rFonts w:ascii="Book Antiqua" w:hAnsi="Book Antiqua"/>
          <w:lang w:val="es-ES"/>
        </w:rPr>
        <w:t>Services</w:t>
      </w:r>
      <w:proofErr w:type="spellEnd"/>
      <w:r w:rsidR="00E9690B" w:rsidRPr="004A3322">
        <w:rPr>
          <w:rFonts w:ascii="Book Antiqua" w:hAnsi="Book Antiqua"/>
          <w:lang w:val="es-ES"/>
        </w:rPr>
        <w:t xml:space="preserve"> (PRITS), creada mediante la Ley 75-2019,</w:t>
      </w:r>
      <w:r w:rsidR="004B258A">
        <w:rPr>
          <w:rFonts w:ascii="Book Antiqua" w:hAnsi="Book Antiqua"/>
          <w:lang w:val="es-ES"/>
        </w:rPr>
        <w:t xml:space="preserve"> según enmendada,</w:t>
      </w:r>
      <w:r w:rsidR="00E9690B" w:rsidRPr="004A3322">
        <w:rPr>
          <w:rFonts w:ascii="Book Antiqua" w:hAnsi="Book Antiqua"/>
          <w:lang w:val="es-ES"/>
        </w:rPr>
        <w:t xml:space="preserve"> como la entidad responsable de establecer la política pública tecnológica del Estado. No obstante, el Departamento de Educación necesita un funcionario de alto nivel que, dentro de la estructura del propio </w:t>
      </w:r>
      <w:r w:rsidR="007D38E1" w:rsidRPr="004A3322">
        <w:rPr>
          <w:rFonts w:ascii="Book Antiqua" w:hAnsi="Book Antiqua"/>
          <w:lang w:val="es-ES"/>
        </w:rPr>
        <w:t>Departamento</w:t>
      </w:r>
      <w:r w:rsidR="00E9690B" w:rsidRPr="004A3322">
        <w:rPr>
          <w:rFonts w:ascii="Book Antiqua" w:hAnsi="Book Antiqua"/>
          <w:lang w:val="es-ES"/>
        </w:rPr>
        <w:t>, coordine directamente con PRITS y tenga autoridad para tomar decisiones estratégicas sobre las inversiones y prioridades tecnológicas.</w:t>
      </w:r>
    </w:p>
    <w:p w14:paraId="6C88CFFE" w14:textId="77777777" w:rsidR="00E9690B" w:rsidRPr="004A3322" w:rsidRDefault="00E9690B" w:rsidP="00E9690B">
      <w:pPr>
        <w:jc w:val="both"/>
        <w:rPr>
          <w:rFonts w:ascii="Book Antiqua" w:hAnsi="Book Antiqua"/>
          <w:lang w:val="es-ES"/>
        </w:rPr>
      </w:pPr>
    </w:p>
    <w:p w14:paraId="57A03B02" w14:textId="18494C6D" w:rsidR="00E9690B" w:rsidRPr="004A3322" w:rsidRDefault="00413815" w:rsidP="00E9690B">
      <w:pPr>
        <w:jc w:val="both"/>
        <w:rPr>
          <w:rFonts w:ascii="Book Antiqua" w:hAnsi="Book Antiqua"/>
          <w:lang w:val="es-ES"/>
        </w:rPr>
      </w:pPr>
      <w:r>
        <w:rPr>
          <w:rFonts w:ascii="Book Antiqua" w:hAnsi="Book Antiqua"/>
          <w:lang w:val="es-ES"/>
        </w:rPr>
        <w:tab/>
      </w:r>
      <w:r w:rsidR="00E9690B" w:rsidRPr="004A3322">
        <w:rPr>
          <w:rFonts w:ascii="Book Antiqua" w:hAnsi="Book Antiqua"/>
          <w:lang w:val="es-ES"/>
        </w:rPr>
        <w:t>En diversos estados, la figura del</w:t>
      </w:r>
      <w:r w:rsidR="006B4829" w:rsidRPr="004A3322">
        <w:rPr>
          <w:rFonts w:ascii="Book Antiqua" w:hAnsi="Book Antiqua"/>
          <w:lang w:val="es-ES"/>
        </w:rPr>
        <w:t xml:space="preserve"> </w:t>
      </w:r>
      <w:r w:rsidR="00803EE4" w:rsidRPr="004A3322">
        <w:rPr>
          <w:rFonts w:ascii="Book Antiqua" w:hAnsi="Book Antiqua"/>
          <w:lang w:val="es-ES"/>
        </w:rPr>
        <w:t>Principal Oficial</w:t>
      </w:r>
      <w:r w:rsidR="006B4829" w:rsidRPr="004A3322">
        <w:rPr>
          <w:rFonts w:ascii="Book Antiqua" w:hAnsi="Book Antiqua"/>
          <w:lang w:val="es-ES"/>
        </w:rPr>
        <w:t xml:space="preserve"> de Informática o</w:t>
      </w:r>
      <w:r w:rsidR="00E9690B" w:rsidRPr="004A3322">
        <w:rPr>
          <w:rFonts w:ascii="Book Antiqua" w:hAnsi="Book Antiqua"/>
          <w:lang w:val="es-ES"/>
        </w:rPr>
        <w:t xml:space="preserve"> </w:t>
      </w:r>
      <w:proofErr w:type="spellStart"/>
      <w:r w:rsidR="00E9690B" w:rsidRPr="004A3322">
        <w:rPr>
          <w:rFonts w:ascii="Book Antiqua" w:hAnsi="Book Antiqua"/>
          <w:i/>
          <w:iCs/>
          <w:lang w:val="es-ES"/>
        </w:rPr>
        <w:t>Chief</w:t>
      </w:r>
      <w:proofErr w:type="spellEnd"/>
      <w:r w:rsidR="00E9690B" w:rsidRPr="004A3322">
        <w:rPr>
          <w:rFonts w:ascii="Book Antiqua" w:hAnsi="Book Antiqua"/>
          <w:i/>
          <w:iCs/>
          <w:lang w:val="es-ES"/>
        </w:rPr>
        <w:t xml:space="preserve"> </w:t>
      </w:r>
      <w:proofErr w:type="spellStart"/>
      <w:r w:rsidR="00E9690B" w:rsidRPr="004A3322">
        <w:rPr>
          <w:rFonts w:ascii="Book Antiqua" w:hAnsi="Book Antiqua"/>
          <w:i/>
          <w:iCs/>
          <w:lang w:val="es-ES"/>
        </w:rPr>
        <w:t>Information</w:t>
      </w:r>
      <w:proofErr w:type="spellEnd"/>
      <w:r w:rsidR="00E9690B" w:rsidRPr="004A3322">
        <w:rPr>
          <w:rFonts w:ascii="Book Antiqua" w:hAnsi="Book Antiqua"/>
          <w:i/>
          <w:iCs/>
          <w:lang w:val="es-ES"/>
        </w:rPr>
        <w:t xml:space="preserve"> </w:t>
      </w:r>
      <w:proofErr w:type="spellStart"/>
      <w:r w:rsidR="00E9690B" w:rsidRPr="004A3322">
        <w:rPr>
          <w:rFonts w:ascii="Book Antiqua" w:hAnsi="Book Antiqua"/>
          <w:i/>
          <w:iCs/>
          <w:lang w:val="es-ES"/>
        </w:rPr>
        <w:t>Officer</w:t>
      </w:r>
      <w:proofErr w:type="spellEnd"/>
      <w:r w:rsidR="00E9690B" w:rsidRPr="004A3322">
        <w:rPr>
          <w:rFonts w:ascii="Book Antiqua" w:hAnsi="Book Antiqua"/>
          <w:lang w:val="es-ES"/>
        </w:rPr>
        <w:t xml:space="preserve"> (CIO) dentro de los departamentos de educación ha permitido estandarizar sistemas de información, reforzar la seguridad de datos, agilizar la adquisición de equipos y plataformas digitales, y garantizar que la tecnología se utilice para mejorar los resultados académicos y administrativos.</w:t>
      </w:r>
    </w:p>
    <w:p w14:paraId="39049FC2" w14:textId="77777777" w:rsidR="00E9690B" w:rsidRPr="004A3322" w:rsidRDefault="00E9690B" w:rsidP="00E9690B">
      <w:pPr>
        <w:jc w:val="both"/>
        <w:rPr>
          <w:rFonts w:ascii="Book Antiqua" w:hAnsi="Book Antiqua"/>
          <w:lang w:val="es-ES"/>
        </w:rPr>
      </w:pPr>
    </w:p>
    <w:p w14:paraId="44766FA6" w14:textId="4F05A60C" w:rsidR="004D39F7" w:rsidRPr="004A3322" w:rsidRDefault="00413815" w:rsidP="004D39F7">
      <w:pPr>
        <w:jc w:val="both"/>
        <w:rPr>
          <w:rFonts w:ascii="Book Antiqua" w:hAnsi="Book Antiqua"/>
          <w:lang w:val="es-ES"/>
        </w:rPr>
      </w:pPr>
      <w:r>
        <w:rPr>
          <w:rFonts w:ascii="Book Antiqua" w:hAnsi="Book Antiqua"/>
          <w:lang w:val="es-ES"/>
        </w:rPr>
        <w:tab/>
      </w:r>
      <w:r w:rsidR="00E9690B" w:rsidRPr="004A3322">
        <w:rPr>
          <w:rFonts w:ascii="Book Antiqua" w:hAnsi="Book Antiqua"/>
          <w:lang w:val="es-ES"/>
        </w:rPr>
        <w:t xml:space="preserve">Por estas razones, esta </w:t>
      </w:r>
      <w:r w:rsidR="00C00530" w:rsidRPr="004A3322">
        <w:rPr>
          <w:rFonts w:ascii="Book Antiqua" w:hAnsi="Book Antiqua"/>
          <w:lang w:val="es-ES"/>
        </w:rPr>
        <w:t>Administración</w:t>
      </w:r>
      <w:r w:rsidR="00E9690B" w:rsidRPr="004A3322">
        <w:rPr>
          <w:rFonts w:ascii="Book Antiqua" w:hAnsi="Book Antiqua"/>
          <w:lang w:val="es-ES"/>
        </w:rPr>
        <w:t xml:space="preserve"> entiende necesario establecer por ley el cargo de </w:t>
      </w:r>
      <w:r w:rsidR="00803EE4" w:rsidRPr="004A3322">
        <w:rPr>
          <w:rFonts w:ascii="Book Antiqua" w:hAnsi="Book Antiqua"/>
          <w:lang w:val="es-ES"/>
        </w:rPr>
        <w:t>Principal Oficial</w:t>
      </w:r>
      <w:r w:rsidR="006B4829" w:rsidRPr="004A3322">
        <w:rPr>
          <w:rFonts w:ascii="Book Antiqua" w:hAnsi="Book Antiqua"/>
          <w:lang w:val="es-ES"/>
        </w:rPr>
        <w:t xml:space="preserve"> de Informática </w:t>
      </w:r>
      <w:r w:rsidR="00E9690B" w:rsidRPr="004A3322">
        <w:rPr>
          <w:rFonts w:ascii="Book Antiqua" w:hAnsi="Book Antiqua"/>
          <w:lang w:val="es-ES"/>
        </w:rPr>
        <w:t>en el Departamento de Educación, con la responsabilidad de dirigir las estrategias de transformación digital, en armonía con la política pública de PRITS y las mejores prácticas en seguridad, interoperabilidad y eficiencia tecnológica.</w:t>
      </w:r>
      <w:r w:rsidR="004D39F7" w:rsidRPr="004A3322">
        <w:rPr>
          <w:rFonts w:ascii="Book Antiqua" w:hAnsi="Book Antiqua"/>
          <w:lang w:val="es-ES"/>
        </w:rPr>
        <w:t xml:space="preserve"> Este proyecto persigue establecer ambas posiciones dentro del Departamento de Educación, asegurando que operen en coordinación con la política pública del Gobierno de Puerto Rico. Además, se institucionaliza un mecanismo de coordinación entre ambos oficiales para garantizar que toda inversión tecnológica esté debidamente evaluada desde la perspectiva técnica y financiera, evitando duplicidades, desperdicio de fondos y promoviendo la transparencia.</w:t>
      </w:r>
    </w:p>
    <w:p w14:paraId="7614C74A" w14:textId="77777777" w:rsidR="00C00530" w:rsidRPr="004A3322" w:rsidRDefault="00C00530" w:rsidP="004D39F7">
      <w:pPr>
        <w:jc w:val="both"/>
        <w:rPr>
          <w:rFonts w:ascii="Book Antiqua" w:hAnsi="Book Antiqua"/>
          <w:lang w:val="es-ES"/>
        </w:rPr>
      </w:pPr>
    </w:p>
    <w:p w14:paraId="50D9FBA5" w14:textId="3365A802" w:rsidR="006B4829" w:rsidRPr="004A3322" w:rsidRDefault="00413815" w:rsidP="00C00530">
      <w:pPr>
        <w:shd w:val="clear" w:color="auto" w:fill="FFFFFF"/>
        <w:jc w:val="both"/>
        <w:rPr>
          <w:rFonts w:ascii="Book Antiqua" w:hAnsi="Book Antiqua"/>
          <w:lang w:val="es-PR"/>
        </w:rPr>
      </w:pPr>
      <w:r>
        <w:rPr>
          <w:rFonts w:ascii="Book Antiqua" w:hAnsi="Book Antiqua"/>
          <w:lang w:val="es-ES"/>
        </w:rPr>
        <w:tab/>
      </w:r>
      <w:r w:rsidR="00C00530" w:rsidRPr="004A3322">
        <w:rPr>
          <w:rFonts w:ascii="Book Antiqua" w:hAnsi="Book Antiqua"/>
          <w:lang w:val="es-ES"/>
        </w:rPr>
        <w:t xml:space="preserve">De </w:t>
      </w:r>
      <w:r w:rsidR="00D11437" w:rsidRPr="004A3322">
        <w:rPr>
          <w:rFonts w:ascii="Book Antiqua" w:hAnsi="Book Antiqua"/>
          <w:lang w:val="es-ES"/>
        </w:rPr>
        <w:t>igual manera</w:t>
      </w:r>
      <w:r w:rsidR="006B4829" w:rsidRPr="004A3322">
        <w:rPr>
          <w:rFonts w:ascii="Book Antiqua" w:hAnsi="Book Antiqua"/>
          <w:lang w:val="es-ES"/>
        </w:rPr>
        <w:t>, es importante continuar fortaleciendo la estructura del Departamento de Educación.</w:t>
      </w:r>
      <w:r w:rsidR="00C00530" w:rsidRPr="004A3322">
        <w:rPr>
          <w:rFonts w:ascii="Book Antiqua" w:hAnsi="Book Antiqua"/>
          <w:lang w:val="es-ES"/>
        </w:rPr>
        <w:t xml:space="preserve"> </w:t>
      </w:r>
      <w:r w:rsidR="006B4829" w:rsidRPr="004A3322">
        <w:rPr>
          <w:rFonts w:ascii="Book Antiqua" w:hAnsi="Book Antiqua"/>
          <w:lang w:val="es-PR"/>
        </w:rPr>
        <w:t>E</w:t>
      </w:r>
      <w:r w:rsidR="00C00530" w:rsidRPr="004A3322">
        <w:rPr>
          <w:rFonts w:ascii="Book Antiqua" w:hAnsi="Book Antiqua"/>
          <w:lang w:val="es-PR"/>
        </w:rPr>
        <w:t>l Artículo 172 del Código Político de Puerto Rico dispone que</w:t>
      </w:r>
      <w:r w:rsidR="006B4829" w:rsidRPr="004A3322">
        <w:rPr>
          <w:rFonts w:ascii="Book Antiqua" w:hAnsi="Book Antiqua"/>
          <w:lang w:val="es-PR"/>
        </w:rPr>
        <w:t>:</w:t>
      </w:r>
    </w:p>
    <w:p w14:paraId="48A70AC0" w14:textId="77777777" w:rsidR="00D11437" w:rsidRPr="004A3322" w:rsidRDefault="00D11437" w:rsidP="00C00530">
      <w:pPr>
        <w:shd w:val="clear" w:color="auto" w:fill="FFFFFF"/>
        <w:jc w:val="both"/>
        <w:rPr>
          <w:rFonts w:ascii="Book Antiqua" w:hAnsi="Book Antiqua"/>
          <w:lang w:val="es-PR"/>
        </w:rPr>
      </w:pPr>
    </w:p>
    <w:p w14:paraId="5321A85A" w14:textId="3CBCAE34" w:rsidR="00D11437" w:rsidRPr="004A3322" w:rsidRDefault="00C00530" w:rsidP="007505D9">
      <w:pPr>
        <w:shd w:val="clear" w:color="auto" w:fill="FFFFFF"/>
        <w:tabs>
          <w:tab w:val="left" w:pos="8370"/>
          <w:tab w:val="left" w:pos="8460"/>
        </w:tabs>
        <w:ind w:left="1440" w:right="1080"/>
        <w:jc w:val="both"/>
        <w:rPr>
          <w:rFonts w:ascii="Book Antiqua" w:hAnsi="Book Antiqua"/>
          <w:lang w:val="es-PR"/>
        </w:rPr>
      </w:pPr>
      <w:r w:rsidRPr="004A3322">
        <w:rPr>
          <w:rFonts w:ascii="Book Antiqua" w:hAnsi="Book Antiqua"/>
          <w:lang w:val="es-PR"/>
        </w:rPr>
        <w:lastRenderedPageBreak/>
        <w:t>“[e]n caso de muerte, renuncia o separación del jefe de algún departamento, oficina o negociado del Gobierno Estatal, o de la incapacidad o ausencia temporal de éste, el auxiliar o delegado del respectivo departamento, oficina o negociado, siempre que la ley no dispusiere en contrario, ejercerá el cargo de dicho jefe, mientras se nombre e instale el respectivo sucesor o cese dicha incapacidad o ausencia”</w:t>
      </w:r>
      <w:r w:rsidR="00D11437" w:rsidRPr="004A3322">
        <w:rPr>
          <w:rFonts w:ascii="Book Antiqua" w:hAnsi="Book Antiqua"/>
          <w:lang w:val="es-PR"/>
        </w:rPr>
        <w:t>.</w:t>
      </w:r>
    </w:p>
    <w:p w14:paraId="70DBE69C" w14:textId="77777777" w:rsidR="00D11437" w:rsidRPr="004A3322" w:rsidRDefault="00D11437" w:rsidP="007505D9">
      <w:pPr>
        <w:shd w:val="clear" w:color="auto" w:fill="FFFFFF"/>
        <w:tabs>
          <w:tab w:val="left" w:pos="8370"/>
          <w:tab w:val="left" w:pos="8460"/>
        </w:tabs>
        <w:ind w:left="1440"/>
        <w:jc w:val="both"/>
        <w:rPr>
          <w:rFonts w:ascii="Book Antiqua" w:hAnsi="Book Antiqua"/>
          <w:lang w:val="es-PR"/>
        </w:rPr>
      </w:pPr>
    </w:p>
    <w:p w14:paraId="7D9AD1D5" w14:textId="7917D660" w:rsidR="00C00530" w:rsidRPr="004A3322" w:rsidRDefault="00413815" w:rsidP="00C00530">
      <w:pPr>
        <w:shd w:val="clear" w:color="auto" w:fill="FFFFFF"/>
        <w:jc w:val="both"/>
        <w:rPr>
          <w:rFonts w:ascii="Book Antiqua" w:hAnsi="Book Antiqua"/>
          <w:lang w:val="es-PR"/>
        </w:rPr>
      </w:pPr>
      <w:r>
        <w:rPr>
          <w:rFonts w:ascii="Book Antiqua" w:hAnsi="Book Antiqua"/>
          <w:lang w:val="es-PR"/>
        </w:rPr>
        <w:tab/>
      </w:r>
      <w:r w:rsidR="00D11437" w:rsidRPr="004A3322">
        <w:rPr>
          <w:rFonts w:ascii="Book Antiqua" w:hAnsi="Book Antiqua"/>
          <w:lang w:val="es-PR"/>
        </w:rPr>
        <w:t>No obstante, la</w:t>
      </w:r>
      <w:r w:rsidR="00C00530" w:rsidRPr="004A3322">
        <w:rPr>
          <w:rFonts w:ascii="Book Antiqua" w:hAnsi="Book Antiqua"/>
          <w:lang w:val="es-PR"/>
        </w:rPr>
        <w:t xml:space="preserve"> Ley 85</w:t>
      </w:r>
      <w:r w:rsidR="00D11437" w:rsidRPr="004A3322">
        <w:rPr>
          <w:rFonts w:ascii="Book Antiqua" w:hAnsi="Book Antiqua"/>
          <w:lang w:val="es-PR"/>
        </w:rPr>
        <w:t>-2018</w:t>
      </w:r>
      <w:r w:rsidR="00C00530" w:rsidRPr="004A3322">
        <w:rPr>
          <w:rFonts w:ascii="Book Antiqua" w:hAnsi="Book Antiqua"/>
          <w:lang w:val="es-PR"/>
        </w:rPr>
        <w:t xml:space="preserve">, antes citada, no provee un mecanismo o un orden de sucesión para que el Departamento de Educación continúe funcionando eficientemente en caso de </w:t>
      </w:r>
      <w:r w:rsidR="004674CF">
        <w:rPr>
          <w:rFonts w:ascii="Book Antiqua" w:hAnsi="Book Antiqua"/>
          <w:lang w:val="es-PR"/>
        </w:rPr>
        <w:t xml:space="preserve">muerte, </w:t>
      </w:r>
      <w:r w:rsidR="00C00530" w:rsidRPr="004A3322">
        <w:rPr>
          <w:rFonts w:ascii="Book Antiqua" w:hAnsi="Book Antiqua"/>
          <w:lang w:val="es-PR"/>
        </w:rPr>
        <w:t>renuncia, despido o salida de</w:t>
      </w:r>
      <w:r w:rsidR="00D11437" w:rsidRPr="004A3322">
        <w:rPr>
          <w:rFonts w:ascii="Book Antiqua" w:hAnsi="Book Antiqua"/>
          <w:lang w:val="es-PR"/>
        </w:rPr>
        <w:t xml:space="preserve">l </w:t>
      </w:r>
      <w:proofErr w:type="gramStart"/>
      <w:r w:rsidR="00C00530" w:rsidRPr="004A3322">
        <w:rPr>
          <w:rFonts w:ascii="Book Antiqua" w:hAnsi="Book Antiqua"/>
          <w:lang w:val="es-PR"/>
        </w:rPr>
        <w:t>Secretario</w:t>
      </w:r>
      <w:proofErr w:type="gramEnd"/>
      <w:r w:rsidR="00C00530" w:rsidRPr="004A3322">
        <w:rPr>
          <w:rFonts w:ascii="Book Antiqua" w:hAnsi="Book Antiqua"/>
          <w:lang w:val="es-PR"/>
        </w:rPr>
        <w:t>.</w:t>
      </w:r>
      <w:r w:rsidR="00D018E1" w:rsidRPr="004A3322">
        <w:rPr>
          <w:rFonts w:ascii="Book Antiqua" w:hAnsi="Book Antiqua"/>
          <w:lang w:val="es-PR"/>
        </w:rPr>
        <w:t xml:space="preserve"> La Ley 85-2018 tampoco establece una estructura organizacional del Departamento.</w:t>
      </w:r>
    </w:p>
    <w:p w14:paraId="3770D223" w14:textId="77777777" w:rsidR="00C00530" w:rsidRPr="004A3322" w:rsidRDefault="00C00530" w:rsidP="00C00530">
      <w:pPr>
        <w:shd w:val="clear" w:color="auto" w:fill="FFFFFF"/>
        <w:ind w:firstLine="360"/>
        <w:rPr>
          <w:rFonts w:ascii="Book Antiqua" w:hAnsi="Book Antiqua"/>
          <w:lang w:val="es-PR"/>
        </w:rPr>
      </w:pPr>
    </w:p>
    <w:p w14:paraId="7E3A68FF" w14:textId="22881936" w:rsidR="00C00530" w:rsidRPr="004A3322" w:rsidRDefault="00413815" w:rsidP="00C00530">
      <w:pPr>
        <w:shd w:val="clear" w:color="auto" w:fill="FFFFFF"/>
        <w:jc w:val="both"/>
        <w:rPr>
          <w:rFonts w:ascii="Book Antiqua" w:hAnsi="Book Antiqua"/>
          <w:lang w:val="es-PR"/>
        </w:rPr>
      </w:pPr>
      <w:r>
        <w:rPr>
          <w:rFonts w:ascii="Book Antiqua" w:hAnsi="Book Antiqua"/>
          <w:lang w:val="es-PR"/>
        </w:rPr>
        <w:tab/>
      </w:r>
      <w:r w:rsidR="00C00530" w:rsidRPr="004A3322">
        <w:rPr>
          <w:rFonts w:ascii="Book Antiqua" w:hAnsi="Book Antiqua"/>
          <w:lang w:val="es-PR"/>
        </w:rPr>
        <w:t xml:space="preserve">Por tanto, con el propósito de mantener la continuidad de los servicios que ofrece el Departamento de Educación, se propone establecer un orden de sucesión ante la salida del </w:t>
      </w:r>
      <w:proofErr w:type="gramStart"/>
      <w:r w:rsidR="00C00530" w:rsidRPr="004A3322">
        <w:rPr>
          <w:rFonts w:ascii="Book Antiqua" w:hAnsi="Book Antiqua"/>
          <w:lang w:val="es-PR"/>
        </w:rPr>
        <w:t>Secretario</w:t>
      </w:r>
      <w:proofErr w:type="gramEnd"/>
      <w:r w:rsidR="00C00530" w:rsidRPr="004A3322">
        <w:rPr>
          <w:rFonts w:ascii="Book Antiqua" w:hAnsi="Book Antiqua"/>
          <w:lang w:val="es-PR"/>
        </w:rPr>
        <w:t xml:space="preserve"> del Departamento de Educación. Específicamente, se </w:t>
      </w:r>
      <w:r w:rsidR="00D11437" w:rsidRPr="004A3322">
        <w:rPr>
          <w:rFonts w:ascii="Book Antiqua" w:hAnsi="Book Antiqua"/>
          <w:lang w:val="es-PR"/>
        </w:rPr>
        <w:t xml:space="preserve">institucionaliza </w:t>
      </w:r>
      <w:r w:rsidR="00E619FD" w:rsidRPr="004A3322">
        <w:rPr>
          <w:rFonts w:ascii="Book Antiqua" w:hAnsi="Book Antiqua"/>
          <w:lang w:val="es-PR"/>
        </w:rPr>
        <w:t>la estructura organizacional del Departamento y la</w:t>
      </w:r>
      <w:r w:rsidR="00C00530" w:rsidRPr="004A3322">
        <w:rPr>
          <w:rFonts w:ascii="Book Antiqua" w:hAnsi="Book Antiqua"/>
          <w:lang w:val="es-PR"/>
        </w:rPr>
        <w:t xml:space="preserve"> posición del “Subsecretario”, quien quedaría facultado por el Secretario del Departamento de Educación para ejercer cualquiera de sus responsabilidades, deberes o funciones. De igual manera, sería este Subsecretario, quien, en caso de ausencia, o incapacidad temporera del Secretario del Departamento de Educación, le sustituirá y ejercerá todas su</w:t>
      </w:r>
      <w:r w:rsidR="002266C5">
        <w:rPr>
          <w:rFonts w:ascii="Book Antiqua" w:hAnsi="Book Antiqua"/>
          <w:lang w:val="es-PR"/>
        </w:rPr>
        <w:t>s</w:t>
      </w:r>
      <w:r w:rsidR="00C00530" w:rsidRPr="004A3322">
        <w:rPr>
          <w:rFonts w:ascii="Book Antiqua" w:hAnsi="Book Antiqua"/>
          <w:lang w:val="es-PR"/>
        </w:rPr>
        <w:t xml:space="preserve"> funciones y atribuciones, durante dicha ausencia o incapacidad. Asimismo, sería quien, en caso de muerte, renuncia o separación del cargo del referido Secretario, ejercería todas sus funciones, hasta tanto se nombre el sucesor en propiedad.</w:t>
      </w:r>
    </w:p>
    <w:p w14:paraId="1AEFF503" w14:textId="77777777" w:rsidR="00C00530" w:rsidRPr="004A3322" w:rsidRDefault="00C00530" w:rsidP="00C00530">
      <w:pPr>
        <w:shd w:val="clear" w:color="auto" w:fill="FFFFFF"/>
        <w:jc w:val="both"/>
        <w:rPr>
          <w:rFonts w:ascii="Book Antiqua" w:hAnsi="Book Antiqua"/>
          <w:lang w:val="es-PR"/>
        </w:rPr>
      </w:pPr>
    </w:p>
    <w:p w14:paraId="7D7ACC00" w14:textId="6807C6B6" w:rsidR="004D39F7" w:rsidRPr="004A3322" w:rsidRDefault="00413815" w:rsidP="00660004">
      <w:pPr>
        <w:jc w:val="both"/>
        <w:rPr>
          <w:rFonts w:ascii="Book Antiqua" w:hAnsi="Book Antiqua"/>
          <w:lang w:val="es-ES"/>
        </w:rPr>
      </w:pPr>
      <w:r>
        <w:rPr>
          <w:rFonts w:ascii="Book Antiqua" w:hAnsi="Book Antiqua"/>
          <w:lang w:val="es-PR"/>
        </w:rPr>
        <w:tab/>
      </w:r>
      <w:r w:rsidR="00D11437" w:rsidRPr="004A3322">
        <w:rPr>
          <w:rFonts w:ascii="Book Antiqua" w:hAnsi="Book Antiqua"/>
          <w:lang w:val="es-PR"/>
        </w:rPr>
        <w:t xml:space="preserve">Además, </w:t>
      </w:r>
      <w:r w:rsidR="007A00EA" w:rsidRPr="004A3322">
        <w:rPr>
          <w:rFonts w:ascii="Book Antiqua" w:hAnsi="Book Antiqua"/>
          <w:lang w:val="es-PR"/>
        </w:rPr>
        <w:t xml:space="preserve">esta medida propone transformar al Subsecretario de Asuntos Académicos y Programáticos en el </w:t>
      </w:r>
      <w:r w:rsidR="00803EE4" w:rsidRPr="004A3322">
        <w:rPr>
          <w:rFonts w:ascii="Book Antiqua" w:hAnsi="Book Antiqua"/>
          <w:lang w:val="es-PR"/>
        </w:rPr>
        <w:t>Principal Oficial</w:t>
      </w:r>
      <w:r w:rsidR="007A00EA" w:rsidRPr="004A3322">
        <w:rPr>
          <w:rFonts w:ascii="Book Antiqua" w:hAnsi="Book Antiqua"/>
          <w:lang w:val="es-PR"/>
        </w:rPr>
        <w:t xml:space="preserve"> Académico o </w:t>
      </w:r>
      <w:r w:rsidR="007A00EA" w:rsidRPr="004A3322">
        <w:rPr>
          <w:rFonts w:ascii="Book Antiqua" w:hAnsi="Book Antiqua"/>
          <w:i/>
          <w:iCs/>
          <w:lang w:val="es-PR"/>
        </w:rPr>
        <w:t>Chief Academic Officer</w:t>
      </w:r>
      <w:r w:rsidR="007A00EA" w:rsidRPr="004A3322">
        <w:rPr>
          <w:rFonts w:ascii="Book Antiqua" w:hAnsi="Book Antiqua"/>
          <w:lang w:val="es-PR"/>
        </w:rPr>
        <w:t xml:space="preserve">. </w:t>
      </w:r>
      <w:r w:rsidR="00D23E51" w:rsidRPr="004A3322">
        <w:rPr>
          <w:rFonts w:ascii="Book Antiqua" w:hAnsi="Book Antiqua"/>
          <w:lang w:val="es-PR"/>
        </w:rPr>
        <w:t xml:space="preserve">Esta figura ya existe en otros estados como Vermont, Maryland, North Carolina, South Carolina, Mississippi, Tennessee, entre otros. </w:t>
      </w:r>
      <w:r w:rsidR="007A00EA" w:rsidRPr="004A3322">
        <w:rPr>
          <w:rFonts w:ascii="Book Antiqua" w:hAnsi="Book Antiqua"/>
          <w:lang w:val="es-PR"/>
        </w:rPr>
        <w:t>El objetivo es de uniformar las principales áreas administrativas del Departamento de Educación y cumplir con la visión de profesionalización del Gobierno de Puerto Rico de la Gobernadora Jenniffer González Colón</w:t>
      </w:r>
      <w:r w:rsidR="00C44F86" w:rsidRPr="004A3322">
        <w:rPr>
          <w:rFonts w:ascii="Book Antiqua" w:hAnsi="Book Antiqua"/>
          <w:lang w:val="es-PR"/>
        </w:rPr>
        <w:t>, según aprobada por el Pueblo en nuestro Programa de Gobierno</w:t>
      </w:r>
      <w:r w:rsidR="007A00EA" w:rsidRPr="004A3322">
        <w:rPr>
          <w:rFonts w:ascii="Book Antiqua" w:hAnsi="Book Antiqua"/>
          <w:lang w:val="es-PR"/>
        </w:rPr>
        <w:t>.</w:t>
      </w:r>
    </w:p>
    <w:p w14:paraId="42A2F312" w14:textId="77777777" w:rsidR="00660004" w:rsidRPr="004A3322" w:rsidRDefault="00660004" w:rsidP="00E12B37">
      <w:pPr>
        <w:jc w:val="both"/>
        <w:rPr>
          <w:rFonts w:ascii="Book Antiqua" w:hAnsi="Book Antiqua"/>
          <w:i/>
          <w:lang w:val="es-ES"/>
        </w:rPr>
      </w:pPr>
    </w:p>
    <w:bookmarkEnd w:id="0"/>
    <w:p w14:paraId="1F28EFA1" w14:textId="52F45826" w:rsidR="001B0621" w:rsidRPr="004A3322" w:rsidRDefault="0092246D" w:rsidP="0092246D">
      <w:pPr>
        <w:jc w:val="both"/>
        <w:rPr>
          <w:rFonts w:ascii="Book Antiqua" w:hAnsi="Book Antiqua"/>
          <w:i/>
          <w:lang w:val="es-ES"/>
        </w:rPr>
      </w:pPr>
      <w:r w:rsidRPr="004A3322">
        <w:rPr>
          <w:rFonts w:ascii="Book Antiqua" w:hAnsi="Book Antiqua"/>
          <w:i/>
          <w:lang w:val="es-ES"/>
        </w:rPr>
        <w:t>DECR</w:t>
      </w:r>
      <w:r w:rsidR="00D11437" w:rsidRPr="004A3322">
        <w:rPr>
          <w:rFonts w:ascii="Book Antiqua" w:hAnsi="Book Antiqua"/>
          <w:i/>
          <w:lang w:val="es-ES"/>
        </w:rPr>
        <w:t>É</w:t>
      </w:r>
      <w:r w:rsidR="003162B7" w:rsidRPr="004A3322">
        <w:rPr>
          <w:rFonts w:ascii="Book Antiqua" w:hAnsi="Book Antiqua"/>
          <w:i/>
          <w:lang w:val="es-ES"/>
        </w:rPr>
        <w:t>T</w:t>
      </w:r>
      <w:r w:rsidR="008B37EE" w:rsidRPr="004A3322">
        <w:rPr>
          <w:rFonts w:ascii="Book Antiqua" w:hAnsi="Book Antiqua"/>
          <w:i/>
          <w:lang w:val="es-ES"/>
        </w:rPr>
        <w:t>A</w:t>
      </w:r>
      <w:r w:rsidR="003162B7" w:rsidRPr="004A3322">
        <w:rPr>
          <w:rFonts w:ascii="Book Antiqua" w:hAnsi="Book Antiqua"/>
          <w:i/>
          <w:lang w:val="es-ES"/>
        </w:rPr>
        <w:t>SE POR LA ASAMBLEA LEGISLATIVA</w:t>
      </w:r>
      <w:r w:rsidR="001B0621" w:rsidRPr="004A3322">
        <w:rPr>
          <w:rFonts w:ascii="Book Antiqua" w:hAnsi="Book Antiqua"/>
          <w:i/>
          <w:lang w:val="es-ES"/>
        </w:rPr>
        <w:t xml:space="preserve"> DE PUERTO RICO:</w:t>
      </w:r>
    </w:p>
    <w:p w14:paraId="007DC131" w14:textId="77777777" w:rsidR="0092246D" w:rsidRPr="004A3322" w:rsidRDefault="0092246D" w:rsidP="0092246D">
      <w:pPr>
        <w:pStyle w:val="BodyText"/>
        <w:rPr>
          <w:rFonts w:ascii="Book Antiqua" w:hAnsi="Book Antiqua"/>
          <w:lang w:val="es-ES"/>
        </w:rPr>
      </w:pPr>
    </w:p>
    <w:p w14:paraId="73693623" w14:textId="77777777" w:rsidR="0092246D" w:rsidRPr="004A3322" w:rsidRDefault="0092246D" w:rsidP="0092246D">
      <w:pPr>
        <w:pStyle w:val="BodyText"/>
        <w:rPr>
          <w:rFonts w:ascii="Book Antiqua" w:hAnsi="Book Antiqua"/>
          <w:lang w:val="es-ES"/>
        </w:rPr>
        <w:sectPr w:rsidR="0092246D" w:rsidRPr="004A3322"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3A126240" w14:textId="05D550C9" w:rsidR="00AA1018" w:rsidRPr="004A3322" w:rsidRDefault="00AA1018" w:rsidP="00AA1018">
      <w:pPr>
        <w:spacing w:line="480" w:lineRule="auto"/>
        <w:ind w:firstLine="360"/>
        <w:jc w:val="both"/>
        <w:rPr>
          <w:rFonts w:ascii="Book Antiqua" w:hAnsi="Book Antiqua"/>
          <w:lang w:val="es-ES_tradnl"/>
        </w:rPr>
      </w:pPr>
      <w:bookmarkStart w:id="1" w:name="_Hlk206434876"/>
      <w:r w:rsidRPr="004A3322">
        <w:rPr>
          <w:rFonts w:ascii="Book Antiqua" w:hAnsi="Book Antiqua"/>
          <w:lang w:val="es-ES_tradnl"/>
        </w:rPr>
        <w:t>Sección 1- Se añade un nuevo Artículo 2.02-A a la Ley 85-2018, según enmendada, que se leerá como sigue:</w:t>
      </w:r>
    </w:p>
    <w:p w14:paraId="2DF37FB7" w14:textId="77777777" w:rsidR="00634AD5" w:rsidRPr="004A3322" w:rsidRDefault="00AA1018" w:rsidP="00AA1018">
      <w:pPr>
        <w:spacing w:line="480" w:lineRule="auto"/>
        <w:ind w:firstLine="360"/>
        <w:jc w:val="both"/>
        <w:rPr>
          <w:rFonts w:ascii="Book Antiqua" w:hAnsi="Book Antiqua"/>
          <w:i/>
          <w:iCs/>
          <w:lang w:val="es-ES_tradnl"/>
        </w:rPr>
      </w:pPr>
      <w:r w:rsidRPr="004A3322">
        <w:rPr>
          <w:rFonts w:ascii="Book Antiqua" w:hAnsi="Book Antiqua"/>
          <w:i/>
          <w:iCs/>
          <w:lang w:val="es-ES_tradnl"/>
        </w:rPr>
        <w:t xml:space="preserve">“Artículo 2.02-A.- </w:t>
      </w:r>
      <w:r w:rsidR="00634AD5" w:rsidRPr="004A3322">
        <w:rPr>
          <w:rFonts w:ascii="Book Antiqua" w:hAnsi="Book Antiqua"/>
          <w:i/>
          <w:iCs/>
          <w:lang w:val="es-ES_tradnl"/>
        </w:rPr>
        <w:t>Estructura Organizacional.</w:t>
      </w:r>
    </w:p>
    <w:p w14:paraId="10DFF65B" w14:textId="17A2A8D6" w:rsidR="00AA1018" w:rsidRPr="0002012F" w:rsidRDefault="008F5492" w:rsidP="00AA1018">
      <w:pPr>
        <w:spacing w:line="480" w:lineRule="auto"/>
        <w:ind w:firstLine="360"/>
        <w:jc w:val="both"/>
        <w:rPr>
          <w:rFonts w:ascii="Book Antiqua" w:hAnsi="Book Antiqua"/>
          <w:i/>
          <w:iCs/>
          <w:lang w:val="es-ES_tradnl"/>
        </w:rPr>
      </w:pPr>
      <w:r w:rsidRPr="004A3322">
        <w:rPr>
          <w:rFonts w:ascii="Book Antiqua" w:hAnsi="Book Antiqua"/>
          <w:i/>
          <w:iCs/>
          <w:lang w:val="es-ES_tradnl"/>
        </w:rPr>
        <w:lastRenderedPageBreak/>
        <w:t xml:space="preserve">La estructura organizacional del Departamento estará compuesta por </w:t>
      </w:r>
      <w:r w:rsidRPr="0002012F">
        <w:rPr>
          <w:rFonts w:ascii="Book Antiqua" w:hAnsi="Book Antiqua"/>
          <w:i/>
          <w:iCs/>
          <w:lang w:val="es-ES_tradnl"/>
        </w:rPr>
        <w:t>varias Oficinas, cada</w:t>
      </w:r>
      <w:r w:rsidRPr="004A3322">
        <w:rPr>
          <w:rFonts w:ascii="Book Antiqua" w:hAnsi="Book Antiqua"/>
          <w:i/>
          <w:iCs/>
          <w:lang w:val="es-ES_tradnl"/>
        </w:rPr>
        <w:t xml:space="preserve"> una liderada por un </w:t>
      </w:r>
      <w:proofErr w:type="gramStart"/>
      <w:r w:rsidRPr="004A3322">
        <w:rPr>
          <w:rFonts w:ascii="Book Antiqua" w:hAnsi="Book Antiqua"/>
          <w:i/>
          <w:iCs/>
          <w:lang w:val="es-ES_tradnl"/>
        </w:rPr>
        <w:t>Director</w:t>
      </w:r>
      <w:proofErr w:type="gramEnd"/>
      <w:r w:rsidR="00706570" w:rsidRPr="004A3322">
        <w:rPr>
          <w:rFonts w:ascii="Book Antiqua" w:hAnsi="Book Antiqua"/>
          <w:i/>
          <w:iCs/>
          <w:lang w:val="es-ES_tradnl"/>
        </w:rPr>
        <w:t xml:space="preserve"> nombrad</w:t>
      </w:r>
      <w:r w:rsidR="00D7077B" w:rsidRPr="004A3322">
        <w:rPr>
          <w:rFonts w:ascii="Book Antiqua" w:hAnsi="Book Antiqua"/>
          <w:i/>
          <w:iCs/>
          <w:lang w:val="es-ES_tradnl"/>
        </w:rPr>
        <w:t>o</w:t>
      </w:r>
      <w:r w:rsidR="00706570" w:rsidRPr="004A3322">
        <w:rPr>
          <w:rFonts w:ascii="Book Antiqua" w:hAnsi="Book Antiqua"/>
          <w:i/>
          <w:iCs/>
          <w:lang w:val="es-ES_tradnl"/>
        </w:rPr>
        <w:t xml:space="preserve"> por el </w:t>
      </w:r>
      <w:proofErr w:type="gramStart"/>
      <w:r w:rsidR="00706570" w:rsidRPr="004A3322">
        <w:rPr>
          <w:rFonts w:ascii="Book Antiqua" w:hAnsi="Book Antiqua"/>
          <w:i/>
          <w:iCs/>
          <w:lang w:val="es-ES_tradnl"/>
        </w:rPr>
        <w:t>Secretario</w:t>
      </w:r>
      <w:proofErr w:type="gramEnd"/>
      <w:r w:rsidR="00706570" w:rsidRPr="004A3322">
        <w:rPr>
          <w:rFonts w:ascii="Book Antiqua" w:hAnsi="Book Antiqua"/>
          <w:i/>
          <w:iCs/>
          <w:lang w:val="es-ES_tradnl"/>
        </w:rPr>
        <w:t xml:space="preserve">, </w:t>
      </w:r>
      <w:r w:rsidR="00706570" w:rsidRPr="004A3322">
        <w:rPr>
          <w:rFonts w:ascii="Book Antiqua" w:hAnsi="Book Antiqua"/>
          <w:i/>
          <w:iCs/>
          <w:lang w:val="es-ES"/>
        </w:rPr>
        <w:t xml:space="preserve">cargo que será uno de confianza </w:t>
      </w:r>
      <w:r w:rsidR="00616792" w:rsidRPr="004A3322">
        <w:rPr>
          <w:rFonts w:ascii="Book Antiqua" w:hAnsi="Book Antiqua"/>
          <w:i/>
          <w:iCs/>
          <w:lang w:val="es-ES"/>
        </w:rPr>
        <w:t xml:space="preserve">de conformidad </w:t>
      </w:r>
      <w:proofErr w:type="gramStart"/>
      <w:r w:rsidR="00616792" w:rsidRPr="004A3322">
        <w:rPr>
          <w:rFonts w:ascii="Book Antiqua" w:hAnsi="Book Antiqua"/>
          <w:i/>
          <w:iCs/>
          <w:lang w:val="es-ES"/>
        </w:rPr>
        <w:t xml:space="preserve">con </w:t>
      </w:r>
      <w:r w:rsidR="00706570" w:rsidRPr="004A3322">
        <w:rPr>
          <w:rFonts w:ascii="Book Antiqua" w:hAnsi="Book Antiqua"/>
          <w:i/>
          <w:iCs/>
          <w:lang w:val="es-ES"/>
        </w:rPr>
        <w:t xml:space="preserve"> el</w:t>
      </w:r>
      <w:proofErr w:type="gramEnd"/>
      <w:r w:rsidR="00706570" w:rsidRPr="004A3322">
        <w:rPr>
          <w:rFonts w:ascii="Book Antiqua" w:hAnsi="Book Antiqua"/>
          <w:i/>
          <w:iCs/>
          <w:lang w:val="es-ES"/>
        </w:rPr>
        <w:t xml:space="preserve"> Artículo 3.01(g)</w:t>
      </w:r>
      <w:r w:rsidR="00FE6C00">
        <w:rPr>
          <w:rFonts w:ascii="Book Antiqua" w:hAnsi="Book Antiqua"/>
          <w:i/>
          <w:iCs/>
          <w:lang w:val="es-ES"/>
        </w:rPr>
        <w:t xml:space="preserve"> de esta Ley</w:t>
      </w:r>
      <w:r w:rsidR="00927A8A" w:rsidRPr="004A3322">
        <w:rPr>
          <w:rFonts w:ascii="Book Antiqua" w:hAnsi="Book Antiqua"/>
          <w:i/>
          <w:iCs/>
          <w:lang w:val="es-ES"/>
        </w:rPr>
        <w:t xml:space="preserve">. </w:t>
      </w:r>
      <w:r w:rsidR="00706570" w:rsidRPr="0002012F">
        <w:rPr>
          <w:rFonts w:ascii="Book Antiqua" w:hAnsi="Book Antiqua"/>
          <w:i/>
          <w:iCs/>
          <w:lang w:val="es-ES"/>
        </w:rPr>
        <w:t>Las Oficinas incluyen,</w:t>
      </w:r>
      <w:r w:rsidRPr="0002012F">
        <w:rPr>
          <w:rFonts w:ascii="Book Antiqua" w:hAnsi="Book Antiqua"/>
          <w:i/>
          <w:iCs/>
          <w:lang w:val="es-ES_tradnl"/>
        </w:rPr>
        <w:t xml:space="preserve"> </w:t>
      </w:r>
      <w:r w:rsidR="00706570" w:rsidRPr="0002012F">
        <w:rPr>
          <w:rFonts w:ascii="Book Antiqua" w:hAnsi="Book Antiqua"/>
          <w:i/>
          <w:iCs/>
          <w:lang w:val="es-ES_tradnl"/>
        </w:rPr>
        <w:t>pero no se limitan a las siguientes:</w:t>
      </w:r>
    </w:p>
    <w:p w14:paraId="52427360" w14:textId="1383B26B" w:rsidR="00AA1018" w:rsidRPr="0002012F" w:rsidRDefault="00AA1018"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del Secretario</w:t>
      </w:r>
    </w:p>
    <w:p w14:paraId="20F80299" w14:textId="1BE00292" w:rsidR="00AA1018" w:rsidRPr="0002012F" w:rsidRDefault="00AA1018"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del Subsecretario</w:t>
      </w:r>
    </w:p>
    <w:p w14:paraId="7F906782" w14:textId="26356287" w:rsidR="00AA1018" w:rsidRPr="0002012F" w:rsidRDefault="00E73BE1"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del Principal Oficial Financiero</w:t>
      </w:r>
    </w:p>
    <w:p w14:paraId="21B19E08" w14:textId="7C100C2E" w:rsidR="00950F20" w:rsidRPr="0002012F" w:rsidRDefault="00950F20"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del Principal Oficial Académico</w:t>
      </w:r>
      <w:r w:rsidR="00F45E74" w:rsidRPr="0002012F">
        <w:rPr>
          <w:rFonts w:ascii="Book Antiqua" w:hAnsi="Book Antiqua"/>
          <w:i/>
          <w:iCs/>
          <w:lang w:val="es-ES_tradnl"/>
        </w:rPr>
        <w:t xml:space="preserve"> y sus </w:t>
      </w:r>
      <w:proofErr w:type="spellStart"/>
      <w:r w:rsidR="00F45E74" w:rsidRPr="0002012F">
        <w:rPr>
          <w:rFonts w:ascii="Book Antiqua" w:hAnsi="Book Antiqua"/>
          <w:i/>
          <w:iCs/>
          <w:lang w:val="es-ES_tradnl"/>
        </w:rPr>
        <w:t>compenentes</w:t>
      </w:r>
      <w:proofErr w:type="spellEnd"/>
    </w:p>
    <w:p w14:paraId="3210D0ED" w14:textId="6D410363" w:rsidR="00950F20" w:rsidRPr="0002012F" w:rsidRDefault="00950F20"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 Administración</w:t>
      </w:r>
      <w:r w:rsidR="00F45E74" w:rsidRPr="0002012F">
        <w:rPr>
          <w:rFonts w:ascii="Book Antiqua" w:hAnsi="Book Antiqua"/>
          <w:i/>
          <w:iCs/>
          <w:lang w:val="es-ES_tradnl"/>
        </w:rPr>
        <w:t xml:space="preserve"> y sus </w:t>
      </w:r>
      <w:proofErr w:type="spellStart"/>
      <w:r w:rsidR="00F45E74" w:rsidRPr="0002012F">
        <w:rPr>
          <w:rFonts w:ascii="Book Antiqua" w:hAnsi="Book Antiqua"/>
          <w:i/>
          <w:iCs/>
          <w:lang w:val="es-ES_tradnl"/>
        </w:rPr>
        <w:t>compenentes</w:t>
      </w:r>
      <w:proofErr w:type="spellEnd"/>
      <w:r w:rsidR="00F45E74" w:rsidRPr="0002012F">
        <w:rPr>
          <w:rFonts w:ascii="Book Antiqua" w:hAnsi="Book Antiqua"/>
          <w:i/>
          <w:iCs/>
          <w:lang w:val="es-ES_tradnl"/>
        </w:rPr>
        <w:t xml:space="preserve"> </w:t>
      </w:r>
    </w:p>
    <w:p w14:paraId="7C74E6CF" w14:textId="4668FCB1" w:rsidR="00E73BE1" w:rsidRPr="0002012F" w:rsidRDefault="00B70FB7"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 Asuntos Legales y Política Pública</w:t>
      </w:r>
    </w:p>
    <w:p w14:paraId="11296439" w14:textId="08273DEF" w:rsidR="00B70FB7" w:rsidRPr="0002012F" w:rsidRDefault="00B70FB7"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 Recursos Humanos</w:t>
      </w:r>
    </w:p>
    <w:p w14:paraId="1C60D098" w14:textId="1792E785" w:rsidR="00B70FB7" w:rsidRPr="0002012F" w:rsidRDefault="00950F20"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del Programa de Educación Especial</w:t>
      </w:r>
      <w:r w:rsidR="00F45E74" w:rsidRPr="0002012F">
        <w:rPr>
          <w:rFonts w:ascii="Book Antiqua" w:hAnsi="Book Antiqua"/>
          <w:i/>
          <w:iCs/>
          <w:lang w:val="es-ES_tradnl"/>
        </w:rPr>
        <w:t xml:space="preserve"> y sus </w:t>
      </w:r>
      <w:proofErr w:type="spellStart"/>
      <w:r w:rsidR="00F45E74" w:rsidRPr="0002012F">
        <w:rPr>
          <w:rFonts w:ascii="Book Antiqua" w:hAnsi="Book Antiqua"/>
          <w:i/>
          <w:iCs/>
          <w:lang w:val="es-ES_tradnl"/>
        </w:rPr>
        <w:t>compenentes</w:t>
      </w:r>
      <w:proofErr w:type="spellEnd"/>
    </w:p>
    <w:p w14:paraId="005DA0CF" w14:textId="52FF1A23" w:rsidR="00950F20" w:rsidRPr="0002012F" w:rsidRDefault="00950F20" w:rsidP="00AA1018">
      <w:pPr>
        <w:pStyle w:val="ListParagraph"/>
        <w:numPr>
          <w:ilvl w:val="0"/>
          <w:numId w:val="7"/>
        </w:numPr>
        <w:spacing w:line="480" w:lineRule="auto"/>
        <w:jc w:val="both"/>
        <w:rPr>
          <w:rFonts w:ascii="Book Antiqua" w:hAnsi="Book Antiqua"/>
          <w:i/>
          <w:iCs/>
          <w:lang w:val="es-ES_tradnl"/>
        </w:rPr>
      </w:pPr>
      <w:r w:rsidRPr="0002012F">
        <w:rPr>
          <w:rFonts w:ascii="Book Antiqua" w:hAnsi="Book Antiqua"/>
          <w:i/>
          <w:iCs/>
          <w:lang w:val="es-ES_tradnl"/>
        </w:rPr>
        <w:t>Oficina del Programa de Educación Montessori</w:t>
      </w:r>
      <w:r w:rsidR="00F45E74" w:rsidRPr="0002012F">
        <w:rPr>
          <w:rFonts w:ascii="Book Antiqua" w:hAnsi="Book Antiqua"/>
          <w:i/>
          <w:iCs/>
          <w:lang w:val="es-ES_tradnl"/>
        </w:rPr>
        <w:t xml:space="preserve"> y sus </w:t>
      </w:r>
      <w:proofErr w:type="spellStart"/>
      <w:r w:rsidR="00F45E74" w:rsidRPr="0002012F">
        <w:rPr>
          <w:rFonts w:ascii="Book Antiqua" w:hAnsi="Book Antiqua"/>
          <w:i/>
          <w:iCs/>
          <w:lang w:val="es-ES_tradnl"/>
        </w:rPr>
        <w:t>compenentes</w:t>
      </w:r>
      <w:proofErr w:type="spellEnd"/>
    </w:p>
    <w:p w14:paraId="0E52E374" w14:textId="47361547" w:rsidR="00950F20" w:rsidRPr="004A3322" w:rsidRDefault="00950F20" w:rsidP="00AA1018">
      <w:pPr>
        <w:pStyle w:val="ListParagraph"/>
        <w:numPr>
          <w:ilvl w:val="0"/>
          <w:numId w:val="7"/>
        </w:numPr>
        <w:spacing w:line="480" w:lineRule="auto"/>
        <w:jc w:val="both"/>
        <w:rPr>
          <w:rFonts w:ascii="Book Antiqua" w:hAnsi="Book Antiqua"/>
          <w:i/>
          <w:iCs/>
          <w:lang w:val="es-ES_tradnl"/>
        </w:rPr>
      </w:pPr>
      <w:r w:rsidRPr="004A3322">
        <w:rPr>
          <w:rFonts w:ascii="Book Antiqua" w:hAnsi="Book Antiqua"/>
          <w:i/>
          <w:iCs/>
          <w:lang w:val="es-ES_tradnl"/>
        </w:rPr>
        <w:t>Cualquier otra que el Secretario entienda pertinente crearse y sea necesaria para implementar los propósitos de esta Ley y de la política pública del Gobierno de Puerto Rico</w:t>
      </w:r>
      <w:r w:rsidR="00FE6C00">
        <w:rPr>
          <w:rFonts w:ascii="Book Antiqua" w:hAnsi="Book Antiqua"/>
          <w:i/>
          <w:iCs/>
          <w:lang w:val="es-ES_tradnl"/>
        </w:rPr>
        <w:t>.”</w:t>
      </w:r>
    </w:p>
    <w:p w14:paraId="6E14D22F" w14:textId="3016E3F4"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Sección </w:t>
      </w:r>
      <w:r w:rsidR="00950F20" w:rsidRPr="004A3322">
        <w:rPr>
          <w:rFonts w:ascii="Book Antiqua" w:hAnsi="Book Antiqua"/>
          <w:lang w:val="es-ES_tradnl"/>
        </w:rPr>
        <w:t>2</w:t>
      </w:r>
      <w:r w:rsidRPr="004A3322">
        <w:rPr>
          <w:rFonts w:ascii="Book Antiqua" w:hAnsi="Book Antiqua"/>
          <w:lang w:val="es-ES_tradnl"/>
        </w:rPr>
        <w:t xml:space="preserve">.- Se enmienda el Artículo 2.04 de la Ley 85-2018, según enmendada, para que </w:t>
      </w:r>
      <w:r w:rsidR="00754D83" w:rsidRPr="004A3322">
        <w:rPr>
          <w:rFonts w:ascii="Book Antiqua" w:hAnsi="Book Antiqua"/>
          <w:lang w:val="es-ES_tradnl"/>
        </w:rPr>
        <w:t xml:space="preserve">se </w:t>
      </w:r>
      <w:r w:rsidRPr="004A3322">
        <w:rPr>
          <w:rFonts w:ascii="Book Antiqua" w:hAnsi="Book Antiqua"/>
          <w:lang w:val="es-ES_tradnl"/>
        </w:rPr>
        <w:t>lea como sigue:</w:t>
      </w:r>
    </w:p>
    <w:p w14:paraId="2FD0556D" w14:textId="308C3A7C" w:rsidR="008D70EE" w:rsidRPr="00686BF0"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“Artículo 2.04.- Deberes y Responsabilidades del Secretario de Educación</w:t>
      </w:r>
      <w:r w:rsidR="004C4BE8">
        <w:rPr>
          <w:rFonts w:ascii="Book Antiqua" w:hAnsi="Book Antiqua"/>
          <w:i/>
          <w:iCs/>
          <w:lang w:val="es-ES_tradnl"/>
        </w:rPr>
        <w:t>.</w:t>
      </w:r>
    </w:p>
    <w:p w14:paraId="666A1647"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a…</w:t>
      </w:r>
    </w:p>
    <w:p w14:paraId="0EE5A046"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b…</w:t>
      </w:r>
    </w:p>
    <w:p w14:paraId="1A426849" w14:textId="77777777" w:rsidR="008D70EE" w:rsidRPr="004A3322" w:rsidRDefault="008D70EE" w:rsidP="00DA6C06">
      <w:pPr>
        <w:spacing w:line="480" w:lineRule="auto"/>
        <w:ind w:left="720" w:firstLine="360"/>
        <w:jc w:val="both"/>
        <w:rPr>
          <w:rFonts w:ascii="Book Antiqua" w:hAnsi="Book Antiqua"/>
          <w:lang w:val="es-ES_tradnl"/>
        </w:rPr>
      </w:pPr>
      <w:r w:rsidRPr="004A3322">
        <w:rPr>
          <w:rFonts w:ascii="Book Antiqua" w:hAnsi="Book Antiqua"/>
          <w:lang w:val="es-ES_tradnl"/>
        </w:rPr>
        <w:t>1…</w:t>
      </w:r>
    </w:p>
    <w:p w14:paraId="00A77D9C" w14:textId="77777777" w:rsidR="008D70EE" w:rsidRPr="004A3322" w:rsidRDefault="008D70EE" w:rsidP="00DA6C06">
      <w:pPr>
        <w:spacing w:line="480" w:lineRule="auto"/>
        <w:ind w:left="720" w:firstLine="360"/>
        <w:jc w:val="both"/>
        <w:rPr>
          <w:rFonts w:ascii="Book Antiqua" w:hAnsi="Book Antiqua"/>
          <w:lang w:val="es-ES_tradnl"/>
        </w:rPr>
      </w:pPr>
      <w:r w:rsidRPr="004A3322">
        <w:rPr>
          <w:rFonts w:ascii="Book Antiqua" w:hAnsi="Book Antiqua"/>
          <w:lang w:val="es-ES_tradnl"/>
        </w:rPr>
        <w:lastRenderedPageBreak/>
        <w:t>…</w:t>
      </w:r>
    </w:p>
    <w:p w14:paraId="348A68EB" w14:textId="5EFCB5AF" w:rsidR="008D70EE" w:rsidRPr="00AB3F4E" w:rsidRDefault="008D70EE" w:rsidP="00DA6C06">
      <w:pPr>
        <w:spacing w:line="480" w:lineRule="auto"/>
        <w:ind w:left="720" w:firstLine="360"/>
        <w:jc w:val="both"/>
        <w:rPr>
          <w:rFonts w:ascii="Book Antiqua" w:hAnsi="Book Antiqua"/>
          <w:i/>
          <w:iCs/>
          <w:lang w:val="es-ES_tradnl"/>
        </w:rPr>
      </w:pPr>
      <w:r w:rsidRPr="004A3322">
        <w:rPr>
          <w:rFonts w:ascii="Book Antiqua" w:hAnsi="Book Antiqua"/>
          <w:lang w:val="es-ES_tradnl"/>
        </w:rPr>
        <w:t xml:space="preserve">6. Delegar, conforme a </w:t>
      </w:r>
      <w:r w:rsidRPr="004A3322">
        <w:rPr>
          <w:rFonts w:ascii="Book Antiqua" w:hAnsi="Book Antiqua"/>
          <w:b/>
          <w:bCs/>
          <w:lang w:val="es-ES_tradnl"/>
        </w:rPr>
        <w:t>[las]</w:t>
      </w:r>
      <w:r w:rsidRPr="004A3322">
        <w:rPr>
          <w:rFonts w:ascii="Book Antiqua" w:hAnsi="Book Antiqua"/>
          <w:lang w:val="es-ES_tradnl"/>
        </w:rPr>
        <w:t xml:space="preserve"> </w:t>
      </w:r>
      <w:r w:rsidRPr="004A3322">
        <w:rPr>
          <w:rFonts w:ascii="Book Antiqua" w:hAnsi="Book Antiqua"/>
          <w:i/>
          <w:iCs/>
          <w:lang w:val="es-ES_tradnl"/>
        </w:rPr>
        <w:t>esta Ley u otras</w:t>
      </w:r>
      <w:r w:rsidRPr="004A3322">
        <w:rPr>
          <w:rFonts w:ascii="Book Antiqua" w:hAnsi="Book Antiqua"/>
          <w:lang w:val="es-ES_tradnl"/>
        </w:rPr>
        <w:t xml:space="preserve"> leyes y reglamentos aplicables, cualquiera de sus responsabilidades, deberes o funciones </w:t>
      </w:r>
      <w:r w:rsidRPr="004A3322">
        <w:rPr>
          <w:rFonts w:ascii="Book Antiqua" w:hAnsi="Book Antiqua"/>
          <w:i/>
          <w:iCs/>
          <w:lang w:val="es-ES_tradnl"/>
        </w:rPr>
        <w:t>al Subsecretario del Departamento o en otros</w:t>
      </w:r>
      <w:r w:rsidRPr="004A3322">
        <w:rPr>
          <w:rFonts w:ascii="Book Antiqua" w:hAnsi="Book Antiqua"/>
          <w:lang w:val="es-ES_tradnl"/>
        </w:rPr>
        <w:t xml:space="preserve"> </w:t>
      </w:r>
      <w:r w:rsidRPr="004A3322">
        <w:rPr>
          <w:rFonts w:ascii="Book Antiqua" w:hAnsi="Book Antiqua"/>
          <w:b/>
          <w:bCs/>
          <w:lang w:val="es-ES_tradnl"/>
        </w:rPr>
        <w:t>[en]</w:t>
      </w:r>
      <w:r w:rsidRPr="004A3322">
        <w:rPr>
          <w:rFonts w:ascii="Book Antiqua" w:hAnsi="Book Antiqua"/>
          <w:lang w:val="es-ES_tradnl"/>
        </w:rPr>
        <w:t xml:space="preserve"> empleados o funcionarios </w:t>
      </w:r>
      <w:r w:rsidRPr="004A3322">
        <w:rPr>
          <w:rFonts w:ascii="Book Antiqua" w:hAnsi="Book Antiqua"/>
          <w:b/>
          <w:bCs/>
          <w:lang w:val="es-ES_tradnl"/>
        </w:rPr>
        <w:t>[del Departamento]</w:t>
      </w:r>
      <w:r w:rsidRPr="004A3322">
        <w:rPr>
          <w:rFonts w:ascii="Book Antiqua" w:hAnsi="Book Antiqua"/>
          <w:lang w:val="es-ES_tradnl"/>
        </w:rPr>
        <w:t xml:space="preserve"> </w:t>
      </w:r>
      <w:r w:rsidRPr="004A3322">
        <w:rPr>
          <w:rFonts w:ascii="Book Antiqua" w:hAnsi="Book Antiqua"/>
          <w:i/>
          <w:iCs/>
          <w:lang w:val="es-ES_tradnl"/>
        </w:rPr>
        <w:t>de la Agencia</w:t>
      </w:r>
      <w:r w:rsidRPr="004A3322">
        <w:rPr>
          <w:rFonts w:ascii="Book Antiqua" w:hAnsi="Book Antiqua"/>
          <w:lang w:val="es-ES_tradnl"/>
        </w:rPr>
        <w:t>, así como retirar tal delegación.</w:t>
      </w:r>
      <w:r w:rsidR="002B6C54">
        <w:rPr>
          <w:rFonts w:ascii="Book Antiqua" w:hAnsi="Book Antiqua"/>
          <w:lang w:val="es-ES_tradnl"/>
        </w:rPr>
        <w:t xml:space="preserve"> </w:t>
      </w:r>
      <w:r w:rsidR="002B6C54">
        <w:rPr>
          <w:rFonts w:ascii="Book Antiqua" w:hAnsi="Book Antiqua"/>
          <w:i/>
          <w:iCs/>
          <w:lang w:val="es-ES_tradnl"/>
        </w:rPr>
        <w:t>Sin embargo, no será delegable la facultad de aprobar ningún reglamento del Departamento.</w:t>
      </w:r>
    </w:p>
    <w:p w14:paraId="3CE7CF65"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w:t>
      </w:r>
    </w:p>
    <w:p w14:paraId="240C3ABC" w14:textId="2B0323EE"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Sección </w:t>
      </w:r>
      <w:r w:rsidR="00950F20" w:rsidRPr="004A3322">
        <w:rPr>
          <w:rFonts w:ascii="Book Antiqua" w:hAnsi="Book Antiqua"/>
          <w:lang w:val="es-ES_tradnl"/>
        </w:rPr>
        <w:t>3</w:t>
      </w:r>
      <w:r w:rsidRPr="004A3322">
        <w:rPr>
          <w:rFonts w:ascii="Book Antiqua" w:hAnsi="Book Antiqua"/>
          <w:lang w:val="es-ES_tradnl"/>
        </w:rPr>
        <w:t xml:space="preserve">.- Se añade un nuevo Artículo 2.04-A a la Ley 85-2018, según enmendada, que </w:t>
      </w:r>
      <w:r w:rsidR="00B37D90" w:rsidRPr="004A3322">
        <w:rPr>
          <w:rFonts w:ascii="Book Antiqua" w:hAnsi="Book Antiqua"/>
          <w:lang w:val="es-ES_tradnl"/>
        </w:rPr>
        <w:t xml:space="preserve">se </w:t>
      </w:r>
      <w:r w:rsidRPr="004A3322">
        <w:rPr>
          <w:rFonts w:ascii="Book Antiqua" w:hAnsi="Book Antiqua"/>
          <w:lang w:val="es-ES_tradnl"/>
        </w:rPr>
        <w:t>leerá como sigue:</w:t>
      </w:r>
    </w:p>
    <w:p w14:paraId="043602C9" w14:textId="408FE154" w:rsidR="008D70EE" w:rsidRPr="004A3322" w:rsidRDefault="008D70EE" w:rsidP="00DA6C06">
      <w:pPr>
        <w:spacing w:line="480" w:lineRule="auto"/>
        <w:ind w:firstLine="360"/>
        <w:jc w:val="both"/>
        <w:rPr>
          <w:rFonts w:ascii="Book Antiqua" w:hAnsi="Book Antiqua"/>
          <w:i/>
          <w:iCs/>
          <w:lang w:val="es-ES_tradnl"/>
        </w:rPr>
      </w:pPr>
      <w:r w:rsidRPr="004A3322">
        <w:rPr>
          <w:rFonts w:ascii="Book Antiqua" w:hAnsi="Book Antiqua"/>
          <w:i/>
          <w:iCs/>
          <w:lang w:val="es-ES_tradnl"/>
        </w:rPr>
        <w:t>“Artículo 2.04-A.- Subsecretario de Educación; nombramiento, deberes y responsabilidades</w:t>
      </w:r>
      <w:r w:rsidR="00611936" w:rsidRPr="004A3322">
        <w:rPr>
          <w:rFonts w:ascii="Book Antiqua" w:hAnsi="Book Antiqua"/>
          <w:i/>
          <w:iCs/>
          <w:lang w:val="es-ES_tradnl"/>
        </w:rPr>
        <w:t>.</w:t>
      </w:r>
    </w:p>
    <w:p w14:paraId="27158D3F" w14:textId="77777777" w:rsidR="008D70EE" w:rsidRPr="004A3322" w:rsidRDefault="008D70EE" w:rsidP="00DA6C06">
      <w:pPr>
        <w:spacing w:line="480" w:lineRule="auto"/>
        <w:ind w:firstLine="360"/>
        <w:jc w:val="both"/>
        <w:rPr>
          <w:rFonts w:ascii="Book Antiqua" w:hAnsi="Book Antiqua"/>
          <w:i/>
          <w:iCs/>
          <w:lang w:val="es-ES_tradnl"/>
        </w:rPr>
      </w:pPr>
      <w:r w:rsidRPr="004A3322">
        <w:rPr>
          <w:rFonts w:ascii="Book Antiqua" w:hAnsi="Book Antiqua"/>
          <w:i/>
          <w:iCs/>
          <w:lang w:val="es-ES_tradnl"/>
        </w:rPr>
        <w:t>El Subsecretario del Departamento de Educación será nombrado por y servirá a discreción del Secretario. Serán los deberes y responsabilidades del Subsecretario, los siguientes:</w:t>
      </w:r>
    </w:p>
    <w:p w14:paraId="00D87485" w14:textId="273DD498"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Colaborar en la formulación e implantación de la política pública establecida por el Departamento.</w:t>
      </w:r>
    </w:p>
    <w:p w14:paraId="0AFAC280" w14:textId="573B08B5"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Asistir al Secretario en la planificación, coordinación, dirección supervisión y evaluación de las actividades administrativas, programáticas, técnicas y operacionales.</w:t>
      </w:r>
    </w:p>
    <w:p w14:paraId="5104541C" w14:textId="3C5B400C"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Asistir al Secretario en la gerencia de los proyectos del Departamento.</w:t>
      </w:r>
    </w:p>
    <w:p w14:paraId="2E1B9093" w14:textId="4A37531A"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Analizar leyes, reglamentos, proyectos de ley</w:t>
      </w:r>
      <w:r w:rsidR="007A184E" w:rsidRPr="004A3322">
        <w:rPr>
          <w:rFonts w:ascii="Book Antiqua" w:hAnsi="Book Antiqua"/>
          <w:i/>
          <w:iCs/>
          <w:lang w:val="es-ES_tradnl"/>
        </w:rPr>
        <w:t>,</w:t>
      </w:r>
      <w:r w:rsidRPr="004A3322">
        <w:rPr>
          <w:rFonts w:ascii="Book Antiqua" w:hAnsi="Book Antiqua"/>
          <w:i/>
          <w:iCs/>
          <w:lang w:val="es-ES_tradnl"/>
        </w:rPr>
        <w:t xml:space="preserve"> estudios o trabajaos realizado por otros funcionarios, entidades del gobierno y por la Asamblea Legislativa de Puerto Rico y someter recomendaciones sobre los mismos.</w:t>
      </w:r>
    </w:p>
    <w:p w14:paraId="728623D4" w14:textId="699DF422"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 xml:space="preserve">Coordinar, establecer y mantener comunicación continua con otras agencias del gobierno, organizaciones cívicas, culturales y empresariales de Puerto Rico y del </w:t>
      </w:r>
      <w:r w:rsidRPr="004A3322">
        <w:rPr>
          <w:rFonts w:ascii="Book Antiqua" w:hAnsi="Book Antiqua"/>
          <w:i/>
          <w:iCs/>
          <w:lang w:val="es-ES_tradnl"/>
        </w:rPr>
        <w:lastRenderedPageBreak/>
        <w:t>exterior, así como con diversas instituciones de carácter internacional relacionadas con su trabajo.</w:t>
      </w:r>
    </w:p>
    <w:p w14:paraId="1F196059" w14:textId="2FFBFE54"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 xml:space="preserve">Desarrollar planes y proyecciones a corto y a mediano plazo y hacer recomendaciones al Secretario sobre la calidad, eficiencia y resultados esperados de las actividades. </w:t>
      </w:r>
    </w:p>
    <w:p w14:paraId="2B91F234" w14:textId="33CC5C6A"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Desarrollar, establecer y evaluar normas, sistemas y procedimientos pertinentes a las actividades bajo su supervisión.</w:t>
      </w:r>
    </w:p>
    <w:p w14:paraId="19056D64" w14:textId="56596535"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Asesorar al Secretario sobre asuntos administrativos, técnicos y programáticos relacionados con su trabajo.</w:t>
      </w:r>
    </w:p>
    <w:p w14:paraId="00424729" w14:textId="1D98199A"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Establecer y mantener estándares de ejecución para la medición cuantitativa y cualitativa de las actividades.</w:t>
      </w:r>
    </w:p>
    <w:p w14:paraId="09B09B5B" w14:textId="6496B86C"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Asegurar el cumplimiento de las leyes, reglamentos, normas y procedimientos federales y estatales aplicables a las funciones bajo su responsabilidad.</w:t>
      </w:r>
    </w:p>
    <w:p w14:paraId="5744B306" w14:textId="3359F624"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Preparar y proveer al Secretario informes de progreso de resultados y estadísticos.</w:t>
      </w:r>
    </w:p>
    <w:p w14:paraId="0194C18B" w14:textId="52B178FF"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Someter recomendaciones para el diseño de planes estratégicos y desarrollar planes de acción a tono con la misión y política pública establecido.</w:t>
      </w:r>
    </w:p>
    <w:p w14:paraId="42D1A9EB" w14:textId="0A56536F"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t>Representar al Secretario en todos los asuntos oficiales que este le requiera.</w:t>
      </w:r>
    </w:p>
    <w:p w14:paraId="00706D99" w14:textId="6C4E4C6F" w:rsidR="008D70EE" w:rsidRPr="00DD3F07" w:rsidRDefault="008D70EE" w:rsidP="00950F20">
      <w:pPr>
        <w:pStyle w:val="ListParagraph"/>
        <w:numPr>
          <w:ilvl w:val="0"/>
          <w:numId w:val="8"/>
        </w:numPr>
        <w:spacing w:line="480" w:lineRule="auto"/>
        <w:jc w:val="both"/>
        <w:rPr>
          <w:rFonts w:ascii="Book Antiqua" w:hAnsi="Book Antiqua"/>
          <w:i/>
          <w:iCs/>
          <w:lang w:val="es-ES_tradnl"/>
        </w:rPr>
      </w:pPr>
      <w:r w:rsidRPr="00DD3F07">
        <w:rPr>
          <w:rFonts w:ascii="Book Antiqua" w:hAnsi="Book Antiqua"/>
          <w:i/>
          <w:iCs/>
          <w:lang w:val="es-ES_tradnl"/>
        </w:rPr>
        <w:t>En caso de ausencia o incapacidad temporera del Secretario, le sustituirá y ejercerá todas las funciones y atribuciones del primero, durante dicha ausencia o incapacidad. En caso de muerte, renuncia o separación del cargo del Secretario, el Subsecretario, ejercerá todas las funciones de aqu</w:t>
      </w:r>
      <w:r w:rsidR="007A184E" w:rsidRPr="00DD3F07">
        <w:rPr>
          <w:rFonts w:ascii="Book Antiqua" w:hAnsi="Book Antiqua"/>
          <w:i/>
          <w:iCs/>
          <w:lang w:val="es-ES_tradnl"/>
        </w:rPr>
        <w:t>e</w:t>
      </w:r>
      <w:r w:rsidRPr="00DD3F07">
        <w:rPr>
          <w:rFonts w:ascii="Book Antiqua" w:hAnsi="Book Antiqua"/>
          <w:i/>
          <w:iCs/>
          <w:lang w:val="es-ES_tradnl"/>
        </w:rPr>
        <w:t xml:space="preserve">l hasta tanto se nombre </w:t>
      </w:r>
      <w:r w:rsidR="001411A9" w:rsidRPr="00DD3F07">
        <w:rPr>
          <w:rFonts w:ascii="Book Antiqua" w:hAnsi="Book Antiqua"/>
          <w:i/>
          <w:iCs/>
          <w:lang w:val="es-ES_tradnl"/>
        </w:rPr>
        <w:t xml:space="preserve">y confirme el nuevo Secretario </w:t>
      </w:r>
      <w:r w:rsidRPr="00DD3F07">
        <w:rPr>
          <w:rFonts w:ascii="Book Antiqua" w:hAnsi="Book Antiqua"/>
          <w:i/>
          <w:iCs/>
          <w:lang w:val="es-ES_tradnl"/>
        </w:rPr>
        <w:t>en propiedad.</w:t>
      </w:r>
    </w:p>
    <w:p w14:paraId="7429419F" w14:textId="0A297AE4" w:rsidR="008D70EE" w:rsidRPr="004A3322" w:rsidRDefault="008D70EE" w:rsidP="00950F20">
      <w:pPr>
        <w:pStyle w:val="ListParagraph"/>
        <w:numPr>
          <w:ilvl w:val="0"/>
          <w:numId w:val="8"/>
        </w:numPr>
        <w:spacing w:line="480" w:lineRule="auto"/>
        <w:jc w:val="both"/>
        <w:rPr>
          <w:rFonts w:ascii="Book Antiqua" w:hAnsi="Book Antiqua"/>
          <w:i/>
          <w:iCs/>
          <w:lang w:val="es-ES_tradnl"/>
        </w:rPr>
      </w:pPr>
      <w:r w:rsidRPr="004A3322">
        <w:rPr>
          <w:rFonts w:ascii="Book Antiqua" w:hAnsi="Book Antiqua"/>
          <w:i/>
          <w:iCs/>
          <w:lang w:val="es-ES_tradnl"/>
        </w:rPr>
        <w:lastRenderedPageBreak/>
        <w:t xml:space="preserve">Realizar otras tareas afines </w:t>
      </w:r>
      <w:r w:rsidR="00A56839" w:rsidRPr="004A3322">
        <w:rPr>
          <w:rFonts w:ascii="Book Antiqua" w:hAnsi="Book Antiqua"/>
          <w:i/>
          <w:iCs/>
          <w:lang w:val="es-ES_tradnl"/>
        </w:rPr>
        <w:t xml:space="preserve">que le sean </w:t>
      </w:r>
      <w:r w:rsidRPr="004A3322">
        <w:rPr>
          <w:rFonts w:ascii="Book Antiqua" w:hAnsi="Book Antiqua"/>
          <w:i/>
          <w:iCs/>
          <w:lang w:val="es-ES_tradnl"/>
        </w:rPr>
        <w:t>requeridas</w:t>
      </w:r>
      <w:r w:rsidR="00A56839" w:rsidRPr="004A3322">
        <w:rPr>
          <w:rFonts w:ascii="Book Antiqua" w:hAnsi="Book Antiqua"/>
          <w:i/>
          <w:iCs/>
          <w:lang w:val="es-ES_tradnl"/>
        </w:rPr>
        <w:t xml:space="preserve"> por el Secretario</w:t>
      </w:r>
      <w:r w:rsidR="00780CF8" w:rsidRPr="004A3322">
        <w:rPr>
          <w:rFonts w:ascii="Book Antiqua" w:hAnsi="Book Antiqua"/>
          <w:i/>
          <w:iCs/>
          <w:lang w:val="es-ES_tradnl"/>
        </w:rPr>
        <w:t xml:space="preserve"> de Educación</w:t>
      </w:r>
      <w:r w:rsidRPr="004A3322">
        <w:rPr>
          <w:rFonts w:ascii="Book Antiqua" w:hAnsi="Book Antiqua"/>
          <w:i/>
          <w:iCs/>
          <w:lang w:val="es-ES_tradnl"/>
        </w:rPr>
        <w:t xml:space="preserve"> que sean necesarias para el buen funcionamiento del Departamento.</w:t>
      </w:r>
    </w:p>
    <w:p w14:paraId="6DC7760F" w14:textId="745A1216" w:rsidR="008D70EE" w:rsidRPr="004A3322" w:rsidRDefault="008D70EE" w:rsidP="00DA6C06">
      <w:pPr>
        <w:spacing w:line="480" w:lineRule="auto"/>
        <w:ind w:firstLine="360"/>
        <w:jc w:val="both"/>
        <w:rPr>
          <w:rFonts w:ascii="Book Antiqua" w:hAnsi="Book Antiqua"/>
          <w:i/>
          <w:iCs/>
          <w:lang w:val="es-ES_tradnl"/>
        </w:rPr>
      </w:pPr>
      <w:r w:rsidRPr="004A3322">
        <w:rPr>
          <w:rFonts w:ascii="Book Antiqua" w:hAnsi="Book Antiqua"/>
          <w:i/>
          <w:iCs/>
          <w:lang w:val="es-ES_tradnl"/>
        </w:rPr>
        <w:t xml:space="preserve">Deberá </w:t>
      </w:r>
      <w:r w:rsidR="00427A0A">
        <w:rPr>
          <w:rFonts w:ascii="Book Antiqua" w:hAnsi="Book Antiqua"/>
          <w:i/>
          <w:iCs/>
          <w:lang w:val="es-ES_tradnl"/>
        </w:rPr>
        <w:t xml:space="preserve">ser abogado o </w:t>
      </w:r>
      <w:r w:rsidRPr="004A3322">
        <w:rPr>
          <w:rFonts w:ascii="Book Antiqua" w:hAnsi="Book Antiqua"/>
          <w:i/>
          <w:iCs/>
          <w:lang w:val="es-ES_tradnl"/>
        </w:rPr>
        <w:t xml:space="preserve">poseer un grado de maestría y contar con experiencia </w:t>
      </w:r>
      <w:r w:rsidR="00FC7619" w:rsidRPr="004A3322">
        <w:rPr>
          <w:rFonts w:ascii="Book Antiqua" w:hAnsi="Book Antiqua"/>
          <w:i/>
          <w:iCs/>
          <w:lang w:val="es-ES_tradnl"/>
        </w:rPr>
        <w:t xml:space="preserve">probada </w:t>
      </w:r>
      <w:r w:rsidRPr="004A3322">
        <w:rPr>
          <w:rFonts w:ascii="Book Antiqua" w:hAnsi="Book Antiqua"/>
          <w:i/>
          <w:iCs/>
          <w:lang w:val="es-ES_tradnl"/>
        </w:rPr>
        <w:t>en los campos de la educación, o las finanzas o la administración, preferiblemente una combinación de todas.”</w:t>
      </w:r>
    </w:p>
    <w:p w14:paraId="1809083A" w14:textId="65D03A6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Sección </w:t>
      </w:r>
      <w:r w:rsidR="00950F20" w:rsidRPr="004A3322">
        <w:rPr>
          <w:rFonts w:ascii="Book Antiqua" w:hAnsi="Book Antiqua"/>
          <w:lang w:val="es-ES_tradnl"/>
        </w:rPr>
        <w:t>4</w:t>
      </w:r>
      <w:r w:rsidRPr="004A3322">
        <w:rPr>
          <w:rFonts w:ascii="Book Antiqua" w:hAnsi="Book Antiqua"/>
          <w:lang w:val="es-ES_tradnl"/>
        </w:rPr>
        <w:t xml:space="preserve">.- Se enmienda el inciso (w) del Artículo 2.08 de la Ley 85-2018, según enmendada, para que </w:t>
      </w:r>
      <w:r w:rsidR="007720AB" w:rsidRPr="004A3322">
        <w:rPr>
          <w:rFonts w:ascii="Book Antiqua" w:hAnsi="Book Antiqua"/>
          <w:lang w:val="es-ES_tradnl"/>
        </w:rPr>
        <w:t xml:space="preserve">se </w:t>
      </w:r>
      <w:r w:rsidRPr="004A3322">
        <w:rPr>
          <w:rFonts w:ascii="Book Antiqua" w:hAnsi="Book Antiqua"/>
          <w:lang w:val="es-ES_tradnl"/>
        </w:rPr>
        <w:t>lea como sigue:</w:t>
      </w:r>
    </w:p>
    <w:p w14:paraId="2D8D4667"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“Artículo 2.08.- Deberes y Responsabilidades del Superintendente de la Oficina Regional Educativa</w:t>
      </w:r>
    </w:p>
    <w:p w14:paraId="1FD2B323"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w:t>
      </w:r>
    </w:p>
    <w:p w14:paraId="712F17C2" w14:textId="086A1726" w:rsidR="008D70EE" w:rsidRPr="004A3322" w:rsidRDefault="008D70EE">
      <w:pPr>
        <w:spacing w:line="480" w:lineRule="auto"/>
        <w:ind w:firstLine="360"/>
        <w:jc w:val="both"/>
        <w:rPr>
          <w:rFonts w:ascii="Book Antiqua" w:hAnsi="Book Antiqua"/>
          <w:lang w:val="es-ES_tradnl"/>
        </w:rPr>
      </w:pPr>
      <w:r w:rsidRPr="004A3322">
        <w:rPr>
          <w:rFonts w:ascii="Book Antiqua" w:hAnsi="Book Antiqua"/>
          <w:lang w:val="es-ES_tradnl"/>
        </w:rPr>
        <w:t xml:space="preserve">w. Coordinará y garantizará, junto al </w:t>
      </w:r>
      <w:r w:rsidRPr="004A3322">
        <w:rPr>
          <w:rFonts w:ascii="Book Antiqua" w:hAnsi="Book Antiqua"/>
          <w:b/>
          <w:bCs/>
          <w:lang w:val="es-ES_tradnl"/>
        </w:rPr>
        <w:t>[Subsecretario para Asuntos Académicos y Programáticos]</w:t>
      </w:r>
      <w:r w:rsidRPr="004A3322">
        <w:rPr>
          <w:rFonts w:ascii="Book Antiqua" w:hAnsi="Book Antiqua"/>
          <w:lang w:val="es-ES_tradnl"/>
        </w:rPr>
        <w:t xml:space="preserve"> </w:t>
      </w:r>
      <w:r w:rsidR="00803EE4" w:rsidRPr="004A3322">
        <w:rPr>
          <w:rFonts w:ascii="Book Antiqua" w:hAnsi="Book Antiqua"/>
          <w:i/>
          <w:iCs/>
          <w:lang w:val="es-ES_tradnl"/>
        </w:rPr>
        <w:t>Principal Oficial</w:t>
      </w:r>
      <w:r w:rsidR="007A184E" w:rsidRPr="004A3322">
        <w:rPr>
          <w:rFonts w:ascii="Book Antiqua" w:hAnsi="Book Antiqua"/>
          <w:i/>
          <w:iCs/>
          <w:lang w:val="es-ES_tradnl"/>
        </w:rPr>
        <w:t xml:space="preserve"> </w:t>
      </w:r>
      <w:r w:rsidRPr="004A3322">
        <w:rPr>
          <w:rFonts w:ascii="Book Antiqua" w:hAnsi="Book Antiqua"/>
          <w:i/>
          <w:iCs/>
          <w:lang w:val="es-ES_tradnl"/>
        </w:rPr>
        <w:t>Académico</w:t>
      </w:r>
      <w:r w:rsidRPr="004A3322">
        <w:rPr>
          <w:rFonts w:ascii="Book Antiqua" w:hAnsi="Book Antiqua"/>
          <w:lang w:val="es-ES_tradnl"/>
        </w:rPr>
        <w:t>, la entrega del diploma a los estudiantes graduados de duodécimo (12mo.) grado de cada escuela superior, el mismo día que se celebre los actos de graduación o no más tarde de 30 días posterior de haberse celebrado la misma. De no poder cumplir con tal requerimiento, deberá asegurar que la oficina regional educativa correspondiente le emita a cada estudiante una certificación de grado.”</w:t>
      </w:r>
    </w:p>
    <w:p w14:paraId="36AF69B5" w14:textId="6B949928"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Sección </w:t>
      </w:r>
      <w:r w:rsidR="00A1720A" w:rsidRPr="004A3322">
        <w:rPr>
          <w:rFonts w:ascii="Book Antiqua" w:hAnsi="Book Antiqua"/>
          <w:lang w:val="es-ES_tradnl"/>
        </w:rPr>
        <w:t>5</w:t>
      </w:r>
      <w:r w:rsidRPr="004A3322">
        <w:rPr>
          <w:rFonts w:ascii="Book Antiqua" w:hAnsi="Book Antiqua"/>
          <w:lang w:val="es-ES_tradnl"/>
        </w:rPr>
        <w:t xml:space="preserve">.- </w:t>
      </w:r>
      <w:bookmarkStart w:id="2" w:name="_Hlk192938468"/>
      <w:r w:rsidRPr="004A3322">
        <w:rPr>
          <w:rFonts w:ascii="Book Antiqua" w:hAnsi="Book Antiqua"/>
          <w:lang w:val="es-ES_tradnl"/>
        </w:rPr>
        <w:t xml:space="preserve">Se enmienda el inciso (d) del Artículo 2.22 de la Ley 85-2018, según enmendada, para que </w:t>
      </w:r>
      <w:r w:rsidR="0090130F" w:rsidRPr="004A3322">
        <w:rPr>
          <w:rFonts w:ascii="Book Antiqua" w:hAnsi="Book Antiqua"/>
          <w:lang w:val="es-ES_tradnl"/>
        </w:rPr>
        <w:t xml:space="preserve">se </w:t>
      </w:r>
      <w:r w:rsidRPr="004A3322">
        <w:rPr>
          <w:rFonts w:ascii="Book Antiqua" w:hAnsi="Book Antiqua"/>
          <w:lang w:val="es-ES_tradnl"/>
        </w:rPr>
        <w:t>lea como sigue:</w:t>
      </w:r>
    </w:p>
    <w:bookmarkEnd w:id="2"/>
    <w:p w14:paraId="027724E4"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“Artículo 2.22.- Creación de la Comisión para el Estudio y Recomendación de la Filosofía Educativa de Puerto Rico (CERFE-PR).</w:t>
      </w:r>
    </w:p>
    <w:p w14:paraId="2FCEF407" w14:textId="77777777" w:rsidR="008D70EE" w:rsidRPr="004A3322" w:rsidRDefault="008D70EE">
      <w:pPr>
        <w:spacing w:line="480" w:lineRule="auto"/>
        <w:ind w:firstLine="360"/>
        <w:jc w:val="both"/>
        <w:rPr>
          <w:rFonts w:ascii="Book Antiqua" w:hAnsi="Book Antiqua"/>
          <w:lang w:val="es-ES_tradnl"/>
        </w:rPr>
      </w:pPr>
      <w:r w:rsidRPr="004A3322">
        <w:rPr>
          <w:rFonts w:ascii="Book Antiqua" w:hAnsi="Book Antiqua"/>
          <w:lang w:val="es-ES_tradnl"/>
        </w:rPr>
        <w:lastRenderedPageBreak/>
        <w:t>Se crea la Comisión para el Estudio y Recomendación de la Filosofía Educativa de Puerto Rico (CERFE-PR), con el fin de hacer recomendaciones al Secretario para la adopción de la filosofía educativa del Sistema de Educación Pública. La Comisión estará compuesta por:</w:t>
      </w:r>
    </w:p>
    <w:p w14:paraId="31748909"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w:t>
      </w:r>
    </w:p>
    <w:p w14:paraId="5EB9FC9A" w14:textId="44DFE6BF"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d) El </w:t>
      </w:r>
      <w:r w:rsidRPr="004A3322">
        <w:rPr>
          <w:rFonts w:ascii="Book Antiqua" w:hAnsi="Book Antiqua"/>
          <w:b/>
          <w:bCs/>
          <w:lang w:val="es-ES_tradnl"/>
        </w:rPr>
        <w:t>[Subsecretario de Asuntos Académicos]</w:t>
      </w:r>
      <w:r w:rsidRPr="004A3322">
        <w:rPr>
          <w:rFonts w:ascii="Book Antiqua" w:hAnsi="Book Antiqua"/>
          <w:lang w:val="es-ES_tradnl"/>
        </w:rPr>
        <w:t xml:space="preserve"> </w:t>
      </w:r>
      <w:r w:rsidR="00803EE4" w:rsidRPr="004A3322">
        <w:rPr>
          <w:rFonts w:ascii="Book Antiqua" w:hAnsi="Book Antiqua"/>
          <w:i/>
          <w:iCs/>
          <w:lang w:val="es-ES_tradnl"/>
        </w:rPr>
        <w:t>Principal Oficial</w:t>
      </w:r>
      <w:r w:rsidR="007A184E" w:rsidRPr="004A3322">
        <w:rPr>
          <w:rFonts w:ascii="Book Antiqua" w:hAnsi="Book Antiqua"/>
          <w:i/>
          <w:iCs/>
          <w:lang w:val="es-ES_tradnl"/>
        </w:rPr>
        <w:t xml:space="preserve"> </w:t>
      </w:r>
      <w:r w:rsidRPr="004A3322">
        <w:rPr>
          <w:rFonts w:ascii="Book Antiqua" w:hAnsi="Book Antiqua"/>
          <w:i/>
          <w:iCs/>
          <w:lang w:val="es-ES_tradnl"/>
        </w:rPr>
        <w:t xml:space="preserve">Académico </w:t>
      </w:r>
      <w:r w:rsidRPr="004A3322">
        <w:rPr>
          <w:rFonts w:ascii="Book Antiqua" w:hAnsi="Book Antiqua"/>
          <w:lang w:val="es-ES_tradnl"/>
        </w:rPr>
        <w:t>del Departamento;</w:t>
      </w:r>
    </w:p>
    <w:p w14:paraId="201C9416"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 </w:t>
      </w:r>
    </w:p>
    <w:p w14:paraId="0369D84D" w14:textId="314D0B8E"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Sección </w:t>
      </w:r>
      <w:r w:rsidR="0099763D" w:rsidRPr="004A3322">
        <w:rPr>
          <w:rFonts w:ascii="Book Antiqua" w:hAnsi="Book Antiqua"/>
          <w:lang w:val="es-ES_tradnl"/>
        </w:rPr>
        <w:t>6</w:t>
      </w:r>
      <w:r w:rsidRPr="004A3322">
        <w:rPr>
          <w:rFonts w:ascii="Book Antiqua" w:hAnsi="Book Antiqua"/>
          <w:lang w:val="es-ES_tradnl"/>
        </w:rPr>
        <w:t xml:space="preserve">.- Se enmienda el Artículo 2.23 de la Ley 85-2018, según enmendada, para que </w:t>
      </w:r>
      <w:r w:rsidR="0090130F" w:rsidRPr="004A3322">
        <w:rPr>
          <w:rFonts w:ascii="Book Antiqua" w:hAnsi="Book Antiqua"/>
          <w:lang w:val="es-ES_tradnl"/>
        </w:rPr>
        <w:t xml:space="preserve">se </w:t>
      </w:r>
      <w:r w:rsidRPr="004A3322">
        <w:rPr>
          <w:rFonts w:ascii="Book Antiqua" w:hAnsi="Book Antiqua"/>
          <w:lang w:val="es-ES_tradnl"/>
        </w:rPr>
        <w:t>lea como sigue:</w:t>
      </w:r>
    </w:p>
    <w:p w14:paraId="0E9BC051" w14:textId="77777777" w:rsidR="008D70EE" w:rsidRPr="004A3322" w:rsidRDefault="008D70EE" w:rsidP="00DA6C06">
      <w:pPr>
        <w:spacing w:line="480" w:lineRule="auto"/>
        <w:ind w:firstLine="360"/>
        <w:jc w:val="both"/>
        <w:rPr>
          <w:rFonts w:ascii="Book Antiqua" w:hAnsi="Book Antiqua"/>
          <w:lang w:val="es-ES_tradnl"/>
        </w:rPr>
      </w:pPr>
      <w:r w:rsidRPr="004A3322">
        <w:rPr>
          <w:rFonts w:ascii="Book Antiqua" w:hAnsi="Book Antiqua"/>
          <w:lang w:val="es-ES_tradnl"/>
        </w:rPr>
        <w:t xml:space="preserve">“Artículo 2.23. — Comité Ejecutivo del CERFE-PR. </w:t>
      </w:r>
    </w:p>
    <w:p w14:paraId="59D5EC60" w14:textId="1E764E0F" w:rsidR="008D70EE" w:rsidRPr="004A3322" w:rsidRDefault="008D70EE">
      <w:pPr>
        <w:spacing w:line="480" w:lineRule="auto"/>
        <w:ind w:firstLine="360"/>
        <w:jc w:val="both"/>
        <w:rPr>
          <w:rFonts w:ascii="Book Antiqua" w:hAnsi="Book Antiqua"/>
          <w:lang w:val="es-ES_tradnl"/>
        </w:rPr>
      </w:pPr>
      <w:r w:rsidRPr="004A3322">
        <w:rPr>
          <w:rFonts w:ascii="Book Antiqua" w:hAnsi="Book Antiqua"/>
          <w:lang w:val="es-ES_tradnl"/>
        </w:rPr>
        <w:t xml:space="preserve">Se crea un Comité Ejecutivo del CERFE-PR, compuesto por el </w:t>
      </w:r>
      <w:r w:rsidRPr="004A3322">
        <w:rPr>
          <w:rFonts w:ascii="Book Antiqua" w:hAnsi="Book Antiqua"/>
          <w:b/>
          <w:bCs/>
          <w:lang w:val="es-ES_tradnl"/>
        </w:rPr>
        <w:t>[Subsecretario de Asuntos Académicos]</w:t>
      </w:r>
      <w:r w:rsidRPr="004A3322">
        <w:rPr>
          <w:rFonts w:ascii="Book Antiqua" w:hAnsi="Book Antiqua"/>
          <w:lang w:val="es-ES_tradnl"/>
        </w:rPr>
        <w:t xml:space="preserve"> </w:t>
      </w:r>
      <w:r w:rsidR="00803EE4" w:rsidRPr="004A3322">
        <w:rPr>
          <w:rFonts w:ascii="Book Antiqua" w:hAnsi="Book Antiqua"/>
          <w:i/>
          <w:iCs/>
          <w:lang w:val="es-ES_tradnl"/>
        </w:rPr>
        <w:t>Principal Oficial</w:t>
      </w:r>
      <w:r w:rsidR="007A184E" w:rsidRPr="004A3322">
        <w:rPr>
          <w:rFonts w:ascii="Book Antiqua" w:hAnsi="Book Antiqua"/>
          <w:i/>
          <w:iCs/>
          <w:lang w:val="es-ES_tradnl"/>
        </w:rPr>
        <w:t xml:space="preserve"> </w:t>
      </w:r>
      <w:r w:rsidRPr="004A3322">
        <w:rPr>
          <w:rFonts w:ascii="Book Antiqua" w:hAnsi="Book Antiqua"/>
          <w:i/>
          <w:iCs/>
          <w:lang w:val="es-ES_tradnl"/>
        </w:rPr>
        <w:t xml:space="preserve">Académico </w:t>
      </w:r>
      <w:r w:rsidRPr="004A3322">
        <w:rPr>
          <w:rFonts w:ascii="Book Antiqua" w:hAnsi="Book Antiqua"/>
          <w:lang w:val="es-ES_tradnl"/>
        </w:rPr>
        <w:t xml:space="preserve">del Departamento, quien lo presidirá; tres (3) </w:t>
      </w:r>
      <w:r w:rsidRPr="008451A5">
        <w:rPr>
          <w:rFonts w:ascii="Book Antiqua" w:hAnsi="Book Antiqua"/>
          <w:lang w:val="es-ES_tradnl"/>
        </w:rPr>
        <w:t>Directores de Educación de las universidades</w:t>
      </w:r>
      <w:r w:rsidRPr="004A3322">
        <w:rPr>
          <w:rFonts w:ascii="Book Antiqua" w:hAnsi="Book Antiqua"/>
          <w:lang w:val="es-ES_tradnl"/>
        </w:rPr>
        <w:t xml:space="preserve"> que formen parte del CERFE-PR, seleccionados entre sus pares, estableciendo que al menos uno (1) será de la Universidad de Puerto Rico; el Presidente de la Comisión con jurisdicción primaria en Educación de la Cámara de Representantes de Puerto Rico; el Presidente de la Comisión con jurisdicción primaria en Educación del Senado de Puerto Rico; y un (1) exsecretario del Departamento, escogido entre sus pares.”</w:t>
      </w:r>
    </w:p>
    <w:p w14:paraId="514348EC" w14:textId="65A65CE0" w:rsidR="00372579" w:rsidRPr="004A3322" w:rsidRDefault="004D52E9" w:rsidP="00DA6C06">
      <w:pPr>
        <w:spacing w:line="480" w:lineRule="auto"/>
        <w:ind w:firstLine="720"/>
        <w:jc w:val="both"/>
        <w:rPr>
          <w:rFonts w:ascii="Book Antiqua" w:hAnsi="Book Antiqua"/>
          <w:lang w:val="es-ES_tradnl"/>
        </w:rPr>
      </w:pPr>
      <w:r w:rsidRPr="004A3322">
        <w:rPr>
          <w:rFonts w:ascii="Book Antiqua" w:hAnsi="Book Antiqua"/>
          <w:lang w:val="es-ES"/>
        </w:rPr>
        <w:t>Sección</w:t>
      </w:r>
      <w:r w:rsidR="00923143" w:rsidRPr="004A3322">
        <w:rPr>
          <w:rFonts w:ascii="Book Antiqua" w:hAnsi="Book Antiqua"/>
          <w:lang w:val="es-ES"/>
        </w:rPr>
        <w:t xml:space="preserve"> </w:t>
      </w:r>
      <w:r w:rsidR="001360D9" w:rsidRPr="004A3322">
        <w:rPr>
          <w:rFonts w:ascii="Book Antiqua" w:hAnsi="Book Antiqua"/>
          <w:lang w:val="es-ES"/>
        </w:rPr>
        <w:t>7</w:t>
      </w:r>
      <w:r w:rsidR="00923143" w:rsidRPr="004A3322">
        <w:rPr>
          <w:rFonts w:ascii="Book Antiqua" w:hAnsi="Book Antiqua"/>
          <w:lang w:val="es-ES"/>
        </w:rPr>
        <w:t>.-</w:t>
      </w:r>
      <w:r w:rsidR="00372579" w:rsidRPr="004A3322">
        <w:rPr>
          <w:rFonts w:ascii="Book Antiqua" w:hAnsi="Book Antiqua"/>
          <w:lang w:val="es-ES"/>
        </w:rPr>
        <w:t xml:space="preserve"> </w:t>
      </w:r>
      <w:r w:rsidR="00EE6BB2" w:rsidRPr="004A3322">
        <w:rPr>
          <w:rFonts w:ascii="Book Antiqua" w:hAnsi="Book Antiqua"/>
          <w:lang w:val="es-ES"/>
        </w:rPr>
        <w:t xml:space="preserve">Se </w:t>
      </w:r>
      <w:r w:rsidR="00CB5084" w:rsidRPr="004A3322">
        <w:rPr>
          <w:rFonts w:ascii="Book Antiqua" w:hAnsi="Book Antiqua"/>
          <w:lang w:val="es-ES"/>
        </w:rPr>
        <w:t xml:space="preserve">añade el Artículo 2.26 de </w:t>
      </w:r>
      <w:r w:rsidR="00956F87" w:rsidRPr="004A3322">
        <w:rPr>
          <w:rFonts w:ascii="Book Antiqua" w:hAnsi="Book Antiqua"/>
          <w:lang w:val="es-ES"/>
        </w:rPr>
        <w:t xml:space="preserve">la Ley Núm. </w:t>
      </w:r>
      <w:r w:rsidR="00CF0654" w:rsidRPr="004A3322">
        <w:rPr>
          <w:rFonts w:ascii="Book Antiqua" w:hAnsi="Book Antiqua"/>
          <w:lang w:val="es-ES"/>
        </w:rPr>
        <w:t>85</w:t>
      </w:r>
      <w:r w:rsidR="00956F87" w:rsidRPr="004A3322">
        <w:rPr>
          <w:rFonts w:ascii="Book Antiqua" w:hAnsi="Book Antiqua"/>
          <w:lang w:val="es-ES"/>
        </w:rPr>
        <w:t>-201</w:t>
      </w:r>
      <w:r w:rsidR="00CF0654" w:rsidRPr="004A3322">
        <w:rPr>
          <w:rFonts w:ascii="Book Antiqua" w:hAnsi="Book Antiqua"/>
          <w:lang w:val="es-ES"/>
        </w:rPr>
        <w:t>8</w:t>
      </w:r>
      <w:r w:rsidR="00956F87" w:rsidRPr="004A3322">
        <w:rPr>
          <w:rFonts w:ascii="Book Antiqua" w:hAnsi="Book Antiqua"/>
          <w:lang w:val="es-ES"/>
        </w:rPr>
        <w:t xml:space="preserve">, según </w:t>
      </w:r>
      <w:r w:rsidR="00781731" w:rsidRPr="004A3322">
        <w:rPr>
          <w:rFonts w:ascii="Book Antiqua" w:hAnsi="Book Antiqua"/>
          <w:lang w:val="es-ES"/>
        </w:rPr>
        <w:t>enmendada</w:t>
      </w:r>
      <w:r w:rsidR="00956F87" w:rsidRPr="004A3322">
        <w:rPr>
          <w:rFonts w:ascii="Book Antiqua" w:hAnsi="Book Antiqua"/>
          <w:lang w:val="es-ES"/>
        </w:rPr>
        <w:t>, conocida como “</w:t>
      </w:r>
      <w:r w:rsidR="00CB5084" w:rsidRPr="004A3322">
        <w:rPr>
          <w:rFonts w:ascii="Book Antiqua" w:hAnsi="Book Antiqua"/>
          <w:lang w:val="es-ES"/>
        </w:rPr>
        <w:t>Ley de Reforma Educativa de Puerto Rico</w:t>
      </w:r>
      <w:r w:rsidR="0094666B" w:rsidRPr="004A3322">
        <w:rPr>
          <w:rFonts w:ascii="Book Antiqua" w:hAnsi="Book Antiqua"/>
          <w:lang w:val="es-ES"/>
        </w:rPr>
        <w:t xml:space="preserve">”, que se </w:t>
      </w:r>
      <w:r w:rsidR="00C505D0">
        <w:rPr>
          <w:rFonts w:ascii="Book Antiqua" w:hAnsi="Book Antiqua"/>
          <w:lang w:val="es-ES"/>
        </w:rPr>
        <w:t>leerá</w:t>
      </w:r>
      <w:r w:rsidR="00C505D0" w:rsidRPr="004A3322">
        <w:rPr>
          <w:rFonts w:ascii="Book Antiqua" w:hAnsi="Book Antiqua"/>
          <w:lang w:val="es-ES"/>
        </w:rPr>
        <w:t xml:space="preserve"> </w:t>
      </w:r>
      <w:r w:rsidR="0094666B" w:rsidRPr="004A3322">
        <w:rPr>
          <w:rFonts w:ascii="Book Antiqua" w:hAnsi="Book Antiqua"/>
          <w:lang w:val="es-ES"/>
        </w:rPr>
        <w:t>como sigue:</w:t>
      </w:r>
    </w:p>
    <w:p w14:paraId="2B6A24D1" w14:textId="1FDD716A" w:rsidR="00C356C3" w:rsidRPr="004A3322" w:rsidRDefault="00DC21CA">
      <w:pPr>
        <w:pStyle w:val="BodyText"/>
        <w:spacing w:line="480" w:lineRule="auto"/>
        <w:ind w:firstLine="720"/>
        <w:rPr>
          <w:rFonts w:ascii="Book Antiqua" w:hAnsi="Book Antiqua"/>
          <w:i/>
          <w:iCs/>
          <w:lang w:val="es-ES"/>
        </w:rPr>
      </w:pPr>
      <w:r w:rsidRPr="004A3322">
        <w:rPr>
          <w:rFonts w:ascii="Book Antiqua" w:hAnsi="Book Antiqua"/>
          <w:lang w:val="es-ES"/>
        </w:rPr>
        <w:t>“</w:t>
      </w:r>
      <w:r w:rsidR="008933C6" w:rsidRPr="004A3322">
        <w:rPr>
          <w:rFonts w:ascii="Book Antiqua" w:hAnsi="Book Antiqua"/>
          <w:i/>
          <w:iCs/>
          <w:lang w:val="es-ES"/>
        </w:rPr>
        <w:t>Artículo</w:t>
      </w:r>
      <w:r w:rsidRPr="004A3322">
        <w:rPr>
          <w:rFonts w:ascii="Book Antiqua" w:hAnsi="Book Antiqua"/>
          <w:i/>
          <w:iCs/>
          <w:lang w:val="es-ES"/>
        </w:rPr>
        <w:t xml:space="preserve"> </w:t>
      </w:r>
      <w:r w:rsidR="00CB5084" w:rsidRPr="004A3322">
        <w:rPr>
          <w:rFonts w:ascii="Book Antiqua" w:hAnsi="Book Antiqua"/>
          <w:i/>
          <w:iCs/>
          <w:lang w:val="es-ES"/>
        </w:rPr>
        <w:t>2</w:t>
      </w:r>
      <w:r w:rsidRPr="004A3322">
        <w:rPr>
          <w:rFonts w:ascii="Book Antiqua" w:hAnsi="Book Antiqua"/>
          <w:i/>
          <w:iCs/>
          <w:lang w:val="es-ES"/>
        </w:rPr>
        <w:t>.</w:t>
      </w:r>
      <w:r w:rsidR="008933C6" w:rsidRPr="004A3322">
        <w:rPr>
          <w:rFonts w:ascii="Book Antiqua" w:hAnsi="Book Antiqua"/>
          <w:i/>
          <w:iCs/>
          <w:lang w:val="es-ES"/>
        </w:rPr>
        <w:t>26</w:t>
      </w:r>
      <w:r w:rsidRPr="004A3322">
        <w:rPr>
          <w:rFonts w:ascii="Book Antiqua" w:hAnsi="Book Antiqua"/>
          <w:i/>
          <w:iCs/>
          <w:lang w:val="es-ES"/>
        </w:rPr>
        <w:t xml:space="preserve">. </w:t>
      </w:r>
      <w:r w:rsidR="00C356C3" w:rsidRPr="004A3322">
        <w:rPr>
          <w:rFonts w:ascii="Book Antiqua" w:hAnsi="Book Antiqua"/>
          <w:i/>
          <w:iCs/>
          <w:lang w:val="es-ES"/>
        </w:rPr>
        <w:t xml:space="preserve">— </w:t>
      </w:r>
      <w:r w:rsidR="00803EE4" w:rsidRPr="004A3322">
        <w:rPr>
          <w:rFonts w:ascii="Book Antiqua" w:hAnsi="Book Antiqua"/>
          <w:i/>
          <w:iCs/>
          <w:lang w:val="es-ES"/>
        </w:rPr>
        <w:t>Principal Oficial</w:t>
      </w:r>
      <w:r w:rsidR="007C5FD8" w:rsidRPr="004A3322">
        <w:rPr>
          <w:rFonts w:ascii="Book Antiqua" w:hAnsi="Book Antiqua"/>
          <w:i/>
          <w:iCs/>
          <w:lang w:val="es-ES"/>
        </w:rPr>
        <w:t xml:space="preserve"> Financiero</w:t>
      </w:r>
      <w:r w:rsidR="00611936" w:rsidRPr="004A3322">
        <w:rPr>
          <w:rFonts w:ascii="Book Antiqua" w:hAnsi="Book Antiqua"/>
          <w:i/>
          <w:iCs/>
          <w:lang w:val="es-ES"/>
        </w:rPr>
        <w:t>.</w:t>
      </w:r>
    </w:p>
    <w:p w14:paraId="0AC8DDE9" w14:textId="3E74BBBF" w:rsidR="00F9629A" w:rsidRPr="004A3322" w:rsidRDefault="00F9629A">
      <w:pPr>
        <w:pStyle w:val="BodyText"/>
        <w:numPr>
          <w:ilvl w:val="0"/>
          <w:numId w:val="2"/>
        </w:numPr>
        <w:spacing w:line="480" w:lineRule="auto"/>
        <w:rPr>
          <w:rFonts w:ascii="Book Antiqua" w:hAnsi="Book Antiqua"/>
          <w:i/>
          <w:iCs/>
          <w:lang w:val="es-ES"/>
        </w:rPr>
      </w:pPr>
      <w:r w:rsidRPr="004A3322">
        <w:rPr>
          <w:rFonts w:ascii="Book Antiqua" w:hAnsi="Book Antiqua"/>
          <w:i/>
          <w:iCs/>
          <w:lang w:val="es-ES"/>
        </w:rPr>
        <w:lastRenderedPageBreak/>
        <w:t>Creación del cargo.—</w:t>
      </w:r>
      <w:r w:rsidRPr="004A3322">
        <w:rPr>
          <w:lang w:val="es-ES"/>
        </w:rPr>
        <w:t xml:space="preserve"> </w:t>
      </w:r>
      <w:r w:rsidRPr="004A3322">
        <w:rPr>
          <w:rFonts w:ascii="Book Antiqua" w:hAnsi="Book Antiqua"/>
          <w:i/>
          <w:iCs/>
          <w:lang w:val="es-ES"/>
        </w:rPr>
        <w:t xml:space="preserve">Se crea el cargo de </w:t>
      </w:r>
      <w:r w:rsidR="00803EE4" w:rsidRPr="004A3322">
        <w:rPr>
          <w:rFonts w:ascii="Book Antiqua" w:hAnsi="Book Antiqua"/>
          <w:i/>
          <w:iCs/>
          <w:lang w:val="es-ES"/>
        </w:rPr>
        <w:t>Principal Oficial</w:t>
      </w:r>
      <w:r w:rsidRPr="004A3322">
        <w:rPr>
          <w:rFonts w:ascii="Book Antiqua" w:hAnsi="Book Antiqua"/>
          <w:i/>
          <w:iCs/>
          <w:lang w:val="es-ES"/>
        </w:rPr>
        <w:t xml:space="preserve"> Financiero del Departamento de Educación de Puerto Rico, quien será el encargado de supervisar toda la gestión financiera del Departamento, lo cual incluye la supervisión de fondos estatales, federales y especiales, y mejorar la gobernanza y el manejo fiscal; y quien tendrá jerarquía sobre todas las unidades de presupuesto, contabilidad, nómina, compras, contratos, administración de fondos federales y </w:t>
      </w:r>
      <w:proofErr w:type="spellStart"/>
      <w:r w:rsidR="00F41B79">
        <w:rPr>
          <w:rFonts w:ascii="Book Antiqua" w:hAnsi="Book Antiqua"/>
          <w:i/>
          <w:iCs/>
          <w:lang w:val="es-ES"/>
        </w:rPr>
        <w:t>monitoría</w:t>
      </w:r>
      <w:proofErr w:type="spellEnd"/>
      <w:r w:rsidRPr="004A3322">
        <w:rPr>
          <w:rFonts w:ascii="Book Antiqua" w:hAnsi="Book Antiqua"/>
          <w:i/>
          <w:iCs/>
          <w:lang w:val="es-ES"/>
        </w:rPr>
        <w:t xml:space="preserve"> interna del Departamento.</w:t>
      </w:r>
      <w:r w:rsidR="007C09A7" w:rsidRPr="004A3322">
        <w:rPr>
          <w:rFonts w:ascii="Book Antiqua" w:hAnsi="Book Antiqua"/>
          <w:i/>
          <w:iCs/>
          <w:lang w:val="es-ES"/>
        </w:rPr>
        <w:t xml:space="preserve"> Este cargo será uno de confianza de conformidad con el Artículo 3.01(g) de esta Ley</w:t>
      </w:r>
      <w:r w:rsidR="008F3747" w:rsidRPr="004A3322">
        <w:rPr>
          <w:rFonts w:ascii="Book Antiqua" w:hAnsi="Book Antiqua"/>
          <w:i/>
          <w:iCs/>
          <w:lang w:val="es-ES"/>
        </w:rPr>
        <w:t>, nombrado por el Secretario y responderá directamente al mismo.</w:t>
      </w:r>
    </w:p>
    <w:p w14:paraId="2A9ED4C8" w14:textId="4EA02953" w:rsidR="00F9629A" w:rsidRPr="004A3322" w:rsidRDefault="00F9629A">
      <w:pPr>
        <w:pStyle w:val="BodyText"/>
        <w:numPr>
          <w:ilvl w:val="0"/>
          <w:numId w:val="2"/>
        </w:numPr>
        <w:spacing w:line="480" w:lineRule="auto"/>
        <w:rPr>
          <w:rFonts w:ascii="Book Antiqua" w:hAnsi="Book Antiqua"/>
          <w:i/>
          <w:iCs/>
          <w:lang w:val="es-ES"/>
        </w:rPr>
      </w:pPr>
      <w:r w:rsidRPr="004A3322">
        <w:rPr>
          <w:rFonts w:ascii="Book Antiqua" w:hAnsi="Book Antiqua"/>
          <w:i/>
          <w:iCs/>
          <w:lang w:val="es-ES"/>
        </w:rPr>
        <w:t>Cualificaciones. —</w:t>
      </w:r>
      <w:r w:rsidRPr="004A3322">
        <w:rPr>
          <w:lang w:val="es-ES"/>
        </w:rPr>
        <w:t xml:space="preserve"> </w:t>
      </w:r>
      <w:r w:rsidRPr="004A3322">
        <w:rPr>
          <w:rFonts w:ascii="Book Antiqua" w:hAnsi="Book Antiqua"/>
          <w:i/>
          <w:iCs/>
          <w:lang w:val="es-ES"/>
        </w:rPr>
        <w:t xml:space="preserve">El </w:t>
      </w:r>
      <w:r w:rsidR="00803EE4" w:rsidRPr="004A3322">
        <w:rPr>
          <w:rFonts w:ascii="Book Antiqua" w:hAnsi="Book Antiqua"/>
          <w:i/>
          <w:iCs/>
          <w:lang w:val="es-ES"/>
        </w:rPr>
        <w:t>Principal Oficial</w:t>
      </w:r>
      <w:r w:rsidRPr="004A3322">
        <w:rPr>
          <w:rFonts w:ascii="Book Antiqua" w:hAnsi="Book Antiqua"/>
          <w:i/>
          <w:iCs/>
          <w:lang w:val="es-ES"/>
        </w:rPr>
        <w:t xml:space="preserve"> Financiero deberá:</w:t>
      </w:r>
    </w:p>
    <w:p w14:paraId="7C4E1FEF" w14:textId="1322CA96" w:rsidR="00F9629A" w:rsidRPr="004A3322" w:rsidRDefault="00F9629A">
      <w:pPr>
        <w:pStyle w:val="BodyText"/>
        <w:numPr>
          <w:ilvl w:val="0"/>
          <w:numId w:val="3"/>
        </w:numPr>
        <w:spacing w:line="480" w:lineRule="auto"/>
        <w:rPr>
          <w:rFonts w:ascii="Book Antiqua" w:hAnsi="Book Antiqua"/>
          <w:i/>
          <w:iCs/>
          <w:lang w:val="es-ES"/>
        </w:rPr>
      </w:pPr>
      <w:r w:rsidRPr="004A3322">
        <w:rPr>
          <w:rFonts w:ascii="Book Antiqua" w:hAnsi="Book Antiqua"/>
          <w:i/>
          <w:iCs/>
          <w:lang w:val="es-ES"/>
        </w:rPr>
        <w:t xml:space="preserve"> Ser Contador Público Autorizado (CPA) en Puerto Rico;</w:t>
      </w:r>
    </w:p>
    <w:p w14:paraId="37D3B1AD" w14:textId="377BA052" w:rsidR="00F9629A" w:rsidRPr="004A3322" w:rsidRDefault="00F9629A">
      <w:pPr>
        <w:pStyle w:val="BodyText"/>
        <w:numPr>
          <w:ilvl w:val="0"/>
          <w:numId w:val="3"/>
        </w:numPr>
        <w:spacing w:line="480" w:lineRule="auto"/>
        <w:rPr>
          <w:rFonts w:ascii="Book Antiqua" w:hAnsi="Book Antiqua"/>
          <w:i/>
          <w:iCs/>
          <w:lang w:val="es-ES"/>
        </w:rPr>
      </w:pPr>
      <w:r w:rsidRPr="004A3322">
        <w:rPr>
          <w:rFonts w:ascii="Book Antiqua" w:hAnsi="Book Antiqua"/>
          <w:i/>
          <w:iCs/>
          <w:lang w:val="es-ES"/>
        </w:rPr>
        <w:t>Poseer al menos diez (10) años de experiencia en finanzas gubernamentales o administración de fondos federales;</w:t>
      </w:r>
    </w:p>
    <w:p w14:paraId="2EBC213D" w14:textId="06E1B529" w:rsidR="00F9629A" w:rsidRPr="004A3322" w:rsidRDefault="00F9629A">
      <w:pPr>
        <w:pStyle w:val="BodyText"/>
        <w:numPr>
          <w:ilvl w:val="0"/>
          <w:numId w:val="3"/>
        </w:numPr>
        <w:spacing w:line="480" w:lineRule="auto"/>
        <w:rPr>
          <w:rFonts w:ascii="Book Antiqua" w:hAnsi="Book Antiqua"/>
          <w:i/>
          <w:iCs/>
          <w:lang w:val="es-ES"/>
        </w:rPr>
      </w:pPr>
      <w:r w:rsidRPr="004A3322">
        <w:rPr>
          <w:rFonts w:ascii="Book Antiqua" w:hAnsi="Book Antiqua"/>
          <w:i/>
          <w:iCs/>
          <w:lang w:val="es-ES"/>
        </w:rPr>
        <w:t>Tener conocimiento acreditado en contabilidad gubernamental</w:t>
      </w:r>
    </w:p>
    <w:p w14:paraId="7086F31D" w14:textId="44D8FC79" w:rsidR="003E62E7" w:rsidRPr="004A3322" w:rsidRDefault="00185C0E">
      <w:pPr>
        <w:pStyle w:val="BodyText"/>
        <w:numPr>
          <w:ilvl w:val="0"/>
          <w:numId w:val="2"/>
        </w:numPr>
        <w:spacing w:line="480" w:lineRule="auto"/>
        <w:rPr>
          <w:rFonts w:ascii="Book Antiqua" w:hAnsi="Book Antiqua"/>
          <w:i/>
          <w:iCs/>
          <w:lang w:val="es-ES"/>
        </w:rPr>
      </w:pPr>
      <w:bookmarkStart w:id="3" w:name="_Hlk206403890"/>
      <w:r w:rsidRPr="004A3322">
        <w:rPr>
          <w:rFonts w:ascii="Book Antiqua" w:hAnsi="Book Antiqua"/>
          <w:i/>
          <w:iCs/>
          <w:lang w:val="es-ES"/>
        </w:rPr>
        <w:t xml:space="preserve">Funciones y </w:t>
      </w:r>
      <w:r w:rsidR="007C09A7" w:rsidRPr="004A3322">
        <w:rPr>
          <w:rFonts w:ascii="Book Antiqua" w:hAnsi="Book Antiqua"/>
          <w:i/>
          <w:iCs/>
          <w:lang w:val="es-ES"/>
        </w:rPr>
        <w:t>deberes. —</w:t>
      </w:r>
      <w:r w:rsidR="00BD438A" w:rsidRPr="004A3322">
        <w:rPr>
          <w:rFonts w:ascii="Book Antiqua" w:hAnsi="Book Antiqua"/>
          <w:i/>
          <w:iCs/>
          <w:lang w:val="es-ES"/>
        </w:rPr>
        <w:t>E</w:t>
      </w:r>
      <w:r w:rsidR="008933C6" w:rsidRPr="004A3322">
        <w:rPr>
          <w:rFonts w:ascii="Book Antiqua" w:hAnsi="Book Antiqua"/>
          <w:i/>
          <w:iCs/>
          <w:lang w:val="es-ES"/>
        </w:rPr>
        <w:t xml:space="preserve">l </w:t>
      </w:r>
      <w:r w:rsidR="00803EE4" w:rsidRPr="004A3322">
        <w:rPr>
          <w:rFonts w:ascii="Book Antiqua" w:hAnsi="Book Antiqua"/>
          <w:i/>
          <w:iCs/>
          <w:lang w:val="es-ES"/>
        </w:rPr>
        <w:t>Principal Oficial</w:t>
      </w:r>
      <w:r w:rsidR="008933C6" w:rsidRPr="004A3322">
        <w:rPr>
          <w:rFonts w:ascii="Book Antiqua" w:hAnsi="Book Antiqua"/>
          <w:i/>
          <w:iCs/>
          <w:lang w:val="es-ES"/>
        </w:rPr>
        <w:t xml:space="preserve"> Financiero</w:t>
      </w:r>
      <w:r w:rsidRPr="004A3322">
        <w:rPr>
          <w:rFonts w:ascii="Book Antiqua" w:hAnsi="Book Antiqua"/>
          <w:i/>
          <w:iCs/>
          <w:lang w:val="es-ES"/>
        </w:rPr>
        <w:t xml:space="preserve"> </w:t>
      </w:r>
      <w:r w:rsidR="008933C6" w:rsidRPr="004A3322">
        <w:rPr>
          <w:rFonts w:ascii="Book Antiqua" w:hAnsi="Book Antiqua"/>
          <w:i/>
          <w:iCs/>
          <w:lang w:val="es-ES"/>
        </w:rPr>
        <w:t xml:space="preserve">será el encargado de supervisar toda la gestión financiera del Departamento, </w:t>
      </w:r>
      <w:r w:rsidR="00284B79" w:rsidRPr="004A3322">
        <w:rPr>
          <w:rFonts w:ascii="Book Antiqua" w:hAnsi="Book Antiqua"/>
          <w:i/>
          <w:iCs/>
          <w:lang w:val="es-ES"/>
        </w:rPr>
        <w:t xml:space="preserve">lo cual incluye la supervisión de fondos estatales, federales y especiales, y mejorar la gobernanza y el manejo </w:t>
      </w:r>
      <w:r w:rsidR="00D806AB" w:rsidRPr="004A3322">
        <w:rPr>
          <w:rFonts w:ascii="Book Antiqua" w:hAnsi="Book Antiqua"/>
          <w:i/>
          <w:iCs/>
          <w:lang w:val="es-ES"/>
        </w:rPr>
        <w:t>fiscal.</w:t>
      </w:r>
      <w:r w:rsidR="003E62E7" w:rsidRPr="004A3322">
        <w:rPr>
          <w:rFonts w:ascii="Book Antiqua" w:hAnsi="Book Antiqua"/>
          <w:i/>
          <w:iCs/>
          <w:lang w:val="es-ES"/>
        </w:rPr>
        <w:t xml:space="preserve"> Sus funciones incluyen, sin </w:t>
      </w:r>
      <w:r w:rsidR="00D806AB" w:rsidRPr="004A3322">
        <w:rPr>
          <w:rFonts w:ascii="Book Antiqua" w:hAnsi="Book Antiqua"/>
          <w:i/>
          <w:iCs/>
          <w:lang w:val="es-ES"/>
        </w:rPr>
        <w:t>limitarse</w:t>
      </w:r>
      <w:r w:rsidR="003E62E7" w:rsidRPr="004A3322">
        <w:rPr>
          <w:rFonts w:ascii="Book Antiqua" w:hAnsi="Book Antiqua"/>
          <w:i/>
          <w:iCs/>
          <w:lang w:val="es-ES"/>
        </w:rPr>
        <w:t xml:space="preserve"> a:</w:t>
      </w:r>
      <w:r w:rsidR="00C4581E" w:rsidRPr="004A3322">
        <w:rPr>
          <w:rFonts w:ascii="Book Antiqua" w:hAnsi="Book Antiqua"/>
          <w:i/>
          <w:iCs/>
          <w:lang w:val="es-ES"/>
        </w:rPr>
        <w:t xml:space="preserve"> </w:t>
      </w:r>
    </w:p>
    <w:bookmarkEnd w:id="3"/>
    <w:p w14:paraId="6A298381" w14:textId="6307D457" w:rsidR="003007EB" w:rsidRPr="0002012F" w:rsidRDefault="00732D93"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 xml:space="preserve">Supervisar y coordinar </w:t>
      </w:r>
      <w:r w:rsidR="00F56944">
        <w:rPr>
          <w:rFonts w:ascii="Book Antiqua" w:hAnsi="Book Antiqua"/>
          <w:i/>
          <w:iCs/>
          <w:lang w:val="es-ES"/>
        </w:rPr>
        <w:t>todas las operaciones</w:t>
      </w:r>
      <w:r w:rsidR="00840D8C">
        <w:rPr>
          <w:rFonts w:ascii="Book Antiqua" w:hAnsi="Book Antiqua"/>
          <w:i/>
          <w:iCs/>
          <w:lang w:val="es-ES"/>
        </w:rPr>
        <w:t xml:space="preserve"> y actividades</w:t>
      </w:r>
      <w:r w:rsidR="00F56944">
        <w:rPr>
          <w:rFonts w:ascii="Book Antiqua" w:hAnsi="Book Antiqua"/>
          <w:i/>
          <w:iCs/>
          <w:lang w:val="es-ES"/>
        </w:rPr>
        <w:t xml:space="preserve"> financieras</w:t>
      </w:r>
      <w:r w:rsidRPr="004A3322">
        <w:rPr>
          <w:rFonts w:ascii="Book Antiqua" w:hAnsi="Book Antiqua"/>
          <w:i/>
          <w:iCs/>
          <w:lang w:val="es-ES"/>
        </w:rPr>
        <w:t xml:space="preserve"> </w:t>
      </w:r>
      <w:r w:rsidR="00F56944">
        <w:rPr>
          <w:rFonts w:ascii="Book Antiqua" w:hAnsi="Book Antiqua"/>
          <w:i/>
          <w:iCs/>
          <w:lang w:val="es-ES"/>
        </w:rPr>
        <w:t xml:space="preserve">del </w:t>
      </w:r>
      <w:proofErr w:type="spellStart"/>
      <w:r w:rsidR="00F56944" w:rsidRPr="00DD3F07">
        <w:rPr>
          <w:rFonts w:ascii="Book Antiqua" w:hAnsi="Book Antiqua"/>
          <w:i/>
          <w:iCs/>
          <w:lang w:val="es-ES"/>
        </w:rPr>
        <w:t>Departa</w:t>
      </w:r>
      <w:r w:rsidR="00840D8C" w:rsidRPr="00DD3F07">
        <w:rPr>
          <w:rFonts w:ascii="Book Antiqua" w:hAnsi="Book Antiqua"/>
          <w:i/>
          <w:iCs/>
          <w:lang w:val="es-ES"/>
        </w:rPr>
        <w:t>rtamento</w:t>
      </w:r>
      <w:proofErr w:type="spellEnd"/>
      <w:r w:rsidR="00840D8C" w:rsidRPr="00DD3F07">
        <w:rPr>
          <w:rFonts w:ascii="Book Antiqua" w:hAnsi="Book Antiqua"/>
          <w:i/>
          <w:iCs/>
          <w:lang w:val="es-ES"/>
        </w:rPr>
        <w:t xml:space="preserve"> y de </w:t>
      </w:r>
      <w:r w:rsidR="00840D8C" w:rsidRPr="0002012F">
        <w:rPr>
          <w:rFonts w:ascii="Book Antiqua" w:hAnsi="Book Antiqua"/>
          <w:i/>
          <w:iCs/>
          <w:lang w:val="es-ES"/>
        </w:rPr>
        <w:t>sus Oficinas;</w:t>
      </w:r>
    </w:p>
    <w:p w14:paraId="28886274" w14:textId="04888C56" w:rsidR="003007EB" w:rsidRPr="0002012F" w:rsidRDefault="003007EB" w:rsidP="00840D8C">
      <w:pPr>
        <w:pStyle w:val="BodyText"/>
        <w:numPr>
          <w:ilvl w:val="0"/>
          <w:numId w:val="1"/>
        </w:numPr>
        <w:spacing w:line="480" w:lineRule="auto"/>
        <w:ind w:left="1800" w:hanging="360"/>
        <w:rPr>
          <w:rFonts w:ascii="Book Antiqua" w:hAnsi="Book Antiqua"/>
          <w:i/>
          <w:iCs/>
          <w:lang w:val="es-ES"/>
        </w:rPr>
      </w:pPr>
      <w:r w:rsidRPr="0002012F">
        <w:rPr>
          <w:rFonts w:ascii="Book Antiqua" w:hAnsi="Book Antiqua"/>
          <w:i/>
          <w:iCs/>
          <w:lang w:val="es-ES"/>
        </w:rPr>
        <w:t>Velar por el buen uso de los fondos asignados a</w:t>
      </w:r>
      <w:r w:rsidR="00486C84" w:rsidRPr="0002012F">
        <w:rPr>
          <w:rFonts w:ascii="Book Antiqua" w:hAnsi="Book Antiqua"/>
          <w:i/>
          <w:iCs/>
          <w:lang w:val="es-ES"/>
        </w:rPr>
        <w:t xml:space="preserve">l </w:t>
      </w:r>
      <w:r w:rsidRPr="0002012F">
        <w:rPr>
          <w:rFonts w:ascii="Book Antiqua" w:hAnsi="Book Antiqua"/>
          <w:i/>
          <w:iCs/>
          <w:lang w:val="es-ES"/>
        </w:rPr>
        <w:t>Programa de Educación Especial</w:t>
      </w:r>
      <w:r w:rsidR="00F422B0" w:rsidRPr="0002012F">
        <w:rPr>
          <w:rFonts w:ascii="Book Antiqua" w:hAnsi="Book Antiqua"/>
          <w:i/>
          <w:iCs/>
          <w:lang w:val="es-ES"/>
        </w:rPr>
        <w:t>;</w:t>
      </w:r>
    </w:p>
    <w:p w14:paraId="78038C82" w14:textId="0AC0FBCB" w:rsidR="00AE4859" w:rsidRPr="00DD3F07" w:rsidRDefault="00185C0E" w:rsidP="00840D8C">
      <w:pPr>
        <w:pStyle w:val="BodyText"/>
        <w:numPr>
          <w:ilvl w:val="0"/>
          <w:numId w:val="1"/>
        </w:numPr>
        <w:spacing w:line="480" w:lineRule="auto"/>
        <w:ind w:left="1800" w:hanging="360"/>
        <w:rPr>
          <w:rFonts w:ascii="Book Antiqua" w:hAnsi="Book Antiqua"/>
          <w:i/>
          <w:iCs/>
          <w:lang w:val="es-ES"/>
        </w:rPr>
      </w:pPr>
      <w:r w:rsidRPr="00DD3F07">
        <w:rPr>
          <w:rFonts w:ascii="Book Antiqua" w:hAnsi="Book Antiqua"/>
          <w:i/>
          <w:iCs/>
          <w:lang w:val="es-ES"/>
        </w:rPr>
        <w:lastRenderedPageBreak/>
        <w:t>Preparar y a</w:t>
      </w:r>
      <w:r w:rsidR="004D39F7" w:rsidRPr="00DD3F07">
        <w:rPr>
          <w:rFonts w:ascii="Book Antiqua" w:hAnsi="Book Antiqua"/>
          <w:i/>
          <w:iCs/>
          <w:lang w:val="es-ES"/>
        </w:rPr>
        <w:t>dministrar el presupuesto</w:t>
      </w:r>
      <w:r w:rsidRPr="00DD3F07">
        <w:rPr>
          <w:rFonts w:ascii="Book Antiqua" w:hAnsi="Book Antiqua"/>
          <w:i/>
          <w:iCs/>
          <w:lang w:val="es-ES"/>
        </w:rPr>
        <w:t xml:space="preserve"> del Departamento alineado con las prioridades educativas del Gobierno</w:t>
      </w:r>
      <w:r w:rsidR="004D39F7" w:rsidRPr="00DD3F07">
        <w:rPr>
          <w:rFonts w:ascii="Book Antiqua" w:hAnsi="Book Antiqua"/>
          <w:i/>
          <w:iCs/>
          <w:lang w:val="es-ES"/>
        </w:rPr>
        <w:t xml:space="preserve"> y velar por el uso eficiente de los fondos asignados al </w:t>
      </w:r>
      <w:r w:rsidR="00AE4859" w:rsidRPr="00DD3F07">
        <w:rPr>
          <w:rFonts w:ascii="Book Antiqua" w:hAnsi="Book Antiqua"/>
          <w:i/>
          <w:iCs/>
          <w:lang w:val="es-ES"/>
        </w:rPr>
        <w:t>Departamento</w:t>
      </w:r>
      <w:r w:rsidR="00D23FEE" w:rsidRPr="00DD3F07">
        <w:rPr>
          <w:rFonts w:ascii="Book Antiqua" w:hAnsi="Book Antiqua"/>
          <w:i/>
          <w:iCs/>
          <w:lang w:val="es-ES"/>
        </w:rPr>
        <w:t>;</w:t>
      </w:r>
    </w:p>
    <w:p w14:paraId="195DBBA1" w14:textId="1F535BA4" w:rsidR="00185C0E" w:rsidRPr="004A3322" w:rsidRDefault="00185C0E"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Supervisar la contabilidad general y garantizar que todos los estados financieros se preparen en conformidad con la Ley Núm. 230</w:t>
      </w:r>
      <w:r w:rsidR="00BD56AF">
        <w:rPr>
          <w:rFonts w:ascii="Book Antiqua" w:hAnsi="Book Antiqua"/>
          <w:i/>
          <w:iCs/>
          <w:lang w:val="es-ES"/>
        </w:rPr>
        <w:t xml:space="preserve"> de 23 de julio de 1974</w:t>
      </w:r>
      <w:r w:rsidRPr="004A3322">
        <w:rPr>
          <w:rFonts w:ascii="Book Antiqua" w:hAnsi="Book Antiqua"/>
          <w:i/>
          <w:iCs/>
          <w:lang w:val="es-ES"/>
        </w:rPr>
        <w:t>, los principios de contabilidad gubernamental (GAAP) y las normas emitidas por la Oficina de Gerencia y Presupuesto (OGP).</w:t>
      </w:r>
    </w:p>
    <w:p w14:paraId="0570F94C" w14:textId="77777777" w:rsidR="00F52173" w:rsidRPr="004A3322" w:rsidRDefault="00F52173"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Supervisar las compras y contratos del Departamento y d</w:t>
      </w:r>
      <w:r w:rsidR="00185C0E" w:rsidRPr="004A3322">
        <w:rPr>
          <w:rFonts w:ascii="Book Antiqua" w:hAnsi="Book Antiqua"/>
          <w:i/>
          <w:iCs/>
          <w:lang w:val="es-ES"/>
        </w:rPr>
        <w:t xml:space="preserve">irigir la administración y el desembolso de fondos federales y estatales, asegurando su uso </w:t>
      </w:r>
      <w:r w:rsidRPr="004A3322">
        <w:rPr>
          <w:rFonts w:ascii="Book Antiqua" w:hAnsi="Book Antiqua"/>
          <w:i/>
          <w:iCs/>
          <w:lang w:val="es-ES"/>
        </w:rPr>
        <w:t>correcto; d</w:t>
      </w:r>
      <w:r w:rsidR="00D23FEE" w:rsidRPr="004A3322">
        <w:rPr>
          <w:rFonts w:ascii="Book Antiqua" w:hAnsi="Book Antiqua"/>
          <w:i/>
          <w:iCs/>
          <w:lang w:val="es-ES"/>
        </w:rPr>
        <w:t xml:space="preserve">iseñar e intervenir en las unidades contables y financieras del Departamento para asegurar el buen manejo de los fondos asignados al Departamento; </w:t>
      </w:r>
    </w:p>
    <w:p w14:paraId="2E9452C4" w14:textId="097160A5" w:rsidR="003E62E7" w:rsidRPr="004A3322" w:rsidRDefault="00F52173"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I</w:t>
      </w:r>
      <w:r w:rsidR="003E62E7" w:rsidRPr="004A3322">
        <w:rPr>
          <w:rFonts w:ascii="Book Antiqua" w:hAnsi="Book Antiqua"/>
          <w:i/>
          <w:iCs/>
          <w:lang w:val="es-ES"/>
        </w:rPr>
        <w:t xml:space="preserve">mplementar </w:t>
      </w:r>
      <w:r w:rsidRPr="004A3322">
        <w:rPr>
          <w:rFonts w:ascii="Book Antiqua" w:hAnsi="Book Antiqua"/>
          <w:i/>
          <w:iCs/>
          <w:lang w:val="es-ES"/>
        </w:rPr>
        <w:t xml:space="preserve">y supervisar sistemas de </w:t>
      </w:r>
      <w:r w:rsidR="00D23FEE" w:rsidRPr="004A3322">
        <w:rPr>
          <w:rFonts w:ascii="Book Antiqua" w:hAnsi="Book Antiqua"/>
          <w:i/>
          <w:iCs/>
          <w:lang w:val="es-ES"/>
        </w:rPr>
        <w:t>control intern</w:t>
      </w:r>
      <w:r w:rsidRPr="004A3322">
        <w:rPr>
          <w:rFonts w:ascii="Book Antiqua" w:hAnsi="Book Antiqua"/>
          <w:i/>
          <w:iCs/>
          <w:lang w:val="es-ES"/>
        </w:rPr>
        <w:t>o</w:t>
      </w:r>
      <w:r w:rsidR="00D23FEE" w:rsidRPr="004A3322">
        <w:rPr>
          <w:rFonts w:ascii="Book Antiqua" w:hAnsi="Book Antiqua"/>
          <w:i/>
          <w:iCs/>
          <w:lang w:val="es-ES"/>
        </w:rPr>
        <w:t xml:space="preserve"> </w:t>
      </w:r>
      <w:r w:rsidRPr="004A3322">
        <w:rPr>
          <w:rFonts w:ascii="Book Antiqua" w:hAnsi="Book Antiqua"/>
          <w:i/>
          <w:iCs/>
          <w:lang w:val="es-ES"/>
        </w:rPr>
        <w:t>y gestión de riesgos basadas en las mejores prácticas</w:t>
      </w:r>
      <w:r w:rsidR="00D23FEE" w:rsidRPr="004A3322">
        <w:rPr>
          <w:rFonts w:ascii="Book Antiqua" w:hAnsi="Book Antiqua"/>
          <w:i/>
          <w:iCs/>
          <w:lang w:val="es-ES"/>
        </w:rPr>
        <w:t>; implementar medidas correctivas para atender problemas financieros;</w:t>
      </w:r>
    </w:p>
    <w:p w14:paraId="0001B383" w14:textId="0954B6C9" w:rsidR="00D23FEE" w:rsidRPr="004A3322" w:rsidRDefault="00D23FEE"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Fortalecer los</w:t>
      </w:r>
      <w:r w:rsidRPr="004A3322">
        <w:rPr>
          <w:rFonts w:ascii="Book Antiqua" w:hAnsi="Book Antiqua"/>
          <w:b/>
          <w:bCs/>
          <w:i/>
          <w:iCs/>
          <w:lang w:val="es-ES"/>
        </w:rPr>
        <w:t xml:space="preserve"> </w:t>
      </w:r>
      <w:r w:rsidRPr="004A3322">
        <w:rPr>
          <w:rStyle w:val="Strong"/>
          <w:rFonts w:ascii="Book Antiqua" w:hAnsi="Book Antiqua"/>
          <w:b w:val="0"/>
          <w:bCs w:val="0"/>
          <w:i/>
          <w:iCs/>
          <w:lang w:val="es-ES"/>
        </w:rPr>
        <w:t xml:space="preserve">sistemas de </w:t>
      </w:r>
      <w:proofErr w:type="spellStart"/>
      <w:r w:rsidR="00F41B79">
        <w:rPr>
          <w:rStyle w:val="Strong"/>
          <w:rFonts w:ascii="Book Antiqua" w:hAnsi="Book Antiqua"/>
          <w:b w:val="0"/>
          <w:bCs w:val="0"/>
          <w:i/>
          <w:iCs/>
          <w:lang w:val="es-ES"/>
        </w:rPr>
        <w:t>monitoría</w:t>
      </w:r>
      <w:proofErr w:type="spellEnd"/>
      <w:r w:rsidRPr="004A3322">
        <w:rPr>
          <w:rStyle w:val="Strong"/>
          <w:rFonts w:ascii="Book Antiqua" w:hAnsi="Book Antiqua"/>
          <w:b w:val="0"/>
          <w:bCs w:val="0"/>
          <w:i/>
          <w:iCs/>
          <w:lang w:val="es-ES"/>
        </w:rPr>
        <w:t xml:space="preserve"> interna</w:t>
      </w:r>
      <w:r w:rsidRPr="004A3322">
        <w:rPr>
          <w:rFonts w:ascii="Book Antiqua" w:hAnsi="Book Antiqua"/>
          <w:i/>
          <w:iCs/>
          <w:lang w:val="es-ES"/>
        </w:rPr>
        <w:t xml:space="preserve"> para prevenir fraude y duplicidad y coordinar </w:t>
      </w:r>
      <w:proofErr w:type="spellStart"/>
      <w:r w:rsidR="00950FA3">
        <w:rPr>
          <w:rFonts w:ascii="Book Antiqua" w:hAnsi="Book Antiqua"/>
          <w:i/>
          <w:iCs/>
          <w:lang w:val="es-ES"/>
        </w:rPr>
        <w:t>monitorías</w:t>
      </w:r>
      <w:proofErr w:type="spellEnd"/>
      <w:r w:rsidRPr="004A3322">
        <w:rPr>
          <w:rFonts w:ascii="Book Antiqua" w:hAnsi="Book Antiqua"/>
          <w:i/>
          <w:iCs/>
          <w:lang w:val="es-ES"/>
        </w:rPr>
        <w:t xml:space="preserve"> internas y externas;</w:t>
      </w:r>
    </w:p>
    <w:p w14:paraId="2C52DF60" w14:textId="4750F00B" w:rsidR="00D23FEE" w:rsidRPr="004A3322" w:rsidRDefault="00D23FEE" w:rsidP="00840D8C">
      <w:pPr>
        <w:pStyle w:val="ListParagraph"/>
        <w:numPr>
          <w:ilvl w:val="0"/>
          <w:numId w:val="1"/>
        </w:numPr>
        <w:spacing w:line="480" w:lineRule="auto"/>
        <w:ind w:left="1800" w:hanging="360"/>
        <w:jc w:val="both"/>
        <w:rPr>
          <w:rFonts w:ascii="Book Antiqua" w:hAnsi="Book Antiqua"/>
          <w:i/>
          <w:iCs/>
          <w:lang w:val="es-ES"/>
        </w:rPr>
      </w:pPr>
      <w:r w:rsidRPr="004A3322">
        <w:rPr>
          <w:rFonts w:ascii="Book Antiqua" w:hAnsi="Book Antiqua"/>
          <w:i/>
          <w:iCs/>
          <w:lang w:val="es-ES"/>
        </w:rPr>
        <w:t xml:space="preserve">Presentar informes financieros periódicos </w:t>
      </w:r>
      <w:r w:rsidR="00F52173" w:rsidRPr="004A3322">
        <w:rPr>
          <w:rFonts w:ascii="Book Antiqua" w:hAnsi="Book Antiqua"/>
          <w:i/>
          <w:iCs/>
          <w:lang w:val="es-ES"/>
        </w:rPr>
        <w:t xml:space="preserve">de ejecución presupuestaria, contratos y uso de fondos federales </w:t>
      </w:r>
      <w:r w:rsidRPr="004A3322">
        <w:rPr>
          <w:rFonts w:ascii="Book Antiqua" w:hAnsi="Book Antiqua"/>
          <w:i/>
          <w:iCs/>
          <w:lang w:val="es-ES"/>
        </w:rPr>
        <w:t>al Secretario, a la Asamblea Legislativa y a las agencias federales pertinentes;</w:t>
      </w:r>
      <w:r w:rsidR="00D32594" w:rsidRPr="004A3322">
        <w:rPr>
          <w:rFonts w:ascii="Book Antiqua" w:hAnsi="Book Antiqua"/>
          <w:i/>
          <w:iCs/>
          <w:lang w:val="es-ES"/>
        </w:rPr>
        <w:t xml:space="preserve"> estos informes deberían</w:t>
      </w:r>
      <w:r w:rsidR="003A5D19" w:rsidRPr="004A3322">
        <w:rPr>
          <w:rFonts w:ascii="Book Antiqua" w:hAnsi="Book Antiqua"/>
          <w:i/>
          <w:iCs/>
          <w:lang w:val="es-ES"/>
        </w:rPr>
        <w:t xml:space="preserve"> presentarse por lo menos dos (2) veces al año, pero el Secretario del Departamento de Educación podrá requerir informes en cualquier otro periodo</w:t>
      </w:r>
      <w:r w:rsidR="00A15F6B" w:rsidRPr="004A3322">
        <w:rPr>
          <w:rFonts w:ascii="Book Antiqua" w:hAnsi="Book Antiqua"/>
          <w:i/>
          <w:iCs/>
          <w:lang w:val="es-ES"/>
        </w:rPr>
        <w:t>;</w:t>
      </w:r>
    </w:p>
    <w:p w14:paraId="11D739AF" w14:textId="6BF6F10D" w:rsidR="00D23FEE" w:rsidRPr="004A3322" w:rsidRDefault="003E62E7"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lastRenderedPageBreak/>
        <w:t xml:space="preserve">Buscar nuevas oportunidades de financiamiento </w:t>
      </w:r>
      <w:r w:rsidR="00F45E74">
        <w:rPr>
          <w:rFonts w:ascii="Book Antiqua" w:hAnsi="Book Antiqua"/>
          <w:i/>
          <w:iCs/>
          <w:lang w:val="es-ES"/>
        </w:rPr>
        <w:t>d</w:t>
      </w:r>
      <w:r w:rsidR="00D23FEE" w:rsidRPr="004A3322">
        <w:rPr>
          <w:rFonts w:ascii="Book Antiqua" w:hAnsi="Book Antiqua"/>
          <w:i/>
          <w:iCs/>
          <w:lang w:val="es-ES"/>
        </w:rPr>
        <w:t>el sistema</w:t>
      </w:r>
      <w:r w:rsidRPr="004A3322">
        <w:rPr>
          <w:rFonts w:ascii="Book Antiqua" w:hAnsi="Book Antiqua"/>
          <w:i/>
          <w:iCs/>
          <w:lang w:val="es-ES"/>
        </w:rPr>
        <w:t xml:space="preserve"> educativo</w:t>
      </w:r>
      <w:r w:rsidR="00D23FEE" w:rsidRPr="004A3322">
        <w:rPr>
          <w:rFonts w:ascii="Book Antiqua" w:hAnsi="Book Antiqua"/>
          <w:i/>
          <w:iCs/>
          <w:lang w:val="es-ES"/>
        </w:rPr>
        <w:t xml:space="preserve">; </w:t>
      </w:r>
    </w:p>
    <w:p w14:paraId="25DE4379" w14:textId="445E56EE" w:rsidR="00C87D01" w:rsidRPr="004A3322" w:rsidRDefault="00C87D01"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 xml:space="preserve">Establecer </w:t>
      </w:r>
      <w:r w:rsidRPr="004A3322">
        <w:rPr>
          <w:rStyle w:val="Strong"/>
          <w:rFonts w:ascii="Book Antiqua" w:hAnsi="Book Antiqua"/>
          <w:b w:val="0"/>
          <w:bCs w:val="0"/>
          <w:i/>
          <w:iCs/>
          <w:lang w:val="es-ES"/>
        </w:rPr>
        <w:t>métricas de eficiencia administrativa y financiera</w:t>
      </w:r>
      <w:r w:rsidRPr="004A3322">
        <w:rPr>
          <w:rFonts w:ascii="Book Antiqua" w:hAnsi="Book Antiqua"/>
          <w:i/>
          <w:iCs/>
          <w:lang w:val="es-ES"/>
        </w:rPr>
        <w:t xml:space="preserve"> alineadas a la política pública del Gobierno de Puerto Rico</w:t>
      </w:r>
      <w:r w:rsidR="00D23FEE" w:rsidRPr="004A3322">
        <w:rPr>
          <w:rFonts w:ascii="Book Antiqua" w:hAnsi="Book Antiqua"/>
          <w:i/>
          <w:iCs/>
          <w:lang w:val="es-ES"/>
        </w:rPr>
        <w:t>;</w:t>
      </w:r>
    </w:p>
    <w:p w14:paraId="393FB947" w14:textId="79C4586F" w:rsidR="00B021A8" w:rsidRPr="004A3322" w:rsidRDefault="00C87D01"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 xml:space="preserve">Servir de enlace con </w:t>
      </w:r>
      <w:r w:rsidR="00D806AB" w:rsidRPr="004A3322">
        <w:rPr>
          <w:rFonts w:ascii="Book Antiqua" w:hAnsi="Book Antiqua"/>
          <w:i/>
          <w:iCs/>
          <w:lang w:val="es-ES"/>
        </w:rPr>
        <w:t>la Autoridad de Asesoría Financiera y Agencia Fiscal de Puerto Rico</w:t>
      </w:r>
      <w:r w:rsidR="00F52173" w:rsidRPr="004A3322">
        <w:rPr>
          <w:rFonts w:ascii="Book Antiqua" w:hAnsi="Book Antiqua"/>
          <w:i/>
          <w:iCs/>
          <w:lang w:val="es-ES"/>
        </w:rPr>
        <w:t xml:space="preserve">, el Departamento de Hacienda, </w:t>
      </w:r>
      <w:r w:rsidR="00D806AB" w:rsidRPr="004A3322">
        <w:rPr>
          <w:rFonts w:ascii="Book Antiqua" w:hAnsi="Book Antiqua"/>
          <w:i/>
          <w:iCs/>
          <w:lang w:val="es-ES"/>
        </w:rPr>
        <w:t>la Oficina de Gerencia y Presupuesto</w:t>
      </w:r>
      <w:r w:rsidR="00F52173" w:rsidRPr="004A3322">
        <w:rPr>
          <w:rFonts w:ascii="Book Antiqua" w:hAnsi="Book Antiqua"/>
          <w:i/>
          <w:iCs/>
          <w:lang w:val="es-ES"/>
        </w:rPr>
        <w:t>, la Oficina del Contralor de Puerto Rico, y agencias federales que otorgan fondos al Departamento</w:t>
      </w:r>
      <w:r w:rsidR="00D23FEE" w:rsidRPr="004A3322">
        <w:rPr>
          <w:rFonts w:ascii="Book Antiqua" w:hAnsi="Book Antiqua"/>
          <w:i/>
          <w:iCs/>
          <w:lang w:val="es-ES"/>
        </w:rPr>
        <w:t>; y</w:t>
      </w:r>
    </w:p>
    <w:p w14:paraId="2B61CA65" w14:textId="51E829F1" w:rsidR="00F270AE" w:rsidRPr="004A3322" w:rsidRDefault="00D23FEE" w:rsidP="00840D8C">
      <w:pPr>
        <w:pStyle w:val="BodyText"/>
        <w:numPr>
          <w:ilvl w:val="0"/>
          <w:numId w:val="1"/>
        </w:numPr>
        <w:spacing w:line="480" w:lineRule="auto"/>
        <w:ind w:left="1800" w:hanging="360"/>
        <w:rPr>
          <w:rFonts w:ascii="Book Antiqua" w:hAnsi="Book Antiqua"/>
          <w:i/>
          <w:iCs/>
          <w:lang w:val="es-ES"/>
        </w:rPr>
      </w:pPr>
      <w:r w:rsidRPr="004A3322">
        <w:rPr>
          <w:rFonts w:ascii="Book Antiqua" w:hAnsi="Book Antiqua"/>
          <w:i/>
          <w:iCs/>
          <w:lang w:val="es-ES"/>
        </w:rPr>
        <w:t xml:space="preserve">Ejercer las </w:t>
      </w:r>
      <w:r w:rsidR="00AE4859" w:rsidRPr="004A3322">
        <w:rPr>
          <w:rFonts w:ascii="Book Antiqua" w:hAnsi="Book Antiqua"/>
          <w:i/>
          <w:iCs/>
          <w:lang w:val="es-ES"/>
        </w:rPr>
        <w:t xml:space="preserve">funciones y responsabilidades </w:t>
      </w:r>
      <w:r w:rsidRPr="004A3322">
        <w:rPr>
          <w:rFonts w:ascii="Book Antiqua" w:hAnsi="Book Antiqua"/>
          <w:i/>
          <w:iCs/>
          <w:lang w:val="es-ES"/>
        </w:rPr>
        <w:t xml:space="preserve">que le sean </w:t>
      </w:r>
      <w:r w:rsidR="00AE4859" w:rsidRPr="004A3322">
        <w:rPr>
          <w:rFonts w:ascii="Book Antiqua" w:hAnsi="Book Antiqua"/>
          <w:i/>
          <w:iCs/>
          <w:lang w:val="es-ES"/>
        </w:rPr>
        <w:t>delegadas por el Secretario</w:t>
      </w:r>
      <w:r w:rsidR="009F67BE" w:rsidRPr="004A3322">
        <w:rPr>
          <w:rFonts w:ascii="Book Antiqua" w:hAnsi="Book Antiqua"/>
          <w:i/>
          <w:iCs/>
          <w:lang w:val="es-ES"/>
        </w:rPr>
        <w:t>.</w:t>
      </w:r>
      <w:r w:rsidR="00BD56AF">
        <w:rPr>
          <w:rFonts w:ascii="Book Antiqua" w:hAnsi="Book Antiqua"/>
          <w:i/>
          <w:iCs/>
          <w:lang w:val="es-ES"/>
        </w:rPr>
        <w:t>”</w:t>
      </w:r>
    </w:p>
    <w:p w14:paraId="30EB824E" w14:textId="56E15D55" w:rsidR="00F270AE" w:rsidRPr="004A3322" w:rsidRDefault="004D52E9">
      <w:pPr>
        <w:pStyle w:val="BodyText"/>
        <w:spacing w:line="480" w:lineRule="auto"/>
        <w:ind w:firstLine="720"/>
        <w:rPr>
          <w:rFonts w:ascii="Book Antiqua" w:hAnsi="Book Antiqua"/>
          <w:lang w:val="es-ES"/>
        </w:rPr>
      </w:pPr>
      <w:r w:rsidRPr="004A3322">
        <w:rPr>
          <w:rFonts w:ascii="Book Antiqua" w:hAnsi="Book Antiqua"/>
          <w:lang w:val="es-ES"/>
        </w:rPr>
        <w:t>Sección</w:t>
      </w:r>
      <w:r w:rsidR="00F270AE" w:rsidRPr="004A3322">
        <w:rPr>
          <w:rFonts w:ascii="Book Antiqua" w:hAnsi="Book Antiqua"/>
          <w:lang w:val="es-ES"/>
        </w:rPr>
        <w:t xml:space="preserve"> </w:t>
      </w:r>
      <w:r w:rsidR="001360D9" w:rsidRPr="004A3322">
        <w:rPr>
          <w:rFonts w:ascii="Book Antiqua" w:hAnsi="Book Antiqua"/>
          <w:lang w:val="es-ES"/>
        </w:rPr>
        <w:t>8</w:t>
      </w:r>
      <w:r w:rsidR="00F270AE" w:rsidRPr="004A3322">
        <w:rPr>
          <w:rFonts w:ascii="Book Antiqua" w:hAnsi="Book Antiqua"/>
          <w:lang w:val="es-ES"/>
        </w:rPr>
        <w:t xml:space="preserve">.- Se añade el Artículo 2.27 de la Ley Núm. </w:t>
      </w:r>
      <w:r w:rsidR="00FC1081" w:rsidRPr="004A3322">
        <w:rPr>
          <w:rFonts w:ascii="Book Antiqua" w:hAnsi="Book Antiqua"/>
          <w:lang w:val="es-ES"/>
        </w:rPr>
        <w:t>85</w:t>
      </w:r>
      <w:r w:rsidR="00F270AE" w:rsidRPr="004A3322">
        <w:rPr>
          <w:rFonts w:ascii="Book Antiqua" w:hAnsi="Book Antiqua"/>
          <w:lang w:val="es-ES"/>
        </w:rPr>
        <w:t>-201</w:t>
      </w:r>
      <w:r w:rsidR="00FC1081" w:rsidRPr="004A3322">
        <w:rPr>
          <w:rFonts w:ascii="Book Antiqua" w:hAnsi="Book Antiqua"/>
          <w:lang w:val="es-ES"/>
        </w:rPr>
        <w:t>8</w:t>
      </w:r>
      <w:r w:rsidR="00F270AE" w:rsidRPr="004A3322">
        <w:rPr>
          <w:rFonts w:ascii="Book Antiqua" w:hAnsi="Book Antiqua"/>
          <w:lang w:val="es-ES"/>
        </w:rPr>
        <w:t>, según enmendada, conocida como “Ley de Reforma Educativa de Puerto Rico</w:t>
      </w:r>
      <w:proofErr w:type="gramStart"/>
      <w:r w:rsidR="00F270AE" w:rsidRPr="004A3322">
        <w:rPr>
          <w:rFonts w:ascii="Book Antiqua" w:hAnsi="Book Antiqua"/>
          <w:lang w:val="es-ES"/>
        </w:rPr>
        <w:t>”,  que</w:t>
      </w:r>
      <w:proofErr w:type="gramEnd"/>
      <w:r w:rsidR="00F270AE" w:rsidRPr="004A3322">
        <w:rPr>
          <w:rFonts w:ascii="Book Antiqua" w:hAnsi="Book Antiqua"/>
          <w:lang w:val="es-ES"/>
        </w:rPr>
        <w:t xml:space="preserve"> se </w:t>
      </w:r>
      <w:r w:rsidR="00F50D4C">
        <w:rPr>
          <w:rFonts w:ascii="Book Antiqua" w:hAnsi="Book Antiqua"/>
          <w:lang w:val="es-ES"/>
        </w:rPr>
        <w:t>leerá</w:t>
      </w:r>
      <w:r w:rsidR="00F50D4C" w:rsidRPr="004A3322">
        <w:rPr>
          <w:rFonts w:ascii="Book Antiqua" w:hAnsi="Book Antiqua"/>
          <w:lang w:val="es-ES"/>
        </w:rPr>
        <w:t xml:space="preserve"> </w:t>
      </w:r>
      <w:r w:rsidR="00F270AE" w:rsidRPr="004A3322">
        <w:rPr>
          <w:rFonts w:ascii="Book Antiqua" w:hAnsi="Book Antiqua"/>
          <w:lang w:val="es-ES"/>
        </w:rPr>
        <w:t>como sigue:</w:t>
      </w:r>
    </w:p>
    <w:p w14:paraId="55F2B257" w14:textId="23A03B91" w:rsidR="00F270AE" w:rsidRPr="004A3322" w:rsidRDefault="00F270AE">
      <w:pPr>
        <w:pStyle w:val="BodyText"/>
        <w:spacing w:line="480" w:lineRule="auto"/>
        <w:ind w:firstLine="720"/>
        <w:rPr>
          <w:rFonts w:ascii="Book Antiqua" w:hAnsi="Book Antiqua"/>
          <w:i/>
          <w:iCs/>
          <w:lang w:val="es-ES"/>
        </w:rPr>
      </w:pPr>
      <w:r w:rsidRPr="004A3322">
        <w:rPr>
          <w:rFonts w:ascii="Book Antiqua" w:hAnsi="Book Antiqua"/>
          <w:lang w:val="es-ES"/>
        </w:rPr>
        <w:t>“</w:t>
      </w:r>
      <w:r w:rsidRPr="004A3322">
        <w:rPr>
          <w:rFonts w:ascii="Book Antiqua" w:hAnsi="Book Antiqua"/>
          <w:i/>
          <w:iCs/>
          <w:lang w:val="es-ES"/>
        </w:rPr>
        <w:t>Artículo 2.2</w:t>
      </w:r>
      <w:r w:rsidR="00BB0DB7" w:rsidRPr="004A3322">
        <w:rPr>
          <w:rFonts w:ascii="Book Antiqua" w:hAnsi="Book Antiqua"/>
          <w:i/>
          <w:iCs/>
          <w:lang w:val="es-ES"/>
        </w:rPr>
        <w:t>7</w:t>
      </w:r>
      <w:r w:rsidRPr="004A3322">
        <w:rPr>
          <w:rFonts w:ascii="Book Antiqua" w:hAnsi="Book Antiqua"/>
          <w:i/>
          <w:iCs/>
          <w:lang w:val="es-ES"/>
        </w:rPr>
        <w:t xml:space="preserve">. — </w:t>
      </w:r>
      <w:r w:rsidR="00770242" w:rsidRPr="004A3322">
        <w:rPr>
          <w:rFonts w:ascii="Book Antiqua" w:hAnsi="Book Antiqua"/>
          <w:i/>
          <w:iCs/>
          <w:lang w:val="es-ES"/>
        </w:rPr>
        <w:t xml:space="preserve">Principal Oficial </w:t>
      </w:r>
      <w:r w:rsidR="00BB0DB7" w:rsidRPr="004A3322">
        <w:rPr>
          <w:rFonts w:ascii="Book Antiqua" w:hAnsi="Book Antiqua"/>
          <w:i/>
          <w:iCs/>
          <w:lang w:val="es-ES"/>
        </w:rPr>
        <w:t>de Informática</w:t>
      </w:r>
      <w:r w:rsidR="004A785E" w:rsidRPr="004A3322">
        <w:rPr>
          <w:rFonts w:ascii="Book Antiqua" w:hAnsi="Book Antiqua"/>
          <w:i/>
          <w:iCs/>
          <w:lang w:val="es-ES"/>
        </w:rPr>
        <w:t>.</w:t>
      </w:r>
      <w:r w:rsidR="009751DC" w:rsidRPr="004A3322">
        <w:rPr>
          <w:rFonts w:ascii="Book Antiqua" w:hAnsi="Book Antiqua"/>
          <w:i/>
          <w:iCs/>
          <w:lang w:val="es-ES"/>
        </w:rPr>
        <w:t xml:space="preserve"> </w:t>
      </w:r>
    </w:p>
    <w:p w14:paraId="0A149185" w14:textId="3BB96789" w:rsidR="00F52173" w:rsidRPr="004A3322" w:rsidRDefault="00F52173">
      <w:pPr>
        <w:pStyle w:val="BodyText"/>
        <w:numPr>
          <w:ilvl w:val="0"/>
          <w:numId w:val="4"/>
        </w:numPr>
        <w:spacing w:line="480" w:lineRule="auto"/>
        <w:rPr>
          <w:rFonts w:ascii="Book Antiqua" w:hAnsi="Book Antiqua"/>
          <w:i/>
          <w:iCs/>
          <w:lang w:val="es-ES"/>
        </w:rPr>
      </w:pPr>
      <w:r w:rsidRPr="004A3322">
        <w:rPr>
          <w:rFonts w:ascii="Book Antiqua" w:hAnsi="Book Antiqua"/>
          <w:i/>
          <w:iCs/>
          <w:lang w:val="es-ES"/>
        </w:rPr>
        <w:t xml:space="preserve">Creación del cargo. – </w:t>
      </w:r>
      <w:r w:rsidR="007C09A7" w:rsidRPr="004A3322">
        <w:rPr>
          <w:rFonts w:ascii="Book Antiqua" w:hAnsi="Book Antiqua"/>
          <w:i/>
          <w:iCs/>
          <w:lang w:val="es-ES"/>
        </w:rPr>
        <w:t xml:space="preserve">Se crea el cargo de </w:t>
      </w:r>
      <w:r w:rsidR="00803EE4" w:rsidRPr="004A3322">
        <w:rPr>
          <w:rFonts w:ascii="Book Antiqua" w:hAnsi="Book Antiqua"/>
          <w:i/>
          <w:iCs/>
          <w:lang w:val="es-ES"/>
        </w:rPr>
        <w:t>Principal Oficial</w:t>
      </w:r>
      <w:r w:rsidR="004F77E9" w:rsidRPr="004A3322">
        <w:rPr>
          <w:rFonts w:ascii="Book Antiqua" w:hAnsi="Book Antiqua"/>
          <w:i/>
          <w:iCs/>
          <w:lang w:val="es-ES"/>
        </w:rPr>
        <w:t xml:space="preserve"> de</w:t>
      </w:r>
      <w:r w:rsidR="00774480" w:rsidRPr="004A3322">
        <w:rPr>
          <w:rFonts w:ascii="Book Antiqua" w:hAnsi="Book Antiqua"/>
          <w:i/>
          <w:iCs/>
          <w:lang w:val="es-ES"/>
        </w:rPr>
        <w:t xml:space="preserve"> I</w:t>
      </w:r>
      <w:r w:rsidR="004F77E9" w:rsidRPr="004A3322">
        <w:rPr>
          <w:rFonts w:ascii="Book Antiqua" w:hAnsi="Book Antiqua"/>
          <w:i/>
          <w:iCs/>
          <w:lang w:val="es-ES"/>
        </w:rPr>
        <w:t xml:space="preserve">nformática del Departamento de Educación </w:t>
      </w:r>
      <w:r w:rsidR="009751DC" w:rsidRPr="004A3322">
        <w:rPr>
          <w:rFonts w:ascii="Book Antiqua" w:hAnsi="Book Antiqua"/>
          <w:i/>
          <w:iCs/>
          <w:lang w:val="es-ES"/>
        </w:rPr>
        <w:t>quien dirigirá la Oficina de Sistemas de Información</w:t>
      </w:r>
      <w:r w:rsidR="00427A0A">
        <w:rPr>
          <w:rFonts w:ascii="Book Antiqua" w:hAnsi="Book Antiqua"/>
          <w:i/>
          <w:iCs/>
          <w:lang w:val="es-ES"/>
        </w:rPr>
        <w:t>, dentro de la Oficina de Administración,</w:t>
      </w:r>
      <w:r w:rsidR="009751DC" w:rsidRPr="004A3322">
        <w:rPr>
          <w:rFonts w:ascii="Book Antiqua" w:hAnsi="Book Antiqua"/>
          <w:i/>
          <w:iCs/>
          <w:lang w:val="es-ES"/>
        </w:rPr>
        <w:t xml:space="preserve"> y</w:t>
      </w:r>
      <w:r w:rsidR="007C09A7" w:rsidRPr="004A3322">
        <w:rPr>
          <w:rFonts w:ascii="Book Antiqua" w:hAnsi="Book Antiqua"/>
          <w:i/>
          <w:iCs/>
          <w:lang w:val="es-ES"/>
        </w:rPr>
        <w:t xml:space="preserve"> </w:t>
      </w:r>
      <w:r w:rsidR="004F77E9" w:rsidRPr="004A3322">
        <w:rPr>
          <w:rFonts w:ascii="Book Antiqua" w:hAnsi="Book Antiqua"/>
          <w:i/>
          <w:iCs/>
          <w:lang w:val="es-ES"/>
        </w:rPr>
        <w:t xml:space="preserve">será </w:t>
      </w:r>
      <w:r w:rsidR="0071239F" w:rsidRPr="004A3322">
        <w:rPr>
          <w:rFonts w:ascii="Book Antiqua" w:hAnsi="Book Antiqua"/>
          <w:i/>
          <w:iCs/>
          <w:lang w:val="es-ES"/>
        </w:rPr>
        <w:t xml:space="preserve">responsable de </w:t>
      </w:r>
      <w:r w:rsidR="004F77E9" w:rsidRPr="004A3322">
        <w:rPr>
          <w:rFonts w:ascii="Book Antiqua" w:hAnsi="Book Antiqua"/>
          <w:i/>
          <w:iCs/>
          <w:lang w:val="es-ES"/>
        </w:rPr>
        <w:t>la gest</w:t>
      </w:r>
      <w:r w:rsidR="000F43C0" w:rsidRPr="004A3322">
        <w:rPr>
          <w:rFonts w:ascii="Book Antiqua" w:hAnsi="Book Antiqua"/>
          <w:i/>
          <w:iCs/>
          <w:lang w:val="es-ES"/>
        </w:rPr>
        <w:t>ión informática dentro del Departamento.</w:t>
      </w:r>
      <w:r w:rsidR="00B6186F" w:rsidRPr="004A3322">
        <w:rPr>
          <w:rFonts w:ascii="Book Antiqua" w:hAnsi="Book Antiqua"/>
          <w:i/>
          <w:iCs/>
          <w:lang w:val="es-ES"/>
        </w:rPr>
        <w:t xml:space="preserve"> </w:t>
      </w:r>
      <w:r w:rsidR="007C09A7" w:rsidRPr="004A3322">
        <w:rPr>
          <w:rFonts w:ascii="Book Antiqua" w:hAnsi="Book Antiqua"/>
          <w:i/>
          <w:iCs/>
          <w:lang w:val="es-ES"/>
        </w:rPr>
        <w:t>Este cargo será uno de confianza</w:t>
      </w:r>
      <w:r w:rsidR="00770242" w:rsidRPr="004A3322">
        <w:rPr>
          <w:rFonts w:ascii="Book Antiqua" w:hAnsi="Book Antiqua"/>
          <w:i/>
          <w:iCs/>
          <w:lang w:val="es-ES"/>
        </w:rPr>
        <w:t xml:space="preserve"> nombrado por el Secretario</w:t>
      </w:r>
      <w:r w:rsidR="007C09A7" w:rsidRPr="004A3322">
        <w:rPr>
          <w:rFonts w:ascii="Book Antiqua" w:hAnsi="Book Antiqua"/>
          <w:i/>
          <w:iCs/>
          <w:lang w:val="es-ES"/>
        </w:rPr>
        <w:t xml:space="preserve"> de conformidad </w:t>
      </w:r>
      <w:r w:rsidR="00BD7F86" w:rsidRPr="004A3322">
        <w:rPr>
          <w:rFonts w:ascii="Book Antiqua" w:hAnsi="Book Antiqua"/>
          <w:i/>
          <w:iCs/>
          <w:lang w:val="es-ES"/>
        </w:rPr>
        <w:t xml:space="preserve">con el Artículo 3.01(g) de esta Ley. </w:t>
      </w:r>
      <w:r w:rsidR="007C09A7" w:rsidRPr="004A3322">
        <w:rPr>
          <w:rFonts w:ascii="Book Antiqua" w:hAnsi="Book Antiqua"/>
          <w:i/>
          <w:iCs/>
          <w:lang w:val="es-ES"/>
        </w:rPr>
        <w:t xml:space="preserve"> </w:t>
      </w:r>
    </w:p>
    <w:p w14:paraId="2717797C" w14:textId="4ED1866F" w:rsidR="00CD0024" w:rsidRPr="004A3322" w:rsidRDefault="007C09A7">
      <w:pPr>
        <w:pStyle w:val="BodyText"/>
        <w:numPr>
          <w:ilvl w:val="0"/>
          <w:numId w:val="4"/>
        </w:numPr>
        <w:spacing w:line="480" w:lineRule="auto"/>
        <w:rPr>
          <w:rFonts w:ascii="Book Antiqua" w:hAnsi="Book Antiqua"/>
          <w:i/>
          <w:iCs/>
          <w:lang w:val="es-ES"/>
        </w:rPr>
      </w:pPr>
      <w:r w:rsidRPr="004A3322">
        <w:rPr>
          <w:rFonts w:ascii="Book Antiqua" w:hAnsi="Book Antiqua"/>
          <w:i/>
          <w:iCs/>
          <w:lang w:val="es-ES"/>
        </w:rPr>
        <w:t>Cualificaciones. —</w:t>
      </w:r>
      <w:r w:rsidR="00CD0024" w:rsidRPr="004A3322">
        <w:rPr>
          <w:rFonts w:ascii="Book Antiqua" w:hAnsi="Book Antiqua"/>
          <w:i/>
          <w:iCs/>
          <w:lang w:val="es-ES"/>
        </w:rPr>
        <w:t xml:space="preserve"> </w:t>
      </w:r>
      <w:r w:rsidR="00B6186F" w:rsidRPr="004A3322">
        <w:rPr>
          <w:rFonts w:ascii="Book Antiqua" w:hAnsi="Book Antiqua"/>
          <w:i/>
          <w:iCs/>
          <w:lang w:val="es-ES"/>
        </w:rPr>
        <w:t xml:space="preserve">El </w:t>
      </w:r>
      <w:r w:rsidR="00803EE4" w:rsidRPr="004A3322">
        <w:rPr>
          <w:rFonts w:ascii="Book Antiqua" w:hAnsi="Book Antiqua"/>
          <w:i/>
          <w:iCs/>
          <w:lang w:val="es-ES"/>
        </w:rPr>
        <w:t>Principal Oficial</w:t>
      </w:r>
      <w:r w:rsidR="00B6186F" w:rsidRPr="004A3322">
        <w:rPr>
          <w:rFonts w:ascii="Book Antiqua" w:hAnsi="Book Antiqua"/>
          <w:i/>
          <w:iCs/>
          <w:lang w:val="es-ES"/>
        </w:rPr>
        <w:t xml:space="preserve"> de Informática deberá poseer </w:t>
      </w:r>
      <w:r w:rsidR="008D70EE" w:rsidRPr="004A3322">
        <w:rPr>
          <w:rFonts w:ascii="Book Antiqua" w:hAnsi="Book Antiqua"/>
          <w:i/>
          <w:iCs/>
          <w:lang w:val="es-ES"/>
        </w:rPr>
        <w:t xml:space="preserve">mínimo </w:t>
      </w:r>
      <w:r w:rsidR="00B6186F" w:rsidRPr="004A3322">
        <w:rPr>
          <w:rFonts w:ascii="Book Antiqua" w:hAnsi="Book Antiqua"/>
          <w:i/>
          <w:iCs/>
          <w:lang w:val="es-ES"/>
        </w:rPr>
        <w:t xml:space="preserve">un </w:t>
      </w:r>
      <w:r w:rsidR="009751DC" w:rsidRPr="004A3322">
        <w:rPr>
          <w:rFonts w:ascii="Book Antiqua" w:hAnsi="Book Antiqua"/>
          <w:i/>
          <w:iCs/>
          <w:lang w:val="es-ES"/>
        </w:rPr>
        <w:t xml:space="preserve">grado de bachillerato </w:t>
      </w:r>
      <w:r w:rsidR="00B6186F" w:rsidRPr="004A3322">
        <w:rPr>
          <w:rFonts w:ascii="Book Antiqua" w:hAnsi="Book Antiqua"/>
          <w:i/>
          <w:iCs/>
          <w:lang w:val="es-ES"/>
        </w:rPr>
        <w:t>en Ciencias de Cómputos, Sistemas de Información, Tecnologías de la Información, Ingeniería, Administración de Empresas con concentración en sistemas de información, o campos relacionado</w:t>
      </w:r>
      <w:r w:rsidR="00CD0024" w:rsidRPr="004A3322">
        <w:rPr>
          <w:rFonts w:ascii="Book Antiqua" w:hAnsi="Book Antiqua"/>
          <w:i/>
          <w:iCs/>
          <w:lang w:val="es-ES"/>
        </w:rPr>
        <w:t>s</w:t>
      </w:r>
      <w:r w:rsidR="00B6186F" w:rsidRPr="004A3322">
        <w:rPr>
          <w:rFonts w:ascii="Book Antiqua" w:hAnsi="Book Antiqua"/>
          <w:i/>
          <w:iCs/>
          <w:lang w:val="es-ES"/>
        </w:rPr>
        <w:t>. Además, deberá haber ocupado posiciones de dirección o supervisión en áreas de informática o transformación digital</w:t>
      </w:r>
      <w:r w:rsidR="00BD7F86" w:rsidRPr="004A3322">
        <w:rPr>
          <w:rFonts w:ascii="Book Antiqua" w:hAnsi="Book Antiqua"/>
          <w:i/>
          <w:iCs/>
          <w:lang w:val="es-ES"/>
        </w:rPr>
        <w:t xml:space="preserve"> por al menos </w:t>
      </w:r>
      <w:r w:rsidR="007A184E" w:rsidRPr="004A3322">
        <w:rPr>
          <w:rFonts w:ascii="Book Antiqua" w:hAnsi="Book Antiqua"/>
          <w:i/>
          <w:iCs/>
          <w:lang w:val="es-ES"/>
        </w:rPr>
        <w:t>cinco (5)</w:t>
      </w:r>
      <w:r w:rsidR="00BD7F86" w:rsidRPr="004A3322">
        <w:rPr>
          <w:rFonts w:ascii="Book Antiqua" w:hAnsi="Book Antiqua"/>
          <w:i/>
          <w:iCs/>
          <w:lang w:val="es-ES"/>
        </w:rPr>
        <w:t xml:space="preserve"> años</w:t>
      </w:r>
      <w:r w:rsidR="00B6186F" w:rsidRPr="004A3322">
        <w:rPr>
          <w:rFonts w:ascii="Book Antiqua" w:hAnsi="Book Antiqua"/>
          <w:i/>
          <w:iCs/>
          <w:lang w:val="es-ES"/>
        </w:rPr>
        <w:t xml:space="preserve">. Se </w:t>
      </w:r>
      <w:r w:rsidR="00B6186F" w:rsidRPr="004A3322">
        <w:rPr>
          <w:rFonts w:ascii="Book Antiqua" w:hAnsi="Book Antiqua"/>
          <w:i/>
          <w:iCs/>
          <w:lang w:val="es-ES"/>
        </w:rPr>
        <w:lastRenderedPageBreak/>
        <w:t>considerará un valor añadido que posea certificaciones reconocidas internacionalmente en ciberseguridad, gestión de proyectos tecnológicos o informática educativa.</w:t>
      </w:r>
      <w:r w:rsidR="000F43C0" w:rsidRPr="004A3322">
        <w:rPr>
          <w:rFonts w:ascii="Book Antiqua" w:hAnsi="Book Antiqua"/>
          <w:i/>
          <w:iCs/>
          <w:lang w:val="es-ES"/>
        </w:rPr>
        <w:t xml:space="preserve"> </w:t>
      </w:r>
    </w:p>
    <w:p w14:paraId="4621433B" w14:textId="603CEEF7" w:rsidR="00640155" w:rsidRPr="004A3322" w:rsidRDefault="00CD0024">
      <w:pPr>
        <w:pStyle w:val="BodyText"/>
        <w:numPr>
          <w:ilvl w:val="0"/>
          <w:numId w:val="4"/>
        </w:numPr>
        <w:spacing w:line="480" w:lineRule="auto"/>
        <w:rPr>
          <w:rFonts w:ascii="Book Antiqua" w:hAnsi="Book Antiqua"/>
          <w:i/>
          <w:iCs/>
          <w:lang w:val="es-ES"/>
        </w:rPr>
      </w:pPr>
      <w:r w:rsidRPr="004A3322">
        <w:rPr>
          <w:rFonts w:ascii="Book Antiqua" w:hAnsi="Book Antiqua"/>
          <w:i/>
          <w:iCs/>
          <w:lang w:val="es-ES"/>
        </w:rPr>
        <w:t xml:space="preserve">Funciones y </w:t>
      </w:r>
      <w:r w:rsidR="007C09A7" w:rsidRPr="004A3322">
        <w:rPr>
          <w:rFonts w:ascii="Book Antiqua" w:hAnsi="Book Antiqua"/>
          <w:i/>
          <w:iCs/>
          <w:lang w:val="es-ES"/>
        </w:rPr>
        <w:t>deberes. —</w:t>
      </w:r>
      <w:r w:rsidRPr="004A3322">
        <w:rPr>
          <w:rFonts w:ascii="Book Antiqua" w:hAnsi="Book Antiqua"/>
          <w:i/>
          <w:iCs/>
          <w:lang w:val="es-ES"/>
        </w:rPr>
        <w:t xml:space="preserve">El </w:t>
      </w:r>
      <w:r w:rsidR="00803EE4" w:rsidRPr="004A3322">
        <w:rPr>
          <w:rFonts w:ascii="Book Antiqua" w:hAnsi="Book Antiqua"/>
          <w:i/>
          <w:iCs/>
          <w:lang w:val="es-ES"/>
        </w:rPr>
        <w:t>Principal Oficial</w:t>
      </w:r>
      <w:r w:rsidRPr="004A3322">
        <w:rPr>
          <w:rFonts w:ascii="Book Antiqua" w:hAnsi="Book Antiqua"/>
          <w:i/>
          <w:iCs/>
          <w:lang w:val="es-ES"/>
        </w:rPr>
        <w:t xml:space="preserve"> de Informática será responsable de:</w:t>
      </w:r>
    </w:p>
    <w:p w14:paraId="38E4ED1B" w14:textId="79BABACD" w:rsidR="00CD0024" w:rsidRPr="004A3322" w:rsidRDefault="00CD0024">
      <w:pPr>
        <w:pStyle w:val="ListParagraph"/>
        <w:numPr>
          <w:ilvl w:val="0"/>
          <w:numId w:val="5"/>
        </w:numPr>
        <w:spacing w:line="480" w:lineRule="auto"/>
        <w:jc w:val="both"/>
        <w:rPr>
          <w:rFonts w:ascii="Book Antiqua" w:hAnsi="Book Antiqua"/>
          <w:i/>
          <w:iCs/>
          <w:lang w:val="es-ES"/>
        </w:rPr>
      </w:pPr>
      <w:r w:rsidRPr="004A3322">
        <w:rPr>
          <w:rFonts w:ascii="Book Antiqua" w:hAnsi="Book Antiqua"/>
          <w:i/>
          <w:iCs/>
          <w:lang w:val="es-ES"/>
        </w:rPr>
        <w:t xml:space="preserve">Elaborar e </w:t>
      </w:r>
      <w:r w:rsidR="00246B6B" w:rsidRPr="004A3322">
        <w:rPr>
          <w:rFonts w:ascii="Book Antiqua" w:hAnsi="Book Antiqua"/>
          <w:i/>
          <w:iCs/>
          <w:lang w:val="es-ES"/>
        </w:rPr>
        <w:t>implementar un plan estratégico de informática y digitalización para el Departamento;</w:t>
      </w:r>
    </w:p>
    <w:p w14:paraId="4168FA01" w14:textId="1C89068B" w:rsidR="00CD0024" w:rsidRPr="004A3322" w:rsidRDefault="00CD0024">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t>Administrar la infraestructura digital, redes, sistemas de información estudiantil y administrativos;</w:t>
      </w:r>
    </w:p>
    <w:p w14:paraId="734BBFFE" w14:textId="7D1FDE29" w:rsidR="00CD0024" w:rsidRPr="004A3322" w:rsidRDefault="00CD0024">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t xml:space="preserve">Supervisar y certificar la adquisición de equipos, plataformas o licencias digitales, asegurando estandarización y cumplimiento con las políticas establecidas por el Puerto Rico </w:t>
      </w:r>
      <w:proofErr w:type="spellStart"/>
      <w:r w:rsidRPr="004A3322">
        <w:rPr>
          <w:rFonts w:ascii="Book Antiqua" w:hAnsi="Book Antiqua"/>
          <w:i/>
          <w:iCs/>
          <w:lang w:val="es-ES"/>
        </w:rPr>
        <w:t>Information</w:t>
      </w:r>
      <w:proofErr w:type="spellEnd"/>
      <w:r w:rsidRPr="004A3322">
        <w:rPr>
          <w:rFonts w:ascii="Book Antiqua" w:hAnsi="Book Antiqua"/>
          <w:i/>
          <w:iCs/>
          <w:lang w:val="es-ES"/>
        </w:rPr>
        <w:t xml:space="preserve"> and </w:t>
      </w:r>
      <w:proofErr w:type="spellStart"/>
      <w:r w:rsidRPr="004A3322">
        <w:rPr>
          <w:rFonts w:ascii="Book Antiqua" w:hAnsi="Book Antiqua"/>
          <w:i/>
          <w:iCs/>
          <w:lang w:val="es-ES"/>
        </w:rPr>
        <w:t>Technology</w:t>
      </w:r>
      <w:proofErr w:type="spellEnd"/>
      <w:r w:rsidRPr="004A3322">
        <w:rPr>
          <w:rFonts w:ascii="Book Antiqua" w:hAnsi="Book Antiqua"/>
          <w:i/>
          <w:iCs/>
          <w:lang w:val="es-ES"/>
        </w:rPr>
        <w:t xml:space="preserve"> </w:t>
      </w:r>
      <w:proofErr w:type="spellStart"/>
      <w:r w:rsidRPr="004A3322">
        <w:rPr>
          <w:rFonts w:ascii="Book Antiqua" w:hAnsi="Book Antiqua"/>
          <w:i/>
          <w:iCs/>
          <w:lang w:val="es-ES"/>
        </w:rPr>
        <w:t>Service</w:t>
      </w:r>
      <w:proofErr w:type="spellEnd"/>
      <w:r w:rsidRPr="004A3322">
        <w:rPr>
          <w:rFonts w:ascii="Book Antiqua" w:hAnsi="Book Antiqua"/>
          <w:i/>
          <w:iCs/>
          <w:lang w:val="es-ES"/>
        </w:rPr>
        <w:t xml:space="preserve"> (PRITS);</w:t>
      </w:r>
    </w:p>
    <w:p w14:paraId="31849B89" w14:textId="653A3C12" w:rsidR="00CD0024" w:rsidRPr="0002012F" w:rsidRDefault="00CD0024">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t xml:space="preserve">Mantener un inventario actualizado de infraestructura tecnológica del Departamento y </w:t>
      </w:r>
      <w:r w:rsidR="00246B6B" w:rsidRPr="004A3322">
        <w:rPr>
          <w:rFonts w:ascii="Book Antiqua" w:hAnsi="Book Antiqua"/>
          <w:i/>
          <w:iCs/>
          <w:lang w:val="es-ES"/>
        </w:rPr>
        <w:t xml:space="preserve">coordinar con PRITS para </w:t>
      </w:r>
      <w:r w:rsidRPr="004A3322">
        <w:rPr>
          <w:rFonts w:ascii="Book Antiqua" w:hAnsi="Book Antiqua"/>
          <w:i/>
          <w:iCs/>
          <w:lang w:val="es-ES"/>
        </w:rPr>
        <w:t xml:space="preserve">permitir el análisis de necesidades comunes, garantizando así la coordinación y </w:t>
      </w:r>
      <w:r w:rsidRPr="0002012F">
        <w:rPr>
          <w:rFonts w:ascii="Book Antiqua" w:hAnsi="Book Antiqua"/>
          <w:i/>
          <w:iCs/>
          <w:lang w:val="es-ES"/>
        </w:rPr>
        <w:t>planificación tecnológica interagencial</w:t>
      </w:r>
      <w:r w:rsidR="00246B6B" w:rsidRPr="0002012F">
        <w:rPr>
          <w:rFonts w:ascii="Book Antiqua" w:hAnsi="Book Antiqua"/>
          <w:i/>
          <w:iCs/>
          <w:lang w:val="es-ES"/>
        </w:rPr>
        <w:t>;</w:t>
      </w:r>
    </w:p>
    <w:p w14:paraId="3C1165FD" w14:textId="2C6E226B" w:rsidR="00CD0024" w:rsidRPr="0002012F" w:rsidRDefault="00246B6B">
      <w:pPr>
        <w:pStyle w:val="BodyText"/>
        <w:numPr>
          <w:ilvl w:val="0"/>
          <w:numId w:val="5"/>
        </w:numPr>
        <w:spacing w:line="480" w:lineRule="auto"/>
        <w:rPr>
          <w:rFonts w:ascii="Book Antiqua" w:hAnsi="Book Antiqua"/>
          <w:i/>
          <w:iCs/>
          <w:lang w:val="es-ES"/>
        </w:rPr>
      </w:pPr>
      <w:r w:rsidRPr="0002012F">
        <w:rPr>
          <w:rFonts w:ascii="Book Antiqua" w:hAnsi="Book Antiqua"/>
          <w:i/>
          <w:iCs/>
          <w:lang w:val="es-ES"/>
        </w:rPr>
        <w:t>En coordinación con PRITS, i</w:t>
      </w:r>
      <w:r w:rsidR="00CD0024" w:rsidRPr="0002012F">
        <w:rPr>
          <w:rFonts w:ascii="Book Antiqua" w:hAnsi="Book Antiqua"/>
          <w:i/>
          <w:iCs/>
          <w:lang w:val="es-ES"/>
        </w:rPr>
        <w:t>mplementar políticas de ciberseguridad y protección de datos</w:t>
      </w:r>
      <w:r w:rsidRPr="0002012F">
        <w:rPr>
          <w:rFonts w:ascii="Book Antiqua" w:hAnsi="Book Antiqua"/>
          <w:i/>
          <w:iCs/>
          <w:lang w:val="es-ES"/>
        </w:rPr>
        <w:t xml:space="preserve">; </w:t>
      </w:r>
    </w:p>
    <w:p w14:paraId="0282785A" w14:textId="48DC8A7F" w:rsidR="00CD0024" w:rsidRPr="004A3322" w:rsidRDefault="00246B6B">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t>Supervisar el desarrollo, consolidación y estandarización de la infraestructura informática y de telecomunicaciones del Departamento</w:t>
      </w:r>
      <w:r w:rsidR="00CD0024" w:rsidRPr="004A3322">
        <w:rPr>
          <w:rFonts w:ascii="Book Antiqua" w:hAnsi="Book Antiqua"/>
          <w:i/>
          <w:iCs/>
          <w:lang w:val="es-ES"/>
        </w:rPr>
        <w:t>;</w:t>
      </w:r>
    </w:p>
    <w:p w14:paraId="624FB536" w14:textId="467B8376" w:rsidR="00CD0024" w:rsidRPr="004A3322" w:rsidRDefault="00CD0024">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t>Desarrollar programas de capacitación tecnológica para personal docente y administrativo;</w:t>
      </w:r>
      <w:r w:rsidR="00246B6B" w:rsidRPr="004A3322">
        <w:rPr>
          <w:rFonts w:ascii="Book Antiqua" w:hAnsi="Book Antiqua"/>
          <w:i/>
          <w:iCs/>
          <w:lang w:val="es-ES"/>
        </w:rPr>
        <w:t xml:space="preserve"> </w:t>
      </w:r>
    </w:p>
    <w:p w14:paraId="397B42BB" w14:textId="77777777" w:rsidR="00246B6B" w:rsidRPr="004A3322" w:rsidRDefault="00CD0024">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t>Rendir informes anuales sobre avances tecnológicos, seguridad y eficiencia digital</w:t>
      </w:r>
      <w:r w:rsidR="00246B6B" w:rsidRPr="004A3322">
        <w:rPr>
          <w:rFonts w:ascii="Book Antiqua" w:hAnsi="Book Antiqua"/>
          <w:i/>
          <w:iCs/>
          <w:lang w:val="es-ES"/>
        </w:rPr>
        <w:t>; y</w:t>
      </w:r>
    </w:p>
    <w:p w14:paraId="520428C2" w14:textId="168E5834" w:rsidR="001D5D4B" w:rsidRPr="004A3322" w:rsidRDefault="00246B6B">
      <w:pPr>
        <w:pStyle w:val="BodyText"/>
        <w:numPr>
          <w:ilvl w:val="0"/>
          <w:numId w:val="5"/>
        </w:numPr>
        <w:spacing w:line="480" w:lineRule="auto"/>
        <w:rPr>
          <w:rFonts w:ascii="Book Antiqua" w:hAnsi="Book Antiqua"/>
          <w:i/>
          <w:iCs/>
          <w:lang w:val="es-ES"/>
        </w:rPr>
      </w:pPr>
      <w:r w:rsidRPr="004A3322">
        <w:rPr>
          <w:rFonts w:ascii="Book Antiqua" w:hAnsi="Book Antiqua"/>
          <w:i/>
          <w:iCs/>
          <w:lang w:val="es-ES"/>
        </w:rPr>
        <w:lastRenderedPageBreak/>
        <w:t xml:space="preserve">Ejecutar cualquier otras </w:t>
      </w:r>
      <w:r w:rsidR="001D5D4B" w:rsidRPr="004A3322">
        <w:rPr>
          <w:rFonts w:ascii="Book Antiqua" w:hAnsi="Book Antiqua"/>
          <w:i/>
          <w:iCs/>
          <w:lang w:val="es-ES"/>
        </w:rPr>
        <w:t>funciones y responsabilidades delegadas por el Secretario.</w:t>
      </w:r>
      <w:r w:rsidR="009751DC" w:rsidRPr="004A3322">
        <w:rPr>
          <w:rFonts w:ascii="Book Antiqua" w:hAnsi="Book Antiqua"/>
          <w:i/>
          <w:iCs/>
          <w:lang w:val="es-ES"/>
        </w:rPr>
        <w:t xml:space="preserve">” </w:t>
      </w:r>
    </w:p>
    <w:p w14:paraId="298B72FA" w14:textId="1FC0854F" w:rsidR="004D7A84" w:rsidRPr="004A3322" w:rsidRDefault="004D52E9">
      <w:pPr>
        <w:pStyle w:val="BodyText"/>
        <w:spacing w:line="480" w:lineRule="auto"/>
        <w:ind w:firstLine="720"/>
        <w:rPr>
          <w:rFonts w:ascii="Book Antiqua" w:hAnsi="Book Antiqua"/>
          <w:i/>
          <w:iCs/>
          <w:lang w:val="es-ES"/>
        </w:rPr>
      </w:pPr>
      <w:r w:rsidRPr="004A3322">
        <w:rPr>
          <w:rFonts w:ascii="Book Antiqua" w:hAnsi="Book Antiqua"/>
          <w:lang w:val="es-ES"/>
        </w:rPr>
        <w:t>Sección</w:t>
      </w:r>
      <w:r w:rsidR="004D7A84" w:rsidRPr="004A3322">
        <w:rPr>
          <w:rFonts w:ascii="Book Antiqua" w:hAnsi="Book Antiqua"/>
          <w:lang w:val="es-ES"/>
        </w:rPr>
        <w:t xml:space="preserve"> </w:t>
      </w:r>
      <w:r w:rsidR="009751DC" w:rsidRPr="004A3322">
        <w:rPr>
          <w:rFonts w:ascii="Book Antiqua" w:hAnsi="Book Antiqua"/>
          <w:lang w:val="es-ES"/>
        </w:rPr>
        <w:t>8</w:t>
      </w:r>
      <w:r w:rsidR="004D7A84" w:rsidRPr="004A3322">
        <w:rPr>
          <w:rFonts w:ascii="Book Antiqua" w:hAnsi="Book Antiqua"/>
          <w:lang w:val="es-ES"/>
        </w:rPr>
        <w:t>.</w:t>
      </w:r>
      <w:r w:rsidR="006A1EC3" w:rsidRPr="004A3322">
        <w:rPr>
          <w:rFonts w:ascii="Book Antiqua" w:hAnsi="Book Antiqua"/>
          <w:lang w:val="es-ES"/>
        </w:rPr>
        <w:t>-</w:t>
      </w:r>
      <w:r w:rsidR="004D7A84" w:rsidRPr="004A3322">
        <w:rPr>
          <w:rFonts w:ascii="Book Antiqua" w:hAnsi="Book Antiqua"/>
          <w:lang w:val="es-ES"/>
        </w:rPr>
        <w:t xml:space="preserve"> Separabilidad</w:t>
      </w:r>
      <w:r w:rsidR="004D755F" w:rsidRPr="004A3322">
        <w:rPr>
          <w:rFonts w:ascii="Book Antiqua" w:hAnsi="Book Antiqua"/>
          <w:lang w:val="es-ES"/>
        </w:rPr>
        <w:t>.</w:t>
      </w:r>
    </w:p>
    <w:p w14:paraId="746BF6E9" w14:textId="30BE5270" w:rsidR="00E36D90" w:rsidRPr="004A3322" w:rsidRDefault="00E36D90">
      <w:pPr>
        <w:pStyle w:val="BodyText"/>
        <w:spacing w:line="480" w:lineRule="auto"/>
        <w:ind w:firstLine="720"/>
        <w:rPr>
          <w:rFonts w:ascii="Book Antiqua" w:hAnsi="Book Antiqua"/>
          <w:lang w:val="es-ES"/>
        </w:rPr>
      </w:pPr>
      <w:r w:rsidRPr="004A3322">
        <w:rPr>
          <w:rFonts w:ascii="Book Antiqua" w:hAnsi="Book Antiqua"/>
          <w:lang w:val="es-ES"/>
        </w:rPr>
        <w:t>Si cualquier parte de esta ley fuese declarada nula por un Tribunal de jurisdicción competente, este fallo no afectará ni invalidará el resto de la Ley y su efecto quedará limitado al aspecto objeto de dicho dictamen judicial.</w:t>
      </w:r>
    </w:p>
    <w:p w14:paraId="3E964236" w14:textId="031EE7EE" w:rsidR="007C09A7" w:rsidRPr="004A3322" w:rsidRDefault="004D52E9">
      <w:pPr>
        <w:spacing w:line="480" w:lineRule="auto"/>
        <w:ind w:firstLine="720"/>
        <w:jc w:val="both"/>
        <w:rPr>
          <w:rFonts w:ascii="Book Antiqua" w:hAnsi="Book Antiqua"/>
          <w:lang w:val="es-ES"/>
        </w:rPr>
      </w:pPr>
      <w:r w:rsidRPr="004A3322">
        <w:rPr>
          <w:rFonts w:ascii="Book Antiqua" w:hAnsi="Book Antiqua"/>
          <w:lang w:val="es-ES"/>
        </w:rPr>
        <w:t>Sección</w:t>
      </w:r>
      <w:r w:rsidR="001B0621" w:rsidRPr="004A3322">
        <w:rPr>
          <w:rFonts w:ascii="Book Antiqua" w:hAnsi="Book Antiqua"/>
          <w:lang w:val="es-ES"/>
        </w:rPr>
        <w:t xml:space="preserve"> </w:t>
      </w:r>
      <w:r w:rsidR="009751DC" w:rsidRPr="004A3322">
        <w:rPr>
          <w:rFonts w:ascii="Book Antiqua" w:hAnsi="Book Antiqua"/>
          <w:lang w:val="es-ES"/>
        </w:rPr>
        <w:t>9</w:t>
      </w:r>
      <w:r w:rsidR="001B0621" w:rsidRPr="004A3322">
        <w:rPr>
          <w:rFonts w:ascii="Book Antiqua" w:hAnsi="Book Antiqua"/>
          <w:lang w:val="es-ES"/>
        </w:rPr>
        <w:t>.-</w:t>
      </w:r>
      <w:r w:rsidR="006A1EC3" w:rsidRPr="004A3322">
        <w:rPr>
          <w:rFonts w:ascii="Book Antiqua" w:hAnsi="Book Antiqua"/>
          <w:lang w:val="es-ES"/>
        </w:rPr>
        <w:t xml:space="preserve"> </w:t>
      </w:r>
      <w:r w:rsidR="002F18CA" w:rsidRPr="004A3322">
        <w:rPr>
          <w:rFonts w:ascii="Book Antiqua" w:hAnsi="Book Antiqua"/>
          <w:lang w:val="es-ES"/>
        </w:rPr>
        <w:t>Vigencia</w:t>
      </w:r>
      <w:r w:rsidR="004A785E" w:rsidRPr="004A3322">
        <w:rPr>
          <w:rFonts w:ascii="Book Antiqua" w:hAnsi="Book Antiqua"/>
          <w:lang w:val="es-ES"/>
        </w:rPr>
        <w:t>.</w:t>
      </w:r>
    </w:p>
    <w:p w14:paraId="1D9C25E5" w14:textId="1067EA6F" w:rsidR="005850C7" w:rsidRPr="00816A57" w:rsidRDefault="001B0621">
      <w:pPr>
        <w:spacing w:line="480" w:lineRule="auto"/>
        <w:ind w:firstLine="720"/>
        <w:jc w:val="both"/>
        <w:rPr>
          <w:rFonts w:ascii="Book Antiqua" w:hAnsi="Book Antiqua"/>
          <w:lang w:val="es-ES"/>
        </w:rPr>
      </w:pPr>
      <w:r w:rsidRPr="004A3322">
        <w:rPr>
          <w:rFonts w:ascii="Book Antiqua" w:hAnsi="Book Antiqua"/>
          <w:lang w:val="es-ES"/>
        </w:rPr>
        <w:t>Est</w:t>
      </w:r>
      <w:r w:rsidR="00772DF9" w:rsidRPr="004A3322">
        <w:rPr>
          <w:rFonts w:ascii="Book Antiqua" w:hAnsi="Book Antiqua"/>
          <w:lang w:val="es-ES"/>
        </w:rPr>
        <w:t>a</w:t>
      </w:r>
      <w:r w:rsidRPr="004A3322">
        <w:rPr>
          <w:rFonts w:ascii="Book Antiqua" w:hAnsi="Book Antiqua"/>
          <w:lang w:val="es-ES"/>
        </w:rPr>
        <w:t xml:space="preserve"> </w:t>
      </w:r>
      <w:r w:rsidR="00772DF9" w:rsidRPr="004A3322">
        <w:rPr>
          <w:rFonts w:ascii="Book Antiqua" w:hAnsi="Book Antiqua"/>
          <w:lang w:val="es-ES"/>
        </w:rPr>
        <w:t>Ley</w:t>
      </w:r>
      <w:r w:rsidRPr="004A3322">
        <w:rPr>
          <w:rFonts w:ascii="Book Antiqua" w:hAnsi="Book Antiqua"/>
          <w:lang w:val="es-ES"/>
        </w:rPr>
        <w:t xml:space="preserve"> entrará en vigor</w:t>
      </w:r>
      <w:r w:rsidR="00772DF9" w:rsidRPr="004A3322">
        <w:rPr>
          <w:rFonts w:ascii="Book Antiqua" w:hAnsi="Book Antiqua"/>
          <w:lang w:val="es-ES"/>
        </w:rPr>
        <w:t xml:space="preserve"> </w:t>
      </w:r>
      <w:r w:rsidR="00B210D4" w:rsidRPr="004A3322">
        <w:rPr>
          <w:rFonts w:ascii="Book Antiqua" w:hAnsi="Book Antiqua"/>
          <w:lang w:val="es-ES"/>
        </w:rPr>
        <w:t>inmediatamente</w:t>
      </w:r>
      <w:r w:rsidR="007C09A7" w:rsidRPr="004A3322">
        <w:rPr>
          <w:rFonts w:ascii="Book Antiqua" w:hAnsi="Book Antiqua"/>
          <w:lang w:val="es-ES"/>
        </w:rPr>
        <w:t xml:space="preserve"> después de aprobación</w:t>
      </w:r>
      <w:r w:rsidR="00431AB9" w:rsidRPr="004A3322">
        <w:rPr>
          <w:rFonts w:ascii="Book Antiqua" w:hAnsi="Book Antiqua"/>
          <w:lang w:val="es-ES"/>
        </w:rPr>
        <w:t>.</w:t>
      </w:r>
      <w:r w:rsidR="005850C7" w:rsidRPr="00816A57">
        <w:rPr>
          <w:rFonts w:ascii="Book Antiqua" w:hAnsi="Book Antiqua"/>
          <w:lang w:val="es-ES"/>
        </w:rPr>
        <w:t xml:space="preserve"> </w:t>
      </w:r>
      <w:r w:rsidR="00C1601F" w:rsidRPr="00816A57">
        <w:rPr>
          <w:rFonts w:ascii="Book Antiqua" w:hAnsi="Book Antiqua"/>
          <w:lang w:val="es-ES"/>
        </w:rPr>
        <w:t xml:space="preserve"> </w:t>
      </w:r>
      <w:bookmarkEnd w:id="1"/>
    </w:p>
    <w:sectPr w:rsidR="005850C7" w:rsidRPr="00816A57"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8CC63" w14:textId="77777777" w:rsidR="00E958C9" w:rsidRDefault="00E958C9">
      <w:r>
        <w:separator/>
      </w:r>
    </w:p>
  </w:endnote>
  <w:endnote w:type="continuationSeparator" w:id="0">
    <w:p w14:paraId="2051E8AC" w14:textId="77777777" w:rsidR="00E958C9" w:rsidRDefault="00E958C9">
      <w:r>
        <w:continuationSeparator/>
      </w:r>
    </w:p>
  </w:endnote>
  <w:endnote w:type="continuationNotice" w:id="1">
    <w:p w14:paraId="216AAD01" w14:textId="77777777" w:rsidR="00E958C9" w:rsidRDefault="00E958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03C8B" w14:textId="77777777" w:rsidR="00E958C9" w:rsidRDefault="00E958C9">
      <w:r>
        <w:separator/>
      </w:r>
    </w:p>
  </w:footnote>
  <w:footnote w:type="continuationSeparator" w:id="0">
    <w:p w14:paraId="7B0B06F8" w14:textId="77777777" w:rsidR="00E958C9" w:rsidRDefault="00E958C9">
      <w:r>
        <w:continuationSeparator/>
      </w:r>
    </w:p>
  </w:footnote>
  <w:footnote w:type="continuationNotice" w:id="1">
    <w:p w14:paraId="2481315D" w14:textId="77777777" w:rsidR="00E958C9" w:rsidRDefault="00E958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54B14394"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7777777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2F7A6739"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55C454F8" w:rsidR="00C370CB" w:rsidRDefault="00C370CB" w:rsidP="00C370CB">
    <w:pPr>
      <w:pStyle w:val="Header"/>
      <w:jc w:val="right"/>
    </w:pPr>
    <w:r>
      <w:t>A-</w:t>
    </w:r>
    <w:r w:rsidR="00EB317D">
      <w:t>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4" w15:restartNumberingAfterBreak="0">
    <w:nsid w:val="4CAE7C1F"/>
    <w:multiLevelType w:val="hybridMultilevel"/>
    <w:tmpl w:val="1BF281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7"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7BE309C8"/>
    <w:multiLevelType w:val="hybridMultilevel"/>
    <w:tmpl w:val="5D94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7564547">
    <w:abstractNumId w:val="0"/>
  </w:num>
  <w:num w:numId="2" w16cid:durableId="273637373">
    <w:abstractNumId w:val="2"/>
  </w:num>
  <w:num w:numId="3" w16cid:durableId="1320235784">
    <w:abstractNumId w:val="6"/>
  </w:num>
  <w:num w:numId="4" w16cid:durableId="1401176248">
    <w:abstractNumId w:val="7"/>
  </w:num>
  <w:num w:numId="5" w16cid:durableId="376929053">
    <w:abstractNumId w:val="3"/>
  </w:num>
  <w:num w:numId="6" w16cid:durableId="424419097">
    <w:abstractNumId w:val="8"/>
  </w:num>
  <w:num w:numId="7" w16cid:durableId="262231328">
    <w:abstractNumId w:val="5"/>
  </w:num>
  <w:num w:numId="8" w16cid:durableId="2065105753">
    <w:abstractNumId w:val="1"/>
  </w:num>
  <w:num w:numId="9" w16cid:durableId="3404016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1094"/>
    <w:rsid w:val="0005448D"/>
    <w:rsid w:val="00054EB9"/>
    <w:rsid w:val="00055BB7"/>
    <w:rsid w:val="00057EEF"/>
    <w:rsid w:val="00061AA1"/>
    <w:rsid w:val="00064DEF"/>
    <w:rsid w:val="00065104"/>
    <w:rsid w:val="00065F91"/>
    <w:rsid w:val="00071BF8"/>
    <w:rsid w:val="0007291C"/>
    <w:rsid w:val="00076E0D"/>
    <w:rsid w:val="00077286"/>
    <w:rsid w:val="00080A7C"/>
    <w:rsid w:val="0009212F"/>
    <w:rsid w:val="000936A2"/>
    <w:rsid w:val="0009466B"/>
    <w:rsid w:val="00094FAC"/>
    <w:rsid w:val="00095503"/>
    <w:rsid w:val="000A35DD"/>
    <w:rsid w:val="000A37F2"/>
    <w:rsid w:val="000A5B05"/>
    <w:rsid w:val="000A7B23"/>
    <w:rsid w:val="000B0872"/>
    <w:rsid w:val="000B0936"/>
    <w:rsid w:val="000B23F3"/>
    <w:rsid w:val="000C0FD2"/>
    <w:rsid w:val="000C3A35"/>
    <w:rsid w:val="000C429D"/>
    <w:rsid w:val="000C55B6"/>
    <w:rsid w:val="000C6BC6"/>
    <w:rsid w:val="000D0E3D"/>
    <w:rsid w:val="000D11B0"/>
    <w:rsid w:val="000D2D37"/>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578"/>
    <w:rsid w:val="001376CC"/>
    <w:rsid w:val="00140688"/>
    <w:rsid w:val="001411A9"/>
    <w:rsid w:val="00141887"/>
    <w:rsid w:val="00144E72"/>
    <w:rsid w:val="0015013E"/>
    <w:rsid w:val="00151691"/>
    <w:rsid w:val="0015275B"/>
    <w:rsid w:val="00153B1D"/>
    <w:rsid w:val="0016152A"/>
    <w:rsid w:val="00161808"/>
    <w:rsid w:val="0016594B"/>
    <w:rsid w:val="00170B79"/>
    <w:rsid w:val="001722AA"/>
    <w:rsid w:val="001729D4"/>
    <w:rsid w:val="00174387"/>
    <w:rsid w:val="001757FC"/>
    <w:rsid w:val="001808BA"/>
    <w:rsid w:val="00182CFE"/>
    <w:rsid w:val="001841CA"/>
    <w:rsid w:val="00185C0E"/>
    <w:rsid w:val="0018673B"/>
    <w:rsid w:val="001924D5"/>
    <w:rsid w:val="001A2932"/>
    <w:rsid w:val="001A49E8"/>
    <w:rsid w:val="001B040E"/>
    <w:rsid w:val="001B0621"/>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F1218"/>
    <w:rsid w:val="001F241E"/>
    <w:rsid w:val="001F4747"/>
    <w:rsid w:val="001F6BF6"/>
    <w:rsid w:val="002068E7"/>
    <w:rsid w:val="00207BA2"/>
    <w:rsid w:val="00212A0E"/>
    <w:rsid w:val="002202C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A5DCE"/>
    <w:rsid w:val="002B0198"/>
    <w:rsid w:val="002B12CB"/>
    <w:rsid w:val="002B36AE"/>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414BF"/>
    <w:rsid w:val="00342C4A"/>
    <w:rsid w:val="00344DC2"/>
    <w:rsid w:val="003463FC"/>
    <w:rsid w:val="00353679"/>
    <w:rsid w:val="00353A28"/>
    <w:rsid w:val="00360034"/>
    <w:rsid w:val="00361B58"/>
    <w:rsid w:val="00364162"/>
    <w:rsid w:val="00366B58"/>
    <w:rsid w:val="003672BC"/>
    <w:rsid w:val="00370F6F"/>
    <w:rsid w:val="00371A63"/>
    <w:rsid w:val="00372579"/>
    <w:rsid w:val="00372D07"/>
    <w:rsid w:val="003777C7"/>
    <w:rsid w:val="00377E89"/>
    <w:rsid w:val="00381782"/>
    <w:rsid w:val="003855A5"/>
    <w:rsid w:val="00393504"/>
    <w:rsid w:val="00393EC6"/>
    <w:rsid w:val="003A0FB5"/>
    <w:rsid w:val="003A5D19"/>
    <w:rsid w:val="003A62C3"/>
    <w:rsid w:val="003A755E"/>
    <w:rsid w:val="003B07CB"/>
    <w:rsid w:val="003B219E"/>
    <w:rsid w:val="003B2639"/>
    <w:rsid w:val="003B2F41"/>
    <w:rsid w:val="003B4A77"/>
    <w:rsid w:val="003B4FF1"/>
    <w:rsid w:val="003B6404"/>
    <w:rsid w:val="003B75B2"/>
    <w:rsid w:val="003C45E7"/>
    <w:rsid w:val="003C4FAE"/>
    <w:rsid w:val="003C6692"/>
    <w:rsid w:val="003D052C"/>
    <w:rsid w:val="003D5D81"/>
    <w:rsid w:val="003D6674"/>
    <w:rsid w:val="003D69CF"/>
    <w:rsid w:val="003D6A53"/>
    <w:rsid w:val="003D7CEA"/>
    <w:rsid w:val="003E421D"/>
    <w:rsid w:val="003E57A6"/>
    <w:rsid w:val="003E62E7"/>
    <w:rsid w:val="003F103A"/>
    <w:rsid w:val="003F2C1F"/>
    <w:rsid w:val="003F360D"/>
    <w:rsid w:val="003F4CDF"/>
    <w:rsid w:val="003F5F10"/>
    <w:rsid w:val="003F73CB"/>
    <w:rsid w:val="0040413F"/>
    <w:rsid w:val="00405D49"/>
    <w:rsid w:val="0040762B"/>
    <w:rsid w:val="00410F45"/>
    <w:rsid w:val="00412205"/>
    <w:rsid w:val="00412627"/>
    <w:rsid w:val="00413815"/>
    <w:rsid w:val="00417AB7"/>
    <w:rsid w:val="00421994"/>
    <w:rsid w:val="004279C6"/>
    <w:rsid w:val="00427A0A"/>
    <w:rsid w:val="00431AB9"/>
    <w:rsid w:val="00433F4C"/>
    <w:rsid w:val="004343A1"/>
    <w:rsid w:val="00434B84"/>
    <w:rsid w:val="00435152"/>
    <w:rsid w:val="00436544"/>
    <w:rsid w:val="004404C2"/>
    <w:rsid w:val="00442DCB"/>
    <w:rsid w:val="00454E3E"/>
    <w:rsid w:val="00455EBF"/>
    <w:rsid w:val="0045604F"/>
    <w:rsid w:val="004600C3"/>
    <w:rsid w:val="0046338A"/>
    <w:rsid w:val="00466434"/>
    <w:rsid w:val="0046663E"/>
    <w:rsid w:val="004674CF"/>
    <w:rsid w:val="00471AF0"/>
    <w:rsid w:val="004771C3"/>
    <w:rsid w:val="0048515E"/>
    <w:rsid w:val="00485540"/>
    <w:rsid w:val="00486C84"/>
    <w:rsid w:val="00487C58"/>
    <w:rsid w:val="004918F0"/>
    <w:rsid w:val="00491BDA"/>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51568"/>
    <w:rsid w:val="005535EB"/>
    <w:rsid w:val="005638DB"/>
    <w:rsid w:val="00566FC8"/>
    <w:rsid w:val="00571293"/>
    <w:rsid w:val="00574841"/>
    <w:rsid w:val="005748EA"/>
    <w:rsid w:val="00581378"/>
    <w:rsid w:val="0058194D"/>
    <w:rsid w:val="005822E8"/>
    <w:rsid w:val="00582CC4"/>
    <w:rsid w:val="005847F2"/>
    <w:rsid w:val="005850C7"/>
    <w:rsid w:val="00586FE0"/>
    <w:rsid w:val="00591665"/>
    <w:rsid w:val="005A1A16"/>
    <w:rsid w:val="005A50A4"/>
    <w:rsid w:val="005A58D9"/>
    <w:rsid w:val="005B2F4A"/>
    <w:rsid w:val="005B34DE"/>
    <w:rsid w:val="005B4E10"/>
    <w:rsid w:val="005C4BA0"/>
    <w:rsid w:val="005C6269"/>
    <w:rsid w:val="005D11F8"/>
    <w:rsid w:val="005D7069"/>
    <w:rsid w:val="005E2BCB"/>
    <w:rsid w:val="005E72E3"/>
    <w:rsid w:val="005E742C"/>
    <w:rsid w:val="005F28E3"/>
    <w:rsid w:val="005F30FC"/>
    <w:rsid w:val="005F4DEB"/>
    <w:rsid w:val="005F5B4A"/>
    <w:rsid w:val="005F78F3"/>
    <w:rsid w:val="006007ED"/>
    <w:rsid w:val="006036EF"/>
    <w:rsid w:val="00604C4B"/>
    <w:rsid w:val="00611936"/>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5E17"/>
    <w:rsid w:val="00660004"/>
    <w:rsid w:val="00660AB3"/>
    <w:rsid w:val="00663CA2"/>
    <w:rsid w:val="00665516"/>
    <w:rsid w:val="00666596"/>
    <w:rsid w:val="00667DCC"/>
    <w:rsid w:val="006707E3"/>
    <w:rsid w:val="0067159D"/>
    <w:rsid w:val="00672DB7"/>
    <w:rsid w:val="00673E5D"/>
    <w:rsid w:val="006777C4"/>
    <w:rsid w:val="00686BF0"/>
    <w:rsid w:val="00687F13"/>
    <w:rsid w:val="006913C6"/>
    <w:rsid w:val="00693294"/>
    <w:rsid w:val="00695F7B"/>
    <w:rsid w:val="00696D06"/>
    <w:rsid w:val="006A03D3"/>
    <w:rsid w:val="006A1EC3"/>
    <w:rsid w:val="006A36A5"/>
    <w:rsid w:val="006A3F94"/>
    <w:rsid w:val="006A459F"/>
    <w:rsid w:val="006A5CEB"/>
    <w:rsid w:val="006A6A44"/>
    <w:rsid w:val="006A7108"/>
    <w:rsid w:val="006A7B6D"/>
    <w:rsid w:val="006B2B67"/>
    <w:rsid w:val="006B4829"/>
    <w:rsid w:val="006B56C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32D93"/>
    <w:rsid w:val="007436F2"/>
    <w:rsid w:val="007450BA"/>
    <w:rsid w:val="007505D9"/>
    <w:rsid w:val="00751D53"/>
    <w:rsid w:val="00752937"/>
    <w:rsid w:val="00753922"/>
    <w:rsid w:val="00754D83"/>
    <w:rsid w:val="00770242"/>
    <w:rsid w:val="007720AB"/>
    <w:rsid w:val="00772DF9"/>
    <w:rsid w:val="00774480"/>
    <w:rsid w:val="00775C8A"/>
    <w:rsid w:val="00776B8C"/>
    <w:rsid w:val="00776C31"/>
    <w:rsid w:val="0077776D"/>
    <w:rsid w:val="0078054C"/>
    <w:rsid w:val="00780CF8"/>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B5D"/>
    <w:rsid w:val="00806BA1"/>
    <w:rsid w:val="00807B52"/>
    <w:rsid w:val="00813EB0"/>
    <w:rsid w:val="00816A57"/>
    <w:rsid w:val="00821D98"/>
    <w:rsid w:val="008239CF"/>
    <w:rsid w:val="0082760B"/>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1E47"/>
    <w:rsid w:val="008637C0"/>
    <w:rsid w:val="0086420F"/>
    <w:rsid w:val="00871B20"/>
    <w:rsid w:val="0087427B"/>
    <w:rsid w:val="00874FB4"/>
    <w:rsid w:val="00876C64"/>
    <w:rsid w:val="0087727F"/>
    <w:rsid w:val="00882A14"/>
    <w:rsid w:val="00883DCC"/>
    <w:rsid w:val="00891657"/>
    <w:rsid w:val="008933C6"/>
    <w:rsid w:val="008954F0"/>
    <w:rsid w:val="008A4EF1"/>
    <w:rsid w:val="008A7519"/>
    <w:rsid w:val="008A75DD"/>
    <w:rsid w:val="008B330F"/>
    <w:rsid w:val="008B37EE"/>
    <w:rsid w:val="008B7890"/>
    <w:rsid w:val="008C11CC"/>
    <w:rsid w:val="008C6B8F"/>
    <w:rsid w:val="008C6F1B"/>
    <w:rsid w:val="008C7B3F"/>
    <w:rsid w:val="008D312F"/>
    <w:rsid w:val="008D3FFA"/>
    <w:rsid w:val="008D408E"/>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6407"/>
    <w:rsid w:val="0094666B"/>
    <w:rsid w:val="00950F20"/>
    <w:rsid w:val="00950FA3"/>
    <w:rsid w:val="00951E7C"/>
    <w:rsid w:val="009541C4"/>
    <w:rsid w:val="00956F87"/>
    <w:rsid w:val="00960BEC"/>
    <w:rsid w:val="00961B8F"/>
    <w:rsid w:val="00963D59"/>
    <w:rsid w:val="009751DC"/>
    <w:rsid w:val="00976ECA"/>
    <w:rsid w:val="009866DC"/>
    <w:rsid w:val="00986CC7"/>
    <w:rsid w:val="00992996"/>
    <w:rsid w:val="00994F05"/>
    <w:rsid w:val="00997099"/>
    <w:rsid w:val="0099763D"/>
    <w:rsid w:val="009A081E"/>
    <w:rsid w:val="009A3DE6"/>
    <w:rsid w:val="009B006A"/>
    <w:rsid w:val="009B054C"/>
    <w:rsid w:val="009B084E"/>
    <w:rsid w:val="009B44DD"/>
    <w:rsid w:val="009B666A"/>
    <w:rsid w:val="009B686A"/>
    <w:rsid w:val="009C485F"/>
    <w:rsid w:val="009D1BDA"/>
    <w:rsid w:val="009D3DC9"/>
    <w:rsid w:val="009D420A"/>
    <w:rsid w:val="009D5121"/>
    <w:rsid w:val="009D58AB"/>
    <w:rsid w:val="009E2B6C"/>
    <w:rsid w:val="009E3ED0"/>
    <w:rsid w:val="009E4944"/>
    <w:rsid w:val="009E6976"/>
    <w:rsid w:val="009F2125"/>
    <w:rsid w:val="009F300C"/>
    <w:rsid w:val="009F67BE"/>
    <w:rsid w:val="009F75D6"/>
    <w:rsid w:val="00A00027"/>
    <w:rsid w:val="00A027EC"/>
    <w:rsid w:val="00A037E5"/>
    <w:rsid w:val="00A10FC1"/>
    <w:rsid w:val="00A12B24"/>
    <w:rsid w:val="00A13FA0"/>
    <w:rsid w:val="00A1409C"/>
    <w:rsid w:val="00A14CED"/>
    <w:rsid w:val="00A15E69"/>
    <w:rsid w:val="00A15F6B"/>
    <w:rsid w:val="00A1720A"/>
    <w:rsid w:val="00A208D7"/>
    <w:rsid w:val="00A20F68"/>
    <w:rsid w:val="00A264D2"/>
    <w:rsid w:val="00A323CA"/>
    <w:rsid w:val="00A33B31"/>
    <w:rsid w:val="00A36675"/>
    <w:rsid w:val="00A3782A"/>
    <w:rsid w:val="00A40995"/>
    <w:rsid w:val="00A43572"/>
    <w:rsid w:val="00A451CB"/>
    <w:rsid w:val="00A53B20"/>
    <w:rsid w:val="00A54C84"/>
    <w:rsid w:val="00A56839"/>
    <w:rsid w:val="00A60206"/>
    <w:rsid w:val="00A70676"/>
    <w:rsid w:val="00A72351"/>
    <w:rsid w:val="00A7276D"/>
    <w:rsid w:val="00A74347"/>
    <w:rsid w:val="00A806D2"/>
    <w:rsid w:val="00A83201"/>
    <w:rsid w:val="00A84976"/>
    <w:rsid w:val="00A85FBC"/>
    <w:rsid w:val="00A91F3F"/>
    <w:rsid w:val="00A93C42"/>
    <w:rsid w:val="00A94B05"/>
    <w:rsid w:val="00A951EA"/>
    <w:rsid w:val="00AA0B8E"/>
    <w:rsid w:val="00AA0E2B"/>
    <w:rsid w:val="00AA1018"/>
    <w:rsid w:val="00AB36A0"/>
    <w:rsid w:val="00AB3F4E"/>
    <w:rsid w:val="00AB3FF7"/>
    <w:rsid w:val="00AD6A51"/>
    <w:rsid w:val="00AD7338"/>
    <w:rsid w:val="00AE0375"/>
    <w:rsid w:val="00AE08FA"/>
    <w:rsid w:val="00AE4859"/>
    <w:rsid w:val="00AE62F1"/>
    <w:rsid w:val="00AF29E2"/>
    <w:rsid w:val="00AF3779"/>
    <w:rsid w:val="00B00232"/>
    <w:rsid w:val="00B0114A"/>
    <w:rsid w:val="00B021A8"/>
    <w:rsid w:val="00B03CFD"/>
    <w:rsid w:val="00B119EC"/>
    <w:rsid w:val="00B11CDB"/>
    <w:rsid w:val="00B14ED9"/>
    <w:rsid w:val="00B210D4"/>
    <w:rsid w:val="00B331E0"/>
    <w:rsid w:val="00B33543"/>
    <w:rsid w:val="00B37D90"/>
    <w:rsid w:val="00B41852"/>
    <w:rsid w:val="00B47E8D"/>
    <w:rsid w:val="00B542AA"/>
    <w:rsid w:val="00B557C4"/>
    <w:rsid w:val="00B55EAD"/>
    <w:rsid w:val="00B6186F"/>
    <w:rsid w:val="00B62A8C"/>
    <w:rsid w:val="00B63D0C"/>
    <w:rsid w:val="00B64242"/>
    <w:rsid w:val="00B70D25"/>
    <w:rsid w:val="00B70FB7"/>
    <w:rsid w:val="00B77AEA"/>
    <w:rsid w:val="00B80D14"/>
    <w:rsid w:val="00B8423D"/>
    <w:rsid w:val="00B86D16"/>
    <w:rsid w:val="00B91826"/>
    <w:rsid w:val="00B93319"/>
    <w:rsid w:val="00B95EEE"/>
    <w:rsid w:val="00BA07AF"/>
    <w:rsid w:val="00BA1AD8"/>
    <w:rsid w:val="00BA4C1B"/>
    <w:rsid w:val="00BA4D14"/>
    <w:rsid w:val="00BB0DB7"/>
    <w:rsid w:val="00BC10B0"/>
    <w:rsid w:val="00BC1850"/>
    <w:rsid w:val="00BD3B97"/>
    <w:rsid w:val="00BD4078"/>
    <w:rsid w:val="00BD438A"/>
    <w:rsid w:val="00BD56AF"/>
    <w:rsid w:val="00BD754D"/>
    <w:rsid w:val="00BD7F86"/>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254"/>
    <w:rsid w:val="00C52339"/>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C05F4"/>
    <w:rsid w:val="00CC1A5D"/>
    <w:rsid w:val="00CC266D"/>
    <w:rsid w:val="00CC32C3"/>
    <w:rsid w:val="00CC39D0"/>
    <w:rsid w:val="00CD0024"/>
    <w:rsid w:val="00CD402A"/>
    <w:rsid w:val="00CD4847"/>
    <w:rsid w:val="00CD731B"/>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11437"/>
    <w:rsid w:val="00D14D57"/>
    <w:rsid w:val="00D15C0F"/>
    <w:rsid w:val="00D16C1C"/>
    <w:rsid w:val="00D23E51"/>
    <w:rsid w:val="00D23FEE"/>
    <w:rsid w:val="00D32594"/>
    <w:rsid w:val="00D338ED"/>
    <w:rsid w:val="00D34EB8"/>
    <w:rsid w:val="00D35B7C"/>
    <w:rsid w:val="00D4007C"/>
    <w:rsid w:val="00D42741"/>
    <w:rsid w:val="00D429DC"/>
    <w:rsid w:val="00D439AD"/>
    <w:rsid w:val="00D43D76"/>
    <w:rsid w:val="00D43E2A"/>
    <w:rsid w:val="00D43E86"/>
    <w:rsid w:val="00D4450D"/>
    <w:rsid w:val="00D445A3"/>
    <w:rsid w:val="00D60167"/>
    <w:rsid w:val="00D6112D"/>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7A89"/>
    <w:rsid w:val="00DC21CA"/>
    <w:rsid w:val="00DC5FC7"/>
    <w:rsid w:val="00DC64FA"/>
    <w:rsid w:val="00DC6530"/>
    <w:rsid w:val="00DC66F8"/>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73D6"/>
    <w:rsid w:val="00E73BE1"/>
    <w:rsid w:val="00E74473"/>
    <w:rsid w:val="00E82AE0"/>
    <w:rsid w:val="00E836F7"/>
    <w:rsid w:val="00E94104"/>
    <w:rsid w:val="00E952CB"/>
    <w:rsid w:val="00E958C9"/>
    <w:rsid w:val="00E95F22"/>
    <w:rsid w:val="00E9690B"/>
    <w:rsid w:val="00E97ACB"/>
    <w:rsid w:val="00EA3553"/>
    <w:rsid w:val="00EA4F02"/>
    <w:rsid w:val="00EA5D7D"/>
    <w:rsid w:val="00EA5FE8"/>
    <w:rsid w:val="00EB08F2"/>
    <w:rsid w:val="00EB317D"/>
    <w:rsid w:val="00EB5A35"/>
    <w:rsid w:val="00EC4FD5"/>
    <w:rsid w:val="00EC73F2"/>
    <w:rsid w:val="00ED4F98"/>
    <w:rsid w:val="00EE10EF"/>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7E5"/>
    <w:rsid w:val="00F508F3"/>
    <w:rsid w:val="00F50D4C"/>
    <w:rsid w:val="00F52173"/>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571B"/>
    <w:rsid w:val="00FC1081"/>
    <w:rsid w:val="00FC139D"/>
    <w:rsid w:val="00FC2B7C"/>
    <w:rsid w:val="00FC3321"/>
    <w:rsid w:val="00FC5F58"/>
    <w:rsid w:val="00FC602B"/>
    <w:rsid w:val="00FC7619"/>
    <w:rsid w:val="00FD0F2B"/>
    <w:rsid w:val="00FD69F0"/>
    <w:rsid w:val="00FD76C8"/>
    <w:rsid w:val="00FD7DF2"/>
    <w:rsid w:val="00FE16F8"/>
    <w:rsid w:val="00FE3E10"/>
    <w:rsid w:val="00FE6C00"/>
    <w:rsid w:val="00FE776E"/>
    <w:rsid w:val="00FF2EFD"/>
    <w:rsid w:val="00FF4086"/>
    <w:rsid w:val="00FF6694"/>
    <w:rsid w:val="00FF73A0"/>
    <w:rsid w:val="09DC14EB"/>
    <w:rsid w:val="0B7C8863"/>
    <w:rsid w:val="0FF56A3E"/>
    <w:rsid w:val="3055D983"/>
    <w:rsid w:val="3903DCAA"/>
    <w:rsid w:val="4C56856B"/>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A806E874-6705-4116-A0AA-BB8CD890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6FE0"/>
    <w:rPr>
      <w:sz w:val="24"/>
      <w:szCs w:val="24"/>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Strong">
    <w:name w:val="Strong"/>
    <w:basedOn w:val="DefaultParagraphFont"/>
    <w:uiPriority w:val="22"/>
    <w:qFormat/>
    <w:rsid w:val="00BF7109"/>
    <w:rPr>
      <w:b/>
      <w:bCs/>
    </w:rPr>
  </w:style>
  <w:style w:type="paragraph" w:styleId="Revision">
    <w:name w:val="Revision"/>
    <w:hidden/>
    <w:uiPriority w:val="99"/>
    <w:semiHidden/>
    <w:rsid w:val="006913C6"/>
    <w:rPr>
      <w:sz w:val="24"/>
      <w:szCs w:val="24"/>
    </w:rPr>
  </w:style>
  <w:style w:type="character" w:styleId="CommentReference">
    <w:name w:val="annotation reference"/>
    <w:basedOn w:val="DefaultParagraphFont"/>
    <w:rsid w:val="009D1BDA"/>
    <w:rPr>
      <w:sz w:val="16"/>
      <w:szCs w:val="16"/>
    </w:rPr>
  </w:style>
  <w:style w:type="paragraph" w:styleId="CommentText">
    <w:name w:val="annotation text"/>
    <w:basedOn w:val="Normal"/>
    <w:link w:val="CommentTextChar"/>
    <w:rsid w:val="009D1BDA"/>
    <w:rPr>
      <w:sz w:val="20"/>
      <w:szCs w:val="20"/>
    </w:rPr>
  </w:style>
  <w:style w:type="character" w:customStyle="1" w:styleId="CommentTextChar">
    <w:name w:val="Comment Text Char"/>
    <w:basedOn w:val="DefaultParagraphFont"/>
    <w:link w:val="CommentText"/>
    <w:rsid w:val="009D1BDA"/>
  </w:style>
  <w:style w:type="paragraph" w:styleId="CommentSubject">
    <w:name w:val="annotation subject"/>
    <w:basedOn w:val="CommentText"/>
    <w:next w:val="CommentText"/>
    <w:link w:val="CommentSubjectChar"/>
    <w:rsid w:val="009D1BDA"/>
    <w:rPr>
      <w:b/>
      <w:bCs/>
    </w:rPr>
  </w:style>
  <w:style w:type="character" w:customStyle="1" w:styleId="CommentSubjectChar">
    <w:name w:val="Comment Subject Char"/>
    <w:basedOn w:val="CommentTextChar"/>
    <w:link w:val="CommentSubject"/>
    <w:rsid w:val="009D1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3313</Words>
  <Characters>19648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6</cp:revision>
  <cp:lastPrinted>2025-10-14T18:23:00Z</cp:lastPrinted>
  <dcterms:created xsi:type="dcterms:W3CDTF">2025-10-14T17:54:00Z</dcterms:created>
  <dcterms:modified xsi:type="dcterms:W3CDTF">2025-10-15T14:51:00Z</dcterms:modified>
</cp:coreProperties>
</file>