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D5E8F" w14:textId="77777777" w:rsidR="00DA2050" w:rsidRPr="00DA2050" w:rsidRDefault="00DA2050" w:rsidP="00DA2050">
      <w:pPr>
        <w:suppressLineNumbers/>
        <w:jc w:val="center"/>
        <w:rPr>
          <w:rFonts w:ascii="Book Antiqua" w:hAnsi="Book Antiqua"/>
          <w:b/>
          <w:bCs/>
          <w:szCs w:val="24"/>
          <w:lang w:val="es-PR"/>
        </w:rPr>
      </w:pPr>
      <w:bookmarkStart w:id="0" w:name="_Hlk138253982"/>
      <w:bookmarkStart w:id="1" w:name="_Hlk145669412"/>
      <w:r w:rsidRPr="00DA2050">
        <w:rPr>
          <w:rFonts w:ascii="Book Antiqua" w:hAnsi="Book Antiqua"/>
          <w:b/>
          <w:bCs/>
          <w:szCs w:val="24"/>
          <w:lang w:val="es-PR"/>
        </w:rPr>
        <w:t>(TEXTO DE APROBACIÓN FINAL POR LA CÁMARA)</w:t>
      </w:r>
      <w:r w:rsidRPr="00DA2050">
        <w:rPr>
          <w:rFonts w:ascii="Book Antiqua" w:hAnsi="Book Antiqua"/>
          <w:szCs w:val="24"/>
          <w:lang w:val="es-ES"/>
        </w:rPr>
        <w:fldChar w:fldCharType="begin"/>
      </w:r>
      <w:r w:rsidRPr="00DA2050">
        <w:rPr>
          <w:rFonts w:ascii="Book Antiqua" w:hAnsi="Book Antiqua"/>
          <w:b/>
          <w:bCs/>
          <w:szCs w:val="24"/>
          <w:lang w:val="es-PR"/>
        </w:rPr>
        <w:instrText xml:space="preserve">PRIVATE </w:instrText>
      </w:r>
      <w:r w:rsidRPr="00DA2050">
        <w:rPr>
          <w:rFonts w:ascii="Book Antiqua" w:hAnsi="Book Antiqua"/>
          <w:szCs w:val="24"/>
          <w:lang w:val="es-ES"/>
        </w:rPr>
        <w:fldChar w:fldCharType="end"/>
      </w:r>
    </w:p>
    <w:p w14:paraId="5A416788" w14:textId="1C81C7FA" w:rsidR="00DA2050" w:rsidRPr="00DA2050" w:rsidRDefault="00DA2050" w:rsidP="00DA2050">
      <w:pPr>
        <w:suppressLineNumbers/>
        <w:jc w:val="center"/>
        <w:rPr>
          <w:rFonts w:ascii="Book Antiqua" w:hAnsi="Book Antiqua"/>
          <w:b/>
          <w:bCs/>
          <w:szCs w:val="24"/>
          <w:lang w:val="es-PR"/>
        </w:rPr>
      </w:pPr>
      <w:r w:rsidRPr="00DA2050">
        <w:rPr>
          <w:rFonts w:ascii="Book Antiqua" w:hAnsi="Book Antiqua"/>
          <w:b/>
          <w:bCs/>
          <w:szCs w:val="24"/>
          <w:lang w:val="es-PR"/>
        </w:rPr>
        <w:t>(</w:t>
      </w:r>
      <w:r w:rsidR="00975640">
        <w:rPr>
          <w:rFonts w:ascii="Book Antiqua" w:hAnsi="Book Antiqua"/>
          <w:b/>
          <w:bCs/>
          <w:szCs w:val="24"/>
          <w:lang w:val="es-PR"/>
        </w:rPr>
        <w:t>13</w:t>
      </w:r>
      <w:r w:rsidRPr="00DA2050">
        <w:rPr>
          <w:rFonts w:ascii="Book Antiqua" w:hAnsi="Book Antiqua"/>
          <w:b/>
          <w:bCs/>
          <w:szCs w:val="24"/>
          <w:lang w:val="es-PR"/>
        </w:rPr>
        <w:t xml:space="preserve"> DE </w:t>
      </w:r>
      <w:r w:rsidR="00975640">
        <w:rPr>
          <w:rFonts w:ascii="Book Antiqua" w:hAnsi="Book Antiqua"/>
          <w:b/>
          <w:bCs/>
          <w:szCs w:val="24"/>
          <w:lang w:val="es-PR"/>
        </w:rPr>
        <w:t>ABRIL</w:t>
      </w:r>
      <w:r w:rsidRPr="00DA2050">
        <w:rPr>
          <w:rFonts w:ascii="Book Antiqua" w:hAnsi="Book Antiqua"/>
          <w:b/>
          <w:bCs/>
          <w:szCs w:val="24"/>
          <w:lang w:val="es-PR"/>
        </w:rPr>
        <w:t xml:space="preserve"> DE 2026)</w:t>
      </w:r>
    </w:p>
    <w:p w14:paraId="1A2DAADB" w14:textId="14BF933E" w:rsidR="00DA2050" w:rsidRPr="00DA2050" w:rsidRDefault="00DA2050" w:rsidP="00DA2050">
      <w:pPr>
        <w:suppressLineNumbers/>
        <w:jc w:val="center"/>
        <w:rPr>
          <w:rFonts w:ascii="Book Antiqua" w:hAnsi="Book Antiqua"/>
          <w:b/>
          <w:bCs/>
          <w:sz w:val="28"/>
          <w:szCs w:val="28"/>
          <w:lang w:val="es-ES_tradnl"/>
        </w:rPr>
      </w:pPr>
      <w:r w:rsidRPr="00DA2050">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08A1649C" wp14:editId="7AA1301C">
                <wp:simplePos x="0" y="0"/>
                <wp:positionH relativeFrom="margin">
                  <wp:posOffset>0</wp:posOffset>
                </wp:positionH>
                <wp:positionV relativeFrom="paragraph">
                  <wp:posOffset>0</wp:posOffset>
                </wp:positionV>
                <wp:extent cx="5943600" cy="22860"/>
                <wp:effectExtent l="0" t="0" r="0" b="0"/>
                <wp:wrapNone/>
                <wp:docPr id="89867483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4990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C9A0DF" w14:textId="5C85D80C" w:rsidR="004B26A7" w:rsidRPr="007D5971" w:rsidRDefault="004B26A7" w:rsidP="004B26A7">
      <w:pPr>
        <w:suppressLineNumbers/>
        <w:jc w:val="center"/>
        <w:rPr>
          <w:rFonts w:ascii="Book Antiqua" w:hAnsi="Book Antiqua"/>
          <w:sz w:val="28"/>
          <w:szCs w:val="28"/>
          <w:lang w:val="es-ES_tradnl"/>
        </w:rPr>
      </w:pPr>
      <w:r w:rsidRPr="007D5971">
        <w:rPr>
          <w:rFonts w:ascii="Book Antiqua" w:hAnsi="Book Antiqua"/>
          <w:sz w:val="28"/>
          <w:szCs w:val="28"/>
          <w:lang w:val="es-PR"/>
        </w:rPr>
        <w:t>GOBIERNO</w:t>
      </w:r>
      <w:r w:rsidRPr="007D5971">
        <w:rPr>
          <w:rFonts w:ascii="Book Antiqua" w:hAnsi="Book Antiqua"/>
          <w:sz w:val="28"/>
          <w:szCs w:val="28"/>
          <w:lang w:val="es-ES_tradnl"/>
        </w:rPr>
        <w:t xml:space="preserve"> DE PUERTO RICO</w:t>
      </w:r>
    </w:p>
    <w:p w14:paraId="262D6C6C" w14:textId="77777777" w:rsidR="004B26A7" w:rsidRPr="007D5971" w:rsidRDefault="004B26A7" w:rsidP="004B26A7">
      <w:pPr>
        <w:suppressLineNumbers/>
        <w:jc w:val="center"/>
        <w:rPr>
          <w:rFonts w:ascii="Book Antiqua" w:hAnsi="Book Antiqua"/>
          <w:szCs w:val="24"/>
          <w:lang w:val="es-ES_tradnl"/>
        </w:rPr>
      </w:pPr>
    </w:p>
    <w:p w14:paraId="37A523CE" w14:textId="781D468B" w:rsidR="004B26A7" w:rsidRPr="00975640" w:rsidRDefault="007D5971" w:rsidP="007D5971">
      <w:pPr>
        <w:pStyle w:val="Title2"/>
        <w:suppressLineNumbers/>
        <w:tabs>
          <w:tab w:val="clear" w:pos="648"/>
          <w:tab w:val="clear" w:pos="7776"/>
          <w:tab w:val="clear" w:pos="7848"/>
        </w:tabs>
        <w:rPr>
          <w:rFonts w:ascii="Book Antiqua" w:hAnsi="Book Antiqua"/>
          <w:lang w:val="es-PR"/>
        </w:rPr>
      </w:pPr>
      <w:r w:rsidRPr="00975640">
        <w:rPr>
          <w:rFonts w:ascii="Book Antiqua" w:hAnsi="Book Antiqua"/>
          <w:lang w:val="es-PR"/>
        </w:rPr>
        <w:t>20ma.</w:t>
      </w:r>
      <w:r w:rsidR="004B26A7" w:rsidRPr="00975640">
        <w:rPr>
          <w:rFonts w:ascii="Book Antiqua" w:hAnsi="Book Antiqua"/>
          <w:lang w:val="es-PR"/>
        </w:rPr>
        <w:tab/>
        <w:t>Asamblea</w:t>
      </w:r>
      <w:r w:rsidR="004B26A7" w:rsidRPr="00975640">
        <w:rPr>
          <w:rFonts w:ascii="Book Antiqua" w:hAnsi="Book Antiqua"/>
          <w:lang w:val="es-PR"/>
        </w:rPr>
        <w:tab/>
      </w:r>
      <w:r w:rsidRPr="00975640">
        <w:rPr>
          <w:rFonts w:ascii="Book Antiqua" w:hAnsi="Book Antiqua"/>
          <w:lang w:val="es-PR"/>
        </w:rPr>
        <w:tab/>
      </w:r>
      <w:r w:rsidRPr="00975640">
        <w:rPr>
          <w:rFonts w:ascii="Book Antiqua" w:hAnsi="Book Antiqua"/>
          <w:lang w:val="es-PR"/>
        </w:rPr>
        <w:tab/>
      </w:r>
      <w:r w:rsidRPr="00975640">
        <w:rPr>
          <w:rFonts w:ascii="Book Antiqua" w:hAnsi="Book Antiqua"/>
          <w:lang w:val="es-PR"/>
        </w:rPr>
        <w:tab/>
      </w:r>
      <w:r w:rsidRPr="00975640">
        <w:rPr>
          <w:rFonts w:ascii="Book Antiqua" w:hAnsi="Book Antiqua"/>
          <w:lang w:val="es-PR"/>
        </w:rPr>
        <w:tab/>
      </w:r>
      <w:r w:rsidRPr="00975640">
        <w:rPr>
          <w:rFonts w:ascii="Book Antiqua" w:hAnsi="Book Antiqua"/>
          <w:lang w:val="es-PR"/>
        </w:rPr>
        <w:tab/>
      </w:r>
      <w:r w:rsidRPr="00975640">
        <w:rPr>
          <w:rFonts w:ascii="Book Antiqua" w:hAnsi="Book Antiqua"/>
          <w:lang w:val="es-PR"/>
        </w:rPr>
        <w:tab/>
      </w:r>
      <w:r w:rsidRPr="00975640">
        <w:rPr>
          <w:rFonts w:ascii="Book Antiqua" w:hAnsi="Book Antiqua"/>
          <w:lang w:val="es-PR"/>
        </w:rPr>
        <w:tab/>
        <w:t xml:space="preserve">          2da. </w:t>
      </w:r>
      <w:r w:rsidR="004B26A7" w:rsidRPr="00975640">
        <w:rPr>
          <w:rFonts w:ascii="Book Antiqua" w:hAnsi="Book Antiqua"/>
          <w:lang w:val="es-PR"/>
        </w:rPr>
        <w:t>Sesión</w:t>
      </w:r>
    </w:p>
    <w:p w14:paraId="555B74FE" w14:textId="320875D2" w:rsidR="004B26A7" w:rsidRPr="00975640" w:rsidRDefault="004B26A7" w:rsidP="007D5971">
      <w:pPr>
        <w:pStyle w:val="Title2"/>
        <w:suppressLineNumbers/>
        <w:tabs>
          <w:tab w:val="clear" w:pos="648"/>
          <w:tab w:val="clear" w:pos="7776"/>
          <w:tab w:val="clear" w:pos="7848"/>
        </w:tabs>
        <w:rPr>
          <w:rFonts w:ascii="Book Antiqua" w:hAnsi="Book Antiqua"/>
          <w:lang w:val="es-PR"/>
        </w:rPr>
      </w:pPr>
      <w:r w:rsidRPr="00975640">
        <w:rPr>
          <w:rFonts w:ascii="Book Antiqua" w:hAnsi="Book Antiqua"/>
          <w:lang w:val="es-PR"/>
        </w:rPr>
        <w:tab/>
        <w:t>Legislativa</w:t>
      </w:r>
      <w:r w:rsidRPr="00975640">
        <w:rPr>
          <w:rFonts w:ascii="Book Antiqua" w:hAnsi="Book Antiqua"/>
          <w:lang w:val="es-PR"/>
        </w:rPr>
        <w:tab/>
      </w:r>
      <w:r w:rsidRPr="00975640">
        <w:rPr>
          <w:rFonts w:ascii="Book Antiqua" w:hAnsi="Book Antiqua"/>
          <w:lang w:val="es-PR"/>
        </w:rPr>
        <w:tab/>
      </w:r>
      <w:r w:rsidR="007D5971" w:rsidRPr="00975640">
        <w:rPr>
          <w:rFonts w:ascii="Book Antiqua" w:hAnsi="Book Antiqua"/>
          <w:lang w:val="es-PR"/>
        </w:rPr>
        <w:tab/>
      </w:r>
      <w:r w:rsidR="007D5971" w:rsidRPr="00975640">
        <w:rPr>
          <w:rFonts w:ascii="Book Antiqua" w:hAnsi="Book Antiqua"/>
          <w:lang w:val="es-PR"/>
        </w:rPr>
        <w:tab/>
      </w:r>
      <w:r w:rsidR="007D5971" w:rsidRPr="00975640">
        <w:rPr>
          <w:rFonts w:ascii="Book Antiqua" w:hAnsi="Book Antiqua"/>
          <w:lang w:val="es-PR"/>
        </w:rPr>
        <w:tab/>
      </w:r>
      <w:r w:rsidR="007D5971" w:rsidRPr="00975640">
        <w:rPr>
          <w:rFonts w:ascii="Book Antiqua" w:hAnsi="Book Antiqua"/>
          <w:lang w:val="es-PR"/>
        </w:rPr>
        <w:tab/>
      </w:r>
      <w:r w:rsidR="007D5971" w:rsidRPr="00975640">
        <w:rPr>
          <w:rFonts w:ascii="Book Antiqua" w:hAnsi="Book Antiqua"/>
          <w:lang w:val="es-PR"/>
        </w:rPr>
        <w:tab/>
      </w:r>
      <w:r w:rsidR="007D5971" w:rsidRPr="00975640">
        <w:rPr>
          <w:rFonts w:ascii="Book Antiqua" w:hAnsi="Book Antiqua"/>
          <w:lang w:val="es-PR"/>
        </w:rPr>
        <w:tab/>
      </w:r>
      <w:r w:rsidR="007D5971" w:rsidRPr="00975640">
        <w:rPr>
          <w:rFonts w:ascii="Book Antiqua" w:hAnsi="Book Antiqua"/>
          <w:lang w:val="es-PR"/>
        </w:rPr>
        <w:tab/>
        <w:t xml:space="preserve">      </w:t>
      </w:r>
      <w:r w:rsidRPr="00975640">
        <w:rPr>
          <w:rFonts w:ascii="Book Antiqua" w:hAnsi="Book Antiqua"/>
          <w:lang w:val="es-PR"/>
        </w:rPr>
        <w:t>Ordinaria</w:t>
      </w:r>
    </w:p>
    <w:p w14:paraId="30A42857" w14:textId="77777777" w:rsidR="004B26A7" w:rsidRPr="00975640" w:rsidRDefault="004B26A7" w:rsidP="004B26A7">
      <w:pPr>
        <w:suppressLineNumbers/>
        <w:rPr>
          <w:rFonts w:ascii="Book Antiqua" w:hAnsi="Book Antiqua"/>
          <w:lang w:val="es-PR"/>
        </w:rPr>
      </w:pPr>
    </w:p>
    <w:p w14:paraId="24AC52F2" w14:textId="77777777" w:rsidR="004B26A7" w:rsidRPr="00DA2050" w:rsidRDefault="004B26A7" w:rsidP="007D5971">
      <w:pPr>
        <w:suppressLineNumbers/>
        <w:jc w:val="center"/>
        <w:rPr>
          <w:rFonts w:ascii="Book Antiqua" w:hAnsi="Book Antiqua"/>
          <w:b/>
          <w:bCs/>
          <w:sz w:val="36"/>
          <w:szCs w:val="36"/>
          <w:lang w:val="es-PR"/>
        </w:rPr>
      </w:pPr>
      <w:r w:rsidRPr="00DA2050">
        <w:rPr>
          <w:rFonts w:ascii="Book Antiqua" w:hAnsi="Book Antiqua"/>
          <w:b/>
          <w:bCs/>
          <w:sz w:val="36"/>
          <w:szCs w:val="36"/>
          <w:lang w:val="es-PR"/>
        </w:rPr>
        <w:t>CÁMARA DE REPRESENTANTES</w:t>
      </w:r>
    </w:p>
    <w:p w14:paraId="63D1FCC5" w14:textId="77777777" w:rsidR="007D5971" w:rsidRPr="00DA2050" w:rsidRDefault="007D5971" w:rsidP="007D5971">
      <w:pPr>
        <w:suppressLineNumbers/>
        <w:jc w:val="center"/>
        <w:rPr>
          <w:rFonts w:ascii="Book Antiqua" w:hAnsi="Book Antiqua"/>
          <w:b/>
          <w:szCs w:val="24"/>
          <w:lang w:val="es-PR"/>
        </w:rPr>
      </w:pPr>
    </w:p>
    <w:p w14:paraId="01F6D061" w14:textId="0682D27F" w:rsidR="004B26A7" w:rsidRPr="00DA2050" w:rsidRDefault="004B26A7" w:rsidP="007D5971">
      <w:pPr>
        <w:suppressLineNumbers/>
        <w:jc w:val="center"/>
        <w:rPr>
          <w:rFonts w:ascii="Book Antiqua" w:hAnsi="Book Antiqua"/>
          <w:b/>
          <w:sz w:val="52"/>
          <w:lang w:val="es-PR"/>
        </w:rPr>
      </w:pPr>
      <w:r w:rsidRPr="00DA2050">
        <w:rPr>
          <w:rFonts w:ascii="Book Antiqua" w:hAnsi="Book Antiqua"/>
          <w:b/>
          <w:sz w:val="52"/>
          <w:lang w:val="es-PR"/>
        </w:rPr>
        <w:t xml:space="preserve">P. de la C. </w:t>
      </w:r>
      <w:r w:rsidR="004C1364" w:rsidRPr="00DA2050">
        <w:rPr>
          <w:rFonts w:ascii="Book Antiqua" w:hAnsi="Book Antiqua"/>
          <w:b/>
          <w:sz w:val="52"/>
          <w:lang w:val="es-PR"/>
        </w:rPr>
        <w:t>918</w:t>
      </w:r>
    </w:p>
    <w:p w14:paraId="308E0F0C" w14:textId="77777777" w:rsidR="007D5971" w:rsidRPr="00DA2050" w:rsidRDefault="007D5971" w:rsidP="007D5971">
      <w:pPr>
        <w:suppressLineNumbers/>
        <w:jc w:val="center"/>
        <w:rPr>
          <w:rFonts w:ascii="Book Antiqua" w:hAnsi="Book Antiqua"/>
          <w:lang w:val="es-PR"/>
        </w:rPr>
      </w:pPr>
    </w:p>
    <w:p w14:paraId="74A4D122" w14:textId="09DAF8F9" w:rsidR="004B26A7" w:rsidRPr="00DA2050" w:rsidRDefault="004C1364" w:rsidP="007D5971">
      <w:pPr>
        <w:suppressLineNumbers/>
        <w:jc w:val="center"/>
        <w:rPr>
          <w:rFonts w:ascii="Book Antiqua" w:hAnsi="Book Antiqua"/>
          <w:lang w:val="es-PR"/>
        </w:rPr>
      </w:pPr>
      <w:r w:rsidRPr="00DA2050">
        <w:rPr>
          <w:rFonts w:ascii="Book Antiqua" w:hAnsi="Book Antiqua"/>
          <w:lang w:val="es-PR"/>
        </w:rPr>
        <w:t xml:space="preserve">14 </w:t>
      </w:r>
      <w:r w:rsidR="004B26A7" w:rsidRPr="00DA2050">
        <w:rPr>
          <w:rFonts w:ascii="Book Antiqua" w:hAnsi="Book Antiqua"/>
          <w:lang w:val="es-PR"/>
        </w:rPr>
        <w:t xml:space="preserve">DE </w:t>
      </w:r>
      <w:r w:rsidR="000A6846" w:rsidRPr="00DA2050">
        <w:rPr>
          <w:rFonts w:ascii="Book Antiqua" w:hAnsi="Book Antiqua"/>
          <w:lang w:val="es-PR"/>
        </w:rPr>
        <w:t>OCTUBRE</w:t>
      </w:r>
      <w:r w:rsidR="004B26A7" w:rsidRPr="00DA2050">
        <w:rPr>
          <w:rFonts w:ascii="Book Antiqua" w:hAnsi="Book Antiqua"/>
          <w:lang w:val="es-PR"/>
        </w:rPr>
        <w:t xml:space="preserve"> DE 2025</w:t>
      </w:r>
    </w:p>
    <w:p w14:paraId="7F5F1571" w14:textId="77777777" w:rsidR="007D5971" w:rsidRPr="00DA2050" w:rsidRDefault="007D5971" w:rsidP="007D5971">
      <w:pPr>
        <w:suppressLineNumbers/>
        <w:jc w:val="center"/>
        <w:rPr>
          <w:rFonts w:ascii="Book Antiqua" w:hAnsi="Book Antiqua"/>
          <w:lang w:val="es-PR"/>
        </w:rPr>
      </w:pPr>
    </w:p>
    <w:p w14:paraId="71F7F286" w14:textId="19161638" w:rsidR="004B26A7" w:rsidRPr="00DA2050" w:rsidRDefault="004B26A7" w:rsidP="007D5971">
      <w:pPr>
        <w:suppressLineNumbers/>
        <w:jc w:val="center"/>
        <w:rPr>
          <w:rFonts w:ascii="Book Antiqua" w:hAnsi="Book Antiqua"/>
          <w:i/>
          <w:lang w:val="es-PR"/>
        </w:rPr>
      </w:pPr>
      <w:r w:rsidRPr="00DA2050">
        <w:rPr>
          <w:rFonts w:ascii="Book Antiqua" w:hAnsi="Book Antiqua"/>
          <w:lang w:val="es-PR"/>
        </w:rPr>
        <w:t xml:space="preserve">Presentado por la representante </w:t>
      </w:r>
      <w:r w:rsidRPr="00DA2050">
        <w:rPr>
          <w:rFonts w:ascii="Book Antiqua" w:hAnsi="Book Antiqua"/>
          <w:i/>
          <w:iCs/>
          <w:lang w:val="es-PR"/>
        </w:rPr>
        <w:t>Pérez Ramírez</w:t>
      </w:r>
      <w:r w:rsidRPr="00DA2050">
        <w:rPr>
          <w:rFonts w:ascii="Book Antiqua" w:hAnsi="Book Antiqua"/>
          <w:lang w:val="es-PR"/>
        </w:rPr>
        <w:t xml:space="preserve"> </w:t>
      </w:r>
    </w:p>
    <w:p w14:paraId="44E6A761" w14:textId="77777777" w:rsidR="007D5971" w:rsidRPr="00DA2050" w:rsidRDefault="007D5971" w:rsidP="007D5971">
      <w:pPr>
        <w:suppressLineNumbers/>
        <w:jc w:val="center"/>
        <w:rPr>
          <w:rFonts w:ascii="Book Antiqua" w:hAnsi="Book Antiqua"/>
          <w:iCs/>
          <w:lang w:val="es-PR"/>
        </w:rPr>
      </w:pPr>
    </w:p>
    <w:p w14:paraId="501FE21C" w14:textId="477EC950" w:rsidR="004B26A7" w:rsidRPr="000A6846" w:rsidRDefault="004B26A7" w:rsidP="007D5971">
      <w:pPr>
        <w:suppressLineNumbers/>
        <w:jc w:val="center"/>
        <w:rPr>
          <w:rFonts w:ascii="Book Antiqua" w:hAnsi="Book Antiqua"/>
          <w:iCs/>
          <w:lang w:val="es-ES_tradnl"/>
        </w:rPr>
      </w:pPr>
      <w:r w:rsidRPr="000A6846">
        <w:rPr>
          <w:rFonts w:ascii="Book Antiqua" w:hAnsi="Book Antiqua"/>
          <w:iCs/>
          <w:lang w:val="es-ES_tradnl"/>
        </w:rPr>
        <w:t xml:space="preserve">Referido a la Comisión de </w:t>
      </w:r>
      <w:r w:rsidR="00160735">
        <w:rPr>
          <w:rFonts w:ascii="Book Antiqua" w:hAnsi="Book Antiqua"/>
          <w:iCs/>
          <w:lang w:val="es-ES_tradnl"/>
        </w:rPr>
        <w:t>Educación</w:t>
      </w:r>
    </w:p>
    <w:p w14:paraId="72322782" w14:textId="77777777" w:rsidR="004B26A7" w:rsidRPr="000A6846" w:rsidRDefault="004B26A7" w:rsidP="007D5971">
      <w:pPr>
        <w:suppressLineNumbers/>
        <w:jc w:val="both"/>
        <w:rPr>
          <w:rFonts w:ascii="Book Antiqua" w:hAnsi="Book Antiqua"/>
          <w:lang w:val="es-ES_tradnl"/>
        </w:rPr>
      </w:pPr>
    </w:p>
    <w:p w14:paraId="0922902E" w14:textId="77777777" w:rsidR="004B26A7" w:rsidRDefault="004B26A7" w:rsidP="007D5971">
      <w:pPr>
        <w:suppressLineNumbers/>
        <w:jc w:val="center"/>
        <w:rPr>
          <w:rFonts w:ascii="Book Antiqua" w:hAnsi="Book Antiqua"/>
          <w:b/>
          <w:sz w:val="28"/>
          <w:szCs w:val="28"/>
          <w:lang w:val="es-ES_tradnl"/>
        </w:rPr>
      </w:pPr>
      <w:r w:rsidRPr="007D5971">
        <w:rPr>
          <w:rFonts w:ascii="Book Antiqua" w:hAnsi="Book Antiqua"/>
          <w:b/>
          <w:sz w:val="28"/>
          <w:szCs w:val="28"/>
          <w:lang w:val="es-ES_tradnl"/>
        </w:rPr>
        <w:t>LEY</w:t>
      </w:r>
    </w:p>
    <w:p w14:paraId="7C2A3E3A" w14:textId="77777777" w:rsidR="007D5971" w:rsidRPr="007D5971" w:rsidRDefault="007D5971" w:rsidP="007D5971">
      <w:pPr>
        <w:suppressLineNumbers/>
        <w:jc w:val="center"/>
        <w:rPr>
          <w:rFonts w:ascii="Book Antiqua" w:hAnsi="Book Antiqua"/>
          <w:b/>
          <w:szCs w:val="24"/>
          <w:lang w:val="es-ES_tradnl"/>
        </w:rPr>
      </w:pPr>
    </w:p>
    <w:p w14:paraId="0E01E232" w14:textId="3DF9F179" w:rsidR="004B26A7" w:rsidRPr="00DA2050" w:rsidRDefault="004B26A7" w:rsidP="007D5971">
      <w:pPr>
        <w:suppressLineNumbers/>
        <w:ind w:left="720" w:hanging="720"/>
        <w:jc w:val="both"/>
        <w:rPr>
          <w:rFonts w:ascii="Book Antiqua" w:hAnsi="Book Antiqua"/>
          <w:szCs w:val="24"/>
          <w:lang w:val="es-ES_tradnl"/>
        </w:rPr>
      </w:pPr>
      <w:r w:rsidRPr="007D5971">
        <w:rPr>
          <w:rFonts w:ascii="Book Antiqua" w:hAnsi="Book Antiqua"/>
          <w:szCs w:val="24"/>
          <w:lang w:val="es-ES_tradnl"/>
        </w:rPr>
        <w:t xml:space="preserve">Para enmendar </w:t>
      </w:r>
      <w:r w:rsidR="000564CD" w:rsidRPr="007D5971">
        <w:rPr>
          <w:rFonts w:ascii="Book Antiqua" w:hAnsi="Book Antiqua"/>
          <w:szCs w:val="24"/>
          <w:lang w:val="es-ES_tradnl"/>
        </w:rPr>
        <w:t>los Artículos 8 y 10 de la Ley Núm. 85</w:t>
      </w:r>
      <w:r w:rsidR="007C2611" w:rsidRPr="007D5971">
        <w:rPr>
          <w:rFonts w:ascii="Book Antiqua" w:hAnsi="Book Antiqua"/>
          <w:szCs w:val="24"/>
          <w:lang w:val="es-ES_tradnl"/>
        </w:rPr>
        <w:t xml:space="preserve">-2017, según enmendada, conocida </w:t>
      </w:r>
      <w:r w:rsidR="007C2611" w:rsidRPr="00DA2050">
        <w:rPr>
          <w:rFonts w:ascii="Book Antiqua" w:hAnsi="Book Antiqua"/>
          <w:szCs w:val="24"/>
          <w:lang w:val="es-ES_tradnl"/>
        </w:rPr>
        <w:t>como “Ley</w:t>
      </w:r>
      <w:r w:rsidR="00713ECD" w:rsidRPr="00DA2050">
        <w:rPr>
          <w:rFonts w:ascii="Book Antiqua" w:hAnsi="Book Antiqua"/>
          <w:szCs w:val="24"/>
          <w:lang w:val="es-ES_tradnl"/>
        </w:rPr>
        <w:t xml:space="preserve"> Contra el Hostigamiento e Intimidación o ‘</w:t>
      </w:r>
      <w:proofErr w:type="spellStart"/>
      <w:r w:rsidR="00713ECD" w:rsidRPr="00DA2050">
        <w:rPr>
          <w:rFonts w:ascii="Book Antiqua" w:hAnsi="Book Antiqua"/>
          <w:szCs w:val="24"/>
          <w:lang w:val="es-ES_tradnl"/>
        </w:rPr>
        <w:t>Bullying</w:t>
      </w:r>
      <w:proofErr w:type="spellEnd"/>
      <w:r w:rsidR="00713ECD" w:rsidRPr="00DA2050">
        <w:rPr>
          <w:rFonts w:ascii="Book Antiqua" w:hAnsi="Book Antiqua"/>
          <w:szCs w:val="24"/>
          <w:lang w:val="es-ES_tradnl"/>
        </w:rPr>
        <w:t xml:space="preserve">’ del Gobierno de Puerto Rico” o “Ley Alexander Santiago Martínez”; </w:t>
      </w:r>
      <w:r w:rsidR="00A00E41" w:rsidRPr="00DA2050">
        <w:rPr>
          <w:rFonts w:ascii="Book Antiqua" w:hAnsi="Book Antiqua"/>
          <w:szCs w:val="24"/>
          <w:lang w:val="es-ES_tradnl"/>
        </w:rPr>
        <w:t>enmendar el inciso (i) del Artículo</w:t>
      </w:r>
      <w:r w:rsidR="006909F8" w:rsidRPr="00DA2050">
        <w:rPr>
          <w:rFonts w:ascii="Book Antiqua" w:hAnsi="Book Antiqua"/>
          <w:szCs w:val="24"/>
          <w:lang w:val="es-ES_tradnl"/>
        </w:rPr>
        <w:t> </w:t>
      </w:r>
      <w:r w:rsidR="00A00E41" w:rsidRPr="00DA2050">
        <w:rPr>
          <w:rFonts w:ascii="Book Antiqua" w:hAnsi="Book Antiqua"/>
          <w:szCs w:val="24"/>
          <w:lang w:val="es-ES_tradnl"/>
        </w:rPr>
        <w:t>9.07 de la Ley Núm. 85-2018, según enmendada, conocida como “</w:t>
      </w:r>
      <w:r w:rsidR="00020252" w:rsidRPr="00DA2050">
        <w:rPr>
          <w:rFonts w:ascii="Book Antiqua" w:hAnsi="Book Antiqua"/>
          <w:szCs w:val="24"/>
          <w:lang w:val="es-ES_tradnl"/>
        </w:rPr>
        <w:t xml:space="preserve">Ley de Reforma Educativa de Puerto Rico”; </w:t>
      </w:r>
      <w:r w:rsidR="00AC5A40">
        <w:rPr>
          <w:rFonts w:ascii="Book Antiqua" w:hAnsi="Book Antiqua"/>
          <w:szCs w:val="24"/>
          <w:lang w:val="es-ES_tradnl"/>
        </w:rPr>
        <w:t>añadir</w:t>
      </w:r>
      <w:r w:rsidR="003335CD" w:rsidRPr="00DA2050">
        <w:rPr>
          <w:rFonts w:ascii="Book Antiqua" w:hAnsi="Book Antiqua"/>
          <w:szCs w:val="24"/>
          <w:lang w:val="es-ES_tradnl"/>
        </w:rPr>
        <w:t xml:space="preserve"> un nuevo inciso (d); y </w:t>
      </w:r>
      <w:r w:rsidR="00AC5A40">
        <w:rPr>
          <w:rFonts w:ascii="Book Antiqua" w:hAnsi="Book Antiqua"/>
          <w:szCs w:val="24"/>
          <w:lang w:val="es-ES_tradnl"/>
        </w:rPr>
        <w:t>renumerar</w:t>
      </w:r>
      <w:r w:rsidR="003335CD" w:rsidRPr="00DA2050">
        <w:rPr>
          <w:rFonts w:ascii="Book Antiqua" w:hAnsi="Book Antiqua"/>
          <w:szCs w:val="24"/>
          <w:lang w:val="es-ES_tradnl"/>
        </w:rPr>
        <w:t xml:space="preserve"> los actuales incisos (d) al (</w:t>
      </w:r>
      <w:r w:rsidR="00877626" w:rsidRPr="00DA2050">
        <w:rPr>
          <w:rFonts w:ascii="Book Antiqua" w:hAnsi="Book Antiqua"/>
          <w:szCs w:val="24"/>
          <w:lang w:val="es-ES_tradnl"/>
        </w:rPr>
        <w:t>u) como incisos (e) al (v) d</w:t>
      </w:r>
      <w:r w:rsidR="00020252" w:rsidRPr="00DA2050">
        <w:rPr>
          <w:rFonts w:ascii="Book Antiqua" w:hAnsi="Book Antiqua"/>
          <w:szCs w:val="24"/>
          <w:lang w:val="es-ES_tradnl"/>
        </w:rPr>
        <w:t>el Artículo 5 de la Ley Núm. 209-2003</w:t>
      </w:r>
      <w:r w:rsidR="0057667C" w:rsidRPr="00DA2050">
        <w:rPr>
          <w:rFonts w:ascii="Book Antiqua" w:hAnsi="Book Antiqua"/>
          <w:szCs w:val="24"/>
          <w:lang w:val="es-ES_tradnl"/>
        </w:rPr>
        <w:t>,</w:t>
      </w:r>
      <w:r w:rsidR="00877626" w:rsidRPr="00DA2050">
        <w:rPr>
          <w:rFonts w:ascii="Book Antiqua" w:hAnsi="Book Antiqua"/>
          <w:szCs w:val="24"/>
          <w:lang w:val="es-ES_tradnl"/>
        </w:rPr>
        <w:t xml:space="preserve"> </w:t>
      </w:r>
      <w:r w:rsidR="006A45D7" w:rsidRPr="00DA2050">
        <w:rPr>
          <w:rFonts w:ascii="Book Antiqua" w:hAnsi="Book Antiqua"/>
          <w:szCs w:val="24"/>
          <w:lang w:val="es-ES_tradnl"/>
        </w:rPr>
        <w:t>según enmendada, conocida como “Ley del Instituto de Estadísticas de Puerto</w:t>
      </w:r>
      <w:r w:rsidR="00E84FB0" w:rsidRPr="00DA2050">
        <w:rPr>
          <w:rFonts w:ascii="Book Antiqua" w:hAnsi="Book Antiqua"/>
          <w:szCs w:val="24"/>
          <w:lang w:val="es-ES_tradnl"/>
        </w:rPr>
        <w:t> </w:t>
      </w:r>
      <w:r w:rsidR="006A45D7" w:rsidRPr="00DA2050">
        <w:rPr>
          <w:rFonts w:ascii="Book Antiqua" w:hAnsi="Book Antiqua"/>
          <w:szCs w:val="24"/>
          <w:lang w:val="es-ES_tradnl"/>
        </w:rPr>
        <w:t xml:space="preserve">Rico”, a fin de </w:t>
      </w:r>
      <w:r w:rsidR="00283C1D" w:rsidRPr="00DA2050">
        <w:rPr>
          <w:rFonts w:ascii="Book Antiqua" w:hAnsi="Book Antiqua"/>
          <w:szCs w:val="24"/>
          <w:lang w:val="es-ES_tradnl"/>
        </w:rPr>
        <w:t xml:space="preserve">que </w:t>
      </w:r>
      <w:r w:rsidR="00946190" w:rsidRPr="00DA2050">
        <w:rPr>
          <w:rFonts w:ascii="Book Antiqua" w:hAnsi="Book Antiqua"/>
          <w:szCs w:val="24"/>
          <w:lang w:val="es-ES_tradnl"/>
        </w:rPr>
        <w:t xml:space="preserve">los datos obtenidos </w:t>
      </w:r>
      <w:r w:rsidR="000F5EF4" w:rsidRPr="00DA2050">
        <w:rPr>
          <w:rFonts w:ascii="Book Antiqua" w:hAnsi="Book Antiqua"/>
          <w:szCs w:val="24"/>
          <w:lang w:val="es-ES_tradnl"/>
        </w:rPr>
        <w:t>y remitidos en el informe anual sobre</w:t>
      </w:r>
      <w:r w:rsidR="00FC0DBD" w:rsidRPr="00DA2050">
        <w:rPr>
          <w:rFonts w:ascii="Book Antiqua" w:hAnsi="Book Antiqua"/>
          <w:szCs w:val="24"/>
          <w:lang w:val="es-ES_tradnl"/>
        </w:rPr>
        <w:t xml:space="preserve"> la notificación de los</w:t>
      </w:r>
      <w:r w:rsidR="000F5EF4" w:rsidRPr="00DA2050">
        <w:rPr>
          <w:rFonts w:ascii="Book Antiqua" w:hAnsi="Book Antiqua"/>
          <w:szCs w:val="24"/>
          <w:lang w:val="es-ES_tradnl"/>
        </w:rPr>
        <w:t xml:space="preserve"> casos de acoso</w:t>
      </w:r>
      <w:r w:rsidR="00667833" w:rsidRPr="00DA2050">
        <w:rPr>
          <w:rFonts w:ascii="Book Antiqua" w:hAnsi="Book Antiqua"/>
          <w:szCs w:val="24"/>
          <w:lang w:val="es-ES_tradnl"/>
        </w:rPr>
        <w:t>, entre ellos, “</w:t>
      </w:r>
      <w:proofErr w:type="spellStart"/>
      <w:r w:rsidR="00667833" w:rsidRPr="00DA2050">
        <w:rPr>
          <w:rFonts w:ascii="Book Antiqua" w:hAnsi="Book Antiqua"/>
          <w:szCs w:val="24"/>
          <w:lang w:val="es-ES_tradnl"/>
        </w:rPr>
        <w:t>bullying</w:t>
      </w:r>
      <w:proofErr w:type="spellEnd"/>
      <w:r w:rsidR="00667833" w:rsidRPr="00DA2050">
        <w:rPr>
          <w:rFonts w:ascii="Book Antiqua" w:hAnsi="Book Antiqua"/>
          <w:szCs w:val="24"/>
          <w:lang w:val="es-ES_tradnl"/>
        </w:rPr>
        <w:t xml:space="preserve">” y </w:t>
      </w:r>
      <w:r w:rsidR="00F672B4" w:rsidRPr="00DA2050">
        <w:rPr>
          <w:rFonts w:ascii="Book Antiqua" w:hAnsi="Book Antiqua"/>
          <w:szCs w:val="24"/>
          <w:lang w:val="es-ES_tradnl"/>
        </w:rPr>
        <w:t>ciberacoso “</w:t>
      </w:r>
      <w:proofErr w:type="spellStart"/>
      <w:r w:rsidR="00F672B4" w:rsidRPr="00DA2050">
        <w:rPr>
          <w:rFonts w:ascii="Book Antiqua" w:hAnsi="Book Antiqua"/>
          <w:szCs w:val="24"/>
          <w:lang w:val="es-ES_tradnl"/>
        </w:rPr>
        <w:t>cyberbully</w:t>
      </w:r>
      <w:r w:rsidR="0014513F" w:rsidRPr="00DA2050">
        <w:rPr>
          <w:rFonts w:ascii="Book Antiqua" w:hAnsi="Book Antiqua"/>
          <w:szCs w:val="24"/>
          <w:lang w:val="es-ES_tradnl"/>
        </w:rPr>
        <w:t>i</w:t>
      </w:r>
      <w:r w:rsidR="00F672B4" w:rsidRPr="00DA2050">
        <w:rPr>
          <w:rFonts w:ascii="Book Antiqua" w:hAnsi="Book Antiqua"/>
          <w:szCs w:val="24"/>
          <w:lang w:val="es-ES_tradnl"/>
        </w:rPr>
        <w:t>ng</w:t>
      </w:r>
      <w:proofErr w:type="spellEnd"/>
      <w:r w:rsidR="00F672B4" w:rsidRPr="00DA2050">
        <w:rPr>
          <w:rFonts w:ascii="Book Antiqua" w:hAnsi="Book Antiqua"/>
          <w:szCs w:val="24"/>
          <w:lang w:val="es-ES_tradnl"/>
        </w:rPr>
        <w:t>”</w:t>
      </w:r>
      <w:r w:rsidR="006909F8" w:rsidRPr="00DA2050">
        <w:rPr>
          <w:rFonts w:ascii="Book Antiqua" w:hAnsi="Book Antiqua"/>
          <w:szCs w:val="24"/>
          <w:lang w:val="es-ES_tradnl"/>
        </w:rPr>
        <w:t>,</w:t>
      </w:r>
      <w:r w:rsidR="00F672B4" w:rsidRPr="00DA2050">
        <w:rPr>
          <w:rFonts w:ascii="Book Antiqua" w:hAnsi="Book Antiqua"/>
          <w:szCs w:val="24"/>
          <w:lang w:val="es-ES_tradnl"/>
        </w:rPr>
        <w:t xml:space="preserve"> </w:t>
      </w:r>
      <w:r w:rsidR="00FC0DBD" w:rsidRPr="00DA2050">
        <w:rPr>
          <w:rFonts w:ascii="Book Antiqua" w:hAnsi="Book Antiqua"/>
          <w:szCs w:val="24"/>
          <w:lang w:val="es-ES_tradnl"/>
        </w:rPr>
        <w:t xml:space="preserve">en las escuelas públicas, privadas, instituciones de educación superior y universidades, </w:t>
      </w:r>
      <w:r w:rsidR="00F672B4" w:rsidRPr="00DA2050">
        <w:rPr>
          <w:rFonts w:ascii="Book Antiqua" w:hAnsi="Book Antiqua"/>
          <w:szCs w:val="24"/>
          <w:lang w:val="es-ES_tradnl"/>
        </w:rPr>
        <w:t xml:space="preserve">sean remitidos </w:t>
      </w:r>
      <w:r w:rsidR="00FC0DBD" w:rsidRPr="00DA2050">
        <w:rPr>
          <w:rFonts w:ascii="Book Antiqua" w:hAnsi="Book Antiqua"/>
          <w:szCs w:val="24"/>
          <w:lang w:val="es-ES_tradnl"/>
        </w:rPr>
        <w:t xml:space="preserve">simultáneamente </w:t>
      </w:r>
      <w:r w:rsidR="00F672B4" w:rsidRPr="00DA2050">
        <w:rPr>
          <w:rFonts w:ascii="Book Antiqua" w:hAnsi="Book Antiqua"/>
          <w:szCs w:val="24"/>
          <w:lang w:val="es-ES_tradnl"/>
        </w:rPr>
        <w:t xml:space="preserve">por los Secretarios de Educación y de Estado </w:t>
      </w:r>
      <w:r w:rsidR="00FC0DBD" w:rsidRPr="00DA2050">
        <w:rPr>
          <w:rFonts w:ascii="Book Antiqua" w:hAnsi="Book Antiqua"/>
          <w:szCs w:val="24"/>
          <w:lang w:val="es-ES_tradnl"/>
        </w:rPr>
        <w:t>a</w:t>
      </w:r>
      <w:r w:rsidR="00926706" w:rsidRPr="00DA2050">
        <w:rPr>
          <w:rFonts w:ascii="Book Antiqua" w:hAnsi="Book Antiqua"/>
          <w:szCs w:val="24"/>
          <w:lang w:val="es-ES_tradnl"/>
        </w:rPr>
        <w:t>l Instituto de Estadísticas de Puerto Rico</w:t>
      </w:r>
      <w:r w:rsidR="00FC0DBD" w:rsidRPr="00DA2050">
        <w:rPr>
          <w:rFonts w:ascii="Book Antiqua" w:hAnsi="Book Antiqua"/>
          <w:szCs w:val="24"/>
          <w:lang w:val="es-ES_tradnl"/>
        </w:rPr>
        <w:t xml:space="preserve">, para </w:t>
      </w:r>
      <w:r w:rsidR="00DF625D" w:rsidRPr="00DA2050">
        <w:rPr>
          <w:rFonts w:ascii="Book Antiqua" w:hAnsi="Book Antiqua"/>
          <w:szCs w:val="24"/>
          <w:lang w:val="es-ES_tradnl"/>
        </w:rPr>
        <w:t>su interpretación estadística</w:t>
      </w:r>
      <w:r w:rsidR="00BF2D5F" w:rsidRPr="00DA2050">
        <w:rPr>
          <w:rFonts w:ascii="Book Antiqua" w:hAnsi="Book Antiqua"/>
          <w:szCs w:val="24"/>
          <w:lang w:val="es-ES_tradnl"/>
        </w:rPr>
        <w:t xml:space="preserve"> por materia</w:t>
      </w:r>
      <w:r w:rsidR="000A6846" w:rsidRPr="00DA2050">
        <w:rPr>
          <w:rFonts w:ascii="Book Antiqua" w:hAnsi="Book Antiqua"/>
          <w:szCs w:val="24"/>
          <w:lang w:val="es-ES_tradnl"/>
        </w:rPr>
        <w:t>,</w:t>
      </w:r>
      <w:r w:rsidR="00BF2D5F" w:rsidRPr="00DA2050">
        <w:rPr>
          <w:rFonts w:ascii="Book Antiqua" w:hAnsi="Book Antiqua"/>
          <w:szCs w:val="24"/>
          <w:lang w:val="es-ES_tradnl"/>
        </w:rPr>
        <w:t xml:space="preserve"> de modo que puedan </w:t>
      </w:r>
      <w:r w:rsidR="00AC5A40">
        <w:rPr>
          <w:rFonts w:ascii="Book Antiqua" w:hAnsi="Book Antiqua"/>
          <w:szCs w:val="24"/>
          <w:lang w:val="es-ES_tradnl"/>
        </w:rPr>
        <w:t>implementarse</w:t>
      </w:r>
      <w:r w:rsidR="00BF2D5F" w:rsidRPr="00DA2050">
        <w:rPr>
          <w:rFonts w:ascii="Book Antiqua" w:hAnsi="Book Antiqua"/>
          <w:szCs w:val="24"/>
          <w:lang w:val="es-ES_tradnl"/>
        </w:rPr>
        <w:t xml:space="preserve"> uniformemente las </w:t>
      </w:r>
      <w:r w:rsidR="003176E4" w:rsidRPr="00DA2050">
        <w:rPr>
          <w:rFonts w:ascii="Book Antiqua" w:hAnsi="Book Antiqua"/>
          <w:szCs w:val="24"/>
          <w:lang w:val="es-ES_tradnl"/>
        </w:rPr>
        <w:t xml:space="preserve">políticas públicas para la prevención y </w:t>
      </w:r>
      <w:r w:rsidR="00AC5A40">
        <w:rPr>
          <w:rFonts w:ascii="Book Antiqua" w:hAnsi="Book Antiqua"/>
          <w:szCs w:val="24"/>
          <w:lang w:val="es-ES_tradnl"/>
        </w:rPr>
        <w:t>prohibición</w:t>
      </w:r>
      <w:r w:rsidR="003176E4" w:rsidRPr="00DA2050">
        <w:rPr>
          <w:rFonts w:ascii="Book Antiqua" w:hAnsi="Book Antiqua"/>
          <w:szCs w:val="24"/>
          <w:lang w:val="es-ES_tradnl"/>
        </w:rPr>
        <w:t xml:space="preserve"> del acoso</w:t>
      </w:r>
      <w:r w:rsidR="00F7750D" w:rsidRPr="00DA2050">
        <w:rPr>
          <w:rFonts w:ascii="Book Antiqua" w:hAnsi="Book Antiqua"/>
          <w:szCs w:val="24"/>
          <w:lang w:val="es-ES_tradnl"/>
        </w:rPr>
        <w:t>; entrega</w:t>
      </w:r>
      <w:r w:rsidR="000A6846" w:rsidRPr="00DA2050">
        <w:rPr>
          <w:rFonts w:ascii="Book Antiqua" w:hAnsi="Book Antiqua"/>
          <w:szCs w:val="24"/>
          <w:lang w:val="es-ES_tradnl"/>
        </w:rPr>
        <w:t>r</w:t>
      </w:r>
      <w:r w:rsidR="00F7750D" w:rsidRPr="00DA2050">
        <w:rPr>
          <w:rFonts w:ascii="Book Antiqua" w:hAnsi="Book Antiqua"/>
          <w:szCs w:val="24"/>
          <w:lang w:val="es-ES_tradnl"/>
        </w:rPr>
        <w:t xml:space="preserve"> </w:t>
      </w:r>
      <w:r w:rsidR="000A6846" w:rsidRPr="00DA2050">
        <w:rPr>
          <w:rFonts w:ascii="Book Antiqua" w:hAnsi="Book Antiqua"/>
          <w:szCs w:val="24"/>
          <w:lang w:val="es-ES_tradnl"/>
        </w:rPr>
        <w:t xml:space="preserve">posteriormente </w:t>
      </w:r>
      <w:r w:rsidR="00F7750D" w:rsidRPr="00DA2050">
        <w:rPr>
          <w:rFonts w:ascii="Book Antiqua" w:hAnsi="Book Antiqua"/>
          <w:szCs w:val="24"/>
          <w:lang w:val="es-ES_tradnl"/>
        </w:rPr>
        <w:t>a las Secretarías de la Cámara de Representantes y del Senado de Puerto Rico</w:t>
      </w:r>
      <w:r w:rsidR="001C6AE5" w:rsidRPr="00DA2050">
        <w:rPr>
          <w:rFonts w:ascii="Book Antiqua" w:hAnsi="Book Antiqua"/>
          <w:szCs w:val="24"/>
          <w:lang w:val="es-ES_tradnl"/>
        </w:rPr>
        <w:t>; realizar correcciones gramaticales y de estilo; y atemperar a la legislación vigente</w:t>
      </w:r>
      <w:r w:rsidR="003176E4" w:rsidRPr="00DA2050">
        <w:rPr>
          <w:rFonts w:ascii="Book Antiqua" w:hAnsi="Book Antiqua"/>
          <w:szCs w:val="24"/>
          <w:lang w:val="es-ES_tradnl"/>
        </w:rPr>
        <w:t>.</w:t>
      </w:r>
    </w:p>
    <w:p w14:paraId="19C59E50" w14:textId="77777777" w:rsidR="00EC3FA2" w:rsidRPr="00EC3FA2" w:rsidRDefault="00EC3FA2" w:rsidP="007D5971">
      <w:pPr>
        <w:suppressLineNumbers/>
        <w:ind w:left="720" w:hanging="720"/>
        <w:jc w:val="both"/>
        <w:rPr>
          <w:rFonts w:ascii="Book Antiqua" w:hAnsi="Book Antiqua"/>
          <w:szCs w:val="24"/>
          <w:lang w:val="es-PR"/>
        </w:rPr>
      </w:pPr>
    </w:p>
    <w:p w14:paraId="32145252" w14:textId="77777777" w:rsidR="007D5971" w:rsidRPr="00EC3FA2" w:rsidRDefault="007D5971" w:rsidP="007D5971">
      <w:pPr>
        <w:suppressLineNumbers/>
        <w:ind w:left="720" w:hanging="720"/>
        <w:jc w:val="both"/>
        <w:rPr>
          <w:rFonts w:ascii="Book Antiqua" w:hAnsi="Book Antiqua"/>
          <w:szCs w:val="24"/>
          <w:lang w:val="es-PR"/>
        </w:rPr>
      </w:pPr>
    </w:p>
    <w:p w14:paraId="2A8A4232" w14:textId="77777777" w:rsidR="00DA2050" w:rsidRDefault="00DA2050" w:rsidP="007D5971">
      <w:pPr>
        <w:suppressLineNumbers/>
        <w:ind w:firstLine="360"/>
        <w:jc w:val="center"/>
        <w:rPr>
          <w:rFonts w:ascii="Book Antiqua" w:hAnsi="Book Antiqua"/>
          <w:bCs/>
          <w:szCs w:val="24"/>
          <w:lang w:val="es-ES_tradnl"/>
        </w:rPr>
      </w:pPr>
    </w:p>
    <w:p w14:paraId="2CD74CE6" w14:textId="77777777" w:rsidR="00DA2050" w:rsidRDefault="00DA2050" w:rsidP="007D5971">
      <w:pPr>
        <w:suppressLineNumbers/>
        <w:ind w:firstLine="360"/>
        <w:jc w:val="center"/>
        <w:rPr>
          <w:rFonts w:ascii="Book Antiqua" w:hAnsi="Book Antiqua"/>
          <w:bCs/>
          <w:szCs w:val="24"/>
          <w:lang w:val="es-ES_tradnl"/>
        </w:rPr>
      </w:pPr>
    </w:p>
    <w:p w14:paraId="794F5574" w14:textId="151A4BB6" w:rsidR="004B26A7" w:rsidRPr="007D5971" w:rsidRDefault="004B26A7" w:rsidP="007D5971">
      <w:pPr>
        <w:suppressLineNumbers/>
        <w:ind w:firstLine="360"/>
        <w:jc w:val="center"/>
        <w:rPr>
          <w:rFonts w:ascii="Book Antiqua" w:hAnsi="Book Antiqua"/>
          <w:bCs/>
          <w:szCs w:val="24"/>
          <w:lang w:val="es-ES_tradnl"/>
        </w:rPr>
      </w:pPr>
      <w:r w:rsidRPr="007D5971">
        <w:rPr>
          <w:rFonts w:ascii="Book Antiqua" w:hAnsi="Book Antiqua"/>
          <w:bCs/>
          <w:szCs w:val="24"/>
          <w:lang w:val="es-ES_tradnl"/>
        </w:rPr>
        <w:lastRenderedPageBreak/>
        <w:t>EXPOSICIÓN DE MOTIVOS</w:t>
      </w:r>
    </w:p>
    <w:p w14:paraId="2C4DC9D0" w14:textId="77777777" w:rsidR="007D5971" w:rsidRDefault="007D5971" w:rsidP="007D5971">
      <w:pPr>
        <w:suppressLineNumbers/>
        <w:ind w:firstLine="360"/>
        <w:jc w:val="both"/>
        <w:rPr>
          <w:rFonts w:ascii="Book Antiqua" w:hAnsi="Book Antiqua"/>
          <w:szCs w:val="24"/>
          <w:lang w:val="es-ES_tradnl"/>
        </w:rPr>
      </w:pPr>
    </w:p>
    <w:p w14:paraId="09E1F52B" w14:textId="50A6DBDF" w:rsidR="007700D4" w:rsidRPr="00DA2050" w:rsidRDefault="00664F8E" w:rsidP="007D5971">
      <w:pPr>
        <w:suppressLineNumbers/>
        <w:ind w:firstLine="360"/>
        <w:jc w:val="both"/>
        <w:rPr>
          <w:rFonts w:ascii="Book Antiqua" w:hAnsi="Book Antiqua"/>
          <w:szCs w:val="24"/>
          <w:lang w:val="es-ES_tradnl"/>
        </w:rPr>
      </w:pPr>
      <w:r w:rsidRPr="00DA2050">
        <w:rPr>
          <w:rFonts w:ascii="Book Antiqua" w:hAnsi="Book Antiqua"/>
          <w:szCs w:val="24"/>
          <w:lang w:val="es-ES_tradnl"/>
        </w:rPr>
        <w:t xml:space="preserve">El derecho </w:t>
      </w:r>
      <w:r w:rsidR="00607296" w:rsidRPr="00DA2050">
        <w:rPr>
          <w:rFonts w:ascii="Book Antiqua" w:hAnsi="Book Antiqua"/>
          <w:szCs w:val="24"/>
          <w:lang w:val="es-ES_tradnl"/>
        </w:rPr>
        <w:t xml:space="preserve">a la educación de los puertorriqueños está </w:t>
      </w:r>
      <w:r w:rsidR="000A6846" w:rsidRPr="00DA2050">
        <w:rPr>
          <w:rFonts w:ascii="Book Antiqua" w:hAnsi="Book Antiqua"/>
          <w:szCs w:val="24"/>
          <w:lang w:val="es-ES_tradnl"/>
        </w:rPr>
        <w:t>contenido</w:t>
      </w:r>
      <w:r w:rsidR="00607296" w:rsidRPr="00DA2050">
        <w:rPr>
          <w:rFonts w:ascii="Book Antiqua" w:hAnsi="Book Antiqua"/>
          <w:szCs w:val="24"/>
          <w:lang w:val="es-ES_tradnl"/>
        </w:rPr>
        <w:t xml:space="preserve"> en la Sección 5 del Artículo II de l</w:t>
      </w:r>
      <w:r w:rsidR="004B26A7" w:rsidRPr="00DA2050">
        <w:rPr>
          <w:rFonts w:ascii="Book Antiqua" w:hAnsi="Book Antiqua"/>
          <w:szCs w:val="24"/>
          <w:lang w:val="es-ES_tradnl"/>
        </w:rPr>
        <w:t>a Constitución de Puerto Rico</w:t>
      </w:r>
      <w:r w:rsidR="000A6846" w:rsidRPr="00DA2050">
        <w:rPr>
          <w:rFonts w:ascii="Book Antiqua" w:hAnsi="Book Antiqua"/>
          <w:szCs w:val="24"/>
          <w:lang w:val="es-ES_tradnl"/>
        </w:rPr>
        <w:t>,</w:t>
      </w:r>
      <w:r w:rsidR="004B26A7" w:rsidRPr="00DA2050">
        <w:rPr>
          <w:rFonts w:ascii="Book Antiqua" w:hAnsi="Book Antiqua"/>
          <w:szCs w:val="24"/>
          <w:lang w:val="es-ES_tradnl"/>
        </w:rPr>
        <w:t xml:space="preserve"> </w:t>
      </w:r>
      <w:r w:rsidR="000A6846" w:rsidRPr="00DA2050">
        <w:rPr>
          <w:rFonts w:ascii="Book Antiqua" w:hAnsi="Book Antiqua"/>
          <w:szCs w:val="24"/>
          <w:lang w:val="es-ES_tradnl"/>
        </w:rPr>
        <w:t>a</w:t>
      </w:r>
      <w:r w:rsidR="003F0882" w:rsidRPr="00DA2050">
        <w:rPr>
          <w:rFonts w:ascii="Book Antiqua" w:hAnsi="Book Antiqua"/>
          <w:szCs w:val="24"/>
          <w:lang w:val="es-ES_tradnl"/>
        </w:rPr>
        <w:t xml:space="preserve"> fin </w:t>
      </w:r>
      <w:r w:rsidR="000A6846" w:rsidRPr="00DA2050">
        <w:rPr>
          <w:rFonts w:ascii="Book Antiqua" w:hAnsi="Book Antiqua"/>
          <w:szCs w:val="24"/>
          <w:lang w:val="es-ES_tradnl"/>
        </w:rPr>
        <w:t xml:space="preserve">de garantizar el desarrollo integral de la </w:t>
      </w:r>
      <w:r w:rsidR="003F0882" w:rsidRPr="00DA2050">
        <w:rPr>
          <w:rFonts w:ascii="Book Antiqua" w:hAnsi="Book Antiqua"/>
          <w:szCs w:val="24"/>
          <w:lang w:val="es-ES_tradnl"/>
        </w:rPr>
        <w:t>población</w:t>
      </w:r>
      <w:r w:rsidR="000A6846" w:rsidRPr="00DA2050">
        <w:rPr>
          <w:rFonts w:ascii="Book Antiqua" w:hAnsi="Book Antiqua"/>
          <w:szCs w:val="24"/>
          <w:lang w:val="es-ES_tradnl"/>
        </w:rPr>
        <w:t>, enfatizando la promoción de</w:t>
      </w:r>
      <w:r w:rsidR="00210C16" w:rsidRPr="00DA2050">
        <w:rPr>
          <w:rFonts w:ascii="Book Antiqua" w:hAnsi="Book Antiqua"/>
          <w:szCs w:val="24"/>
          <w:lang w:val="es-ES_tradnl"/>
        </w:rPr>
        <w:t xml:space="preserve"> los derechos y libertades fundamentales.</w:t>
      </w:r>
      <w:r w:rsidR="005D2E25" w:rsidRPr="00DA2050">
        <w:rPr>
          <w:rFonts w:ascii="Book Antiqua" w:hAnsi="Book Antiqua"/>
          <w:szCs w:val="24"/>
          <w:lang w:val="es-ES_tradnl"/>
        </w:rPr>
        <w:t xml:space="preserve"> En aras de cumplir con este mandato constitucional se aprobó la Ley Núm. 195-2012, según enmendada, </w:t>
      </w:r>
      <w:r w:rsidR="001458F6" w:rsidRPr="00DA2050">
        <w:rPr>
          <w:rFonts w:ascii="Book Antiqua" w:hAnsi="Book Antiqua"/>
          <w:szCs w:val="24"/>
          <w:lang w:val="es-ES_tradnl"/>
        </w:rPr>
        <w:t>que creó la Carta de Derechos del Estudiante</w:t>
      </w:r>
      <w:r w:rsidR="00C00F1B" w:rsidRPr="00DA2050">
        <w:rPr>
          <w:rFonts w:ascii="Book Antiqua" w:hAnsi="Book Antiqua"/>
          <w:szCs w:val="24"/>
          <w:lang w:val="es-ES_tradnl"/>
        </w:rPr>
        <w:t xml:space="preserve">, </w:t>
      </w:r>
      <w:r w:rsidR="000A6846" w:rsidRPr="00DA2050">
        <w:rPr>
          <w:rFonts w:ascii="Book Antiqua" w:hAnsi="Book Antiqua"/>
          <w:szCs w:val="24"/>
          <w:lang w:val="es-ES_tradnl"/>
        </w:rPr>
        <w:t>en la cual</w:t>
      </w:r>
      <w:r w:rsidR="00C00F1B" w:rsidRPr="00DA2050">
        <w:rPr>
          <w:rFonts w:ascii="Book Antiqua" w:hAnsi="Book Antiqua"/>
          <w:szCs w:val="24"/>
          <w:lang w:val="es-ES_tradnl"/>
        </w:rPr>
        <w:t xml:space="preserve"> se elaboraron las políticas públicas y derechos de este sector de la población.</w:t>
      </w:r>
      <w:r w:rsidR="00731094" w:rsidRPr="00DA2050">
        <w:rPr>
          <w:rFonts w:ascii="Book Antiqua" w:hAnsi="Book Antiqua"/>
          <w:szCs w:val="24"/>
          <w:lang w:val="es-ES_tradnl"/>
        </w:rPr>
        <w:t xml:space="preserve"> </w:t>
      </w:r>
      <w:r w:rsidR="000A6846" w:rsidRPr="00DA2050">
        <w:rPr>
          <w:rFonts w:ascii="Book Antiqua" w:hAnsi="Book Antiqua"/>
          <w:szCs w:val="24"/>
          <w:lang w:val="es-ES_tradnl"/>
        </w:rPr>
        <w:t>En la misma se resalta</w:t>
      </w:r>
      <w:r w:rsidR="00D75E7D" w:rsidRPr="00DA2050">
        <w:rPr>
          <w:rFonts w:ascii="Book Antiqua" w:hAnsi="Book Antiqua"/>
          <w:szCs w:val="24"/>
          <w:lang w:val="es-ES_tradnl"/>
        </w:rPr>
        <w:t xml:space="preserve"> que ningún educando se quedaría rezagado y que se desarrollarían </w:t>
      </w:r>
      <w:r w:rsidR="00EF68E6" w:rsidRPr="00DA2050">
        <w:rPr>
          <w:rFonts w:ascii="Book Antiqua" w:hAnsi="Book Antiqua"/>
          <w:szCs w:val="24"/>
          <w:lang w:val="es-ES_tradnl"/>
        </w:rPr>
        <w:t>las máximas capacidades de estos.</w:t>
      </w:r>
      <w:r w:rsidR="001C7656" w:rsidRPr="00DA2050">
        <w:rPr>
          <w:rFonts w:ascii="Book Antiqua" w:hAnsi="Book Antiqua"/>
          <w:szCs w:val="24"/>
          <w:lang w:val="es-ES_tradnl"/>
        </w:rPr>
        <w:t xml:space="preserve"> Por consiguiente, se indica que el Estado</w:t>
      </w:r>
      <w:r w:rsidR="000A6846" w:rsidRPr="00DA2050">
        <w:rPr>
          <w:rFonts w:ascii="Book Antiqua" w:hAnsi="Book Antiqua"/>
          <w:szCs w:val="24"/>
          <w:lang w:val="es-ES_tradnl"/>
        </w:rPr>
        <w:t xml:space="preserve"> debe </w:t>
      </w:r>
      <w:r w:rsidR="001C7656" w:rsidRPr="00DA2050">
        <w:rPr>
          <w:rFonts w:ascii="Book Antiqua" w:hAnsi="Book Antiqua"/>
          <w:szCs w:val="24"/>
          <w:lang w:val="es-ES_tradnl"/>
        </w:rPr>
        <w:t>pro</w:t>
      </w:r>
      <w:r w:rsidR="00905C83" w:rsidRPr="00DA2050">
        <w:rPr>
          <w:rFonts w:ascii="Book Antiqua" w:hAnsi="Book Antiqua"/>
          <w:szCs w:val="24"/>
          <w:lang w:val="es-ES_tradnl"/>
        </w:rPr>
        <w:t xml:space="preserve">mover </w:t>
      </w:r>
      <w:r w:rsidR="000A6846" w:rsidRPr="00DA2050">
        <w:rPr>
          <w:rFonts w:ascii="Book Antiqua" w:hAnsi="Book Antiqua"/>
          <w:szCs w:val="24"/>
          <w:lang w:val="es-ES_tradnl"/>
        </w:rPr>
        <w:t xml:space="preserve">y dirigir sus </w:t>
      </w:r>
      <w:r w:rsidR="00905C83" w:rsidRPr="00DA2050">
        <w:rPr>
          <w:rFonts w:ascii="Book Antiqua" w:hAnsi="Book Antiqua"/>
          <w:szCs w:val="24"/>
          <w:lang w:val="es-ES_tradnl"/>
        </w:rPr>
        <w:t xml:space="preserve">esfuerzos </w:t>
      </w:r>
      <w:r w:rsidR="000A6846" w:rsidRPr="00DA2050">
        <w:rPr>
          <w:rFonts w:ascii="Book Antiqua" w:hAnsi="Book Antiqua"/>
          <w:szCs w:val="24"/>
          <w:lang w:val="es-ES_tradnl"/>
        </w:rPr>
        <w:t>en</w:t>
      </w:r>
      <w:r w:rsidR="00905C83" w:rsidRPr="00DA2050">
        <w:rPr>
          <w:rFonts w:ascii="Book Antiqua" w:hAnsi="Book Antiqua"/>
          <w:szCs w:val="24"/>
          <w:lang w:val="es-ES_tradnl"/>
        </w:rPr>
        <w:t xml:space="preserve"> proteger la dignidad de los estu</w:t>
      </w:r>
      <w:r w:rsidR="004857E3" w:rsidRPr="00DA2050">
        <w:rPr>
          <w:rFonts w:ascii="Book Antiqua" w:hAnsi="Book Antiqua"/>
          <w:szCs w:val="24"/>
          <w:lang w:val="es-ES_tradnl"/>
        </w:rPr>
        <w:t>diantes, previniendo todo tipo de discrimen</w:t>
      </w:r>
      <w:r w:rsidR="006C1FA8" w:rsidRPr="00DA2050">
        <w:rPr>
          <w:rFonts w:ascii="Book Antiqua" w:hAnsi="Book Antiqua"/>
          <w:szCs w:val="24"/>
          <w:lang w:val="es-ES_tradnl"/>
        </w:rPr>
        <w:t>, fomentando la igual protección de las leyes</w:t>
      </w:r>
      <w:r w:rsidR="00D4791D" w:rsidRPr="00DA2050">
        <w:rPr>
          <w:rFonts w:ascii="Book Antiqua" w:hAnsi="Book Antiqua"/>
          <w:szCs w:val="24"/>
          <w:lang w:val="es-ES_tradnl"/>
        </w:rPr>
        <w:t>, así como una educación gratuita</w:t>
      </w:r>
      <w:r w:rsidR="000A6846" w:rsidRPr="00DA2050">
        <w:rPr>
          <w:rFonts w:ascii="Book Antiqua" w:hAnsi="Book Antiqua"/>
          <w:szCs w:val="24"/>
          <w:lang w:val="es-ES_tradnl"/>
        </w:rPr>
        <w:t xml:space="preserve"> y</w:t>
      </w:r>
      <w:r w:rsidR="00D4791D" w:rsidRPr="00DA2050">
        <w:rPr>
          <w:rFonts w:ascii="Book Antiqua" w:hAnsi="Book Antiqua"/>
          <w:szCs w:val="24"/>
          <w:lang w:val="es-ES_tradnl"/>
        </w:rPr>
        <w:t xml:space="preserve"> segura</w:t>
      </w:r>
      <w:r w:rsidR="004058FC" w:rsidRPr="00DA2050">
        <w:rPr>
          <w:rFonts w:ascii="Book Antiqua" w:hAnsi="Book Antiqua"/>
          <w:szCs w:val="24"/>
          <w:lang w:val="es-ES_tradnl"/>
        </w:rPr>
        <w:t xml:space="preserve"> en el Sistema Público de Enseñanza, libre de</w:t>
      </w:r>
      <w:r w:rsidR="00D66050" w:rsidRPr="00DA2050">
        <w:rPr>
          <w:rFonts w:ascii="Book Antiqua" w:hAnsi="Book Antiqua"/>
          <w:szCs w:val="24"/>
          <w:lang w:val="es-ES_tradnl"/>
        </w:rPr>
        <w:t>l uso de armas, drogas, de ataques contra su integridad física, mental o emocional</w:t>
      </w:r>
      <w:r w:rsidR="004058FC" w:rsidRPr="00DA2050">
        <w:rPr>
          <w:rFonts w:ascii="Book Antiqua" w:hAnsi="Book Antiqua"/>
          <w:szCs w:val="24"/>
          <w:lang w:val="es-ES_tradnl"/>
        </w:rPr>
        <w:t>.</w:t>
      </w:r>
    </w:p>
    <w:p w14:paraId="79695267" w14:textId="77777777" w:rsidR="007D5971" w:rsidRDefault="007D5971" w:rsidP="007D5971">
      <w:pPr>
        <w:suppressLineNumbers/>
        <w:ind w:firstLine="360"/>
        <w:jc w:val="both"/>
        <w:rPr>
          <w:rFonts w:ascii="Book Antiqua" w:hAnsi="Book Antiqua"/>
          <w:szCs w:val="24"/>
          <w:lang w:val="es-PR"/>
        </w:rPr>
      </w:pPr>
    </w:p>
    <w:p w14:paraId="28434661" w14:textId="064220ED" w:rsidR="00812CFC" w:rsidRPr="00DA2050" w:rsidRDefault="00AC5A40" w:rsidP="007D5971">
      <w:pPr>
        <w:suppressLineNumbers/>
        <w:ind w:firstLine="360"/>
        <w:jc w:val="both"/>
        <w:rPr>
          <w:rFonts w:ascii="Book Antiqua" w:hAnsi="Book Antiqua"/>
          <w:szCs w:val="24"/>
          <w:lang w:val="es-PR"/>
        </w:rPr>
      </w:pPr>
      <w:r>
        <w:rPr>
          <w:rFonts w:ascii="Book Antiqua" w:hAnsi="Book Antiqua"/>
          <w:szCs w:val="24"/>
          <w:lang w:val="es-PR"/>
        </w:rPr>
        <w:t xml:space="preserve">Cónsono con lo anterior, y como </w:t>
      </w:r>
      <w:r w:rsidR="00532725" w:rsidRPr="00DA2050">
        <w:rPr>
          <w:rFonts w:ascii="Book Antiqua" w:hAnsi="Book Antiqua"/>
          <w:szCs w:val="24"/>
          <w:lang w:val="es-PR"/>
        </w:rPr>
        <w:t xml:space="preserve">consecuencia de los actos </w:t>
      </w:r>
      <w:r w:rsidR="00FE3754" w:rsidRPr="00DA2050">
        <w:rPr>
          <w:rFonts w:ascii="Book Antiqua" w:hAnsi="Book Antiqua"/>
          <w:szCs w:val="24"/>
          <w:lang w:val="es-PR"/>
        </w:rPr>
        <w:t>de hostigamiento, intimidación o “</w:t>
      </w:r>
      <w:proofErr w:type="spellStart"/>
      <w:proofErr w:type="gramStart"/>
      <w:r w:rsidR="00FE3754" w:rsidRPr="00DA2050">
        <w:rPr>
          <w:rFonts w:ascii="Book Antiqua" w:hAnsi="Book Antiqua"/>
          <w:szCs w:val="24"/>
          <w:lang w:val="es-PR"/>
        </w:rPr>
        <w:t>bullying</w:t>
      </w:r>
      <w:proofErr w:type="spellEnd"/>
      <w:proofErr w:type="gramEnd"/>
      <w:r w:rsidR="00FE3754" w:rsidRPr="00DA2050">
        <w:rPr>
          <w:rFonts w:ascii="Book Antiqua" w:hAnsi="Book Antiqua"/>
          <w:szCs w:val="24"/>
          <w:lang w:val="es-PR"/>
        </w:rPr>
        <w:t>” en los entornos escolares</w:t>
      </w:r>
      <w:r w:rsidR="005261A7" w:rsidRPr="00DA2050">
        <w:rPr>
          <w:rFonts w:ascii="Book Antiqua" w:hAnsi="Book Antiqua"/>
          <w:szCs w:val="24"/>
          <w:lang w:val="es-PR"/>
        </w:rPr>
        <w:t>,</w:t>
      </w:r>
      <w:r w:rsidR="00FE3754" w:rsidRPr="00DA2050">
        <w:rPr>
          <w:rFonts w:ascii="Book Antiqua" w:hAnsi="Book Antiqua"/>
          <w:szCs w:val="24"/>
          <w:lang w:val="es-PR"/>
        </w:rPr>
        <w:t xml:space="preserve"> </w:t>
      </w:r>
      <w:r w:rsidR="00E33232" w:rsidRPr="00DA2050">
        <w:rPr>
          <w:rFonts w:ascii="Book Antiqua" w:hAnsi="Book Antiqua"/>
          <w:szCs w:val="24"/>
          <w:lang w:val="es-PR"/>
        </w:rPr>
        <w:t>también acogieron</w:t>
      </w:r>
      <w:r w:rsidR="00FE3754" w:rsidRPr="00DA2050">
        <w:rPr>
          <w:rFonts w:ascii="Book Antiqua" w:hAnsi="Book Antiqua"/>
          <w:szCs w:val="24"/>
          <w:lang w:val="es-PR"/>
        </w:rPr>
        <w:t xml:space="preserve"> la Ley Núm. </w:t>
      </w:r>
      <w:r w:rsidR="005652C6" w:rsidRPr="00DA2050">
        <w:rPr>
          <w:rFonts w:ascii="Book Antiqua" w:hAnsi="Book Antiqua"/>
          <w:szCs w:val="24"/>
          <w:lang w:val="es-PR"/>
        </w:rPr>
        <w:t xml:space="preserve">85-2017, según enmendada, conocida </w:t>
      </w:r>
      <w:proofErr w:type="gramStart"/>
      <w:r w:rsidR="005652C6" w:rsidRPr="00DA2050">
        <w:rPr>
          <w:rFonts w:ascii="Book Antiqua" w:hAnsi="Book Antiqua"/>
          <w:szCs w:val="24"/>
          <w:lang w:val="es-PR"/>
        </w:rPr>
        <w:t>como</w:t>
      </w:r>
      <w:r w:rsidR="005652C6" w:rsidRPr="00DA2050">
        <w:rPr>
          <w:rFonts w:ascii="Book Antiqua" w:hAnsi="Book Antiqua"/>
          <w:szCs w:val="24"/>
          <w:lang w:val="es-ES_tradnl"/>
        </w:rPr>
        <w:t>“</w:t>
      </w:r>
      <w:proofErr w:type="gramEnd"/>
      <w:r w:rsidR="005652C6" w:rsidRPr="00DA2050">
        <w:rPr>
          <w:rFonts w:ascii="Book Antiqua" w:hAnsi="Book Antiqua"/>
          <w:szCs w:val="24"/>
          <w:lang w:val="es-ES_tradnl"/>
        </w:rPr>
        <w:t>Ley Contra el Hostigamiento e Intimidación o ‘</w:t>
      </w:r>
      <w:proofErr w:type="spellStart"/>
      <w:proofErr w:type="gramStart"/>
      <w:r w:rsidR="005652C6" w:rsidRPr="00DA2050">
        <w:rPr>
          <w:rFonts w:ascii="Book Antiqua" w:hAnsi="Book Antiqua"/>
          <w:szCs w:val="24"/>
          <w:lang w:val="es-ES_tradnl"/>
        </w:rPr>
        <w:t>Bullying</w:t>
      </w:r>
      <w:proofErr w:type="spellEnd"/>
      <w:proofErr w:type="gramEnd"/>
      <w:r w:rsidR="005652C6" w:rsidRPr="00DA2050">
        <w:rPr>
          <w:rFonts w:ascii="Book Antiqua" w:hAnsi="Book Antiqua"/>
          <w:szCs w:val="24"/>
          <w:lang w:val="es-ES_tradnl"/>
        </w:rPr>
        <w:t>’ del Gobierno de Puerto Rico” o “Ley Alexander Santiago Martínez”</w:t>
      </w:r>
      <w:r w:rsidR="009F1415" w:rsidRPr="00DA2050">
        <w:rPr>
          <w:rFonts w:ascii="Book Antiqua" w:hAnsi="Book Antiqua"/>
          <w:szCs w:val="24"/>
          <w:lang w:val="es-ES_tradnl"/>
        </w:rPr>
        <w:t>.</w:t>
      </w:r>
      <w:r w:rsidR="007B6415" w:rsidRPr="00DA2050">
        <w:rPr>
          <w:rFonts w:ascii="Book Antiqua" w:hAnsi="Book Antiqua"/>
          <w:szCs w:val="24"/>
          <w:lang w:val="es-ES_tradnl"/>
        </w:rPr>
        <w:t xml:space="preserve"> Esta legislación </w:t>
      </w:r>
      <w:r w:rsidR="00FC2D77" w:rsidRPr="00DA2050">
        <w:rPr>
          <w:rFonts w:ascii="Book Antiqua" w:hAnsi="Book Antiqua"/>
          <w:szCs w:val="24"/>
          <w:lang w:val="es-ES_tradnl"/>
        </w:rPr>
        <w:t>proveyó</w:t>
      </w:r>
      <w:r w:rsidR="005261A7" w:rsidRPr="00DA2050">
        <w:rPr>
          <w:rFonts w:ascii="Book Antiqua" w:hAnsi="Book Antiqua"/>
          <w:szCs w:val="24"/>
          <w:lang w:val="es-ES_tradnl"/>
        </w:rPr>
        <w:t>,</w:t>
      </w:r>
      <w:r w:rsidR="00CE530A" w:rsidRPr="00DA2050">
        <w:rPr>
          <w:rFonts w:ascii="Book Antiqua" w:hAnsi="Book Antiqua"/>
          <w:szCs w:val="24"/>
          <w:lang w:val="es-ES_tradnl"/>
        </w:rPr>
        <w:t xml:space="preserve"> a su vez</w:t>
      </w:r>
      <w:r w:rsidR="005261A7" w:rsidRPr="00DA2050">
        <w:rPr>
          <w:rFonts w:ascii="Book Antiqua" w:hAnsi="Book Antiqua"/>
          <w:szCs w:val="24"/>
          <w:lang w:val="es-ES_tradnl"/>
        </w:rPr>
        <w:t>,</w:t>
      </w:r>
      <w:r w:rsidR="00CE530A" w:rsidRPr="00DA2050">
        <w:rPr>
          <w:rFonts w:ascii="Book Antiqua" w:hAnsi="Book Antiqua"/>
          <w:szCs w:val="24"/>
          <w:lang w:val="es-ES_tradnl"/>
        </w:rPr>
        <w:t xml:space="preserve"> </w:t>
      </w:r>
      <w:r w:rsidR="00FC2D77" w:rsidRPr="00DA2050">
        <w:rPr>
          <w:rFonts w:ascii="Book Antiqua" w:hAnsi="Book Antiqua"/>
          <w:szCs w:val="24"/>
          <w:lang w:val="es-ES_tradnl"/>
        </w:rPr>
        <w:t xml:space="preserve">definiciones de lo que constituye </w:t>
      </w:r>
      <w:r w:rsidR="00571190" w:rsidRPr="00DA2050">
        <w:rPr>
          <w:rFonts w:ascii="Book Antiqua" w:hAnsi="Book Antiqua"/>
          <w:szCs w:val="24"/>
          <w:lang w:val="es-ES_tradnl"/>
        </w:rPr>
        <w:t>el hostigamiento e intimidación o “</w:t>
      </w:r>
      <w:proofErr w:type="spellStart"/>
      <w:proofErr w:type="gramStart"/>
      <w:r w:rsidR="00571190" w:rsidRPr="00DA2050">
        <w:rPr>
          <w:rFonts w:ascii="Book Antiqua" w:hAnsi="Book Antiqua"/>
          <w:szCs w:val="24"/>
          <w:lang w:val="es-ES_tradnl"/>
        </w:rPr>
        <w:t>bullying</w:t>
      </w:r>
      <w:proofErr w:type="spellEnd"/>
      <w:proofErr w:type="gramEnd"/>
      <w:r w:rsidR="00571190" w:rsidRPr="00DA2050">
        <w:rPr>
          <w:rFonts w:ascii="Book Antiqua" w:hAnsi="Book Antiqua"/>
          <w:szCs w:val="24"/>
          <w:lang w:val="es-ES_tradnl"/>
        </w:rPr>
        <w:t>”</w:t>
      </w:r>
      <w:r w:rsidR="00CE530A" w:rsidRPr="00DA2050">
        <w:rPr>
          <w:rFonts w:ascii="Book Antiqua" w:hAnsi="Book Antiqua"/>
          <w:szCs w:val="24"/>
          <w:lang w:val="es-ES_tradnl"/>
        </w:rPr>
        <w:t>,</w:t>
      </w:r>
      <w:r w:rsidR="00571190" w:rsidRPr="00DA2050">
        <w:rPr>
          <w:rFonts w:ascii="Book Antiqua" w:hAnsi="Book Antiqua"/>
          <w:szCs w:val="24"/>
          <w:lang w:val="es-ES_tradnl"/>
        </w:rPr>
        <w:t xml:space="preserve"> así como el hostigamiento e intimidación por cualquier medio electrónico</w:t>
      </w:r>
      <w:r w:rsidR="009F231F" w:rsidRPr="00DA2050">
        <w:rPr>
          <w:rFonts w:ascii="Book Antiqua" w:hAnsi="Book Antiqua"/>
          <w:szCs w:val="24"/>
          <w:lang w:val="es-ES_tradnl"/>
        </w:rPr>
        <w:t xml:space="preserve"> </w:t>
      </w:r>
      <w:r w:rsidR="005261A7" w:rsidRPr="00DA2050">
        <w:rPr>
          <w:rFonts w:ascii="Book Antiqua" w:hAnsi="Book Antiqua"/>
          <w:szCs w:val="24"/>
          <w:lang w:val="es-ES_tradnl"/>
        </w:rPr>
        <w:t xml:space="preserve">     </w:t>
      </w:r>
      <w:r w:rsidR="009F231F" w:rsidRPr="00DA2050">
        <w:rPr>
          <w:rFonts w:ascii="Book Antiqua" w:hAnsi="Book Antiqua"/>
          <w:szCs w:val="24"/>
          <w:lang w:val="es-ES_tradnl"/>
        </w:rPr>
        <w:t>y</w:t>
      </w:r>
      <w:r w:rsidR="005261A7" w:rsidRPr="00DA2050">
        <w:rPr>
          <w:rFonts w:ascii="Book Antiqua" w:hAnsi="Book Antiqua"/>
          <w:szCs w:val="24"/>
          <w:lang w:val="es-ES_tradnl"/>
        </w:rPr>
        <w:t>/</w:t>
      </w:r>
      <w:r w:rsidR="009F231F" w:rsidRPr="00DA2050">
        <w:rPr>
          <w:rFonts w:ascii="Book Antiqua" w:hAnsi="Book Antiqua"/>
          <w:szCs w:val="24"/>
          <w:lang w:val="es-ES_tradnl"/>
        </w:rPr>
        <w:t>o mediante el uso del Internet o “</w:t>
      </w:r>
      <w:proofErr w:type="spellStart"/>
      <w:r w:rsidR="009F231F" w:rsidRPr="00DA2050">
        <w:rPr>
          <w:rFonts w:ascii="Book Antiqua" w:hAnsi="Book Antiqua"/>
          <w:szCs w:val="24"/>
          <w:lang w:val="es-ES_tradnl"/>
        </w:rPr>
        <w:t>cyberbullying</w:t>
      </w:r>
      <w:proofErr w:type="spellEnd"/>
      <w:r w:rsidR="009F231F" w:rsidRPr="00DA2050">
        <w:rPr>
          <w:rFonts w:ascii="Book Antiqua" w:hAnsi="Book Antiqua"/>
          <w:szCs w:val="24"/>
          <w:lang w:val="es-ES_tradnl"/>
        </w:rPr>
        <w:t>”.</w:t>
      </w:r>
      <w:r w:rsidR="00812CFC" w:rsidRPr="00DA2050">
        <w:rPr>
          <w:rFonts w:ascii="Book Antiqua" w:hAnsi="Book Antiqua"/>
          <w:szCs w:val="24"/>
          <w:lang w:val="es-ES_tradnl"/>
        </w:rPr>
        <w:t xml:space="preserve"> Además</w:t>
      </w:r>
      <w:r w:rsidR="005261A7" w:rsidRPr="00DA2050">
        <w:rPr>
          <w:rFonts w:ascii="Book Antiqua" w:hAnsi="Book Antiqua"/>
          <w:szCs w:val="24"/>
          <w:lang w:val="es-ES_tradnl"/>
        </w:rPr>
        <w:t>,</w:t>
      </w:r>
      <w:r w:rsidR="00812CFC" w:rsidRPr="00DA2050">
        <w:rPr>
          <w:rFonts w:ascii="Book Antiqua" w:hAnsi="Book Antiqua"/>
          <w:szCs w:val="24"/>
          <w:lang w:val="es-ES_tradnl"/>
        </w:rPr>
        <w:t xml:space="preserve"> enfatizamos que en </w:t>
      </w:r>
      <w:r w:rsidR="005261A7" w:rsidRPr="00DA2050">
        <w:rPr>
          <w:rFonts w:ascii="Book Antiqua" w:hAnsi="Book Antiqua"/>
          <w:szCs w:val="24"/>
          <w:lang w:val="es-ES_tradnl"/>
        </w:rPr>
        <w:t xml:space="preserve">el </w:t>
      </w:r>
      <w:r w:rsidR="00812CFC" w:rsidRPr="00DA2050">
        <w:rPr>
          <w:rFonts w:ascii="Book Antiqua" w:hAnsi="Book Antiqua"/>
          <w:szCs w:val="24"/>
          <w:lang w:val="es-ES_tradnl"/>
        </w:rPr>
        <w:t>Artículo</w:t>
      </w:r>
      <w:r w:rsidR="00FB3102" w:rsidRPr="00DA2050">
        <w:rPr>
          <w:rFonts w:ascii="Book Antiqua" w:hAnsi="Book Antiqua"/>
          <w:szCs w:val="24"/>
          <w:lang w:val="es-ES_tradnl"/>
        </w:rPr>
        <w:t> </w:t>
      </w:r>
      <w:r w:rsidR="00812CFC" w:rsidRPr="00DA2050">
        <w:rPr>
          <w:rFonts w:ascii="Book Antiqua" w:hAnsi="Book Antiqua"/>
          <w:szCs w:val="24"/>
          <w:lang w:val="es-ES_tradnl"/>
        </w:rPr>
        <w:t xml:space="preserve">4 se estableció </w:t>
      </w:r>
      <w:r w:rsidR="00AD04E5" w:rsidRPr="00DA2050">
        <w:rPr>
          <w:rFonts w:ascii="Book Antiqua" w:hAnsi="Book Antiqua"/>
          <w:szCs w:val="24"/>
          <w:lang w:val="es-ES_tradnl"/>
        </w:rPr>
        <w:t xml:space="preserve">que el </w:t>
      </w:r>
      <w:r w:rsidR="00AD04E5" w:rsidRPr="00DA2050">
        <w:rPr>
          <w:rFonts w:ascii="Book Antiqua" w:hAnsi="Book Antiqua"/>
          <w:szCs w:val="24"/>
          <w:lang w:val="es-PR"/>
        </w:rPr>
        <w:t>Departamento de Educación, la Asociación de Escuelas</w:t>
      </w:r>
      <w:r w:rsidR="009B4FD7" w:rsidRPr="00DA2050">
        <w:rPr>
          <w:rFonts w:ascii="Book Antiqua" w:hAnsi="Book Antiqua"/>
          <w:szCs w:val="24"/>
          <w:lang w:val="es-PR"/>
        </w:rPr>
        <w:t> </w:t>
      </w:r>
      <w:r w:rsidR="00AD04E5" w:rsidRPr="00DA2050">
        <w:rPr>
          <w:rFonts w:ascii="Book Antiqua" w:hAnsi="Book Antiqua"/>
          <w:szCs w:val="24"/>
          <w:lang w:val="es-PR"/>
        </w:rPr>
        <w:t>Privadas, el Departamento de la Familia, el Departamento de Salud, el Departamento de Justicia, la Policía de Puerto Rico y la Asociación de Psicología Escolar de Puerto Rico, tienen la responsabilidad de tener oficiales de enlace encargados del manejo de este tipo de ca</w:t>
      </w:r>
      <w:r w:rsidR="00FB3102" w:rsidRPr="00DA2050">
        <w:rPr>
          <w:rFonts w:ascii="Book Antiqua" w:hAnsi="Book Antiqua"/>
          <w:szCs w:val="24"/>
          <w:lang w:val="es-PR"/>
        </w:rPr>
        <w:t>sos tanto de las escuelas públicas como privadas.</w:t>
      </w:r>
    </w:p>
    <w:p w14:paraId="6FE39DDE" w14:textId="77777777" w:rsidR="007D5971" w:rsidRPr="00E0190D" w:rsidRDefault="007D5971" w:rsidP="007D5971">
      <w:pPr>
        <w:suppressLineNumbers/>
        <w:ind w:firstLine="360"/>
        <w:jc w:val="both"/>
        <w:rPr>
          <w:rFonts w:ascii="Book Antiqua" w:hAnsi="Book Antiqua"/>
          <w:szCs w:val="24"/>
          <w:lang w:val="es-PR"/>
        </w:rPr>
      </w:pPr>
    </w:p>
    <w:p w14:paraId="554E1266" w14:textId="626F9E27" w:rsidR="007D5971" w:rsidRPr="00DA2050" w:rsidRDefault="00254D56" w:rsidP="007D5971">
      <w:pPr>
        <w:suppressLineNumbers/>
        <w:ind w:firstLine="360"/>
        <w:jc w:val="both"/>
        <w:rPr>
          <w:rFonts w:ascii="Book Antiqua" w:hAnsi="Book Antiqua"/>
          <w:szCs w:val="24"/>
          <w:lang w:val="es-ES_tradnl"/>
        </w:rPr>
      </w:pPr>
      <w:r w:rsidRPr="00DA2050">
        <w:rPr>
          <w:rFonts w:ascii="Book Antiqua" w:hAnsi="Book Antiqua"/>
          <w:szCs w:val="24"/>
          <w:lang w:val="es-ES_tradnl"/>
        </w:rPr>
        <w:t>Señalamos</w:t>
      </w:r>
      <w:r w:rsidR="005261A7" w:rsidRPr="00DA2050">
        <w:rPr>
          <w:rFonts w:ascii="Book Antiqua" w:hAnsi="Book Antiqua"/>
          <w:szCs w:val="24"/>
          <w:lang w:val="es-ES_tradnl"/>
        </w:rPr>
        <w:t xml:space="preserve"> </w:t>
      </w:r>
      <w:r w:rsidRPr="00DA2050">
        <w:rPr>
          <w:rFonts w:ascii="Book Antiqua" w:hAnsi="Book Antiqua"/>
          <w:szCs w:val="24"/>
          <w:lang w:val="es-ES_tradnl"/>
        </w:rPr>
        <w:t xml:space="preserve">que las entidades del Gobierno antes mencionadas también poseen la responsabilidad de desarrollar programas y talleres </w:t>
      </w:r>
      <w:r w:rsidR="005261A7" w:rsidRPr="00DA2050">
        <w:rPr>
          <w:rFonts w:ascii="Book Antiqua" w:hAnsi="Book Antiqua"/>
          <w:szCs w:val="24"/>
          <w:lang w:val="es-ES_tradnl"/>
        </w:rPr>
        <w:t>en los que</w:t>
      </w:r>
      <w:r w:rsidRPr="00DA2050">
        <w:rPr>
          <w:rFonts w:ascii="Book Antiqua" w:hAnsi="Book Antiqua"/>
          <w:szCs w:val="24"/>
          <w:lang w:val="es-ES_tradnl"/>
        </w:rPr>
        <w:t xml:space="preserve"> se </w:t>
      </w:r>
      <w:r w:rsidR="005261A7" w:rsidRPr="00DA2050">
        <w:rPr>
          <w:rFonts w:ascii="Book Antiqua" w:hAnsi="Book Antiqua"/>
          <w:szCs w:val="24"/>
          <w:lang w:val="es-ES_tradnl"/>
        </w:rPr>
        <w:t xml:space="preserve">tiene que </w:t>
      </w:r>
      <w:r w:rsidRPr="00DA2050">
        <w:rPr>
          <w:rFonts w:ascii="Book Antiqua" w:hAnsi="Book Antiqua"/>
          <w:szCs w:val="24"/>
          <w:lang w:val="es-ES_tradnl"/>
        </w:rPr>
        <w:t>capacit</w:t>
      </w:r>
      <w:r w:rsidR="005261A7" w:rsidRPr="00DA2050">
        <w:rPr>
          <w:rFonts w:ascii="Book Antiqua" w:hAnsi="Book Antiqua"/>
          <w:szCs w:val="24"/>
          <w:lang w:val="es-ES_tradnl"/>
        </w:rPr>
        <w:t>ar</w:t>
      </w:r>
      <w:r w:rsidRPr="00DA2050">
        <w:rPr>
          <w:rFonts w:ascii="Book Antiqua" w:hAnsi="Book Antiqua"/>
          <w:szCs w:val="24"/>
          <w:lang w:val="es-ES_tradnl"/>
        </w:rPr>
        <w:t xml:space="preserve"> </w:t>
      </w:r>
      <w:r w:rsidR="005261A7" w:rsidRPr="00DA2050">
        <w:rPr>
          <w:rFonts w:ascii="Book Antiqua" w:hAnsi="Book Antiqua"/>
          <w:szCs w:val="24"/>
          <w:lang w:val="es-ES_tradnl"/>
        </w:rPr>
        <w:t xml:space="preserve">al personal docente, no docente, padres, madres y estudiantes </w:t>
      </w:r>
      <w:r w:rsidRPr="00DA2050">
        <w:rPr>
          <w:rFonts w:ascii="Book Antiqua" w:hAnsi="Book Antiqua"/>
          <w:szCs w:val="24"/>
          <w:lang w:val="es-ES_tradnl"/>
        </w:rPr>
        <w:t>sobre el hostigamiento, intimidación, “</w:t>
      </w:r>
      <w:proofErr w:type="spellStart"/>
      <w:proofErr w:type="gramStart"/>
      <w:r w:rsidRPr="00DA2050">
        <w:rPr>
          <w:rFonts w:ascii="Book Antiqua" w:hAnsi="Book Antiqua"/>
          <w:szCs w:val="24"/>
          <w:lang w:val="es-ES_tradnl"/>
        </w:rPr>
        <w:t>bullying</w:t>
      </w:r>
      <w:proofErr w:type="spellEnd"/>
      <w:proofErr w:type="gramEnd"/>
      <w:r w:rsidRPr="00DA2050">
        <w:rPr>
          <w:rFonts w:ascii="Book Antiqua" w:hAnsi="Book Antiqua"/>
          <w:szCs w:val="24"/>
          <w:lang w:val="es-ES_tradnl"/>
        </w:rPr>
        <w:t xml:space="preserve">”, en las escuelas </w:t>
      </w:r>
      <w:r w:rsidR="00A31733" w:rsidRPr="00DA2050">
        <w:rPr>
          <w:rFonts w:ascii="Book Antiqua" w:hAnsi="Book Antiqua"/>
          <w:szCs w:val="24"/>
          <w:lang w:val="es-ES_tradnl"/>
        </w:rPr>
        <w:t>privadas, públicas</w:t>
      </w:r>
      <w:r w:rsidR="00AC5A40">
        <w:rPr>
          <w:rFonts w:ascii="Book Antiqua" w:hAnsi="Book Antiqua"/>
          <w:szCs w:val="24"/>
          <w:lang w:val="es-ES_tradnl"/>
        </w:rPr>
        <w:t xml:space="preserve"> y</w:t>
      </w:r>
      <w:r w:rsidR="00A31733" w:rsidRPr="00DA2050">
        <w:rPr>
          <w:rFonts w:ascii="Book Antiqua" w:hAnsi="Book Antiqua"/>
          <w:szCs w:val="24"/>
          <w:lang w:val="es-ES_tradnl"/>
        </w:rPr>
        <w:t xml:space="preserve"> de educación superior. </w:t>
      </w:r>
      <w:r w:rsidR="005261A7" w:rsidRPr="00DA2050">
        <w:rPr>
          <w:rFonts w:ascii="Book Antiqua" w:hAnsi="Book Antiqua"/>
          <w:szCs w:val="24"/>
          <w:lang w:val="es-ES_tradnl"/>
        </w:rPr>
        <w:t>Los talleres tienen que incluir</w:t>
      </w:r>
      <w:r w:rsidR="002C73E1" w:rsidRPr="00DA2050">
        <w:rPr>
          <w:rFonts w:ascii="Book Antiqua" w:hAnsi="Book Antiqua"/>
          <w:szCs w:val="24"/>
          <w:lang w:val="es-ES_tradnl"/>
        </w:rPr>
        <w:t xml:space="preserve"> tácticas para prevenir, identificar y manejar </w:t>
      </w:r>
      <w:r w:rsidR="00740782" w:rsidRPr="00DA2050">
        <w:rPr>
          <w:rFonts w:ascii="Book Antiqua" w:hAnsi="Book Antiqua"/>
          <w:szCs w:val="24"/>
          <w:lang w:val="es-ES_tradnl"/>
        </w:rPr>
        <w:t xml:space="preserve">el acoso. Sin embargo, se designó al Departamento de Educación como </w:t>
      </w:r>
      <w:r w:rsidR="00693E3C" w:rsidRPr="00DA2050">
        <w:rPr>
          <w:rFonts w:ascii="Book Antiqua" w:hAnsi="Book Antiqua"/>
          <w:szCs w:val="24"/>
          <w:lang w:val="es-ES_tradnl"/>
        </w:rPr>
        <w:t xml:space="preserve">líder de las agencias, para que </w:t>
      </w:r>
      <w:r w:rsidR="005261A7" w:rsidRPr="00DA2050">
        <w:rPr>
          <w:rFonts w:ascii="Book Antiqua" w:hAnsi="Book Antiqua"/>
          <w:szCs w:val="24"/>
          <w:lang w:val="es-ES_tradnl"/>
        </w:rPr>
        <w:t>r</w:t>
      </w:r>
      <w:r w:rsidR="00693E3C" w:rsidRPr="00DA2050">
        <w:rPr>
          <w:rFonts w:ascii="Book Antiqua" w:hAnsi="Book Antiqua"/>
          <w:szCs w:val="24"/>
          <w:lang w:val="es-ES_tradnl"/>
        </w:rPr>
        <w:t>ealice la coordinación de estos esfuerzos</w:t>
      </w:r>
      <w:r w:rsidR="00F006D2" w:rsidRPr="00DA2050">
        <w:rPr>
          <w:rFonts w:ascii="Book Antiqua" w:hAnsi="Book Antiqua"/>
          <w:szCs w:val="24"/>
          <w:lang w:val="es-ES_tradnl"/>
        </w:rPr>
        <w:t xml:space="preserve"> para originar el Protocolo Institucional para el Manejo</w:t>
      </w:r>
      <w:r w:rsidR="009B4FD7" w:rsidRPr="00DA2050">
        <w:rPr>
          <w:rFonts w:ascii="Book Antiqua" w:hAnsi="Book Antiqua"/>
          <w:szCs w:val="24"/>
          <w:lang w:val="es-ES_tradnl"/>
        </w:rPr>
        <w:t> </w:t>
      </w:r>
      <w:r w:rsidR="00F006D2" w:rsidRPr="00DA2050">
        <w:rPr>
          <w:rFonts w:ascii="Book Antiqua" w:hAnsi="Book Antiqua"/>
          <w:szCs w:val="24"/>
          <w:lang w:val="es-ES_tradnl"/>
        </w:rPr>
        <w:t xml:space="preserve">del Acoso </w:t>
      </w:r>
      <w:r w:rsidR="005261A7" w:rsidRPr="00DA2050">
        <w:rPr>
          <w:rFonts w:ascii="Book Antiqua" w:hAnsi="Book Antiqua"/>
          <w:szCs w:val="24"/>
          <w:lang w:val="es-ES_tradnl"/>
        </w:rPr>
        <w:t>E</w:t>
      </w:r>
      <w:r w:rsidR="00F006D2" w:rsidRPr="00DA2050">
        <w:rPr>
          <w:rFonts w:ascii="Book Antiqua" w:hAnsi="Book Antiqua"/>
          <w:szCs w:val="24"/>
          <w:lang w:val="es-ES_tradnl"/>
        </w:rPr>
        <w:t>scolar.</w:t>
      </w:r>
      <w:r w:rsidR="00962CF7" w:rsidRPr="00DA2050">
        <w:rPr>
          <w:rFonts w:ascii="Book Antiqua" w:hAnsi="Book Antiqua"/>
          <w:szCs w:val="24"/>
          <w:lang w:val="es-ES_tradnl"/>
        </w:rPr>
        <w:t xml:space="preserve"> Dicho Protocolo constará con los siguientes elementos: objetivo; justificación; definiciones de acoso escolar y cibernético; expectativas y política institucional; </w:t>
      </w:r>
      <w:r w:rsidR="00453DE1" w:rsidRPr="00DA2050">
        <w:rPr>
          <w:rFonts w:ascii="Book Antiqua" w:hAnsi="Book Antiqua"/>
          <w:szCs w:val="24"/>
          <w:lang w:val="es-ES_tradnl"/>
        </w:rPr>
        <w:t xml:space="preserve">responsabilidad de los miembros de la comunidad educativa; estrategias de prevención; proceso para divulgar el Protocolo; </w:t>
      </w:r>
      <w:r w:rsidR="004E260A" w:rsidRPr="00DA2050">
        <w:rPr>
          <w:rFonts w:ascii="Book Antiqua" w:hAnsi="Book Antiqua"/>
          <w:szCs w:val="24"/>
          <w:lang w:val="es-ES_tradnl"/>
        </w:rPr>
        <w:t xml:space="preserve">proceso para documentar los casos, confidencialidad y conservación de expedientes; proceso para las denuncias; investigación de las denuncias; estrategias para intervenir y sancionar; </w:t>
      </w:r>
      <w:r w:rsidR="00583676" w:rsidRPr="00DA2050">
        <w:rPr>
          <w:rFonts w:ascii="Book Antiqua" w:hAnsi="Book Antiqua"/>
          <w:szCs w:val="24"/>
          <w:lang w:val="es-ES_tradnl"/>
        </w:rPr>
        <w:t>tácticas de seguimiento; y guías para referidos a los profesionales de la salud.</w:t>
      </w:r>
    </w:p>
    <w:p w14:paraId="0A978AB1" w14:textId="104A918A" w:rsidR="004B26A7" w:rsidRPr="00DA2050" w:rsidRDefault="00F966F5" w:rsidP="007D5971">
      <w:pPr>
        <w:suppressLineNumbers/>
        <w:ind w:firstLine="360"/>
        <w:jc w:val="both"/>
        <w:rPr>
          <w:rFonts w:ascii="Book Antiqua" w:hAnsi="Book Antiqua"/>
          <w:szCs w:val="24"/>
          <w:lang w:val="es-PR"/>
        </w:rPr>
      </w:pPr>
      <w:r w:rsidRPr="00DA2050">
        <w:rPr>
          <w:rFonts w:ascii="Book Antiqua" w:hAnsi="Book Antiqua"/>
          <w:szCs w:val="24"/>
          <w:lang w:val="es-PR"/>
        </w:rPr>
        <w:lastRenderedPageBreak/>
        <w:t xml:space="preserve">A estos fines, </w:t>
      </w:r>
      <w:r w:rsidR="007B7A21" w:rsidRPr="00DA2050">
        <w:rPr>
          <w:rFonts w:ascii="Book Antiqua" w:hAnsi="Book Antiqua"/>
          <w:szCs w:val="24"/>
          <w:lang w:val="es-PR"/>
        </w:rPr>
        <w:t>se requiere que, a nivel del Sistema de Educación Pública</w:t>
      </w:r>
      <w:r w:rsidR="005261A7" w:rsidRPr="00DA2050">
        <w:rPr>
          <w:rFonts w:ascii="Book Antiqua" w:hAnsi="Book Antiqua"/>
          <w:szCs w:val="24"/>
          <w:lang w:val="es-PR"/>
        </w:rPr>
        <w:t>,</w:t>
      </w:r>
      <w:r w:rsidR="007B7A21" w:rsidRPr="00DA2050">
        <w:rPr>
          <w:rFonts w:ascii="Book Antiqua" w:hAnsi="Book Antiqua"/>
          <w:szCs w:val="24"/>
          <w:lang w:val="es-PR"/>
        </w:rPr>
        <w:t xml:space="preserve"> a través del Departamento de Educación se remitan informes anuales </w:t>
      </w:r>
      <w:r w:rsidR="005261A7" w:rsidRPr="00DA2050">
        <w:rPr>
          <w:rFonts w:ascii="Book Antiqua" w:hAnsi="Book Antiqua"/>
          <w:szCs w:val="24"/>
          <w:lang w:val="es-PR"/>
        </w:rPr>
        <w:t>en los que</w:t>
      </w:r>
      <w:r w:rsidR="007B7A21" w:rsidRPr="00DA2050">
        <w:rPr>
          <w:rFonts w:ascii="Book Antiqua" w:hAnsi="Book Antiqua"/>
          <w:szCs w:val="24"/>
          <w:lang w:val="es-PR"/>
        </w:rPr>
        <w:t xml:space="preserve"> se notifique de la existencia por escuela y región de actos constitutivos de acoso. En el entorno privado, </w:t>
      </w:r>
      <w:r w:rsidR="008C456B" w:rsidRPr="00DA2050">
        <w:rPr>
          <w:rFonts w:ascii="Book Antiqua" w:hAnsi="Book Antiqua"/>
          <w:szCs w:val="24"/>
          <w:lang w:val="es-PR"/>
        </w:rPr>
        <w:t xml:space="preserve">instituciones de educación </w:t>
      </w:r>
      <w:r w:rsidR="00C13243" w:rsidRPr="00DA2050">
        <w:rPr>
          <w:rFonts w:ascii="Book Antiqua" w:hAnsi="Book Antiqua"/>
          <w:szCs w:val="24"/>
          <w:lang w:val="es-PR"/>
        </w:rPr>
        <w:t>superior y universidades, el</w:t>
      </w:r>
      <w:r w:rsidR="008C456B" w:rsidRPr="00DA2050">
        <w:rPr>
          <w:rFonts w:ascii="Book Antiqua" w:hAnsi="Book Antiqua"/>
          <w:szCs w:val="24"/>
          <w:lang w:val="es-PR"/>
        </w:rPr>
        <w:t xml:space="preserve"> informe </w:t>
      </w:r>
      <w:r w:rsidR="00C13243" w:rsidRPr="00DA2050">
        <w:rPr>
          <w:rFonts w:ascii="Book Antiqua" w:hAnsi="Book Antiqua"/>
          <w:szCs w:val="24"/>
          <w:lang w:val="es-PR"/>
        </w:rPr>
        <w:t xml:space="preserve">es elaborado y </w:t>
      </w:r>
      <w:r w:rsidR="00844905" w:rsidRPr="00DA2050">
        <w:rPr>
          <w:rFonts w:ascii="Book Antiqua" w:hAnsi="Book Antiqua"/>
          <w:szCs w:val="24"/>
          <w:lang w:val="es-PR"/>
        </w:rPr>
        <w:t>sometido por</w:t>
      </w:r>
      <w:r w:rsidR="008C456B" w:rsidRPr="00DA2050">
        <w:rPr>
          <w:rFonts w:ascii="Book Antiqua" w:hAnsi="Book Antiqua"/>
          <w:szCs w:val="24"/>
          <w:lang w:val="es-PR"/>
        </w:rPr>
        <w:t xml:space="preserve"> el Departamento de Estado</w:t>
      </w:r>
      <w:r w:rsidR="00844905" w:rsidRPr="00DA2050">
        <w:rPr>
          <w:rFonts w:ascii="Book Antiqua" w:hAnsi="Book Antiqua"/>
          <w:szCs w:val="24"/>
          <w:lang w:val="es-PR"/>
        </w:rPr>
        <w:t xml:space="preserve">. Sin embargo, la información no se </w:t>
      </w:r>
      <w:r w:rsidR="00B930FB" w:rsidRPr="00DA2050">
        <w:rPr>
          <w:rFonts w:ascii="Book Antiqua" w:hAnsi="Book Antiqua"/>
          <w:szCs w:val="24"/>
          <w:lang w:val="es-PR"/>
        </w:rPr>
        <w:t xml:space="preserve">adhiere, ni se estudia estadísticamente para poder brindar hallazgos que sirvan a nivel de estudio empírico </w:t>
      </w:r>
      <w:r w:rsidR="00AC5A40">
        <w:rPr>
          <w:rFonts w:ascii="Book Antiqua" w:hAnsi="Book Antiqua"/>
          <w:szCs w:val="24"/>
          <w:lang w:val="es-PR"/>
        </w:rPr>
        <w:t>para</w:t>
      </w:r>
      <w:r w:rsidR="00D46ABB" w:rsidRPr="00DA2050">
        <w:rPr>
          <w:rFonts w:ascii="Book Antiqua" w:hAnsi="Book Antiqua"/>
          <w:szCs w:val="24"/>
          <w:lang w:val="es-PR"/>
        </w:rPr>
        <w:t xml:space="preserve"> atender áreas que deben ser modificadas, eliminadas</w:t>
      </w:r>
      <w:r w:rsidR="00504174" w:rsidRPr="00DA2050">
        <w:rPr>
          <w:rFonts w:ascii="Book Antiqua" w:hAnsi="Book Antiqua"/>
          <w:szCs w:val="24"/>
          <w:lang w:val="es-PR"/>
        </w:rPr>
        <w:t>,</w:t>
      </w:r>
      <w:r w:rsidR="00D46ABB" w:rsidRPr="00DA2050">
        <w:rPr>
          <w:rFonts w:ascii="Book Antiqua" w:hAnsi="Book Antiqua"/>
          <w:szCs w:val="24"/>
          <w:lang w:val="es-PR"/>
        </w:rPr>
        <w:t xml:space="preserve"> o políticas públicas que deben extenderse o variarse conforme a los datos obtenidos. </w:t>
      </w:r>
    </w:p>
    <w:p w14:paraId="57F64822" w14:textId="77777777" w:rsidR="007D5971" w:rsidRDefault="007D5971" w:rsidP="007D5971">
      <w:pPr>
        <w:suppressLineNumbers/>
        <w:ind w:firstLine="360"/>
        <w:jc w:val="both"/>
        <w:rPr>
          <w:rFonts w:ascii="Book Antiqua" w:hAnsi="Book Antiqua"/>
          <w:szCs w:val="24"/>
          <w:lang w:val="es-PR"/>
        </w:rPr>
      </w:pPr>
    </w:p>
    <w:p w14:paraId="2327D0FC" w14:textId="1BA65ACE" w:rsidR="0017380B" w:rsidRPr="00DA2050" w:rsidRDefault="00D46ABB" w:rsidP="007D5971">
      <w:pPr>
        <w:suppressLineNumbers/>
        <w:ind w:firstLine="360"/>
        <w:jc w:val="both"/>
        <w:rPr>
          <w:rFonts w:ascii="Book Antiqua" w:hAnsi="Book Antiqua"/>
          <w:szCs w:val="24"/>
          <w:lang w:val="es-PR"/>
        </w:rPr>
      </w:pPr>
      <w:r w:rsidRPr="00DA2050">
        <w:rPr>
          <w:rFonts w:ascii="Book Antiqua" w:hAnsi="Book Antiqua"/>
          <w:szCs w:val="24"/>
          <w:lang w:val="es-PR"/>
        </w:rPr>
        <w:t xml:space="preserve">Por la importancia que reviste la seguridad física y emocional de los estudiantes </w:t>
      </w:r>
      <w:r w:rsidR="005B3F30" w:rsidRPr="00DA2050">
        <w:rPr>
          <w:rFonts w:ascii="Book Antiqua" w:hAnsi="Book Antiqua"/>
          <w:szCs w:val="24"/>
          <w:lang w:val="es-PR"/>
        </w:rPr>
        <w:t>en Puerto Rico</w:t>
      </w:r>
      <w:r w:rsidR="00285502" w:rsidRPr="00DA2050">
        <w:rPr>
          <w:rFonts w:ascii="Book Antiqua" w:hAnsi="Book Antiqua"/>
          <w:szCs w:val="24"/>
          <w:lang w:val="es-PR"/>
        </w:rPr>
        <w:t xml:space="preserve"> y las políticas públicas establecidas e implementadas por el Gobierno de Puerto Rico</w:t>
      </w:r>
      <w:r w:rsidR="005B3F30" w:rsidRPr="00DA2050">
        <w:rPr>
          <w:rFonts w:ascii="Book Antiqua" w:hAnsi="Book Antiqua"/>
          <w:szCs w:val="24"/>
          <w:lang w:val="es-PR"/>
        </w:rPr>
        <w:t xml:space="preserve">, la Asamblea Legislativa entiende indispensable que el ente designado para </w:t>
      </w:r>
      <w:r w:rsidR="000967BC" w:rsidRPr="00DA2050">
        <w:rPr>
          <w:rFonts w:ascii="Book Antiqua" w:hAnsi="Book Antiqua"/>
          <w:szCs w:val="24"/>
          <w:lang w:val="es-PR"/>
        </w:rPr>
        <w:t>recabar la información estadística, el Instituto de Estadísticas de Puerto Rico, reciba de</w:t>
      </w:r>
      <w:r w:rsidR="002A1731" w:rsidRPr="00DA2050">
        <w:rPr>
          <w:rFonts w:ascii="Book Antiqua" w:hAnsi="Book Antiqua"/>
          <w:szCs w:val="24"/>
          <w:lang w:val="es-PR"/>
        </w:rPr>
        <w:t xml:space="preserve"> </w:t>
      </w:r>
      <w:r w:rsidR="000967BC" w:rsidRPr="00DA2050">
        <w:rPr>
          <w:rFonts w:ascii="Book Antiqua" w:hAnsi="Book Antiqua"/>
          <w:szCs w:val="24"/>
          <w:lang w:val="es-PR"/>
        </w:rPr>
        <w:t>l</w:t>
      </w:r>
      <w:r w:rsidR="002A1731" w:rsidRPr="00DA2050">
        <w:rPr>
          <w:rFonts w:ascii="Book Antiqua" w:hAnsi="Book Antiqua"/>
          <w:szCs w:val="24"/>
          <w:lang w:val="es-PR"/>
        </w:rPr>
        <w:t>os</w:t>
      </w:r>
      <w:r w:rsidR="000967BC" w:rsidRPr="00DA2050">
        <w:rPr>
          <w:rFonts w:ascii="Book Antiqua" w:hAnsi="Book Antiqua"/>
          <w:szCs w:val="24"/>
          <w:lang w:val="es-PR"/>
        </w:rPr>
        <w:t xml:space="preserve"> Departamento</w:t>
      </w:r>
      <w:r w:rsidR="002A1731" w:rsidRPr="00DA2050">
        <w:rPr>
          <w:rFonts w:ascii="Book Antiqua" w:hAnsi="Book Antiqua"/>
          <w:szCs w:val="24"/>
          <w:lang w:val="es-PR"/>
        </w:rPr>
        <w:t>s</w:t>
      </w:r>
      <w:r w:rsidR="000967BC" w:rsidRPr="00DA2050">
        <w:rPr>
          <w:rFonts w:ascii="Book Antiqua" w:hAnsi="Book Antiqua"/>
          <w:szCs w:val="24"/>
          <w:lang w:val="es-PR"/>
        </w:rPr>
        <w:t xml:space="preserve"> de Educación y </w:t>
      </w:r>
      <w:r w:rsidR="002A1731" w:rsidRPr="00DA2050">
        <w:rPr>
          <w:rFonts w:ascii="Book Antiqua" w:hAnsi="Book Antiqua"/>
          <w:szCs w:val="24"/>
          <w:lang w:val="es-PR"/>
        </w:rPr>
        <w:t xml:space="preserve">Estado, la información para poder </w:t>
      </w:r>
      <w:r w:rsidR="0097282C" w:rsidRPr="00DA2050">
        <w:rPr>
          <w:rFonts w:ascii="Book Antiqua" w:hAnsi="Book Antiqua"/>
          <w:szCs w:val="24"/>
          <w:lang w:val="es-PR"/>
        </w:rPr>
        <w:t>realizar su interpretación estadística</w:t>
      </w:r>
      <w:r w:rsidR="003750F3" w:rsidRPr="00DA2050">
        <w:rPr>
          <w:rFonts w:ascii="Book Antiqua" w:hAnsi="Book Antiqua"/>
          <w:szCs w:val="24"/>
          <w:lang w:val="es-PR"/>
        </w:rPr>
        <w:t>. Esto facilitará que las autoridades pertinentes y la Asamblea</w:t>
      </w:r>
      <w:r w:rsidR="005C6CF5" w:rsidRPr="00DA2050">
        <w:rPr>
          <w:rFonts w:ascii="Book Antiqua" w:hAnsi="Book Antiqua"/>
          <w:szCs w:val="24"/>
          <w:lang w:val="es-PR"/>
        </w:rPr>
        <w:t> </w:t>
      </w:r>
      <w:r w:rsidR="003750F3" w:rsidRPr="00DA2050">
        <w:rPr>
          <w:rFonts w:ascii="Book Antiqua" w:hAnsi="Book Antiqua"/>
          <w:szCs w:val="24"/>
          <w:lang w:val="es-PR"/>
        </w:rPr>
        <w:t>Legislativa ponderen la efectividad de los protocolos, cartas circulares, manuales, reglamentos y leyes atendiendo el tema del acoso y ciberacoso en los distintos ámbitos escolares</w:t>
      </w:r>
      <w:r w:rsidR="00CF7EC9" w:rsidRPr="00DA2050">
        <w:rPr>
          <w:rFonts w:ascii="Book Antiqua" w:hAnsi="Book Antiqua"/>
          <w:szCs w:val="24"/>
          <w:lang w:val="es-PR"/>
        </w:rPr>
        <w:t>. Ello, como norte para enmendar, instituir o derogar aquellas</w:t>
      </w:r>
      <w:r w:rsidR="005C6CF5" w:rsidRPr="00DA2050">
        <w:rPr>
          <w:rFonts w:ascii="Book Antiqua" w:hAnsi="Book Antiqua"/>
          <w:szCs w:val="24"/>
          <w:lang w:val="es-PR"/>
        </w:rPr>
        <w:t xml:space="preserve"> normativas que no sean efectivas o no respondan a la realidad de los alumnos.</w:t>
      </w:r>
    </w:p>
    <w:p w14:paraId="0EAEE5AB" w14:textId="77777777" w:rsidR="007D5971" w:rsidRPr="007D5971" w:rsidRDefault="007D5971" w:rsidP="007D5971">
      <w:pPr>
        <w:suppressLineNumbers/>
        <w:ind w:firstLine="360"/>
        <w:jc w:val="both"/>
        <w:rPr>
          <w:rFonts w:ascii="Book Antiqua" w:hAnsi="Book Antiqua"/>
          <w:szCs w:val="24"/>
          <w:lang w:val="es-PR"/>
        </w:rPr>
      </w:pPr>
    </w:p>
    <w:p w14:paraId="72B062AB" w14:textId="4B58A7BD" w:rsidR="004B26A7" w:rsidRDefault="004B26A7" w:rsidP="007D5971">
      <w:pPr>
        <w:suppressLineNumbers/>
        <w:jc w:val="both"/>
        <w:rPr>
          <w:rFonts w:ascii="Book Antiqua" w:hAnsi="Book Antiqua"/>
          <w:bCs/>
          <w:i/>
          <w:iCs/>
          <w:lang w:val="es-PR"/>
        </w:rPr>
      </w:pPr>
      <w:r w:rsidRPr="007D5971">
        <w:rPr>
          <w:rFonts w:ascii="Book Antiqua" w:hAnsi="Book Antiqua"/>
          <w:bCs/>
          <w:i/>
          <w:iCs/>
          <w:lang w:val="es-PR"/>
        </w:rPr>
        <w:t>DECRÉTASE POR LA ASAMBLEA LEGISLATIVA DE PUERTO RICO:</w:t>
      </w:r>
    </w:p>
    <w:p w14:paraId="5E251825" w14:textId="77777777" w:rsidR="007D5971" w:rsidRPr="007D5971" w:rsidRDefault="007D5971" w:rsidP="007D5971">
      <w:pPr>
        <w:suppressLineNumbers/>
        <w:jc w:val="both"/>
        <w:rPr>
          <w:rFonts w:ascii="Book Antiqua" w:hAnsi="Book Antiqua"/>
          <w:bCs/>
          <w:i/>
          <w:iCs/>
          <w:lang w:val="es-PR"/>
        </w:rPr>
      </w:pPr>
    </w:p>
    <w:bookmarkEnd w:id="1"/>
    <w:p w14:paraId="45B22FC3" w14:textId="26AAE92B" w:rsidR="0011461E" w:rsidRPr="00DA2050" w:rsidRDefault="004B26A7" w:rsidP="0011461E">
      <w:pPr>
        <w:tabs>
          <w:tab w:val="left" w:pos="360"/>
        </w:tabs>
        <w:spacing w:line="480" w:lineRule="auto"/>
        <w:jc w:val="both"/>
        <w:rPr>
          <w:rFonts w:ascii="Book Antiqua" w:hAnsi="Book Antiqua"/>
          <w:lang w:val="es-PR"/>
        </w:rPr>
      </w:pPr>
      <w:r w:rsidRPr="000A6846">
        <w:rPr>
          <w:rFonts w:ascii="Book Antiqua" w:hAnsi="Book Antiqua"/>
          <w:lang w:val="es-PR"/>
        </w:rPr>
        <w:tab/>
        <w:t xml:space="preserve">Artículo 1.- </w:t>
      </w:r>
      <w:r w:rsidRPr="00DA2050">
        <w:rPr>
          <w:rFonts w:ascii="Book Antiqua" w:hAnsi="Book Antiqua"/>
          <w:lang w:val="es-PR"/>
        </w:rPr>
        <w:t>Se enmienda</w:t>
      </w:r>
      <w:r w:rsidR="00934A8E" w:rsidRPr="00DA2050">
        <w:rPr>
          <w:rFonts w:ascii="Book Antiqua" w:hAnsi="Book Antiqua"/>
          <w:lang w:val="es-PR"/>
        </w:rPr>
        <w:t xml:space="preserve"> </w:t>
      </w:r>
      <w:r w:rsidR="00AC5A40">
        <w:rPr>
          <w:rFonts w:ascii="Book Antiqua" w:hAnsi="Book Antiqua"/>
          <w:lang w:val="es-PR"/>
        </w:rPr>
        <w:t>el</w:t>
      </w:r>
      <w:r w:rsidR="00934A8E" w:rsidRPr="00DA2050">
        <w:rPr>
          <w:rFonts w:ascii="Book Antiqua" w:hAnsi="Book Antiqua"/>
          <w:lang w:val="es-PR"/>
        </w:rPr>
        <w:t xml:space="preserve"> Artículo 8 de la Ley Núm. 85-2017, según enmendada</w:t>
      </w:r>
      <w:r w:rsidR="00AC5A40">
        <w:rPr>
          <w:rFonts w:ascii="Book Antiqua" w:hAnsi="Book Antiqua"/>
          <w:lang w:val="es-PR"/>
        </w:rPr>
        <w:t>,</w:t>
      </w:r>
      <w:r w:rsidR="00934A8E" w:rsidRPr="00DA2050">
        <w:rPr>
          <w:rFonts w:ascii="Book Antiqua" w:hAnsi="Book Antiqua"/>
          <w:lang w:val="es-PR"/>
        </w:rPr>
        <w:t xml:space="preserve"> </w:t>
      </w:r>
    </w:p>
    <w:p w14:paraId="73C62710" w14:textId="33292C1C" w:rsidR="004B26A7" w:rsidRPr="000A6846" w:rsidRDefault="00934A8E" w:rsidP="004B26A7">
      <w:pPr>
        <w:tabs>
          <w:tab w:val="left" w:pos="360"/>
        </w:tabs>
        <w:spacing w:line="480" w:lineRule="auto"/>
        <w:jc w:val="both"/>
        <w:rPr>
          <w:rFonts w:ascii="Book Antiqua" w:hAnsi="Book Antiqua"/>
          <w:lang w:val="es-PR"/>
        </w:rPr>
      </w:pPr>
      <w:r w:rsidRPr="000A6846">
        <w:rPr>
          <w:rFonts w:ascii="Book Antiqua" w:hAnsi="Book Antiqua"/>
          <w:lang w:val="es-PR"/>
        </w:rPr>
        <w:t>para que lea como sigue:</w:t>
      </w:r>
    </w:p>
    <w:p w14:paraId="28055CD3" w14:textId="78280714" w:rsidR="00355B00" w:rsidRPr="00DA2050" w:rsidRDefault="00921B06" w:rsidP="0053569A">
      <w:pPr>
        <w:tabs>
          <w:tab w:val="left" w:pos="360"/>
        </w:tabs>
        <w:spacing w:line="480" w:lineRule="auto"/>
        <w:jc w:val="both"/>
        <w:rPr>
          <w:rFonts w:ascii="Book Antiqua" w:hAnsi="Book Antiqua"/>
          <w:lang w:val="es-PR"/>
        </w:rPr>
      </w:pPr>
      <w:r w:rsidRPr="000A6846">
        <w:rPr>
          <w:rFonts w:ascii="Book Antiqua" w:hAnsi="Book Antiqua"/>
          <w:lang w:val="es-PR"/>
        </w:rPr>
        <w:tab/>
      </w:r>
      <w:r w:rsidRPr="000A6846">
        <w:rPr>
          <w:rFonts w:ascii="Book Antiqua" w:hAnsi="Book Antiqua"/>
          <w:lang w:val="es-PR"/>
        </w:rPr>
        <w:tab/>
      </w:r>
      <w:r w:rsidR="004B26A7" w:rsidRPr="00DA2050">
        <w:rPr>
          <w:rFonts w:ascii="Book Antiqua" w:hAnsi="Book Antiqua"/>
          <w:lang w:val="es-PR"/>
        </w:rPr>
        <w:t>“</w:t>
      </w:r>
      <w:r w:rsidR="002256D3" w:rsidRPr="00DA2050">
        <w:rPr>
          <w:rFonts w:ascii="Book Antiqua" w:hAnsi="Book Antiqua"/>
          <w:lang w:val="es-PR"/>
        </w:rPr>
        <w:t>Artículo 8.-El Departamento de Estado de Puerto Rico será la agencia encargada de velar por el cumplimiento de este Protocolo en las instituciones de educación superior y privadas. Cada institución vendrá obligada a informar al Departamento de Estado</w:t>
      </w:r>
      <w:r w:rsidR="00DD1423" w:rsidRPr="00DA2050">
        <w:rPr>
          <w:rFonts w:ascii="Book Antiqua" w:hAnsi="Book Antiqua"/>
          <w:lang w:val="es-PR"/>
        </w:rPr>
        <w:t xml:space="preserve"> sobre cualquier caso de hostigamiento y/o “</w:t>
      </w:r>
      <w:proofErr w:type="spellStart"/>
      <w:proofErr w:type="gramStart"/>
      <w:r w:rsidR="00DD1423" w:rsidRPr="00DA2050">
        <w:rPr>
          <w:rFonts w:ascii="Book Antiqua" w:hAnsi="Book Antiqua"/>
          <w:lang w:val="es-PR"/>
        </w:rPr>
        <w:t>bullying</w:t>
      </w:r>
      <w:proofErr w:type="spellEnd"/>
      <w:proofErr w:type="gramEnd"/>
      <w:r w:rsidR="00DD1423" w:rsidRPr="00DA2050">
        <w:rPr>
          <w:rFonts w:ascii="Book Antiqua" w:hAnsi="Book Antiqua"/>
          <w:lang w:val="es-PR"/>
        </w:rPr>
        <w:t>” en sus distintas instalaciones o recintos, según se establezca el procedimiento en el Protocolo.</w:t>
      </w:r>
      <w:r w:rsidR="00A12848" w:rsidRPr="00DA2050">
        <w:rPr>
          <w:rFonts w:ascii="Book Antiqua" w:hAnsi="Book Antiqua"/>
          <w:lang w:val="es-PR"/>
        </w:rPr>
        <w:t xml:space="preserve"> </w:t>
      </w:r>
      <w:r w:rsidR="006E2CD2" w:rsidRPr="00DA2050">
        <w:rPr>
          <w:rFonts w:ascii="Book Antiqua" w:hAnsi="Book Antiqua"/>
          <w:lang w:val="es-PR"/>
        </w:rPr>
        <w:t xml:space="preserve">El Departamento de Estado remitirá al Instituto de Estadísticas de Puerto Rico toda la información </w:t>
      </w:r>
      <w:r w:rsidR="00A37464" w:rsidRPr="00DA2050">
        <w:rPr>
          <w:rFonts w:ascii="Book Antiqua" w:hAnsi="Book Antiqua"/>
          <w:lang w:val="es-PR"/>
        </w:rPr>
        <w:t xml:space="preserve">obtenida de las instituciones de educación superior y escuelas privadas, para que </w:t>
      </w:r>
      <w:r w:rsidR="00355B00" w:rsidRPr="00DA2050">
        <w:rPr>
          <w:rFonts w:ascii="Book Antiqua" w:hAnsi="Book Antiqua"/>
          <w:lang w:val="es-PR"/>
        </w:rPr>
        <w:t>este, a su vez,</w:t>
      </w:r>
      <w:r w:rsidR="00A37464" w:rsidRPr="00DA2050">
        <w:rPr>
          <w:rFonts w:ascii="Book Antiqua" w:hAnsi="Book Antiqua"/>
          <w:lang w:val="es-PR"/>
        </w:rPr>
        <w:t xml:space="preserve"> </w:t>
      </w:r>
      <w:r w:rsidR="006D61A0" w:rsidRPr="00DA2050">
        <w:rPr>
          <w:rFonts w:ascii="Book Antiqua" w:hAnsi="Book Antiqua"/>
          <w:lang w:val="es-PR"/>
        </w:rPr>
        <w:t xml:space="preserve">una los datos a los provistos por el </w:t>
      </w:r>
      <w:proofErr w:type="gramStart"/>
      <w:r w:rsidR="006D61A0" w:rsidRPr="00DA2050">
        <w:rPr>
          <w:rFonts w:ascii="Book Antiqua" w:hAnsi="Book Antiqua"/>
          <w:lang w:val="es-PR"/>
        </w:rPr>
        <w:t>Secretario</w:t>
      </w:r>
      <w:proofErr w:type="gramEnd"/>
      <w:r w:rsidR="006D61A0" w:rsidRPr="00DA2050">
        <w:rPr>
          <w:rFonts w:ascii="Book Antiqua" w:hAnsi="Book Antiqua"/>
          <w:lang w:val="es-PR"/>
        </w:rPr>
        <w:t xml:space="preserve"> de Educación sobre estos actos en el Sistema de Educación Pública.</w:t>
      </w:r>
    </w:p>
    <w:p w14:paraId="3751F64D" w14:textId="77777777" w:rsidR="00AC5A40" w:rsidRDefault="00942D5C" w:rsidP="0053569A">
      <w:pPr>
        <w:tabs>
          <w:tab w:val="left" w:pos="360"/>
        </w:tabs>
        <w:spacing w:line="480" w:lineRule="auto"/>
        <w:jc w:val="both"/>
        <w:rPr>
          <w:rFonts w:ascii="Book Antiqua" w:hAnsi="Book Antiqua"/>
          <w:lang w:val="es-PR"/>
        </w:rPr>
      </w:pPr>
      <w:r w:rsidRPr="000A6846">
        <w:rPr>
          <w:rFonts w:ascii="Book Antiqua" w:hAnsi="Book Antiqua"/>
          <w:lang w:val="es-PR"/>
        </w:rPr>
        <w:lastRenderedPageBreak/>
        <w:tab/>
      </w:r>
      <w:r w:rsidR="00AC5A40" w:rsidRPr="00AC5A40">
        <w:rPr>
          <w:rFonts w:ascii="Book Antiqua" w:hAnsi="Book Antiqua"/>
          <w:lang w:val="es-ES"/>
        </w:rPr>
        <w:t>Artículo 2.- Se enmienda el Artículo 10 de la Ley Núm. 85-2017, según enmendada, para que lea como sigue:</w:t>
      </w:r>
      <w:r w:rsidR="00BB6A92" w:rsidRPr="000A6846">
        <w:rPr>
          <w:rFonts w:ascii="Book Antiqua" w:hAnsi="Book Antiqua"/>
          <w:lang w:val="es-PR"/>
        </w:rPr>
        <w:tab/>
      </w:r>
    </w:p>
    <w:p w14:paraId="55B5EF54" w14:textId="1EBA6E91" w:rsidR="002C5F6E" w:rsidRPr="00DA2050" w:rsidRDefault="00AC5A40" w:rsidP="0053569A">
      <w:pPr>
        <w:tabs>
          <w:tab w:val="left" w:pos="360"/>
        </w:tabs>
        <w:spacing w:line="480" w:lineRule="auto"/>
        <w:jc w:val="both"/>
        <w:rPr>
          <w:rFonts w:ascii="Book Antiqua" w:hAnsi="Book Antiqua"/>
          <w:lang w:val="es-PR"/>
        </w:rPr>
      </w:pPr>
      <w:r>
        <w:rPr>
          <w:rFonts w:ascii="Book Antiqua" w:hAnsi="Book Antiqua"/>
          <w:lang w:val="es-PR"/>
        </w:rPr>
        <w:tab/>
      </w:r>
      <w:r w:rsidR="00210865" w:rsidRPr="00DA2050">
        <w:rPr>
          <w:rFonts w:ascii="Book Antiqua" w:hAnsi="Book Antiqua"/>
          <w:lang w:val="es-PR"/>
        </w:rPr>
        <w:t>Articulo 10.- Ser</w:t>
      </w:r>
      <w:r w:rsidR="00F700A3" w:rsidRPr="00DA2050">
        <w:rPr>
          <w:rFonts w:ascii="Book Antiqua" w:hAnsi="Book Antiqua"/>
          <w:lang w:val="es-PR"/>
        </w:rPr>
        <w:t>á</w:t>
      </w:r>
      <w:r w:rsidR="00210865" w:rsidRPr="00DA2050">
        <w:rPr>
          <w:rFonts w:ascii="Book Antiqua" w:hAnsi="Book Antiqua"/>
          <w:lang w:val="es-PR"/>
        </w:rPr>
        <w:t xml:space="preserve"> </w:t>
      </w:r>
      <w:r w:rsidR="00730BC0" w:rsidRPr="00DA2050">
        <w:rPr>
          <w:rFonts w:ascii="Book Antiqua" w:hAnsi="Book Antiqua"/>
          <w:lang w:val="es-PR"/>
        </w:rPr>
        <w:t>obligación</w:t>
      </w:r>
      <w:r w:rsidR="00210865" w:rsidRPr="00DA2050">
        <w:rPr>
          <w:rFonts w:ascii="Book Antiqua" w:hAnsi="Book Antiqua"/>
          <w:lang w:val="es-PR"/>
        </w:rPr>
        <w:t xml:space="preserve"> de toda entidad de </w:t>
      </w:r>
      <w:r w:rsidR="00730BC0" w:rsidRPr="00DA2050">
        <w:rPr>
          <w:rFonts w:ascii="Book Antiqua" w:hAnsi="Book Antiqua"/>
          <w:lang w:val="es-PR"/>
        </w:rPr>
        <w:t>educación</w:t>
      </w:r>
      <w:r w:rsidR="00210865" w:rsidRPr="00DA2050">
        <w:rPr>
          <w:rFonts w:ascii="Book Antiqua" w:hAnsi="Book Antiqua"/>
          <w:lang w:val="es-PR"/>
        </w:rPr>
        <w:t xml:space="preserve"> primaria, secundaria</w:t>
      </w:r>
      <w:r w:rsidR="002C5F6E" w:rsidRPr="00DA2050">
        <w:rPr>
          <w:rFonts w:ascii="Book Antiqua" w:hAnsi="Book Antiqua"/>
          <w:lang w:val="es-PR"/>
        </w:rPr>
        <w:t>,</w:t>
      </w:r>
      <w:r w:rsidR="00210865" w:rsidRPr="00DA2050">
        <w:rPr>
          <w:rFonts w:ascii="Book Antiqua" w:hAnsi="Book Antiqua"/>
          <w:lang w:val="es-PR"/>
        </w:rPr>
        <w:t xml:space="preserve"> superior y universitaria</w:t>
      </w:r>
      <w:r w:rsidR="002C5F6E" w:rsidRPr="00DA2050">
        <w:rPr>
          <w:rFonts w:ascii="Book Antiqua" w:hAnsi="Book Antiqua"/>
          <w:lang w:val="es-PR"/>
        </w:rPr>
        <w:t>,</w:t>
      </w:r>
      <w:r w:rsidR="00210865" w:rsidRPr="00DA2050">
        <w:rPr>
          <w:rFonts w:ascii="Book Antiqua" w:hAnsi="Book Antiqua"/>
          <w:lang w:val="es-PR"/>
        </w:rPr>
        <w:t xml:space="preserve"> sea </w:t>
      </w:r>
      <w:r w:rsidR="00730BC0" w:rsidRPr="00DA2050">
        <w:rPr>
          <w:rFonts w:ascii="Book Antiqua" w:hAnsi="Book Antiqua"/>
          <w:lang w:val="es-PR"/>
        </w:rPr>
        <w:t>pública</w:t>
      </w:r>
      <w:r w:rsidR="00210865" w:rsidRPr="00DA2050">
        <w:rPr>
          <w:rFonts w:ascii="Book Antiqua" w:hAnsi="Book Antiqua"/>
          <w:lang w:val="es-PR"/>
        </w:rPr>
        <w:t xml:space="preserve"> o privada</w:t>
      </w:r>
      <w:r w:rsidR="002C5F6E" w:rsidRPr="00DA2050">
        <w:rPr>
          <w:rFonts w:ascii="Book Antiqua" w:hAnsi="Book Antiqua"/>
          <w:lang w:val="es-PR"/>
        </w:rPr>
        <w:t>,</w:t>
      </w:r>
      <w:r w:rsidR="00210865" w:rsidRPr="00DA2050">
        <w:rPr>
          <w:rFonts w:ascii="Book Antiqua" w:hAnsi="Book Antiqua"/>
          <w:lang w:val="es-PR"/>
        </w:rPr>
        <w:t xml:space="preserve"> llevar a cabo </w:t>
      </w:r>
      <w:r w:rsidR="00730BC0" w:rsidRPr="00DA2050">
        <w:rPr>
          <w:rFonts w:ascii="Book Antiqua" w:hAnsi="Book Antiqua"/>
          <w:lang w:val="es-PR"/>
        </w:rPr>
        <w:t>estadísticas</w:t>
      </w:r>
      <w:r w:rsidR="00210865" w:rsidRPr="00DA2050">
        <w:rPr>
          <w:rFonts w:ascii="Book Antiqua" w:hAnsi="Book Antiqua"/>
          <w:lang w:val="es-PR"/>
        </w:rPr>
        <w:t xml:space="preserve"> sobre los casos de hostigamiento y/o </w:t>
      </w:r>
      <w:r w:rsidR="002C5F6E" w:rsidRPr="00DA2050">
        <w:rPr>
          <w:rFonts w:ascii="Book Antiqua" w:hAnsi="Book Antiqua"/>
          <w:lang w:val="es-PR"/>
        </w:rPr>
        <w:t>“</w:t>
      </w:r>
      <w:proofErr w:type="spellStart"/>
      <w:proofErr w:type="gramStart"/>
      <w:r w:rsidR="002C5F6E" w:rsidRPr="00DA2050">
        <w:rPr>
          <w:rFonts w:ascii="Book Antiqua" w:hAnsi="Book Antiqua"/>
          <w:lang w:val="es-PR"/>
        </w:rPr>
        <w:t>bullying</w:t>
      </w:r>
      <w:proofErr w:type="spellEnd"/>
      <w:proofErr w:type="gramEnd"/>
      <w:r w:rsidR="002C5F6E" w:rsidRPr="00DA2050">
        <w:rPr>
          <w:rFonts w:ascii="Book Antiqua" w:hAnsi="Book Antiqua"/>
          <w:lang w:val="es-PR"/>
        </w:rPr>
        <w:t>”</w:t>
      </w:r>
      <w:r w:rsidR="00210865" w:rsidRPr="00DA2050">
        <w:rPr>
          <w:rFonts w:ascii="Book Antiqua" w:hAnsi="Book Antiqua"/>
          <w:lang w:val="es-PR"/>
        </w:rPr>
        <w:t xml:space="preserve"> que ocurran durante el transcurso del </w:t>
      </w:r>
      <w:r w:rsidR="00730BC0" w:rsidRPr="00DA2050">
        <w:rPr>
          <w:rFonts w:ascii="Book Antiqua" w:hAnsi="Book Antiqua"/>
          <w:lang w:val="es-PR"/>
        </w:rPr>
        <w:t>año</w:t>
      </w:r>
      <w:r w:rsidR="00210865" w:rsidRPr="00DA2050">
        <w:rPr>
          <w:rFonts w:ascii="Book Antiqua" w:hAnsi="Book Antiqua"/>
          <w:lang w:val="es-PR"/>
        </w:rPr>
        <w:t xml:space="preserve"> escolar. Estas </w:t>
      </w:r>
      <w:r w:rsidR="00730BC0" w:rsidRPr="00DA2050">
        <w:rPr>
          <w:rFonts w:ascii="Book Antiqua" w:hAnsi="Book Antiqua"/>
          <w:lang w:val="es-PR"/>
        </w:rPr>
        <w:t>estadísticas</w:t>
      </w:r>
      <w:r w:rsidR="00210865" w:rsidRPr="00DA2050">
        <w:rPr>
          <w:rFonts w:ascii="Book Antiqua" w:hAnsi="Book Antiqua"/>
          <w:lang w:val="es-PR"/>
        </w:rPr>
        <w:t xml:space="preserve"> se </w:t>
      </w:r>
      <w:r w:rsidR="00730BC0" w:rsidRPr="00DA2050">
        <w:rPr>
          <w:rFonts w:ascii="Book Antiqua" w:hAnsi="Book Antiqua"/>
          <w:lang w:val="es-PR"/>
        </w:rPr>
        <w:t>remitirán</w:t>
      </w:r>
      <w:r w:rsidR="00210865" w:rsidRPr="00DA2050">
        <w:rPr>
          <w:rFonts w:ascii="Book Antiqua" w:hAnsi="Book Antiqua"/>
          <w:lang w:val="es-PR"/>
        </w:rPr>
        <w:t xml:space="preserve"> mediante informes anuales que </w:t>
      </w:r>
      <w:r w:rsidR="00730BC0" w:rsidRPr="00DA2050">
        <w:rPr>
          <w:rFonts w:ascii="Book Antiqua" w:hAnsi="Book Antiqua"/>
          <w:lang w:val="es-PR"/>
        </w:rPr>
        <w:t>deberán</w:t>
      </w:r>
      <w:r w:rsidR="00210865" w:rsidRPr="00DA2050">
        <w:rPr>
          <w:rFonts w:ascii="Book Antiqua" w:hAnsi="Book Antiqua"/>
          <w:lang w:val="es-PR"/>
        </w:rPr>
        <w:t xml:space="preserve"> ser presentados no m</w:t>
      </w:r>
      <w:r w:rsidR="006D61A0" w:rsidRPr="00DA2050">
        <w:rPr>
          <w:rFonts w:ascii="Book Antiqua" w:hAnsi="Book Antiqua"/>
          <w:lang w:val="es-PR"/>
        </w:rPr>
        <w:t>á</w:t>
      </w:r>
      <w:r w:rsidR="00210865" w:rsidRPr="00DA2050">
        <w:rPr>
          <w:rFonts w:ascii="Book Antiqua" w:hAnsi="Book Antiqua"/>
          <w:lang w:val="es-PR"/>
        </w:rPr>
        <w:t>s tarde del 1 de julio de cada a</w:t>
      </w:r>
      <w:r w:rsidR="003B2A6B" w:rsidRPr="00DA2050">
        <w:rPr>
          <w:rFonts w:ascii="Book Antiqua" w:hAnsi="Book Antiqua"/>
          <w:lang w:val="es-PR"/>
        </w:rPr>
        <w:t>ño</w:t>
      </w:r>
      <w:r w:rsidR="00210865" w:rsidRPr="00DA2050">
        <w:rPr>
          <w:rFonts w:ascii="Book Antiqua" w:hAnsi="Book Antiqua"/>
          <w:lang w:val="es-PR"/>
        </w:rPr>
        <w:t xml:space="preserve"> al Departamento de </w:t>
      </w:r>
      <w:r w:rsidR="00730BC0" w:rsidRPr="00DA2050">
        <w:rPr>
          <w:rFonts w:ascii="Book Antiqua" w:hAnsi="Book Antiqua"/>
          <w:lang w:val="es-PR"/>
        </w:rPr>
        <w:t>Educación</w:t>
      </w:r>
      <w:r w:rsidR="002C5F6E" w:rsidRPr="00DA2050">
        <w:rPr>
          <w:rFonts w:ascii="Book Antiqua" w:hAnsi="Book Antiqua"/>
          <w:lang w:val="es-PR"/>
        </w:rPr>
        <w:t>,</w:t>
      </w:r>
      <w:r w:rsidR="00210865" w:rsidRPr="00DA2050">
        <w:rPr>
          <w:rFonts w:ascii="Book Antiqua" w:hAnsi="Book Antiqua"/>
          <w:lang w:val="es-PR"/>
        </w:rPr>
        <w:t xml:space="preserve"> en el caso de las escuelas </w:t>
      </w:r>
      <w:r w:rsidR="00730BC0" w:rsidRPr="00DA2050">
        <w:rPr>
          <w:rFonts w:ascii="Book Antiqua" w:hAnsi="Book Antiqua"/>
          <w:lang w:val="es-PR"/>
        </w:rPr>
        <w:t>públicas</w:t>
      </w:r>
      <w:r w:rsidR="002C5F6E" w:rsidRPr="00DA2050">
        <w:rPr>
          <w:rFonts w:ascii="Book Antiqua" w:hAnsi="Book Antiqua"/>
          <w:lang w:val="es-PR"/>
        </w:rPr>
        <w:t>,</w:t>
      </w:r>
      <w:r w:rsidR="00210865" w:rsidRPr="00DA2050">
        <w:rPr>
          <w:rFonts w:ascii="Book Antiqua" w:hAnsi="Book Antiqua"/>
          <w:lang w:val="es-PR"/>
        </w:rPr>
        <w:t xml:space="preserve"> y a la Oficina de Registro y Licenciamiento de Instituciones de </w:t>
      </w:r>
      <w:r w:rsidR="00730BC0" w:rsidRPr="00DA2050">
        <w:rPr>
          <w:rFonts w:ascii="Book Antiqua" w:hAnsi="Book Antiqua"/>
          <w:lang w:val="es-PR"/>
        </w:rPr>
        <w:t>Educación</w:t>
      </w:r>
      <w:r w:rsidR="002C5F6E" w:rsidRPr="00DA2050">
        <w:rPr>
          <w:rFonts w:ascii="Book Antiqua" w:hAnsi="Book Antiqua"/>
          <w:lang w:val="es-PR"/>
        </w:rPr>
        <w:t>,</w:t>
      </w:r>
      <w:r w:rsidR="00210865" w:rsidRPr="00DA2050">
        <w:rPr>
          <w:rFonts w:ascii="Book Antiqua" w:hAnsi="Book Antiqua"/>
          <w:lang w:val="es-PR"/>
        </w:rPr>
        <w:t xml:space="preserve"> adscrita al Departamento de Estado de Puerto Rico</w:t>
      </w:r>
      <w:r w:rsidR="002C5F6E" w:rsidRPr="00DA2050">
        <w:rPr>
          <w:rFonts w:ascii="Book Antiqua" w:hAnsi="Book Antiqua"/>
          <w:lang w:val="es-PR"/>
        </w:rPr>
        <w:t>,</w:t>
      </w:r>
      <w:r w:rsidR="00210865" w:rsidRPr="00DA2050">
        <w:rPr>
          <w:rFonts w:ascii="Book Antiqua" w:hAnsi="Book Antiqua"/>
          <w:lang w:val="es-PR"/>
        </w:rPr>
        <w:t xml:space="preserve"> en el caso de las instituciones de </w:t>
      </w:r>
      <w:r w:rsidR="00730BC0" w:rsidRPr="00DA2050">
        <w:rPr>
          <w:rFonts w:ascii="Book Antiqua" w:hAnsi="Book Antiqua"/>
          <w:lang w:val="es-PR"/>
        </w:rPr>
        <w:t>educación</w:t>
      </w:r>
      <w:r w:rsidR="00210865" w:rsidRPr="00DA2050">
        <w:rPr>
          <w:rFonts w:ascii="Book Antiqua" w:hAnsi="Book Antiqua"/>
          <w:lang w:val="es-PR"/>
        </w:rPr>
        <w:t xml:space="preserve"> superior y de </w:t>
      </w:r>
      <w:r w:rsidR="00730BC0" w:rsidRPr="00DA2050">
        <w:rPr>
          <w:rFonts w:ascii="Book Antiqua" w:hAnsi="Book Antiqua"/>
          <w:lang w:val="es-PR"/>
        </w:rPr>
        <w:t>educación</w:t>
      </w:r>
      <w:r w:rsidR="00210865" w:rsidRPr="00DA2050">
        <w:rPr>
          <w:rFonts w:ascii="Book Antiqua" w:hAnsi="Book Antiqua"/>
          <w:lang w:val="es-PR"/>
        </w:rPr>
        <w:t xml:space="preserve"> privada. </w:t>
      </w:r>
      <w:r w:rsidR="00F60B3C" w:rsidRPr="00DA2050">
        <w:rPr>
          <w:rFonts w:ascii="Book Antiqua" w:hAnsi="Book Antiqua"/>
          <w:lang w:val="es-PR"/>
        </w:rPr>
        <w:t>L</w:t>
      </w:r>
      <w:r w:rsidR="00F17664" w:rsidRPr="00DA2050">
        <w:rPr>
          <w:rFonts w:ascii="Book Antiqua" w:hAnsi="Book Antiqua"/>
          <w:lang w:val="es-PR"/>
        </w:rPr>
        <w:t xml:space="preserve">os informes anuales </w:t>
      </w:r>
      <w:r w:rsidR="00D57AC9" w:rsidRPr="00DA2050">
        <w:rPr>
          <w:rFonts w:ascii="Book Antiqua" w:hAnsi="Book Antiqua"/>
          <w:lang w:val="es-PR"/>
        </w:rPr>
        <w:t xml:space="preserve">remitidos por el Departamento de Educación </w:t>
      </w:r>
      <w:r w:rsidR="00564D48" w:rsidRPr="00DA2050">
        <w:rPr>
          <w:rFonts w:ascii="Book Antiqua" w:hAnsi="Book Antiqua"/>
          <w:lang w:val="es-PR"/>
        </w:rPr>
        <w:t xml:space="preserve">y la Oficina de Registro y Licenciamiento de Instituciones de Educación, adscrita al </w:t>
      </w:r>
      <w:r w:rsidR="00A648F1" w:rsidRPr="00DA2050">
        <w:rPr>
          <w:rFonts w:ascii="Book Antiqua" w:hAnsi="Book Antiqua"/>
          <w:lang w:val="es-PR"/>
        </w:rPr>
        <w:t>Departamento</w:t>
      </w:r>
      <w:r w:rsidR="00564D48" w:rsidRPr="00DA2050">
        <w:rPr>
          <w:rFonts w:ascii="Book Antiqua" w:hAnsi="Book Antiqua"/>
          <w:lang w:val="es-PR"/>
        </w:rPr>
        <w:t xml:space="preserve"> de Estado, serán</w:t>
      </w:r>
      <w:r w:rsidR="00F17664" w:rsidRPr="00DA2050">
        <w:rPr>
          <w:rFonts w:ascii="Book Antiqua" w:hAnsi="Book Antiqua"/>
          <w:lang w:val="es-PR"/>
        </w:rPr>
        <w:t xml:space="preserve"> remiti</w:t>
      </w:r>
      <w:r w:rsidR="00A648F1" w:rsidRPr="00DA2050">
        <w:rPr>
          <w:rFonts w:ascii="Book Antiqua" w:hAnsi="Book Antiqua"/>
          <w:lang w:val="es-PR"/>
        </w:rPr>
        <w:t>das</w:t>
      </w:r>
      <w:r w:rsidR="00F17664" w:rsidRPr="00DA2050">
        <w:rPr>
          <w:rFonts w:ascii="Book Antiqua" w:hAnsi="Book Antiqua"/>
          <w:lang w:val="es-PR"/>
        </w:rPr>
        <w:t xml:space="preserve"> </w:t>
      </w:r>
      <w:r w:rsidR="00D57AC9" w:rsidRPr="00DA2050">
        <w:rPr>
          <w:rFonts w:ascii="Book Antiqua" w:hAnsi="Book Antiqua"/>
          <w:lang w:val="es-PR"/>
        </w:rPr>
        <w:t xml:space="preserve">en esa misma fecha al Instituto de Estadísticas de Puerto Rico. </w:t>
      </w:r>
    </w:p>
    <w:p w14:paraId="14696E83" w14:textId="61537742" w:rsidR="002C5F6E" w:rsidRPr="00DA2050" w:rsidRDefault="002C5F6E" w:rsidP="0053569A">
      <w:pPr>
        <w:tabs>
          <w:tab w:val="left" w:pos="360"/>
        </w:tabs>
        <w:spacing w:line="480" w:lineRule="auto"/>
        <w:jc w:val="both"/>
        <w:rPr>
          <w:rFonts w:ascii="Book Antiqua" w:hAnsi="Book Antiqua"/>
          <w:lang w:val="es-PR"/>
        </w:rPr>
      </w:pPr>
      <w:r>
        <w:rPr>
          <w:rFonts w:ascii="Book Antiqua" w:hAnsi="Book Antiqua"/>
          <w:i/>
          <w:iCs/>
          <w:lang w:val="es-PR"/>
        </w:rPr>
        <w:tab/>
      </w:r>
      <w:r w:rsidR="00210865" w:rsidRPr="00DA2050">
        <w:rPr>
          <w:rFonts w:ascii="Book Antiqua" w:hAnsi="Book Antiqua"/>
          <w:lang w:val="es-PR"/>
        </w:rPr>
        <w:t xml:space="preserve">Se designa el tercer viernes del mes de abril como el </w:t>
      </w:r>
      <w:r w:rsidR="00730BC0" w:rsidRPr="00DA2050">
        <w:rPr>
          <w:rFonts w:ascii="Book Antiqua" w:hAnsi="Book Antiqua"/>
          <w:lang w:val="es-PR"/>
        </w:rPr>
        <w:t>día</w:t>
      </w:r>
      <w:r w:rsidR="00210865" w:rsidRPr="00DA2050">
        <w:rPr>
          <w:rFonts w:ascii="Book Antiqua" w:hAnsi="Book Antiqua"/>
          <w:lang w:val="es-PR"/>
        </w:rPr>
        <w:t xml:space="preserve"> oficial para la </w:t>
      </w:r>
      <w:r w:rsidR="00730BC0" w:rsidRPr="00DA2050">
        <w:rPr>
          <w:rFonts w:ascii="Book Antiqua" w:hAnsi="Book Antiqua"/>
          <w:lang w:val="es-PR"/>
        </w:rPr>
        <w:t>prevención</w:t>
      </w:r>
      <w:r w:rsidR="00210865" w:rsidRPr="00DA2050">
        <w:rPr>
          <w:rFonts w:ascii="Book Antiqua" w:hAnsi="Book Antiqua"/>
          <w:lang w:val="es-PR"/>
        </w:rPr>
        <w:t xml:space="preserve"> y </w:t>
      </w:r>
      <w:r w:rsidR="00730BC0" w:rsidRPr="00DA2050">
        <w:rPr>
          <w:rFonts w:ascii="Book Antiqua" w:hAnsi="Book Antiqua"/>
          <w:lang w:val="es-PR"/>
        </w:rPr>
        <w:t>concienciación</w:t>
      </w:r>
      <w:r w:rsidR="00210865" w:rsidRPr="00DA2050">
        <w:rPr>
          <w:rFonts w:ascii="Book Antiqua" w:hAnsi="Book Antiqua"/>
          <w:lang w:val="es-PR"/>
        </w:rPr>
        <w:t xml:space="preserve"> del acoso u hostigamiento escolar</w:t>
      </w:r>
      <w:r w:rsidRPr="00DA2050">
        <w:rPr>
          <w:rFonts w:ascii="Book Antiqua" w:hAnsi="Book Antiqua"/>
          <w:lang w:val="es-PR"/>
        </w:rPr>
        <w:t>,</w:t>
      </w:r>
      <w:r w:rsidR="00210865" w:rsidRPr="00DA2050">
        <w:rPr>
          <w:rFonts w:ascii="Book Antiqua" w:hAnsi="Book Antiqua"/>
          <w:lang w:val="es-PR"/>
        </w:rPr>
        <w:t xml:space="preserve"> mejor conocido como </w:t>
      </w:r>
      <w:r w:rsidR="00730BC0" w:rsidRPr="00DA2050">
        <w:rPr>
          <w:rFonts w:ascii="Book Antiqua" w:hAnsi="Book Antiqua"/>
          <w:lang w:val="es-PR"/>
        </w:rPr>
        <w:t>“</w:t>
      </w:r>
      <w:proofErr w:type="spellStart"/>
      <w:r w:rsidR="00210865" w:rsidRPr="00DA2050">
        <w:rPr>
          <w:rFonts w:ascii="Book Antiqua" w:hAnsi="Book Antiqua"/>
          <w:lang w:val="es-PR"/>
        </w:rPr>
        <w:t>school</w:t>
      </w:r>
      <w:proofErr w:type="spellEnd"/>
      <w:r w:rsidR="00210865" w:rsidRPr="00DA2050">
        <w:rPr>
          <w:rFonts w:ascii="Book Antiqua" w:hAnsi="Book Antiqua"/>
          <w:lang w:val="es-PR"/>
        </w:rPr>
        <w:t xml:space="preserve"> </w:t>
      </w:r>
      <w:proofErr w:type="spellStart"/>
      <w:proofErr w:type="gramStart"/>
      <w:r w:rsidR="00210865" w:rsidRPr="00DA2050">
        <w:rPr>
          <w:rFonts w:ascii="Book Antiqua" w:hAnsi="Book Antiqua"/>
          <w:lang w:val="es-PR"/>
        </w:rPr>
        <w:t>bullying</w:t>
      </w:r>
      <w:proofErr w:type="spellEnd"/>
      <w:proofErr w:type="gramEnd"/>
      <w:r w:rsidR="00730BC0" w:rsidRPr="00DA2050">
        <w:rPr>
          <w:rFonts w:ascii="Book Antiqua" w:hAnsi="Book Antiqua"/>
          <w:lang w:val="es-PR"/>
        </w:rPr>
        <w:t>”</w:t>
      </w:r>
      <w:r w:rsidR="00210865" w:rsidRPr="00DA2050">
        <w:rPr>
          <w:rFonts w:ascii="Book Antiqua" w:hAnsi="Book Antiqua"/>
          <w:lang w:val="es-PR"/>
        </w:rPr>
        <w:t xml:space="preserve">, incluyendo el </w:t>
      </w:r>
      <w:r w:rsidR="00730BC0" w:rsidRPr="00DA2050">
        <w:rPr>
          <w:rFonts w:ascii="Book Antiqua" w:hAnsi="Book Antiqua"/>
          <w:lang w:val="es-PR"/>
        </w:rPr>
        <w:t>“</w:t>
      </w:r>
      <w:proofErr w:type="spellStart"/>
      <w:r w:rsidR="00210865" w:rsidRPr="00DA2050">
        <w:rPr>
          <w:rFonts w:ascii="Book Antiqua" w:hAnsi="Book Antiqua"/>
          <w:lang w:val="es-PR"/>
        </w:rPr>
        <w:t>cyberb</w:t>
      </w:r>
      <w:r w:rsidR="00730BC0" w:rsidRPr="00DA2050">
        <w:rPr>
          <w:rFonts w:ascii="Book Antiqua" w:hAnsi="Book Antiqua"/>
          <w:lang w:val="es-PR"/>
        </w:rPr>
        <w:t>ullying</w:t>
      </w:r>
      <w:proofErr w:type="spellEnd"/>
      <w:r w:rsidR="00730BC0" w:rsidRPr="00DA2050">
        <w:rPr>
          <w:rFonts w:ascii="Book Antiqua" w:hAnsi="Book Antiqua"/>
          <w:lang w:val="es-PR"/>
        </w:rPr>
        <w:t>”,</w:t>
      </w:r>
      <w:r w:rsidR="00210865" w:rsidRPr="00DA2050">
        <w:rPr>
          <w:rFonts w:ascii="Book Antiqua" w:hAnsi="Book Antiqua"/>
          <w:lang w:val="es-PR"/>
        </w:rPr>
        <w:t xml:space="preserve"> bajo el lema </w:t>
      </w:r>
      <w:r w:rsidR="00730BC0" w:rsidRPr="00DA2050">
        <w:rPr>
          <w:rFonts w:ascii="Book Antiqua" w:hAnsi="Book Antiqua"/>
          <w:lang w:val="es-PR"/>
        </w:rPr>
        <w:t>“</w:t>
      </w:r>
      <w:r w:rsidR="00210865" w:rsidRPr="00DA2050">
        <w:rPr>
          <w:rFonts w:ascii="Book Antiqua" w:hAnsi="Book Antiqua"/>
          <w:lang w:val="es-PR"/>
        </w:rPr>
        <w:t xml:space="preserve">Unidos Contra el </w:t>
      </w:r>
      <w:proofErr w:type="spellStart"/>
      <w:proofErr w:type="gramStart"/>
      <w:r w:rsidR="00210865" w:rsidRPr="00DA2050">
        <w:rPr>
          <w:rFonts w:ascii="Book Antiqua" w:hAnsi="Book Antiqua"/>
          <w:lang w:val="es-PR"/>
        </w:rPr>
        <w:t>Bullying</w:t>
      </w:r>
      <w:proofErr w:type="spellEnd"/>
      <w:proofErr w:type="gramEnd"/>
      <w:r w:rsidR="00730BC0" w:rsidRPr="00DA2050">
        <w:rPr>
          <w:rFonts w:ascii="Book Antiqua" w:hAnsi="Book Antiqua"/>
          <w:lang w:val="es-PR"/>
        </w:rPr>
        <w:t>”</w:t>
      </w:r>
      <w:r w:rsidR="00210865" w:rsidRPr="00DA2050">
        <w:rPr>
          <w:rFonts w:ascii="Book Antiqua" w:hAnsi="Book Antiqua"/>
          <w:lang w:val="es-PR"/>
        </w:rPr>
        <w:t xml:space="preserve">. Durante este </w:t>
      </w:r>
      <w:r w:rsidR="00730BC0" w:rsidRPr="00DA2050">
        <w:rPr>
          <w:rFonts w:ascii="Book Antiqua" w:hAnsi="Book Antiqua"/>
          <w:lang w:val="es-PR"/>
        </w:rPr>
        <w:t>día</w:t>
      </w:r>
      <w:r w:rsidR="00210865" w:rsidRPr="00DA2050">
        <w:rPr>
          <w:rFonts w:ascii="Book Antiqua" w:hAnsi="Book Antiqua"/>
          <w:lang w:val="es-PR"/>
        </w:rPr>
        <w:t xml:space="preserve"> las entidades escolares</w:t>
      </w:r>
      <w:r w:rsidRPr="00DA2050">
        <w:rPr>
          <w:rFonts w:ascii="Book Antiqua" w:hAnsi="Book Antiqua"/>
          <w:lang w:val="es-PR"/>
        </w:rPr>
        <w:t>,</w:t>
      </w:r>
      <w:r w:rsidR="00210865" w:rsidRPr="00DA2050">
        <w:rPr>
          <w:rFonts w:ascii="Book Antiqua" w:hAnsi="Book Antiqua"/>
          <w:lang w:val="es-PR"/>
        </w:rPr>
        <w:t xml:space="preserve"> </w:t>
      </w:r>
      <w:r w:rsidR="00730BC0" w:rsidRPr="00DA2050">
        <w:rPr>
          <w:rFonts w:ascii="Book Antiqua" w:hAnsi="Book Antiqua"/>
          <w:lang w:val="es-PR"/>
        </w:rPr>
        <w:t>públicas</w:t>
      </w:r>
      <w:r w:rsidR="00210865" w:rsidRPr="00DA2050">
        <w:rPr>
          <w:rFonts w:ascii="Book Antiqua" w:hAnsi="Book Antiqua"/>
          <w:lang w:val="es-PR"/>
        </w:rPr>
        <w:t xml:space="preserve"> y privadas</w:t>
      </w:r>
      <w:r w:rsidRPr="00DA2050">
        <w:rPr>
          <w:rFonts w:ascii="Book Antiqua" w:hAnsi="Book Antiqua"/>
          <w:lang w:val="es-PR"/>
        </w:rPr>
        <w:t>,</w:t>
      </w:r>
      <w:r w:rsidR="00210865" w:rsidRPr="00DA2050">
        <w:rPr>
          <w:rFonts w:ascii="Book Antiqua" w:hAnsi="Book Antiqua"/>
          <w:lang w:val="es-PR"/>
        </w:rPr>
        <w:t xml:space="preserve"> de nivel primario</w:t>
      </w:r>
      <w:r w:rsidRPr="00DA2050">
        <w:rPr>
          <w:rFonts w:ascii="Book Antiqua" w:hAnsi="Book Antiqua"/>
          <w:lang w:val="es-PR"/>
        </w:rPr>
        <w:t>,</w:t>
      </w:r>
      <w:r w:rsidR="00210865" w:rsidRPr="00DA2050">
        <w:rPr>
          <w:rFonts w:ascii="Book Antiqua" w:hAnsi="Book Antiqua"/>
          <w:lang w:val="es-PR"/>
        </w:rPr>
        <w:t xml:space="preserve"> secundario y superior</w:t>
      </w:r>
      <w:r w:rsidRPr="00DA2050">
        <w:rPr>
          <w:rFonts w:ascii="Book Antiqua" w:hAnsi="Book Antiqua"/>
          <w:lang w:val="es-PR"/>
        </w:rPr>
        <w:t>,</w:t>
      </w:r>
      <w:r w:rsidR="00210865" w:rsidRPr="00DA2050">
        <w:rPr>
          <w:rFonts w:ascii="Book Antiqua" w:hAnsi="Book Antiqua"/>
          <w:lang w:val="es-PR"/>
        </w:rPr>
        <w:t xml:space="preserve"> </w:t>
      </w:r>
      <w:r w:rsidR="00730BC0" w:rsidRPr="00DA2050">
        <w:rPr>
          <w:rFonts w:ascii="Book Antiqua" w:hAnsi="Book Antiqua"/>
          <w:lang w:val="es-PR"/>
        </w:rPr>
        <w:t>deberán</w:t>
      </w:r>
      <w:r w:rsidR="00210865" w:rsidRPr="00DA2050">
        <w:rPr>
          <w:rFonts w:ascii="Book Antiqua" w:hAnsi="Book Antiqua"/>
          <w:lang w:val="es-PR"/>
        </w:rPr>
        <w:t xml:space="preserve"> llevar a cabo esfuerzos de </w:t>
      </w:r>
      <w:r w:rsidR="00730BC0" w:rsidRPr="00DA2050">
        <w:rPr>
          <w:rFonts w:ascii="Book Antiqua" w:hAnsi="Book Antiqua"/>
          <w:lang w:val="es-PR"/>
        </w:rPr>
        <w:t>orientación</w:t>
      </w:r>
      <w:r w:rsidR="00210865" w:rsidRPr="00DA2050">
        <w:rPr>
          <w:rFonts w:ascii="Book Antiqua" w:hAnsi="Book Antiqua"/>
          <w:lang w:val="es-PR"/>
        </w:rPr>
        <w:t>, actividades especiales que estimen pertinentes y/o campa</w:t>
      </w:r>
      <w:r w:rsidR="003A63AA" w:rsidRPr="00DA2050">
        <w:rPr>
          <w:rFonts w:ascii="Book Antiqua" w:hAnsi="Book Antiqua"/>
          <w:lang w:val="es-PR"/>
        </w:rPr>
        <w:t>ñ</w:t>
      </w:r>
      <w:r w:rsidR="00210865" w:rsidRPr="00DA2050">
        <w:rPr>
          <w:rFonts w:ascii="Book Antiqua" w:hAnsi="Book Antiqua"/>
          <w:lang w:val="es-PR"/>
        </w:rPr>
        <w:t>as dentro de sus instituciones</w:t>
      </w:r>
      <w:r w:rsidRPr="00DA2050">
        <w:rPr>
          <w:rFonts w:ascii="Book Antiqua" w:hAnsi="Book Antiqua"/>
          <w:lang w:val="es-PR"/>
        </w:rPr>
        <w:t>,</w:t>
      </w:r>
      <w:r w:rsidR="00210865" w:rsidRPr="00DA2050">
        <w:rPr>
          <w:rFonts w:ascii="Book Antiqua" w:hAnsi="Book Antiqua"/>
          <w:lang w:val="es-PR"/>
        </w:rPr>
        <w:t xml:space="preserve"> dirigidas a la </w:t>
      </w:r>
      <w:r w:rsidR="00730BC0" w:rsidRPr="00DA2050">
        <w:rPr>
          <w:rFonts w:ascii="Book Antiqua" w:hAnsi="Book Antiqua"/>
          <w:lang w:val="es-PR"/>
        </w:rPr>
        <w:t>prevención</w:t>
      </w:r>
      <w:r w:rsidR="00210865" w:rsidRPr="00DA2050">
        <w:rPr>
          <w:rFonts w:ascii="Book Antiqua" w:hAnsi="Book Antiqua"/>
          <w:lang w:val="es-PR"/>
        </w:rPr>
        <w:t xml:space="preserve"> y </w:t>
      </w:r>
      <w:r w:rsidR="00730BC0" w:rsidRPr="00DA2050">
        <w:rPr>
          <w:rFonts w:ascii="Book Antiqua" w:hAnsi="Book Antiqua"/>
          <w:lang w:val="es-PR"/>
        </w:rPr>
        <w:t>concienciación</w:t>
      </w:r>
      <w:r w:rsidR="00210865" w:rsidRPr="00DA2050">
        <w:rPr>
          <w:rFonts w:ascii="Book Antiqua" w:hAnsi="Book Antiqua"/>
          <w:lang w:val="es-PR"/>
        </w:rPr>
        <w:t xml:space="preserve"> sobre el </w:t>
      </w:r>
      <w:r w:rsidR="00730BC0" w:rsidRPr="00DA2050">
        <w:rPr>
          <w:rFonts w:ascii="Book Antiqua" w:hAnsi="Book Antiqua"/>
          <w:lang w:val="es-PR"/>
        </w:rPr>
        <w:t>“</w:t>
      </w:r>
      <w:proofErr w:type="spellStart"/>
      <w:r w:rsidR="00730BC0" w:rsidRPr="00DA2050">
        <w:rPr>
          <w:rFonts w:ascii="Book Antiqua" w:hAnsi="Book Antiqua"/>
          <w:lang w:val="es-PR"/>
        </w:rPr>
        <w:t>bullying</w:t>
      </w:r>
      <w:proofErr w:type="spellEnd"/>
      <w:r w:rsidR="00730BC0" w:rsidRPr="00DA2050">
        <w:rPr>
          <w:rFonts w:ascii="Book Antiqua" w:hAnsi="Book Antiqua"/>
          <w:lang w:val="es-PR"/>
        </w:rPr>
        <w:t>”</w:t>
      </w:r>
      <w:r w:rsidR="00210865" w:rsidRPr="00DA2050">
        <w:rPr>
          <w:rFonts w:ascii="Book Antiqua" w:hAnsi="Book Antiqua"/>
          <w:lang w:val="es-PR"/>
        </w:rPr>
        <w:t xml:space="preserve"> y el </w:t>
      </w:r>
      <w:r w:rsidR="00730BC0" w:rsidRPr="00DA2050">
        <w:rPr>
          <w:rFonts w:ascii="Book Antiqua" w:hAnsi="Book Antiqua"/>
          <w:lang w:val="es-PR"/>
        </w:rPr>
        <w:t>“</w:t>
      </w:r>
      <w:proofErr w:type="spellStart"/>
      <w:r w:rsidR="00730BC0" w:rsidRPr="00DA2050">
        <w:rPr>
          <w:rFonts w:ascii="Book Antiqua" w:hAnsi="Book Antiqua"/>
          <w:lang w:val="es-PR"/>
        </w:rPr>
        <w:t>cyberbullying</w:t>
      </w:r>
      <w:proofErr w:type="spellEnd"/>
      <w:r w:rsidR="00730BC0" w:rsidRPr="00DA2050">
        <w:rPr>
          <w:rFonts w:ascii="Book Antiqua" w:hAnsi="Book Antiqua"/>
          <w:lang w:val="es-PR"/>
        </w:rPr>
        <w:t>”</w:t>
      </w:r>
      <w:r w:rsidR="00210865" w:rsidRPr="00DA2050">
        <w:rPr>
          <w:rFonts w:ascii="Book Antiqua" w:hAnsi="Book Antiqua"/>
          <w:lang w:val="es-PR"/>
        </w:rPr>
        <w:t xml:space="preserve">, sus efectos, consecuencias y la responsabilidad de todos los estudiantes en la </w:t>
      </w:r>
      <w:r w:rsidR="00730BC0" w:rsidRPr="00DA2050">
        <w:rPr>
          <w:rFonts w:ascii="Book Antiqua" w:hAnsi="Book Antiqua"/>
          <w:lang w:val="es-PR"/>
        </w:rPr>
        <w:t>prevención</w:t>
      </w:r>
      <w:r w:rsidRPr="00DA2050">
        <w:rPr>
          <w:rFonts w:ascii="Book Antiqua" w:hAnsi="Book Antiqua"/>
          <w:lang w:val="es-PR"/>
        </w:rPr>
        <w:t>,</w:t>
      </w:r>
      <w:r w:rsidR="00210865" w:rsidRPr="00DA2050">
        <w:rPr>
          <w:rFonts w:ascii="Book Antiqua" w:hAnsi="Book Antiqua"/>
          <w:lang w:val="es-PR"/>
        </w:rPr>
        <w:t xml:space="preserve"> </w:t>
      </w:r>
      <w:r w:rsidR="00730BC0" w:rsidRPr="00DA2050">
        <w:rPr>
          <w:rFonts w:ascii="Book Antiqua" w:hAnsi="Book Antiqua"/>
          <w:lang w:val="es-PR"/>
        </w:rPr>
        <w:t>identificación</w:t>
      </w:r>
      <w:r w:rsidR="00210865" w:rsidRPr="00DA2050">
        <w:rPr>
          <w:rFonts w:ascii="Book Antiqua" w:hAnsi="Book Antiqua"/>
          <w:lang w:val="es-PR"/>
        </w:rPr>
        <w:t xml:space="preserve"> y </w:t>
      </w:r>
      <w:r w:rsidR="00730BC0" w:rsidRPr="00DA2050">
        <w:rPr>
          <w:rFonts w:ascii="Book Antiqua" w:hAnsi="Book Antiqua"/>
          <w:lang w:val="es-PR"/>
        </w:rPr>
        <w:t>notificación</w:t>
      </w:r>
      <w:r w:rsidR="00210865" w:rsidRPr="00DA2050">
        <w:rPr>
          <w:rFonts w:ascii="Book Antiqua" w:hAnsi="Book Antiqua"/>
          <w:lang w:val="es-PR"/>
        </w:rPr>
        <w:t xml:space="preserve"> de conductas de esta </w:t>
      </w:r>
      <w:r w:rsidR="00730BC0" w:rsidRPr="00DA2050">
        <w:rPr>
          <w:rFonts w:ascii="Book Antiqua" w:hAnsi="Book Antiqua"/>
          <w:lang w:val="es-PR"/>
        </w:rPr>
        <w:t>índole</w:t>
      </w:r>
      <w:r w:rsidRPr="00DA2050">
        <w:rPr>
          <w:rFonts w:ascii="Book Antiqua" w:hAnsi="Book Antiqua"/>
          <w:lang w:val="es-PR"/>
        </w:rPr>
        <w:t>,</w:t>
      </w:r>
      <w:r w:rsidR="00210865" w:rsidRPr="00DA2050">
        <w:rPr>
          <w:rFonts w:ascii="Book Antiqua" w:hAnsi="Book Antiqua"/>
          <w:lang w:val="es-PR"/>
        </w:rPr>
        <w:t xml:space="preserve"> as</w:t>
      </w:r>
      <w:r w:rsidR="00A84124" w:rsidRPr="00DA2050">
        <w:rPr>
          <w:rFonts w:ascii="Book Antiqua" w:hAnsi="Book Antiqua"/>
          <w:lang w:val="es-PR"/>
        </w:rPr>
        <w:t>í</w:t>
      </w:r>
      <w:r w:rsidR="00210865" w:rsidRPr="00DA2050">
        <w:rPr>
          <w:rFonts w:ascii="Book Antiqua" w:hAnsi="Book Antiqua"/>
          <w:lang w:val="es-PR"/>
        </w:rPr>
        <w:t xml:space="preserve"> como la importancia del </w:t>
      </w:r>
      <w:r w:rsidR="00210865" w:rsidRPr="00DA2050">
        <w:rPr>
          <w:rFonts w:ascii="Book Antiqua" w:hAnsi="Book Antiqua"/>
          <w:lang w:val="es-PR"/>
        </w:rPr>
        <w:lastRenderedPageBreak/>
        <w:t xml:space="preserve">rechazo a este tipo de conducta. Mientras transcurran las referidas actividades especiales y esfuerzos antes descritos, se </w:t>
      </w:r>
      <w:r w:rsidR="00F700A3" w:rsidRPr="00DA2050">
        <w:rPr>
          <w:rFonts w:ascii="Book Antiqua" w:hAnsi="Book Antiqua"/>
          <w:lang w:val="es-PR"/>
        </w:rPr>
        <w:t>utilizará</w:t>
      </w:r>
      <w:r w:rsidR="00210865" w:rsidRPr="00DA2050">
        <w:rPr>
          <w:rFonts w:ascii="Book Antiqua" w:hAnsi="Book Antiqua"/>
          <w:lang w:val="es-PR"/>
        </w:rPr>
        <w:t xml:space="preserve"> el color anaranjado como distintivo de </w:t>
      </w:r>
      <w:r w:rsidR="00F700A3" w:rsidRPr="00DA2050">
        <w:rPr>
          <w:rFonts w:ascii="Book Antiqua" w:hAnsi="Book Antiqua"/>
          <w:lang w:val="es-PR"/>
        </w:rPr>
        <w:t>concienciación</w:t>
      </w:r>
      <w:r w:rsidR="00210865" w:rsidRPr="00DA2050">
        <w:rPr>
          <w:rFonts w:ascii="Book Antiqua" w:hAnsi="Book Antiqua"/>
          <w:lang w:val="es-PR"/>
        </w:rPr>
        <w:t xml:space="preserve">. </w:t>
      </w:r>
    </w:p>
    <w:p w14:paraId="0E4D7FAD" w14:textId="7C36C3CB" w:rsidR="004B26A7" w:rsidRPr="00DA2050" w:rsidRDefault="002C5F6E" w:rsidP="0053569A">
      <w:pPr>
        <w:tabs>
          <w:tab w:val="left" w:pos="360"/>
        </w:tabs>
        <w:spacing w:line="480" w:lineRule="auto"/>
        <w:jc w:val="both"/>
        <w:rPr>
          <w:rFonts w:ascii="Book Antiqua" w:hAnsi="Book Antiqua"/>
          <w:bCs/>
          <w:lang w:val="es-PR"/>
        </w:rPr>
      </w:pPr>
      <w:r>
        <w:rPr>
          <w:rFonts w:ascii="Book Antiqua" w:hAnsi="Book Antiqua"/>
          <w:lang w:val="es-PR"/>
        </w:rPr>
        <w:tab/>
      </w:r>
      <w:r w:rsidR="00210865" w:rsidRPr="00DA2050">
        <w:rPr>
          <w:rFonts w:ascii="Book Antiqua" w:hAnsi="Book Antiqua"/>
          <w:lang w:val="es-PR"/>
        </w:rPr>
        <w:t>Con no menos de diez (10) d</w:t>
      </w:r>
      <w:r w:rsidR="00F700A3" w:rsidRPr="00DA2050">
        <w:rPr>
          <w:rFonts w:ascii="Book Antiqua" w:hAnsi="Book Antiqua"/>
          <w:lang w:val="es-PR"/>
        </w:rPr>
        <w:t>í</w:t>
      </w:r>
      <w:r w:rsidR="00210865" w:rsidRPr="00DA2050">
        <w:rPr>
          <w:rFonts w:ascii="Book Antiqua" w:hAnsi="Book Antiqua"/>
          <w:lang w:val="es-PR"/>
        </w:rPr>
        <w:t xml:space="preserve">as de </w:t>
      </w:r>
      <w:r w:rsidR="00F700A3" w:rsidRPr="00DA2050">
        <w:rPr>
          <w:rFonts w:ascii="Book Antiqua" w:hAnsi="Book Antiqua"/>
          <w:lang w:val="es-PR"/>
        </w:rPr>
        <w:t>antelación</w:t>
      </w:r>
      <w:r w:rsidR="00210865" w:rsidRPr="00DA2050">
        <w:rPr>
          <w:rFonts w:ascii="Book Antiqua" w:hAnsi="Book Antiqua"/>
          <w:lang w:val="es-PR"/>
        </w:rPr>
        <w:t xml:space="preserve"> al tercer viernes del mes de abril de cada a</w:t>
      </w:r>
      <w:r w:rsidR="00850CD7" w:rsidRPr="00DA2050">
        <w:rPr>
          <w:rFonts w:ascii="Book Antiqua" w:hAnsi="Book Antiqua"/>
          <w:lang w:val="es-PR"/>
        </w:rPr>
        <w:t>ñ</w:t>
      </w:r>
      <w:r w:rsidR="00210865" w:rsidRPr="00DA2050">
        <w:rPr>
          <w:rFonts w:ascii="Book Antiqua" w:hAnsi="Book Antiqua"/>
          <w:lang w:val="es-PR"/>
        </w:rPr>
        <w:t>o</w:t>
      </w:r>
      <w:r w:rsidRPr="00DA2050">
        <w:rPr>
          <w:rFonts w:ascii="Book Antiqua" w:hAnsi="Book Antiqua"/>
          <w:lang w:val="es-PR"/>
        </w:rPr>
        <w:t>,</w:t>
      </w:r>
      <w:r w:rsidR="00210865" w:rsidRPr="00DA2050">
        <w:rPr>
          <w:rFonts w:ascii="Book Antiqua" w:hAnsi="Book Antiqua"/>
          <w:lang w:val="es-PR"/>
        </w:rPr>
        <w:t xml:space="preserve"> el </w:t>
      </w:r>
      <w:proofErr w:type="gramStart"/>
      <w:r w:rsidR="00210865" w:rsidRPr="00DA2050">
        <w:rPr>
          <w:rFonts w:ascii="Book Antiqua" w:hAnsi="Book Antiqua"/>
          <w:lang w:val="es-PR"/>
        </w:rPr>
        <w:t>Secretario</w:t>
      </w:r>
      <w:proofErr w:type="gramEnd"/>
      <w:r w:rsidR="00210865" w:rsidRPr="00DA2050">
        <w:rPr>
          <w:rFonts w:ascii="Book Antiqua" w:hAnsi="Book Antiqua"/>
          <w:lang w:val="es-PR"/>
        </w:rPr>
        <w:t xml:space="preserve"> de Estado del </w:t>
      </w:r>
      <w:r w:rsidR="00AC5A40">
        <w:rPr>
          <w:rFonts w:ascii="Book Antiqua" w:hAnsi="Book Antiqua"/>
          <w:lang w:val="es-PR"/>
        </w:rPr>
        <w:t>Gobierno</w:t>
      </w:r>
      <w:r w:rsidR="00210865" w:rsidRPr="00DA2050">
        <w:rPr>
          <w:rFonts w:ascii="Book Antiqua" w:hAnsi="Book Antiqua"/>
          <w:lang w:val="es-PR"/>
        </w:rPr>
        <w:t xml:space="preserve"> de Puerto Rico </w:t>
      </w:r>
      <w:r w:rsidR="00F700A3" w:rsidRPr="00DA2050">
        <w:rPr>
          <w:rFonts w:ascii="Book Antiqua" w:hAnsi="Book Antiqua"/>
          <w:lang w:val="es-PR"/>
        </w:rPr>
        <w:t>emitirá</w:t>
      </w:r>
      <w:r w:rsidR="00210865" w:rsidRPr="00DA2050">
        <w:rPr>
          <w:rFonts w:ascii="Book Antiqua" w:hAnsi="Book Antiqua"/>
          <w:lang w:val="es-PR"/>
        </w:rPr>
        <w:t xml:space="preserve"> una proclama oficial a estos efectos</w:t>
      </w:r>
      <w:r w:rsidRPr="00DA2050">
        <w:rPr>
          <w:rFonts w:ascii="Book Antiqua" w:hAnsi="Book Antiqua"/>
          <w:lang w:val="es-PR"/>
        </w:rPr>
        <w:t>,</w:t>
      </w:r>
      <w:r w:rsidR="00210865" w:rsidRPr="00DA2050">
        <w:rPr>
          <w:rFonts w:ascii="Book Antiqua" w:hAnsi="Book Antiqua"/>
          <w:lang w:val="es-PR"/>
        </w:rPr>
        <w:t xml:space="preserve"> la cual </w:t>
      </w:r>
      <w:r w:rsidR="00F700A3" w:rsidRPr="00DA2050">
        <w:rPr>
          <w:rFonts w:ascii="Book Antiqua" w:hAnsi="Book Antiqua"/>
          <w:lang w:val="es-PR"/>
        </w:rPr>
        <w:t>será</w:t>
      </w:r>
      <w:r w:rsidR="00210865" w:rsidRPr="00DA2050">
        <w:rPr>
          <w:rFonts w:ascii="Book Antiqua" w:hAnsi="Book Antiqua"/>
          <w:lang w:val="es-PR"/>
        </w:rPr>
        <w:t xml:space="preserve"> difundida a los medios de </w:t>
      </w:r>
      <w:r w:rsidR="00F700A3" w:rsidRPr="00DA2050">
        <w:rPr>
          <w:rFonts w:ascii="Book Antiqua" w:hAnsi="Book Antiqua"/>
          <w:lang w:val="es-PR"/>
        </w:rPr>
        <w:t>comunicación</w:t>
      </w:r>
      <w:r w:rsidR="00210865" w:rsidRPr="00DA2050">
        <w:rPr>
          <w:rFonts w:ascii="Book Antiqua" w:hAnsi="Book Antiqua"/>
          <w:lang w:val="es-PR"/>
        </w:rPr>
        <w:t xml:space="preserve"> para su </w:t>
      </w:r>
      <w:r w:rsidR="00F700A3" w:rsidRPr="00DA2050">
        <w:rPr>
          <w:rFonts w:ascii="Book Antiqua" w:hAnsi="Book Antiqua"/>
          <w:lang w:val="es-PR"/>
        </w:rPr>
        <w:t>divulgación</w:t>
      </w:r>
      <w:r w:rsidR="00210865" w:rsidRPr="00DA2050">
        <w:rPr>
          <w:rFonts w:ascii="Book Antiqua" w:hAnsi="Book Antiqua"/>
          <w:lang w:val="es-PR"/>
        </w:rPr>
        <w:t>.</w:t>
      </w:r>
      <w:r w:rsidR="00F700A3" w:rsidRPr="00DA2050">
        <w:rPr>
          <w:rFonts w:ascii="Book Antiqua" w:hAnsi="Book Antiqua"/>
          <w:lang w:val="es-PR"/>
        </w:rPr>
        <w:t>”</w:t>
      </w:r>
      <w:r w:rsidR="004B26A7" w:rsidRPr="00DA2050">
        <w:rPr>
          <w:rFonts w:ascii="Book Antiqua" w:hAnsi="Book Antiqua"/>
          <w:lang w:val="es-ES_tradnl"/>
        </w:rPr>
        <w:t xml:space="preserve"> </w:t>
      </w:r>
    </w:p>
    <w:p w14:paraId="47121CE7" w14:textId="534B819B" w:rsidR="0026205A" w:rsidRPr="00DA2050" w:rsidRDefault="004B26A7" w:rsidP="00CA4FD4">
      <w:pPr>
        <w:spacing w:line="480" w:lineRule="auto"/>
        <w:ind w:firstLine="720"/>
        <w:jc w:val="both"/>
        <w:rPr>
          <w:rFonts w:ascii="Book Antiqua" w:hAnsi="Book Antiqua"/>
          <w:lang w:val="es-PR"/>
        </w:rPr>
      </w:pPr>
      <w:r w:rsidRPr="00DA2050">
        <w:rPr>
          <w:rFonts w:ascii="Book Antiqua" w:hAnsi="Book Antiqua"/>
          <w:lang w:val="es-PR"/>
        </w:rPr>
        <w:t xml:space="preserve">Artículo </w:t>
      </w:r>
      <w:r w:rsidR="00AC5A40">
        <w:rPr>
          <w:rFonts w:ascii="Book Antiqua" w:hAnsi="Book Antiqua"/>
          <w:lang w:val="es-PR"/>
        </w:rPr>
        <w:t>3</w:t>
      </w:r>
      <w:r w:rsidRPr="00DA2050">
        <w:rPr>
          <w:rFonts w:ascii="Book Antiqua" w:hAnsi="Book Antiqua"/>
          <w:lang w:val="es-PR"/>
        </w:rPr>
        <w:t>.-</w:t>
      </w:r>
      <w:r w:rsidR="0091161C" w:rsidRPr="00DA2050">
        <w:rPr>
          <w:rFonts w:ascii="Book Antiqua" w:hAnsi="Book Antiqua"/>
          <w:lang w:val="es-PR"/>
        </w:rPr>
        <w:t xml:space="preserve"> </w:t>
      </w:r>
      <w:r w:rsidR="00D449A2" w:rsidRPr="00DA2050">
        <w:rPr>
          <w:rFonts w:ascii="Book Antiqua" w:hAnsi="Book Antiqua"/>
          <w:lang w:val="es-PR"/>
        </w:rPr>
        <w:t xml:space="preserve">Se enmienda el </w:t>
      </w:r>
      <w:r w:rsidR="00CA4FD4" w:rsidRPr="00DA2050">
        <w:rPr>
          <w:rFonts w:ascii="Book Antiqua" w:hAnsi="Book Antiqua"/>
          <w:lang w:val="es-PR"/>
        </w:rPr>
        <w:t xml:space="preserve">Artículo 9.07 de la </w:t>
      </w:r>
      <w:r w:rsidR="0091161C" w:rsidRPr="00DA2050">
        <w:rPr>
          <w:rFonts w:ascii="Book Antiqua" w:hAnsi="Book Antiqua"/>
          <w:lang w:val="es-PR"/>
        </w:rPr>
        <w:t xml:space="preserve">Ley </w:t>
      </w:r>
      <w:r w:rsidR="00CA4FD4" w:rsidRPr="00DA2050">
        <w:rPr>
          <w:rFonts w:ascii="Book Antiqua" w:hAnsi="Book Antiqua"/>
          <w:lang w:val="es-PR"/>
        </w:rPr>
        <w:t>Núm.</w:t>
      </w:r>
      <w:r w:rsidR="0091161C" w:rsidRPr="00DA2050">
        <w:rPr>
          <w:rFonts w:ascii="Book Antiqua" w:hAnsi="Book Antiqua"/>
          <w:lang w:val="es-PR"/>
        </w:rPr>
        <w:t xml:space="preserve"> 85</w:t>
      </w:r>
      <w:r w:rsidR="00210865" w:rsidRPr="00DA2050">
        <w:rPr>
          <w:rFonts w:ascii="Book Antiqua" w:hAnsi="Book Antiqua"/>
          <w:lang w:val="es-PR"/>
        </w:rPr>
        <w:t>-2018</w:t>
      </w:r>
      <w:r w:rsidR="00CA4FD4" w:rsidRPr="00DA2050">
        <w:rPr>
          <w:rFonts w:ascii="Book Antiqua" w:hAnsi="Book Antiqua"/>
          <w:lang w:val="es-PR"/>
        </w:rPr>
        <w:t xml:space="preserve">, según enmendada, </w:t>
      </w:r>
      <w:r w:rsidR="0087037C" w:rsidRPr="00DA2050">
        <w:rPr>
          <w:rFonts w:ascii="Book Antiqua" w:hAnsi="Book Antiqua"/>
          <w:lang w:val="es-PR"/>
        </w:rPr>
        <w:t>para que se lea como sigue:</w:t>
      </w:r>
    </w:p>
    <w:p w14:paraId="42F09F48" w14:textId="77777777" w:rsidR="003129A6" w:rsidRPr="00DA2050" w:rsidRDefault="003129A6" w:rsidP="0087037C">
      <w:pPr>
        <w:spacing w:line="480" w:lineRule="auto"/>
        <w:ind w:firstLine="720"/>
        <w:jc w:val="both"/>
        <w:rPr>
          <w:rFonts w:ascii="Book Antiqua" w:hAnsi="Book Antiqua"/>
          <w:lang w:val="es-PR"/>
        </w:rPr>
      </w:pPr>
      <w:r w:rsidRPr="00DA2050">
        <w:rPr>
          <w:rFonts w:ascii="Book Antiqua" w:hAnsi="Book Antiqua"/>
          <w:lang w:val="es-PR"/>
        </w:rPr>
        <w:t>“Artículo 9.07.- Acoso Escolar (</w:t>
      </w:r>
      <w:proofErr w:type="spellStart"/>
      <w:proofErr w:type="gramStart"/>
      <w:r w:rsidRPr="00DA2050">
        <w:rPr>
          <w:rFonts w:ascii="Book Antiqua" w:hAnsi="Book Antiqua"/>
          <w:lang w:val="es-PR"/>
        </w:rPr>
        <w:t>Bullying</w:t>
      </w:r>
      <w:proofErr w:type="spellEnd"/>
      <w:proofErr w:type="gramEnd"/>
      <w:r w:rsidRPr="00DA2050">
        <w:rPr>
          <w:rFonts w:ascii="Book Antiqua" w:hAnsi="Book Antiqua"/>
          <w:lang w:val="es-PR"/>
        </w:rPr>
        <w:t xml:space="preserve">). </w:t>
      </w:r>
    </w:p>
    <w:p w14:paraId="2F1E0BC8" w14:textId="77777777" w:rsidR="003129A6" w:rsidRPr="00DA2050" w:rsidRDefault="003129A6" w:rsidP="003129A6">
      <w:pPr>
        <w:spacing w:line="480" w:lineRule="auto"/>
        <w:ind w:firstLine="720"/>
        <w:jc w:val="both"/>
        <w:rPr>
          <w:rFonts w:ascii="Book Antiqua" w:hAnsi="Book Antiqua"/>
          <w:lang w:val="es-PR"/>
        </w:rPr>
      </w:pPr>
      <w:r w:rsidRPr="00DA2050">
        <w:rPr>
          <w:rFonts w:ascii="Book Antiqua" w:hAnsi="Book Antiqua"/>
          <w:lang w:val="es-PR"/>
        </w:rPr>
        <w:t xml:space="preserve">Queda terminantemente prohibido todo acto de acoso escolar, hostigamiento e intimidación a estudiantes dentro de la propiedad o predios de las escuelas, en áreas circundantes al plantel, en actividades auspiciadas por las escuelas y/o en la transportación escolar. </w:t>
      </w:r>
    </w:p>
    <w:p w14:paraId="485EE735" w14:textId="18F6AAB1" w:rsidR="00A93B56" w:rsidRPr="00DA2050" w:rsidRDefault="003129A6" w:rsidP="00A93B56">
      <w:pPr>
        <w:spacing w:line="480" w:lineRule="auto"/>
        <w:ind w:left="1440" w:hanging="720"/>
        <w:jc w:val="both"/>
        <w:rPr>
          <w:rFonts w:ascii="Book Antiqua" w:hAnsi="Book Antiqua"/>
          <w:lang w:val="es-PR"/>
        </w:rPr>
      </w:pPr>
      <w:r w:rsidRPr="000A6846">
        <w:rPr>
          <w:rFonts w:ascii="Book Antiqua" w:hAnsi="Book Antiqua"/>
          <w:lang w:val="es-PR"/>
        </w:rPr>
        <w:t xml:space="preserve">a. </w:t>
      </w:r>
      <w:r w:rsidR="00A93B56">
        <w:rPr>
          <w:rFonts w:ascii="Book Antiqua" w:hAnsi="Book Antiqua"/>
          <w:lang w:val="es-PR"/>
        </w:rPr>
        <w:tab/>
      </w:r>
      <w:r w:rsidR="00936B1F" w:rsidRPr="00DA2050">
        <w:rPr>
          <w:rFonts w:ascii="Book Antiqua" w:hAnsi="Book Antiqua"/>
          <w:lang w:val="es-PR"/>
        </w:rPr>
        <w:t>Acoso (</w:t>
      </w:r>
      <w:proofErr w:type="spellStart"/>
      <w:proofErr w:type="gramStart"/>
      <w:r w:rsidR="00936B1F" w:rsidRPr="00DA2050">
        <w:rPr>
          <w:rFonts w:ascii="Book Antiqua" w:hAnsi="Book Antiqua"/>
          <w:lang w:val="es-PR"/>
        </w:rPr>
        <w:t>Bullying</w:t>
      </w:r>
      <w:proofErr w:type="spellEnd"/>
      <w:proofErr w:type="gramEnd"/>
      <w:r w:rsidR="00936B1F" w:rsidRPr="00DA2050">
        <w:rPr>
          <w:rFonts w:ascii="Book Antiqua" w:hAnsi="Book Antiqua"/>
          <w:lang w:val="es-PR"/>
        </w:rPr>
        <w:t xml:space="preserve">): Para que una situación o incidente disciplinario sea catalogado como acoso escolar, deben estar presentes los siguientes elementos: i) patrón de acciones verbales, escritas o físicas continuas, repetitivas e intencionales, por uno o más estudiantes; </w:t>
      </w:r>
      <w:proofErr w:type="spellStart"/>
      <w:r w:rsidR="00936B1F" w:rsidRPr="00DA2050">
        <w:rPr>
          <w:rFonts w:ascii="Book Antiqua" w:hAnsi="Book Antiqua"/>
          <w:lang w:val="es-PR"/>
        </w:rPr>
        <w:t>ii</w:t>
      </w:r>
      <w:proofErr w:type="spellEnd"/>
      <w:r w:rsidR="00936B1F" w:rsidRPr="00DA2050">
        <w:rPr>
          <w:rFonts w:ascii="Book Antiqua" w:hAnsi="Book Antiqua"/>
          <w:lang w:val="es-PR"/>
        </w:rPr>
        <w:t xml:space="preserve">) dirigidas a causar daño o malestar; y </w:t>
      </w:r>
      <w:proofErr w:type="spellStart"/>
      <w:r w:rsidR="00936B1F" w:rsidRPr="00DA2050">
        <w:rPr>
          <w:rFonts w:ascii="Book Antiqua" w:hAnsi="Book Antiqua"/>
          <w:lang w:val="es-PR"/>
        </w:rPr>
        <w:t>iii</w:t>
      </w:r>
      <w:proofErr w:type="spellEnd"/>
      <w:r w:rsidR="00936B1F" w:rsidRPr="00DA2050">
        <w:rPr>
          <w:rFonts w:ascii="Book Antiqua" w:hAnsi="Book Antiqua"/>
          <w:lang w:val="es-PR"/>
        </w:rPr>
        <w:t>) en donde hay un desbalance de poder real o percibido por la víctima. No podrá definirse como acoso escolar los incidentes de violencia interpersonal o conflictos entre pares en el escenario escolar en los que no estén presentes los elementos antes descritos.</w:t>
      </w:r>
      <w:r w:rsidR="00A93B56" w:rsidRPr="00DA2050">
        <w:rPr>
          <w:rFonts w:ascii="Book Antiqua" w:hAnsi="Book Antiqua"/>
          <w:lang w:val="es-PR"/>
        </w:rPr>
        <w:t xml:space="preserve"> </w:t>
      </w:r>
    </w:p>
    <w:p w14:paraId="7DE670E1" w14:textId="7EFBD17E" w:rsidR="00D6404F" w:rsidRPr="00DA2050" w:rsidRDefault="00936B1F" w:rsidP="00A93B56">
      <w:pPr>
        <w:spacing w:line="480" w:lineRule="auto"/>
        <w:ind w:left="1440" w:hanging="720"/>
        <w:jc w:val="both"/>
        <w:rPr>
          <w:rFonts w:ascii="Book Antiqua" w:hAnsi="Book Antiqua"/>
          <w:lang w:val="es-PR"/>
        </w:rPr>
      </w:pPr>
      <w:r w:rsidRPr="00DA2050">
        <w:rPr>
          <w:rFonts w:ascii="Book Antiqua" w:hAnsi="Book Antiqua"/>
          <w:lang w:val="es-PR"/>
        </w:rPr>
        <w:lastRenderedPageBreak/>
        <w:t xml:space="preserve"> </w:t>
      </w:r>
      <w:r w:rsidR="003129A6" w:rsidRPr="00DA2050">
        <w:rPr>
          <w:rFonts w:ascii="Book Antiqua" w:hAnsi="Book Antiqua"/>
          <w:lang w:val="es-PR"/>
        </w:rPr>
        <w:t xml:space="preserve">b. </w:t>
      </w:r>
      <w:r w:rsidR="00A93B56" w:rsidRPr="00DA2050">
        <w:rPr>
          <w:rFonts w:ascii="Book Antiqua" w:hAnsi="Book Antiqua"/>
          <w:lang w:val="es-PR"/>
        </w:rPr>
        <w:tab/>
      </w:r>
      <w:r w:rsidR="003129A6" w:rsidRPr="00DA2050">
        <w:rPr>
          <w:rFonts w:ascii="Book Antiqua" w:hAnsi="Book Antiqua"/>
          <w:lang w:val="es-PR"/>
        </w:rPr>
        <w:t>Acoso Cibernético (</w:t>
      </w:r>
      <w:proofErr w:type="spellStart"/>
      <w:r w:rsidR="003129A6" w:rsidRPr="00DA2050">
        <w:rPr>
          <w:rFonts w:ascii="Book Antiqua" w:hAnsi="Book Antiqua"/>
          <w:lang w:val="es-PR"/>
        </w:rPr>
        <w:t>Cyberbullying</w:t>
      </w:r>
      <w:proofErr w:type="spellEnd"/>
      <w:r w:rsidR="003129A6" w:rsidRPr="00DA2050">
        <w:rPr>
          <w:rFonts w:ascii="Book Antiqua" w:hAnsi="Book Antiqua"/>
          <w:lang w:val="es-PR"/>
        </w:rPr>
        <w:t>): El acoso escolar podría darse mediante una comunicación o mensaje realizado a través de medios electrónicos, que incluye, pero no se limita a, mensajes de texto, correos electrónicos, fotos, imágenes y publicaciones en redes sociales mediante el uso de equipos electrónicos, tales como: teléfonos, teléfonos celulares, computadoras, y tabletas, entre otros dispositivos electrónicos. El término también inclu</w:t>
      </w:r>
      <w:r w:rsidR="00314399" w:rsidRPr="00DA2050">
        <w:rPr>
          <w:rFonts w:ascii="Book Antiqua" w:hAnsi="Book Antiqua"/>
          <w:lang w:val="es-PR"/>
        </w:rPr>
        <w:t xml:space="preserve">ye </w:t>
      </w:r>
      <w:r w:rsidR="003129A6" w:rsidRPr="00DA2050">
        <w:rPr>
          <w:rFonts w:ascii="Book Antiqua" w:hAnsi="Book Antiqua"/>
          <w:lang w:val="es-PR"/>
        </w:rPr>
        <w:t xml:space="preserve">la creación de una página en Internet en el que, sin su consentimiento, el creador asume la identidad de otra persona o la impostura de otra persona como autor de un contenido publicado en cualquier medio electrónico y/o Internet, si la creación de la página en Internet o la impostura tiene el propósito de acosar, molestar, intimidar y afligir a un estudiante o a un grupo de estudiantes, y que suele tener como consecuencia daños a la integridad física, mental o emocional del estudiante afectado y/o a su propiedad. </w:t>
      </w:r>
      <w:r w:rsidR="00314399" w:rsidRPr="00DA2050">
        <w:rPr>
          <w:rFonts w:ascii="Book Antiqua" w:hAnsi="Book Antiqua"/>
          <w:lang w:val="es-PR"/>
        </w:rPr>
        <w:t>Aunque las acciones no se originen en la escuela o en el entorno escolar inmediato, el acoso cibernético tiene graves repercusiones y consecuencias adversas en el ambiente educativo.</w:t>
      </w:r>
    </w:p>
    <w:p w14:paraId="639983AC" w14:textId="7D9488CD" w:rsidR="0080499F" w:rsidRPr="00DA2050" w:rsidRDefault="00D6404F" w:rsidP="00A93B56">
      <w:pPr>
        <w:spacing w:line="480" w:lineRule="auto"/>
        <w:ind w:left="1440" w:hanging="720"/>
        <w:jc w:val="both"/>
        <w:rPr>
          <w:rFonts w:ascii="Book Antiqua" w:hAnsi="Book Antiqua"/>
          <w:lang w:val="es-PR"/>
        </w:rPr>
      </w:pPr>
      <w:r w:rsidRPr="00DA2050">
        <w:rPr>
          <w:rFonts w:ascii="Book Antiqua" w:hAnsi="Book Antiqua"/>
          <w:lang w:val="es-PR"/>
        </w:rPr>
        <w:t>c</w:t>
      </w:r>
      <w:r w:rsidR="00C10F68" w:rsidRPr="00DA2050">
        <w:rPr>
          <w:rFonts w:ascii="Book Antiqua" w:hAnsi="Book Antiqua"/>
          <w:lang w:val="es-PR"/>
        </w:rPr>
        <w:t>.</w:t>
      </w:r>
      <w:r w:rsidR="0080499F" w:rsidRPr="00DA2050">
        <w:rPr>
          <w:rFonts w:ascii="Book Antiqua" w:hAnsi="Book Antiqua" w:cs="Arial"/>
          <w:szCs w:val="24"/>
          <w:lang w:val="es-PR"/>
        </w:rPr>
        <w:t xml:space="preserve"> </w:t>
      </w:r>
      <w:r w:rsidR="00A93B56" w:rsidRPr="00DA2050">
        <w:rPr>
          <w:rFonts w:ascii="Book Antiqua" w:hAnsi="Book Antiqua" w:cs="Arial"/>
          <w:szCs w:val="24"/>
          <w:lang w:val="es-PR"/>
        </w:rPr>
        <w:tab/>
      </w:r>
      <w:r w:rsidR="0080499F" w:rsidRPr="00DA2050">
        <w:rPr>
          <w:rFonts w:ascii="Book Antiqua" w:hAnsi="Book Antiqua"/>
          <w:lang w:val="es-PR"/>
        </w:rPr>
        <w:t xml:space="preserve">Deber de Notificar: Toda persona que advenga en conocimiento de una situación de acoso escolar entre estudiantes, deberá notificarlo al personal escolar para que éste haga la evaluación y determinación pertinente para catalogar el caso como uno de acoso escolar. Si de la evaluación, se determina que no hubo acoso escolar, se deberá someter un escrito al efecto con el razonamiento que llevará a tal decisión y sustentado con prueba </w:t>
      </w:r>
      <w:proofErr w:type="spellStart"/>
      <w:r w:rsidR="0080499F" w:rsidRPr="00DA2050">
        <w:rPr>
          <w:rFonts w:ascii="Book Antiqua" w:hAnsi="Book Antiqua"/>
          <w:lang w:val="es-PR"/>
        </w:rPr>
        <w:lastRenderedPageBreak/>
        <w:t>evidenciaria</w:t>
      </w:r>
      <w:proofErr w:type="spellEnd"/>
      <w:r w:rsidR="0080499F" w:rsidRPr="00DA2050">
        <w:rPr>
          <w:rFonts w:ascii="Book Antiqua" w:hAnsi="Book Antiqua"/>
          <w:lang w:val="es-PR"/>
        </w:rPr>
        <w:t>. El personal escolar deberá informar a las autoridades de ley y orden pertinentes, aquellos casos de acoso escolar en los cuales identifique un riesgo a la seguridad y bienestar del estudiante o comunidad escolar. Además, deberán tomar las medidas cautelares que entiendan necesarias. Estas acciones deben realizarse en coordinación con el personal regional, siempre y cuando las circunstancias así lo permitan y siguiendo los protocolos establecidos por ley o reglamentos.</w:t>
      </w:r>
    </w:p>
    <w:p w14:paraId="30A5B766" w14:textId="1B7F9F76" w:rsidR="000E491A" w:rsidRPr="00DA2050" w:rsidRDefault="000E491A" w:rsidP="00A93B56">
      <w:pPr>
        <w:spacing w:line="480" w:lineRule="auto"/>
        <w:ind w:left="1440" w:hanging="720"/>
        <w:jc w:val="both"/>
        <w:rPr>
          <w:rFonts w:ascii="Book Antiqua" w:hAnsi="Book Antiqua"/>
          <w:lang w:val="es-PR"/>
        </w:rPr>
      </w:pPr>
      <w:r w:rsidRPr="00DA2050">
        <w:rPr>
          <w:rFonts w:ascii="Book Antiqua" w:hAnsi="Book Antiqua"/>
          <w:lang w:val="es-PR"/>
        </w:rPr>
        <w:t xml:space="preserve">d. </w:t>
      </w:r>
      <w:r w:rsidR="00A93B56" w:rsidRPr="00DA2050">
        <w:rPr>
          <w:rFonts w:ascii="Book Antiqua" w:hAnsi="Book Antiqua"/>
          <w:lang w:val="es-PR"/>
        </w:rPr>
        <w:tab/>
      </w:r>
      <w:r w:rsidR="0080499F" w:rsidRPr="00DA2050">
        <w:rPr>
          <w:rFonts w:ascii="Book Antiqua" w:hAnsi="Book Antiqua"/>
          <w:lang w:val="es-PR"/>
        </w:rPr>
        <w:t>Dilucidación de Incidentes: De ordinario, los incidentes de acoso escolar deben ser atendidos por el personal escolar buscando reparar los daños causados, restaurando cualquier relación lacerada entre los miembros de la</w:t>
      </w:r>
      <w:r w:rsidR="0080499F" w:rsidRPr="000A6846">
        <w:rPr>
          <w:rFonts w:ascii="Book Antiqua" w:hAnsi="Book Antiqua"/>
          <w:lang w:val="es-PR"/>
        </w:rPr>
        <w:t xml:space="preserve"> </w:t>
      </w:r>
      <w:r w:rsidR="0080499F" w:rsidRPr="00DA2050">
        <w:rPr>
          <w:rFonts w:ascii="Book Antiqua" w:hAnsi="Book Antiqua"/>
          <w:lang w:val="es-PR"/>
        </w:rPr>
        <w:t xml:space="preserve">comunidad escolar, rehabilitando las partes involucradas y siguiendo los protocolos y reglamentos pertinentes. De ser necesario, comenzarán los procesos para canalizar la situación ante las autoridades pertinentes. </w:t>
      </w:r>
    </w:p>
    <w:p w14:paraId="55B3C7B7" w14:textId="7E7E93DD" w:rsidR="000E491A" w:rsidRPr="00DA2050" w:rsidRDefault="000E491A" w:rsidP="006E03B5">
      <w:pPr>
        <w:spacing w:line="480" w:lineRule="auto"/>
        <w:ind w:left="1440" w:hanging="720"/>
        <w:jc w:val="both"/>
        <w:rPr>
          <w:rFonts w:ascii="Book Antiqua" w:hAnsi="Book Antiqua"/>
          <w:lang w:val="es-PR"/>
        </w:rPr>
      </w:pPr>
      <w:r w:rsidRPr="00DA2050">
        <w:rPr>
          <w:rFonts w:ascii="Book Antiqua" w:hAnsi="Book Antiqua"/>
          <w:lang w:val="es-PR"/>
        </w:rPr>
        <w:t xml:space="preserve">e. </w:t>
      </w:r>
      <w:r w:rsidR="006E03B5" w:rsidRPr="00DA2050">
        <w:rPr>
          <w:rFonts w:ascii="Book Antiqua" w:hAnsi="Book Antiqua"/>
          <w:lang w:val="es-PR"/>
        </w:rPr>
        <w:tab/>
      </w:r>
      <w:r w:rsidR="0080499F" w:rsidRPr="00DA2050">
        <w:rPr>
          <w:rFonts w:ascii="Book Antiqua" w:hAnsi="Book Antiqua"/>
          <w:lang w:val="es-PR"/>
        </w:rPr>
        <w:t xml:space="preserve">Casos que involucren Estudiantes de Educación Especial: En los casos en que estén involucrados estudiantes registrados en el Programa de Educación Especial del Departamento, las instituciones educativas se regirán por los procedimientos disciplinarios contenidos en el “Manual de Procedimiento de Educación Especial”. </w:t>
      </w:r>
    </w:p>
    <w:p w14:paraId="4B6DCCBD" w14:textId="7A89B9AA" w:rsidR="009B4BF0" w:rsidRPr="00DA2050" w:rsidRDefault="000E491A" w:rsidP="006E03B5">
      <w:pPr>
        <w:spacing w:line="480" w:lineRule="auto"/>
        <w:ind w:left="1440" w:hanging="720"/>
        <w:jc w:val="both"/>
        <w:rPr>
          <w:rFonts w:ascii="Book Antiqua" w:hAnsi="Book Antiqua"/>
          <w:lang w:val="es-PR"/>
        </w:rPr>
      </w:pPr>
      <w:r w:rsidRPr="000A6846">
        <w:rPr>
          <w:rFonts w:ascii="Book Antiqua" w:hAnsi="Book Antiqua"/>
          <w:lang w:val="es-PR"/>
        </w:rPr>
        <w:t xml:space="preserve">f. </w:t>
      </w:r>
      <w:r w:rsidR="006E03B5">
        <w:rPr>
          <w:rFonts w:ascii="Book Antiqua" w:hAnsi="Book Antiqua"/>
          <w:lang w:val="es-PR"/>
        </w:rPr>
        <w:tab/>
      </w:r>
      <w:r w:rsidR="0080499F" w:rsidRPr="00DA2050">
        <w:rPr>
          <w:rFonts w:ascii="Book Antiqua" w:hAnsi="Book Antiqua"/>
          <w:lang w:val="es-PR"/>
        </w:rPr>
        <w:t xml:space="preserve">Deber de Informar: El </w:t>
      </w:r>
      <w:proofErr w:type="gramStart"/>
      <w:r w:rsidR="0080499F" w:rsidRPr="00DA2050">
        <w:rPr>
          <w:rFonts w:ascii="Book Antiqua" w:hAnsi="Book Antiqua"/>
          <w:lang w:val="es-PR"/>
        </w:rPr>
        <w:t>Secretario</w:t>
      </w:r>
      <w:proofErr w:type="gramEnd"/>
      <w:r w:rsidR="0080499F" w:rsidRPr="00DA2050">
        <w:rPr>
          <w:rFonts w:ascii="Book Antiqua" w:hAnsi="Book Antiqua"/>
          <w:lang w:val="es-PR"/>
        </w:rPr>
        <w:t xml:space="preserve">, a través del personal autorizado, informará a todos los estudiantes del Sistema de Educación Pública, de las disposiciones de esta Ley y/o los reglamentos o normas relacionadas a la prohibición contra el </w:t>
      </w:r>
      <w:proofErr w:type="spellStart"/>
      <w:proofErr w:type="gramStart"/>
      <w:r w:rsidR="0080499F" w:rsidRPr="00DA2050">
        <w:rPr>
          <w:rFonts w:ascii="Book Antiqua" w:hAnsi="Book Antiqua"/>
          <w:iCs/>
          <w:lang w:val="es-PR"/>
        </w:rPr>
        <w:t>bullying</w:t>
      </w:r>
      <w:proofErr w:type="spellEnd"/>
      <w:proofErr w:type="gramEnd"/>
      <w:r w:rsidR="0080499F" w:rsidRPr="00DA2050">
        <w:rPr>
          <w:rFonts w:ascii="Book Antiqua" w:hAnsi="Book Antiqua"/>
          <w:lang w:val="es-PR"/>
        </w:rPr>
        <w:t xml:space="preserve">. Se autoriza al </w:t>
      </w:r>
      <w:proofErr w:type="gramStart"/>
      <w:r w:rsidR="0080499F" w:rsidRPr="00DA2050">
        <w:rPr>
          <w:rFonts w:ascii="Book Antiqua" w:hAnsi="Book Antiqua"/>
          <w:lang w:val="es-PR"/>
        </w:rPr>
        <w:t>Secretario</w:t>
      </w:r>
      <w:proofErr w:type="gramEnd"/>
      <w:r w:rsidR="0080499F" w:rsidRPr="00DA2050">
        <w:rPr>
          <w:rFonts w:ascii="Book Antiqua" w:hAnsi="Book Antiqua"/>
          <w:lang w:val="es-PR"/>
        </w:rPr>
        <w:t xml:space="preserve"> a facilitar estos </w:t>
      </w:r>
      <w:r w:rsidR="0080499F" w:rsidRPr="00DA2050">
        <w:rPr>
          <w:rFonts w:ascii="Book Antiqua" w:hAnsi="Book Antiqua"/>
          <w:lang w:val="es-PR"/>
        </w:rPr>
        <w:lastRenderedPageBreak/>
        <w:t xml:space="preserve">documentos a toda escuela privada en Puerto Rico, para cumplir con la política pública dispuesta en nuestro ordenamiento para erradicar el hostigamiento y la intimidación dentro de las instituciones educativas. </w:t>
      </w:r>
    </w:p>
    <w:p w14:paraId="5E229756" w14:textId="1BB14FC9" w:rsidR="009B4BF0" w:rsidRPr="000A6846" w:rsidRDefault="009B4BF0" w:rsidP="006E03B5">
      <w:pPr>
        <w:spacing w:line="480" w:lineRule="auto"/>
        <w:ind w:left="1440" w:hanging="720"/>
        <w:jc w:val="both"/>
        <w:rPr>
          <w:rFonts w:ascii="Book Antiqua" w:hAnsi="Book Antiqua"/>
          <w:lang w:val="es-PR"/>
        </w:rPr>
      </w:pPr>
      <w:r w:rsidRPr="000A6846">
        <w:rPr>
          <w:rFonts w:ascii="Book Antiqua" w:hAnsi="Book Antiqua"/>
          <w:lang w:val="es-PR"/>
        </w:rPr>
        <w:t xml:space="preserve">g. </w:t>
      </w:r>
      <w:r w:rsidR="006E03B5">
        <w:rPr>
          <w:rFonts w:ascii="Book Antiqua" w:hAnsi="Book Antiqua"/>
          <w:lang w:val="es-PR"/>
        </w:rPr>
        <w:tab/>
      </w:r>
      <w:r w:rsidR="0080499F" w:rsidRPr="000A6846">
        <w:rPr>
          <w:rFonts w:ascii="Book Antiqua" w:hAnsi="Book Antiqua"/>
          <w:lang w:val="es-PR"/>
        </w:rPr>
        <w:t>Todo estudiante, personal o voluntario de las escuelas públicas que someta un informe realizado de buena fe, que contenga algún relato sobre la incidencia de hostigamiento o intimidación, a alguno de los estudiantes, por parte de un abusador (</w:t>
      </w:r>
      <w:proofErr w:type="spellStart"/>
      <w:r w:rsidR="0080499F" w:rsidRPr="000A6846">
        <w:rPr>
          <w:rFonts w:ascii="Book Antiqua" w:hAnsi="Book Antiqua"/>
          <w:lang w:val="es-PR"/>
        </w:rPr>
        <w:t>bully</w:t>
      </w:r>
      <w:proofErr w:type="spellEnd"/>
      <w:r w:rsidR="0080499F" w:rsidRPr="000A6846">
        <w:rPr>
          <w:rFonts w:ascii="Book Antiqua" w:hAnsi="Book Antiqua"/>
          <w:lang w:val="es-PR"/>
        </w:rPr>
        <w:t>), estará protegido de cualquier acción en daños o represalia que surja como consecuencia de reportar dicho incidente.</w:t>
      </w:r>
    </w:p>
    <w:p w14:paraId="23EFB5BC" w14:textId="263F3C2E" w:rsidR="0080499F" w:rsidRPr="000A6846" w:rsidRDefault="009B4BF0" w:rsidP="006E03B5">
      <w:pPr>
        <w:spacing w:line="480" w:lineRule="auto"/>
        <w:ind w:left="1440" w:hanging="720"/>
        <w:jc w:val="both"/>
        <w:rPr>
          <w:rFonts w:ascii="Book Antiqua" w:hAnsi="Book Antiqua"/>
          <w:lang w:val="es-PR"/>
        </w:rPr>
      </w:pPr>
      <w:r w:rsidRPr="000A6846">
        <w:rPr>
          <w:rFonts w:ascii="Book Antiqua" w:hAnsi="Book Antiqua"/>
          <w:lang w:val="es-PR"/>
        </w:rPr>
        <w:t xml:space="preserve">h. </w:t>
      </w:r>
      <w:r w:rsidR="006E03B5">
        <w:rPr>
          <w:rFonts w:ascii="Book Antiqua" w:hAnsi="Book Antiqua"/>
          <w:lang w:val="es-PR"/>
        </w:rPr>
        <w:tab/>
      </w:r>
      <w:r w:rsidR="0080499F" w:rsidRPr="000A6846">
        <w:rPr>
          <w:rFonts w:ascii="Book Antiqua" w:hAnsi="Book Antiqua"/>
          <w:lang w:val="es-PR"/>
        </w:rPr>
        <w:t xml:space="preserve">El Superintendente Regional, en coordinación con los </w:t>
      </w:r>
      <w:proofErr w:type="gramStart"/>
      <w:r w:rsidR="0080499F" w:rsidRPr="000A6846">
        <w:rPr>
          <w:rFonts w:ascii="Book Antiqua" w:hAnsi="Book Antiqua"/>
          <w:lang w:val="es-PR"/>
        </w:rPr>
        <w:t xml:space="preserve">directores escolares y los </w:t>
      </w:r>
      <w:r w:rsidR="00550254" w:rsidRPr="00DA2050">
        <w:rPr>
          <w:rFonts w:ascii="Book Antiqua" w:hAnsi="Book Antiqua"/>
          <w:lang w:val="es-PR"/>
        </w:rPr>
        <w:t>consejeros escolares</w:t>
      </w:r>
      <w:proofErr w:type="gramEnd"/>
      <w:r w:rsidR="0080499F" w:rsidRPr="000A6846">
        <w:rPr>
          <w:rFonts w:ascii="Book Antiqua" w:hAnsi="Book Antiqua"/>
          <w:lang w:val="es-PR"/>
        </w:rPr>
        <w:t>, proveerá a los empleados y estudiantes de las escuelas públicas la oportunidad de participar en programas, actividades y talleres de capacitación, diseñados y desarrollados para adquirir conocimiento y herramientas sobre la política pública, establecida en este Artículo, sobre el hostigamiento e intimidación entre estudiantes o el personal escolar. De la misma manera, los trabajadores sociales y los consejeros profesionales tendrán la responsabilidad de orientar a los estudiantes en torno al problema del hostigamiento e intimidación, y ofrecerán consejería tanto a las víctimas de esta conducta, como a los abusadores (</w:t>
      </w:r>
      <w:proofErr w:type="spellStart"/>
      <w:r w:rsidR="0080499F" w:rsidRPr="000A6846">
        <w:rPr>
          <w:rFonts w:ascii="Book Antiqua" w:hAnsi="Book Antiqua"/>
          <w:lang w:val="es-PR"/>
        </w:rPr>
        <w:t>bullies</w:t>
      </w:r>
      <w:proofErr w:type="spellEnd"/>
      <w:r w:rsidR="0080499F" w:rsidRPr="000A6846">
        <w:rPr>
          <w:rFonts w:ascii="Book Antiqua" w:hAnsi="Book Antiqua"/>
          <w:lang w:val="es-PR"/>
        </w:rPr>
        <w:t>).</w:t>
      </w:r>
    </w:p>
    <w:p w14:paraId="4832583A" w14:textId="69854114" w:rsidR="0080499F" w:rsidRPr="00DA2050" w:rsidRDefault="0080499F" w:rsidP="006E03B5">
      <w:pPr>
        <w:spacing w:line="480" w:lineRule="auto"/>
        <w:ind w:left="1440" w:hanging="720"/>
        <w:jc w:val="both"/>
        <w:rPr>
          <w:rFonts w:ascii="Book Antiqua" w:hAnsi="Book Antiqua"/>
          <w:iCs/>
          <w:lang w:val="es-PR"/>
        </w:rPr>
      </w:pPr>
      <w:r w:rsidRPr="000A6846">
        <w:rPr>
          <w:rFonts w:ascii="Book Antiqua" w:hAnsi="Book Antiqua"/>
          <w:lang w:val="es-PR"/>
        </w:rPr>
        <w:t xml:space="preserve">i. </w:t>
      </w:r>
      <w:r w:rsidR="006E03B5">
        <w:rPr>
          <w:rFonts w:ascii="Book Antiqua" w:hAnsi="Book Antiqua"/>
          <w:lang w:val="es-PR"/>
        </w:rPr>
        <w:tab/>
      </w:r>
      <w:r w:rsidRPr="000A6846">
        <w:rPr>
          <w:rFonts w:ascii="Book Antiqua" w:hAnsi="Book Antiqua"/>
          <w:lang w:val="es-PR"/>
        </w:rPr>
        <w:t xml:space="preserve">El </w:t>
      </w:r>
      <w:proofErr w:type="gramStart"/>
      <w:r w:rsidRPr="000A6846">
        <w:rPr>
          <w:rFonts w:ascii="Book Antiqua" w:hAnsi="Book Antiqua"/>
          <w:lang w:val="es-PR"/>
        </w:rPr>
        <w:t>Secretario</w:t>
      </w:r>
      <w:proofErr w:type="gramEnd"/>
      <w:r w:rsidRPr="000A6846">
        <w:rPr>
          <w:rFonts w:ascii="Book Antiqua" w:hAnsi="Book Antiqua"/>
          <w:lang w:val="es-PR"/>
        </w:rPr>
        <w:t xml:space="preserve"> someterá a la Asamblea Legislativa un informe anual, por escuela, de casos notificados de </w:t>
      </w:r>
      <w:r w:rsidR="004019CF" w:rsidRPr="000A6846">
        <w:rPr>
          <w:rFonts w:ascii="Book Antiqua" w:hAnsi="Book Antiqua"/>
          <w:i/>
          <w:iCs/>
          <w:lang w:val="es-PR"/>
        </w:rPr>
        <w:t>‘</w:t>
      </w:r>
      <w:proofErr w:type="spellStart"/>
      <w:proofErr w:type="gramStart"/>
      <w:r w:rsidRPr="000A6846">
        <w:rPr>
          <w:rFonts w:ascii="Book Antiqua" w:hAnsi="Book Antiqua"/>
          <w:iCs/>
          <w:lang w:val="es-PR"/>
        </w:rPr>
        <w:t>bullying</w:t>
      </w:r>
      <w:proofErr w:type="spellEnd"/>
      <w:proofErr w:type="gramEnd"/>
      <w:r w:rsidR="004019CF" w:rsidRPr="000A6846">
        <w:rPr>
          <w:rFonts w:ascii="Book Antiqua" w:hAnsi="Book Antiqua"/>
          <w:iCs/>
          <w:lang w:val="es-PR"/>
        </w:rPr>
        <w:t>’</w:t>
      </w:r>
      <w:r w:rsidR="0045655B" w:rsidRPr="000A6846">
        <w:rPr>
          <w:rFonts w:ascii="Book Antiqua" w:hAnsi="Book Antiqua"/>
          <w:i/>
          <w:lang w:val="es-PR"/>
        </w:rPr>
        <w:t>,</w:t>
      </w:r>
      <w:r w:rsidR="00D21FAA" w:rsidRPr="000A6846">
        <w:rPr>
          <w:rFonts w:ascii="Book Antiqua" w:hAnsi="Book Antiqua"/>
          <w:i/>
          <w:lang w:val="es-PR"/>
        </w:rPr>
        <w:t xml:space="preserve"> </w:t>
      </w:r>
      <w:r w:rsidR="00550254" w:rsidRPr="00DA2050">
        <w:rPr>
          <w:rFonts w:ascii="Book Antiqua" w:hAnsi="Book Antiqua"/>
          <w:iCs/>
          <w:lang w:val="es-PR"/>
        </w:rPr>
        <w:t>el</w:t>
      </w:r>
      <w:r w:rsidR="0049466A" w:rsidRPr="00DA2050">
        <w:rPr>
          <w:rFonts w:ascii="Book Antiqua" w:hAnsi="Book Antiqua"/>
          <w:iCs/>
          <w:lang w:val="es-PR"/>
        </w:rPr>
        <w:t xml:space="preserve"> cual será remitid</w:t>
      </w:r>
      <w:r w:rsidR="00550254" w:rsidRPr="00DA2050">
        <w:rPr>
          <w:rFonts w:ascii="Book Antiqua" w:hAnsi="Book Antiqua"/>
          <w:iCs/>
          <w:lang w:val="es-PR"/>
        </w:rPr>
        <w:t>o</w:t>
      </w:r>
      <w:r w:rsidR="0049466A" w:rsidRPr="00DA2050">
        <w:rPr>
          <w:rFonts w:ascii="Book Antiqua" w:hAnsi="Book Antiqua"/>
          <w:iCs/>
          <w:lang w:val="es-PR"/>
        </w:rPr>
        <w:t xml:space="preserve"> </w:t>
      </w:r>
      <w:r w:rsidR="009B3034" w:rsidRPr="00DA2050">
        <w:rPr>
          <w:rFonts w:ascii="Book Antiqua" w:hAnsi="Book Antiqua"/>
          <w:iCs/>
          <w:lang w:val="es-PR"/>
        </w:rPr>
        <w:lastRenderedPageBreak/>
        <w:t>simul</w:t>
      </w:r>
      <w:r w:rsidR="0049466A" w:rsidRPr="00DA2050">
        <w:rPr>
          <w:rFonts w:ascii="Book Antiqua" w:hAnsi="Book Antiqua"/>
          <w:iCs/>
          <w:lang w:val="es-PR"/>
        </w:rPr>
        <w:t>táneamente al Instituto de Estadísticas de Puerto Rico</w:t>
      </w:r>
      <w:r w:rsidR="00C17DF6" w:rsidRPr="00DA2050">
        <w:rPr>
          <w:rFonts w:ascii="Book Antiqua" w:hAnsi="Book Antiqua"/>
          <w:iCs/>
          <w:lang w:val="es-PR"/>
        </w:rPr>
        <w:t xml:space="preserve"> el 1 de julio de cada año</w:t>
      </w:r>
      <w:r w:rsidRPr="00DA2050">
        <w:rPr>
          <w:rFonts w:ascii="Book Antiqua" w:hAnsi="Book Antiqua"/>
          <w:iCs/>
          <w:lang w:val="es-PR"/>
        </w:rPr>
        <w:t>.</w:t>
      </w:r>
      <w:r w:rsidR="00B97040" w:rsidRPr="00DA2050">
        <w:rPr>
          <w:rFonts w:ascii="Book Antiqua" w:hAnsi="Book Antiqua"/>
          <w:iCs/>
          <w:lang w:val="es-PR"/>
        </w:rPr>
        <w:t>”</w:t>
      </w:r>
      <w:r w:rsidRPr="00DA2050">
        <w:rPr>
          <w:rFonts w:ascii="Book Antiqua" w:hAnsi="Book Antiqua"/>
          <w:iCs/>
          <w:lang w:val="es-PR"/>
        </w:rPr>
        <w:t xml:space="preserve"> </w:t>
      </w:r>
    </w:p>
    <w:p w14:paraId="637BDEEA" w14:textId="79F57F88" w:rsidR="0026205A" w:rsidRPr="00DA2050" w:rsidRDefault="00F00787" w:rsidP="003129A6">
      <w:pPr>
        <w:spacing w:line="480" w:lineRule="auto"/>
        <w:ind w:firstLine="720"/>
        <w:jc w:val="both"/>
        <w:rPr>
          <w:rFonts w:ascii="Book Antiqua" w:hAnsi="Book Antiqua"/>
          <w:lang w:val="es-PR"/>
        </w:rPr>
      </w:pPr>
      <w:r w:rsidRPr="00DA2050">
        <w:rPr>
          <w:rFonts w:ascii="Book Antiqua" w:hAnsi="Book Antiqua"/>
          <w:lang w:val="es-PR"/>
        </w:rPr>
        <w:t xml:space="preserve">Artículo </w:t>
      </w:r>
      <w:r w:rsidR="00D86E65" w:rsidRPr="00DA2050">
        <w:rPr>
          <w:rFonts w:ascii="Book Antiqua" w:hAnsi="Book Antiqua"/>
          <w:lang w:val="es-PR"/>
        </w:rPr>
        <w:t>3</w:t>
      </w:r>
      <w:r w:rsidRPr="00DA2050">
        <w:rPr>
          <w:rFonts w:ascii="Book Antiqua" w:hAnsi="Book Antiqua"/>
          <w:lang w:val="es-PR"/>
        </w:rPr>
        <w:t xml:space="preserve">.- Se </w:t>
      </w:r>
      <w:r w:rsidR="00AC5A40" w:rsidRPr="00AC5A40">
        <w:rPr>
          <w:rFonts w:ascii="Book Antiqua" w:hAnsi="Book Antiqua"/>
          <w:lang w:val="es-ES"/>
        </w:rPr>
        <w:t>enmienda el Artículo 5 de la Ley Núm. 209-2003, según enmendada, y se renumeran los incisos (d) al (u) como incisos (e) al (v), para que lea como sigue:</w:t>
      </w:r>
    </w:p>
    <w:p w14:paraId="089F9120" w14:textId="6BEA1037" w:rsidR="00E023B9" w:rsidRPr="00DA2050" w:rsidRDefault="00F00787" w:rsidP="00E023B9">
      <w:pPr>
        <w:spacing w:line="480" w:lineRule="auto"/>
        <w:ind w:firstLine="720"/>
        <w:jc w:val="both"/>
        <w:rPr>
          <w:rFonts w:ascii="Book Antiqua" w:hAnsi="Book Antiqua"/>
          <w:lang w:val="es-PR"/>
        </w:rPr>
      </w:pPr>
      <w:r w:rsidRPr="00DA2050">
        <w:rPr>
          <w:rFonts w:ascii="Book Antiqua" w:hAnsi="Book Antiqua"/>
          <w:lang w:val="es-PR"/>
        </w:rPr>
        <w:tab/>
        <w:t>“</w:t>
      </w:r>
      <w:r w:rsidR="00E023B9" w:rsidRPr="00DA2050">
        <w:rPr>
          <w:rFonts w:ascii="Book Antiqua" w:hAnsi="Book Antiqua"/>
          <w:lang w:val="es-PR"/>
        </w:rPr>
        <w:t>Artículo 5.-</w:t>
      </w:r>
      <w:r w:rsidR="00541E08" w:rsidRPr="00DA2050">
        <w:rPr>
          <w:rFonts w:ascii="Book Antiqua" w:hAnsi="Book Antiqua"/>
          <w:lang w:val="es-PR"/>
        </w:rPr>
        <w:t>Poderes y deberes</w:t>
      </w:r>
    </w:p>
    <w:p w14:paraId="0BDC39A7" w14:textId="5035965B" w:rsidR="00541E08" w:rsidRPr="00DA2050" w:rsidRDefault="00541E08" w:rsidP="00E023B9">
      <w:pPr>
        <w:spacing w:line="480" w:lineRule="auto"/>
        <w:ind w:firstLine="720"/>
        <w:jc w:val="both"/>
        <w:rPr>
          <w:rFonts w:ascii="Book Antiqua" w:hAnsi="Book Antiqua"/>
          <w:lang w:val="es-PR"/>
        </w:rPr>
      </w:pPr>
      <w:r w:rsidRPr="00DA2050">
        <w:rPr>
          <w:rFonts w:ascii="Book Antiqua" w:hAnsi="Book Antiqua"/>
          <w:lang w:val="es-PR"/>
        </w:rPr>
        <w:t>Además de las responsabilidades de carácter general establecidas por ley, el Instituto ejercerá los siguientes poderes generales y deberes:</w:t>
      </w:r>
    </w:p>
    <w:p w14:paraId="278B5390" w14:textId="5097409C" w:rsidR="00AC2EE3" w:rsidRPr="00DA2050" w:rsidRDefault="00387E9E" w:rsidP="00184325">
      <w:pPr>
        <w:spacing w:line="480" w:lineRule="auto"/>
        <w:ind w:firstLine="720"/>
        <w:jc w:val="both"/>
        <w:rPr>
          <w:rFonts w:ascii="Book Antiqua" w:hAnsi="Book Antiqua"/>
          <w:lang w:val="es-ES_tradnl"/>
        </w:rPr>
      </w:pPr>
      <w:r w:rsidRPr="00DA2050">
        <w:rPr>
          <w:rFonts w:ascii="Book Antiqua" w:hAnsi="Book Antiqua"/>
          <w:lang w:val="es-PR"/>
        </w:rPr>
        <w:t>(a)</w:t>
      </w:r>
      <w:r w:rsidR="00AC2EE3" w:rsidRPr="00DA2050">
        <w:rPr>
          <w:rFonts w:ascii="Book Antiqua" w:hAnsi="Book Antiqua"/>
          <w:lang w:val="es-ES_tradnl"/>
        </w:rPr>
        <w:t xml:space="preserve"> establecer criterios de calidad para los sistemas de recopilación de datos y estadísticas en las agencias gubernamentales, índices de desempeño, grado de confiabilidad de la información, </w:t>
      </w:r>
      <w:r w:rsidR="00917A92" w:rsidRPr="00DA2050">
        <w:rPr>
          <w:rFonts w:ascii="Book Antiqua" w:hAnsi="Book Antiqua"/>
          <w:lang w:val="es-ES_tradnl"/>
        </w:rPr>
        <w:t>y la adecuación</w:t>
      </w:r>
      <w:r w:rsidR="00AC2EE3" w:rsidRPr="00DA2050">
        <w:rPr>
          <w:rFonts w:ascii="Book Antiqua" w:hAnsi="Book Antiqua"/>
          <w:lang w:val="es-ES_tradnl"/>
        </w:rPr>
        <w:t xml:space="preserve"> y vigencia de los indicadores conforme con las necesidades de nuestro pueblo y los requerimientos de la economía moderna;</w:t>
      </w:r>
    </w:p>
    <w:p w14:paraId="70697B9E" w14:textId="77777777" w:rsidR="00184325" w:rsidRPr="00DA2050" w:rsidRDefault="00AC2EE3" w:rsidP="00C01A40">
      <w:pPr>
        <w:spacing w:line="480" w:lineRule="auto"/>
        <w:ind w:firstLine="720"/>
        <w:jc w:val="both"/>
        <w:rPr>
          <w:rFonts w:ascii="Book Antiqua" w:hAnsi="Book Antiqua"/>
          <w:lang w:val="es-ES_tradnl"/>
        </w:rPr>
      </w:pPr>
      <w:r w:rsidRPr="00DA2050">
        <w:rPr>
          <w:rFonts w:ascii="Book Antiqua" w:hAnsi="Book Antiqua"/>
          <w:lang w:val="es-ES_tradnl"/>
        </w:rPr>
        <w:t xml:space="preserve">(b) </w:t>
      </w:r>
      <w:r w:rsidR="00184325" w:rsidRPr="00DA2050">
        <w:rPr>
          <w:rFonts w:ascii="Book Antiqua" w:hAnsi="Book Antiqua"/>
          <w:lang w:val="es-ES_tradnl"/>
        </w:rPr>
        <w:t>establecer las normas y nomenclatura para los productos estadísticos y la tipificación de los procesos y métodos que han de regir las actividades estadísticas.  Este inciso aplicará también a los organismos gubernamentales que reciban fondos federales para el manejo y producción de la información estadística, a menos que otra cosa se disponga en cualquier reglamentación federal aplicable, de acuerdo con, o a petición expresa escrita de una agencia federal;</w:t>
      </w:r>
    </w:p>
    <w:p w14:paraId="43674089" w14:textId="6749CB2C" w:rsidR="00B415F7" w:rsidRPr="00DA2050" w:rsidRDefault="00184325" w:rsidP="00C01A40">
      <w:pPr>
        <w:spacing w:line="480" w:lineRule="auto"/>
        <w:ind w:firstLine="720"/>
        <w:jc w:val="both"/>
        <w:rPr>
          <w:rFonts w:ascii="Book Antiqua" w:hAnsi="Book Antiqua"/>
          <w:lang w:val="es-ES_tradnl"/>
        </w:rPr>
      </w:pPr>
      <w:r w:rsidRPr="00DA2050">
        <w:rPr>
          <w:rFonts w:ascii="Book Antiqua" w:hAnsi="Book Antiqua"/>
          <w:lang w:val="es-ES_tradnl"/>
        </w:rPr>
        <w:t>(c)</w:t>
      </w:r>
      <w:r w:rsidR="00B415F7" w:rsidRPr="00DA2050">
        <w:rPr>
          <w:rFonts w:ascii="Book Antiqua" w:hAnsi="Book Antiqua"/>
          <w:lang w:val="es-ES_tradnl"/>
        </w:rPr>
        <w:t xml:space="preserve"> analizar, interpretar y divulgar los datos y la información estadística que se obtenga ya sea por sondeo propio, por vía de las agencias gubernamentales o por fuentes externas; y producir sus propias estadísticas según estime necesario para complementar la producción estadística de los organismos gubernamentales;</w:t>
      </w:r>
    </w:p>
    <w:p w14:paraId="2F8A6A7B" w14:textId="77777777" w:rsidR="00AC5A40" w:rsidRDefault="00C70270" w:rsidP="00806FF2">
      <w:pPr>
        <w:spacing w:line="480" w:lineRule="auto"/>
        <w:ind w:firstLine="720"/>
        <w:jc w:val="both"/>
        <w:rPr>
          <w:rFonts w:ascii="Book Antiqua" w:hAnsi="Book Antiqua"/>
          <w:lang w:val="es-ES"/>
        </w:rPr>
      </w:pPr>
      <w:r w:rsidRPr="00DA2050">
        <w:rPr>
          <w:rFonts w:ascii="Book Antiqua" w:hAnsi="Book Antiqua"/>
          <w:lang w:val="es-ES_tradnl"/>
        </w:rPr>
        <w:lastRenderedPageBreak/>
        <w:t>(d)</w:t>
      </w:r>
      <w:r w:rsidR="008931B1" w:rsidRPr="00DA2050">
        <w:rPr>
          <w:rFonts w:ascii="Book Antiqua" w:hAnsi="Book Antiqua"/>
          <w:szCs w:val="24"/>
          <w:lang w:val="es-ES_tradnl"/>
        </w:rPr>
        <w:t xml:space="preserve"> </w:t>
      </w:r>
      <w:r w:rsidR="000A50EF" w:rsidRPr="00DA2050">
        <w:rPr>
          <w:rFonts w:ascii="Book Antiqua" w:hAnsi="Book Antiqua"/>
          <w:szCs w:val="24"/>
          <w:lang w:val="es-ES_tradnl"/>
        </w:rPr>
        <w:t>es</w:t>
      </w:r>
      <w:r w:rsidR="00025CEF" w:rsidRPr="00DA2050">
        <w:rPr>
          <w:rFonts w:ascii="Book Antiqua" w:hAnsi="Book Antiqua"/>
          <w:szCs w:val="24"/>
          <w:lang w:val="es-ES_tradnl"/>
        </w:rPr>
        <w:t>tudiar</w:t>
      </w:r>
      <w:r w:rsidR="008931B1" w:rsidRPr="00DA2050">
        <w:rPr>
          <w:rFonts w:ascii="Book Antiqua" w:hAnsi="Book Antiqua"/>
          <w:lang w:val="es-ES_tradnl"/>
        </w:rPr>
        <w:t xml:space="preserve"> los datos obtenidos y remitidos en el informe anual </w:t>
      </w:r>
      <w:r w:rsidR="00262453" w:rsidRPr="00DA2050">
        <w:rPr>
          <w:rFonts w:ascii="Book Antiqua" w:hAnsi="Book Antiqua"/>
          <w:lang w:val="es-ES_tradnl"/>
        </w:rPr>
        <w:t xml:space="preserve">del 1 de julio, </w:t>
      </w:r>
      <w:r w:rsidR="00025CEF" w:rsidRPr="00DA2050">
        <w:rPr>
          <w:rFonts w:ascii="Book Antiqua" w:hAnsi="Book Antiqua"/>
          <w:lang w:val="es-ES_tradnl"/>
        </w:rPr>
        <w:t>por parte de</w:t>
      </w:r>
      <w:r w:rsidR="00262453" w:rsidRPr="00DA2050">
        <w:rPr>
          <w:rFonts w:ascii="Book Antiqua" w:hAnsi="Book Antiqua"/>
          <w:lang w:val="es-ES_tradnl"/>
        </w:rPr>
        <w:t xml:space="preserve"> </w:t>
      </w:r>
      <w:r w:rsidR="00025CEF" w:rsidRPr="00DA2050">
        <w:rPr>
          <w:rFonts w:ascii="Book Antiqua" w:hAnsi="Book Antiqua"/>
          <w:lang w:val="es-ES_tradnl"/>
        </w:rPr>
        <w:t>l</w:t>
      </w:r>
      <w:r w:rsidR="00262453" w:rsidRPr="00DA2050">
        <w:rPr>
          <w:rFonts w:ascii="Book Antiqua" w:hAnsi="Book Antiqua"/>
          <w:lang w:val="es-ES_tradnl"/>
        </w:rPr>
        <w:t>os</w:t>
      </w:r>
      <w:r w:rsidR="00025CEF" w:rsidRPr="00DA2050">
        <w:rPr>
          <w:rFonts w:ascii="Book Antiqua" w:hAnsi="Book Antiqua"/>
          <w:lang w:val="es-ES_tradnl"/>
        </w:rPr>
        <w:t xml:space="preserve"> </w:t>
      </w:r>
      <w:proofErr w:type="gramStart"/>
      <w:r w:rsidR="00025CEF" w:rsidRPr="00DA2050">
        <w:rPr>
          <w:rFonts w:ascii="Book Antiqua" w:hAnsi="Book Antiqua"/>
          <w:lang w:val="es-ES_tradnl"/>
        </w:rPr>
        <w:t>Secretario</w:t>
      </w:r>
      <w:r w:rsidR="00262453" w:rsidRPr="00DA2050">
        <w:rPr>
          <w:rFonts w:ascii="Book Antiqua" w:hAnsi="Book Antiqua"/>
          <w:lang w:val="es-ES_tradnl"/>
        </w:rPr>
        <w:t>s</w:t>
      </w:r>
      <w:proofErr w:type="gramEnd"/>
      <w:r w:rsidR="00025CEF" w:rsidRPr="00DA2050">
        <w:rPr>
          <w:rFonts w:ascii="Book Antiqua" w:hAnsi="Book Antiqua"/>
          <w:lang w:val="es-ES_tradnl"/>
        </w:rPr>
        <w:t xml:space="preserve"> de Educación y</w:t>
      </w:r>
      <w:r w:rsidR="00262453" w:rsidRPr="00DA2050">
        <w:rPr>
          <w:rFonts w:ascii="Book Antiqua" w:hAnsi="Book Antiqua"/>
          <w:lang w:val="es-ES_tradnl"/>
        </w:rPr>
        <w:t xml:space="preserve"> de Estado,</w:t>
      </w:r>
      <w:r w:rsidR="00025CEF" w:rsidRPr="00DA2050">
        <w:rPr>
          <w:rFonts w:ascii="Book Antiqua" w:hAnsi="Book Antiqua"/>
          <w:lang w:val="es-ES_tradnl"/>
        </w:rPr>
        <w:t xml:space="preserve"> </w:t>
      </w:r>
      <w:r w:rsidR="008931B1" w:rsidRPr="00DA2050">
        <w:rPr>
          <w:rFonts w:ascii="Book Antiqua" w:hAnsi="Book Antiqua"/>
          <w:lang w:val="es-ES_tradnl"/>
        </w:rPr>
        <w:t xml:space="preserve">sobre la notificación de los casos de acoso, </w:t>
      </w:r>
      <w:r w:rsidR="00AC5A40" w:rsidRPr="00AC5A40">
        <w:rPr>
          <w:rFonts w:ascii="Book Antiqua" w:hAnsi="Book Antiqua"/>
          <w:lang w:val="es-ES"/>
        </w:rPr>
        <w:t>“</w:t>
      </w:r>
      <w:proofErr w:type="spellStart"/>
      <w:proofErr w:type="gramStart"/>
      <w:r w:rsidR="00AC5A40" w:rsidRPr="00AC5A40">
        <w:rPr>
          <w:rFonts w:ascii="Book Antiqua" w:hAnsi="Book Antiqua"/>
          <w:lang w:val="es-ES"/>
        </w:rPr>
        <w:t>bullying</w:t>
      </w:r>
      <w:proofErr w:type="spellEnd"/>
      <w:proofErr w:type="gramEnd"/>
      <w:r w:rsidR="00AC5A40" w:rsidRPr="00AC5A40">
        <w:rPr>
          <w:rFonts w:ascii="Book Antiqua" w:hAnsi="Book Antiqua"/>
          <w:lang w:val="es-ES"/>
        </w:rPr>
        <w:t>” y ciberacoso “</w:t>
      </w:r>
      <w:proofErr w:type="spellStart"/>
      <w:r w:rsidR="00AC5A40" w:rsidRPr="00AC5A40">
        <w:rPr>
          <w:rFonts w:ascii="Book Antiqua" w:hAnsi="Book Antiqua"/>
          <w:lang w:val="es-ES"/>
        </w:rPr>
        <w:t>cyberbullying</w:t>
      </w:r>
      <w:proofErr w:type="spellEnd"/>
      <w:r w:rsidR="00AC5A40" w:rsidRPr="00AC5A40">
        <w:rPr>
          <w:rFonts w:ascii="Book Antiqua" w:hAnsi="Book Antiqua"/>
          <w:lang w:val="es-ES"/>
        </w:rPr>
        <w:t xml:space="preserve">” en las escuelas públicas, privadas, instituciones de educación superior y universidades. Los datos deberán ser interpretados por materia, de modo que las agencias gubernamentales pertinentes puedan implementar uniformemente las políticas públicas para la prevención y prohibición del acoso en los entornos educativos en Puerto Rico. A estos efectos, el Instituto remitirá su interpretación estadística a la Asamblea Legislativa a través de la Secretaría de ambos cuerpos, dentro del término de seis (6) meses a partir del recibo del informe anual. </w:t>
      </w:r>
    </w:p>
    <w:p w14:paraId="194C4D75" w14:textId="67652D5E" w:rsidR="007D5D1A" w:rsidRPr="000A6846" w:rsidRDefault="00C70270" w:rsidP="00AC5A40">
      <w:pPr>
        <w:spacing w:line="480" w:lineRule="auto"/>
        <w:ind w:firstLine="720"/>
        <w:jc w:val="both"/>
        <w:rPr>
          <w:rFonts w:ascii="Book Antiqua" w:hAnsi="Book Antiqua"/>
          <w:lang w:val="es-ES_tradnl"/>
        </w:rPr>
      </w:pPr>
      <w:r w:rsidRPr="00DA2050">
        <w:rPr>
          <w:rFonts w:ascii="Book Antiqua" w:hAnsi="Book Antiqua"/>
          <w:lang w:val="es-ES_tradnl"/>
        </w:rPr>
        <w:t>(e)</w:t>
      </w:r>
      <w:r w:rsidRPr="000A6846">
        <w:rPr>
          <w:rFonts w:ascii="Book Antiqua" w:hAnsi="Book Antiqua"/>
          <w:lang w:val="es-ES_tradnl"/>
        </w:rPr>
        <w:t xml:space="preserve"> </w:t>
      </w:r>
      <w:r w:rsidR="007D5D1A" w:rsidRPr="000A6846">
        <w:rPr>
          <w:rFonts w:ascii="Book Antiqua" w:hAnsi="Book Antiqua"/>
          <w:lang w:val="es-ES_tradnl"/>
        </w:rPr>
        <w:t>promover el acceso público y la entrega rápida de los datos, estadísticas y los informes basados en dicha información que produzcan las agencias gubernamentales, con excepción de la reserva que sea esencial para proteger la privacidad debida a las empresas, los individuos y entidades que reclamen las garantías de confidencialidad que en derecho procedan;</w:t>
      </w:r>
    </w:p>
    <w:p w14:paraId="10BF4C73" w14:textId="0DF8BEAE" w:rsidR="00216102" w:rsidRPr="000A6846" w:rsidRDefault="00C70270" w:rsidP="00806FF2">
      <w:pPr>
        <w:spacing w:line="480" w:lineRule="auto"/>
        <w:ind w:firstLine="720"/>
        <w:jc w:val="both"/>
        <w:rPr>
          <w:rFonts w:ascii="Book Antiqua" w:hAnsi="Book Antiqua"/>
          <w:lang w:val="es-ES_tradnl"/>
        </w:rPr>
      </w:pPr>
      <w:r w:rsidRPr="00DA2050">
        <w:rPr>
          <w:rFonts w:ascii="Book Antiqua" w:hAnsi="Book Antiqua"/>
          <w:lang w:val="es-ES_tradnl"/>
        </w:rPr>
        <w:t>(f)</w:t>
      </w:r>
      <w:r w:rsidRPr="000A6846">
        <w:rPr>
          <w:rFonts w:ascii="Book Antiqua" w:hAnsi="Book Antiqua"/>
          <w:lang w:val="es-ES_tradnl"/>
        </w:rPr>
        <w:t xml:space="preserve"> </w:t>
      </w:r>
      <w:r w:rsidR="00216102" w:rsidRPr="000A6846">
        <w:rPr>
          <w:rFonts w:ascii="Book Antiqua" w:hAnsi="Book Antiqua"/>
          <w:lang w:val="es-ES_tradnl"/>
        </w:rPr>
        <w:t>establecer calendarios estrictos de publicación de datos e información estadística, en coordinación con los organismos gubernamentales, mediante reglamentación. De igual manera, el Instituto establecerá los mecanismos necesarios para asegurar que los organismos gubernamentales cumplan con tales calendarios entre los que podrá incluir la imposición de multas administrativas dispuesto en esta Ley;</w:t>
      </w:r>
    </w:p>
    <w:p w14:paraId="386A62AE" w14:textId="4960097B" w:rsidR="005B2099" w:rsidRPr="000A6846" w:rsidRDefault="005B2099" w:rsidP="00EB3465">
      <w:pPr>
        <w:spacing w:line="480" w:lineRule="auto"/>
        <w:ind w:firstLine="720"/>
        <w:jc w:val="both"/>
        <w:rPr>
          <w:rFonts w:ascii="Book Antiqua" w:hAnsi="Book Antiqua"/>
          <w:lang w:val="es-ES_tradnl"/>
        </w:rPr>
      </w:pPr>
      <w:r w:rsidRPr="00DA2050">
        <w:rPr>
          <w:rFonts w:ascii="Book Antiqua" w:hAnsi="Book Antiqua"/>
          <w:lang w:val="es-ES_tradnl"/>
        </w:rPr>
        <w:t xml:space="preserve"> </w:t>
      </w:r>
      <w:r w:rsidR="00C70270" w:rsidRPr="00DA2050">
        <w:rPr>
          <w:rFonts w:ascii="Book Antiqua" w:hAnsi="Book Antiqua"/>
          <w:lang w:val="es-ES_tradnl"/>
        </w:rPr>
        <w:t>(g)</w:t>
      </w:r>
      <w:r w:rsidR="00C70270" w:rsidRPr="000A6846">
        <w:rPr>
          <w:rFonts w:ascii="Book Antiqua" w:hAnsi="Book Antiqua"/>
          <w:lang w:val="es-ES_tradnl"/>
        </w:rPr>
        <w:t xml:space="preserve"> </w:t>
      </w:r>
      <w:r w:rsidRPr="000A6846">
        <w:rPr>
          <w:rFonts w:ascii="Book Antiqua" w:hAnsi="Book Antiqua"/>
          <w:lang w:val="es-ES_tradnl"/>
        </w:rPr>
        <w:t xml:space="preserve">preparar y mantener al día el Inventario de Estadísticas del Estado Libre Asociado de Puerto Rico. Este documento contendrá todas las actividades estadísticas de importancia que lleven o planifiquen llevar a cabo los organismos gubernamentales, así </w:t>
      </w:r>
      <w:r w:rsidRPr="000A6846">
        <w:rPr>
          <w:rFonts w:ascii="Book Antiqua" w:hAnsi="Book Antiqua"/>
          <w:lang w:val="es-ES_tradnl"/>
        </w:rPr>
        <w:lastRenderedPageBreak/>
        <w:t xml:space="preserve">como una relación detallada de todos los productos, series o indicadores estadísticos que se produzcan. Asimismo, contendrá el calendario de publicación de las estadísticas de los organismos gubernamentales; </w:t>
      </w:r>
    </w:p>
    <w:p w14:paraId="00AE22F5" w14:textId="2ADE1917" w:rsidR="00603FC5" w:rsidRPr="000A6846" w:rsidRDefault="00603FC5" w:rsidP="00EB3465">
      <w:pPr>
        <w:spacing w:line="480" w:lineRule="auto"/>
        <w:ind w:firstLine="720"/>
        <w:jc w:val="both"/>
        <w:rPr>
          <w:rFonts w:ascii="Book Antiqua" w:hAnsi="Book Antiqua"/>
          <w:lang w:val="es-ES_tradnl"/>
        </w:rPr>
      </w:pPr>
      <w:r w:rsidRPr="000A6846">
        <w:rPr>
          <w:rFonts w:ascii="Book Antiqua" w:hAnsi="Book Antiqua"/>
          <w:lang w:val="es-ES_tradnl"/>
        </w:rPr>
        <w:t xml:space="preserve"> </w:t>
      </w:r>
      <w:r w:rsidR="00C70270" w:rsidRPr="00DA2050">
        <w:rPr>
          <w:rFonts w:ascii="Book Antiqua" w:hAnsi="Book Antiqua"/>
          <w:lang w:val="es-ES_tradnl"/>
        </w:rPr>
        <w:t>(h)</w:t>
      </w:r>
      <w:r w:rsidR="00C70270" w:rsidRPr="000A6846">
        <w:rPr>
          <w:rFonts w:ascii="Book Antiqua" w:hAnsi="Book Antiqua"/>
          <w:lang w:val="es-ES_tradnl"/>
        </w:rPr>
        <w:t xml:space="preserve"> </w:t>
      </w:r>
      <w:r w:rsidRPr="000A6846">
        <w:rPr>
          <w:rFonts w:ascii="Book Antiqua" w:hAnsi="Book Antiqua"/>
          <w:lang w:val="es-ES_tradnl"/>
        </w:rPr>
        <w:t>Publicar en el Portal del Gobierno en la Red de Internet el Inventario de Estadísticas del Estado Libre Asociado de Puerto Rico, acompañado de la metodología utilizada en la preparación de dichas estadísticas, así como los reglamentos adoptados;</w:t>
      </w:r>
    </w:p>
    <w:p w14:paraId="2B841D87" w14:textId="3675B74D" w:rsidR="007E6D36" w:rsidRPr="000A6846" w:rsidRDefault="00AE4000" w:rsidP="004E418B">
      <w:pPr>
        <w:tabs>
          <w:tab w:val="left" w:pos="1576"/>
        </w:tabs>
        <w:spacing w:line="480" w:lineRule="auto"/>
        <w:ind w:firstLine="720"/>
        <w:jc w:val="both"/>
        <w:rPr>
          <w:rFonts w:ascii="Book Antiqua" w:hAnsi="Book Antiqua"/>
          <w:lang w:val="es-ES_tradnl"/>
        </w:rPr>
      </w:pPr>
      <w:r w:rsidRPr="000A6846">
        <w:rPr>
          <w:rFonts w:ascii="Book Antiqua" w:hAnsi="Book Antiqua"/>
          <w:lang w:val="es-ES_tradnl"/>
        </w:rPr>
        <w:t xml:space="preserve"> </w:t>
      </w:r>
      <w:r w:rsidR="00C70270" w:rsidRPr="00DA2050">
        <w:rPr>
          <w:rFonts w:ascii="Book Antiqua" w:hAnsi="Book Antiqua"/>
          <w:lang w:val="es-ES_tradnl"/>
        </w:rPr>
        <w:t>(i)</w:t>
      </w:r>
      <w:r w:rsidR="00C70270" w:rsidRPr="000A6846">
        <w:rPr>
          <w:rFonts w:ascii="Book Antiqua" w:hAnsi="Book Antiqua"/>
          <w:lang w:val="es-ES_tradnl"/>
        </w:rPr>
        <w:t xml:space="preserve"> </w:t>
      </w:r>
      <w:r w:rsidR="007E6D36" w:rsidRPr="000A6846">
        <w:rPr>
          <w:rFonts w:ascii="Book Antiqua" w:hAnsi="Book Antiqua"/>
          <w:lang w:val="es-ES_tradnl"/>
        </w:rPr>
        <w:t>practicar por sí o a solicitud de parte interesada auditorías de cumplimiento de las normas y reglamentos que adopte, identificar las medidas correctivas que deban tomarse y formular los señalamientos públicos que estime procedentes para lograr los objetivos de esta Ley, luego de haber informado por escrito al jefe de agencia, a la persona concernida, a la Asamblea Legislativa y al Gobernador.</w:t>
      </w:r>
    </w:p>
    <w:p w14:paraId="138226FC" w14:textId="5D9AE8E4" w:rsidR="0058360C" w:rsidRPr="000A6846" w:rsidRDefault="00AE4000" w:rsidP="00AE4000">
      <w:pPr>
        <w:tabs>
          <w:tab w:val="left" w:pos="1576"/>
        </w:tabs>
        <w:spacing w:line="480" w:lineRule="auto"/>
        <w:ind w:firstLine="720"/>
        <w:jc w:val="both"/>
        <w:rPr>
          <w:rFonts w:ascii="Book Antiqua" w:hAnsi="Book Antiqua"/>
          <w:lang w:val="es-ES_tradnl"/>
        </w:rPr>
      </w:pPr>
      <w:r w:rsidRPr="000A6846">
        <w:rPr>
          <w:rFonts w:ascii="Book Antiqua" w:hAnsi="Book Antiqua"/>
          <w:lang w:val="es-ES_tradnl"/>
        </w:rPr>
        <w:t>T</w:t>
      </w:r>
      <w:r w:rsidR="0058360C" w:rsidRPr="000A6846">
        <w:rPr>
          <w:rFonts w:ascii="Book Antiqua" w:hAnsi="Book Antiqua"/>
          <w:lang w:val="es-ES_tradnl"/>
        </w:rPr>
        <w:t>odo organismo gubernamental sujeto a un proceso de inspección, revisión, investigación o auditoría bajo este inciso estará obligado a facilitar el acceso a cualquier documento, material, información o espacio que el Instituto estime necesario. De no hacerlo, estará sujeto a la imposición de multas, según dispuesto en esta Ley.  El Instituto emitirá un reglamento para establecer los parámetros del proceso de evaluación y auditoría;</w:t>
      </w:r>
    </w:p>
    <w:p w14:paraId="2F669CF1" w14:textId="56E29743" w:rsidR="00EE414B" w:rsidRPr="000A6846" w:rsidRDefault="00C70270" w:rsidP="00AE4000">
      <w:pPr>
        <w:spacing w:line="480" w:lineRule="auto"/>
        <w:ind w:firstLine="720"/>
        <w:jc w:val="both"/>
        <w:rPr>
          <w:rFonts w:ascii="Book Antiqua" w:hAnsi="Book Antiqua"/>
          <w:lang w:val="es-ES_tradnl"/>
        </w:rPr>
      </w:pPr>
      <w:r w:rsidRPr="00DA2050">
        <w:rPr>
          <w:rFonts w:ascii="Book Antiqua" w:hAnsi="Book Antiqua"/>
          <w:lang w:val="es-ES_tradnl"/>
        </w:rPr>
        <w:t xml:space="preserve"> (j)</w:t>
      </w:r>
      <w:r w:rsidR="0058360C" w:rsidRPr="000A6846">
        <w:rPr>
          <w:rFonts w:ascii="Book Antiqua" w:hAnsi="Book Antiqua"/>
          <w:lang w:val="es-ES_tradnl"/>
        </w:rPr>
        <w:t xml:space="preserve"> </w:t>
      </w:r>
      <w:r w:rsidR="00EE414B" w:rsidRPr="000A6846">
        <w:rPr>
          <w:rFonts w:ascii="Book Antiqua" w:hAnsi="Book Antiqua"/>
          <w:lang w:val="es-ES_tradnl"/>
        </w:rPr>
        <w:t>promover el adiestramiento teórico y práctico continuo del personal asignado a las labores de recopilación de datos y estadísticas en las agencias gubernamentales, abogar para que se provea a dicho personal la tecnología, programación y equipos necesarios y la remuneración justa que estimule su permanencia en el servicio público;</w:t>
      </w:r>
    </w:p>
    <w:p w14:paraId="668AB139" w14:textId="2ED35CE0" w:rsidR="00CD7658" w:rsidRPr="000A6846" w:rsidRDefault="00CD7658" w:rsidP="00AE4000">
      <w:pPr>
        <w:spacing w:line="480" w:lineRule="auto"/>
        <w:ind w:firstLine="720"/>
        <w:jc w:val="both"/>
        <w:rPr>
          <w:rFonts w:ascii="Book Antiqua" w:hAnsi="Book Antiqua"/>
          <w:lang w:val="es-ES_tradnl"/>
        </w:rPr>
      </w:pPr>
      <w:r w:rsidRPr="000A6846">
        <w:rPr>
          <w:rFonts w:ascii="Book Antiqua" w:hAnsi="Book Antiqua"/>
          <w:lang w:val="es-ES_tradnl"/>
        </w:rPr>
        <w:lastRenderedPageBreak/>
        <w:t xml:space="preserve"> </w:t>
      </w:r>
      <w:r w:rsidR="00C70270" w:rsidRPr="00DA2050">
        <w:rPr>
          <w:rFonts w:ascii="Book Antiqua" w:hAnsi="Book Antiqua"/>
          <w:lang w:val="es-ES_tradnl"/>
        </w:rPr>
        <w:t>(k)</w:t>
      </w:r>
      <w:r w:rsidR="00C70270" w:rsidRPr="000A6846">
        <w:rPr>
          <w:rFonts w:ascii="Book Antiqua" w:hAnsi="Book Antiqua"/>
          <w:lang w:val="es-ES_tradnl"/>
        </w:rPr>
        <w:t xml:space="preserve"> </w:t>
      </w:r>
      <w:r w:rsidRPr="000A6846">
        <w:rPr>
          <w:rFonts w:ascii="Book Antiqua" w:hAnsi="Book Antiqua"/>
          <w:lang w:val="es-ES_tradnl"/>
        </w:rPr>
        <w:t xml:space="preserve">ampliar la coordinación </w:t>
      </w:r>
      <w:proofErr w:type="spellStart"/>
      <w:r w:rsidRPr="000A6846">
        <w:rPr>
          <w:rFonts w:ascii="Book Antiqua" w:hAnsi="Book Antiqua"/>
          <w:lang w:val="es-ES_tradnl"/>
        </w:rPr>
        <w:t>interagencial</w:t>
      </w:r>
      <w:proofErr w:type="spellEnd"/>
      <w:r w:rsidRPr="000A6846">
        <w:rPr>
          <w:rFonts w:ascii="Book Antiqua" w:hAnsi="Book Antiqua"/>
          <w:lang w:val="es-ES_tradnl"/>
        </w:rPr>
        <w:t xml:space="preserve"> en la producción de datos y estadísticas para evitar la duplicación de esfuerzos y la ausencia de coherencia entre factores que están </w:t>
      </w:r>
      <w:proofErr w:type="spellStart"/>
      <w:r w:rsidRPr="000A6846">
        <w:rPr>
          <w:rFonts w:ascii="Book Antiqua" w:hAnsi="Book Antiqua"/>
          <w:lang w:val="es-ES_tradnl"/>
        </w:rPr>
        <w:t>interelacionados</w:t>
      </w:r>
      <w:proofErr w:type="spellEnd"/>
      <w:r w:rsidRPr="000A6846">
        <w:rPr>
          <w:rFonts w:ascii="Book Antiqua" w:hAnsi="Book Antiqua"/>
          <w:lang w:val="es-ES_tradnl"/>
        </w:rPr>
        <w:t>. A estos fines, el Instituto preparará normas, métodos y procedimientos para mejorar el Servicio de Producción Estadística; llevará a cabo la normalización de las encuestas, censos, planillas, formas, formularios, cuestionarios, entrevistas y cualquier otro medio utilizado por los organismos gubernamentales para recopilar información, de modo que se reduzca la carga impuesta a los informantes de las entidades privadas, eliminando la duplicidad en los requerimientos de información y aumentando la eficiencia de los procesos. Para ello, establecerá los mecanismos necesarios para revisar, exigir modificaciones o avalar la utilización de cualquier medio;</w:t>
      </w:r>
    </w:p>
    <w:p w14:paraId="13368DF2" w14:textId="406E56F5" w:rsidR="00216102" w:rsidRPr="000A6846" w:rsidRDefault="00CD7658" w:rsidP="00456E54">
      <w:pPr>
        <w:spacing w:line="480" w:lineRule="auto"/>
        <w:ind w:firstLine="720"/>
        <w:jc w:val="both"/>
        <w:rPr>
          <w:rFonts w:ascii="Book Antiqua" w:hAnsi="Book Antiqua"/>
          <w:lang w:val="es-PR"/>
        </w:rPr>
      </w:pPr>
      <w:r w:rsidRPr="00DA2050">
        <w:rPr>
          <w:rFonts w:ascii="Book Antiqua" w:hAnsi="Book Antiqua"/>
          <w:lang w:val="es-ES_tradnl"/>
        </w:rPr>
        <w:t xml:space="preserve"> </w:t>
      </w:r>
      <w:r w:rsidR="00C70270" w:rsidRPr="00DA2050">
        <w:rPr>
          <w:rFonts w:ascii="Book Antiqua" w:hAnsi="Book Antiqua"/>
          <w:lang w:val="es-ES_tradnl"/>
        </w:rPr>
        <w:t>(l)</w:t>
      </w:r>
      <w:r w:rsidR="00C70270" w:rsidRPr="000A6846">
        <w:rPr>
          <w:rFonts w:ascii="Book Antiqua" w:hAnsi="Book Antiqua"/>
          <w:lang w:val="es-ES_tradnl"/>
        </w:rPr>
        <w:t xml:space="preserve"> </w:t>
      </w:r>
      <w:r w:rsidR="0018003E" w:rsidRPr="000A6846">
        <w:rPr>
          <w:rFonts w:ascii="Book Antiqua" w:hAnsi="Book Antiqua"/>
          <w:lang w:val="es-PR"/>
        </w:rPr>
        <w:t xml:space="preserve">llevar a cabo por sí o mediante encomienda al efecto los estudios e investigaciones relacionados con los sistemas de recopilación de datos y estadísticas que así le soliciten las agencias gubernamentales, así como los gobiernos municipales y el Gobierno Federal;  </w:t>
      </w:r>
    </w:p>
    <w:p w14:paraId="6B330ED1" w14:textId="3FE1959D" w:rsidR="00456E54" w:rsidRPr="000A6846" w:rsidRDefault="00456E54" w:rsidP="008536B5">
      <w:pPr>
        <w:spacing w:line="480" w:lineRule="auto"/>
        <w:ind w:firstLine="720"/>
        <w:jc w:val="both"/>
        <w:rPr>
          <w:rFonts w:ascii="Book Antiqua" w:hAnsi="Book Antiqua"/>
          <w:lang w:val="es-ES_tradnl"/>
        </w:rPr>
      </w:pPr>
      <w:r w:rsidRPr="00DA2050">
        <w:rPr>
          <w:rFonts w:ascii="Book Antiqua" w:hAnsi="Book Antiqua"/>
          <w:lang w:val="es-ES_tradnl"/>
        </w:rPr>
        <w:t xml:space="preserve"> </w:t>
      </w:r>
      <w:r w:rsidR="00C70270" w:rsidRPr="00DA2050">
        <w:rPr>
          <w:rFonts w:ascii="Book Antiqua" w:hAnsi="Book Antiqua"/>
          <w:lang w:val="es-ES_tradnl"/>
        </w:rPr>
        <w:t>(m)</w:t>
      </w:r>
      <w:r w:rsidR="00C70270" w:rsidRPr="000A6846">
        <w:rPr>
          <w:rFonts w:ascii="Book Antiqua" w:hAnsi="Book Antiqua"/>
          <w:lang w:val="es-ES_tradnl"/>
        </w:rPr>
        <w:t xml:space="preserve"> </w:t>
      </w:r>
      <w:r w:rsidRPr="000A6846">
        <w:rPr>
          <w:rFonts w:ascii="Book Antiqua" w:hAnsi="Book Antiqua"/>
          <w:lang w:val="es-ES_tradnl"/>
        </w:rPr>
        <w:t>ofrecer asesoramiento experto a las agencias gubernamentales y a los Gobiernos Municipales que colaboren o interesen información sobre el procedimiento que se utiliza para llevar a cabo el censo federal y sobre cualquier otro censo o encuesta que se proyecte o se haya llevado a cabo;</w:t>
      </w:r>
    </w:p>
    <w:p w14:paraId="4E69D531" w14:textId="5E9D98DE" w:rsidR="00423942" w:rsidRPr="000A6846" w:rsidRDefault="00423942" w:rsidP="0079345C">
      <w:pPr>
        <w:spacing w:line="480" w:lineRule="auto"/>
        <w:ind w:firstLine="720"/>
        <w:jc w:val="both"/>
        <w:rPr>
          <w:rFonts w:ascii="Book Antiqua" w:hAnsi="Book Antiqua"/>
          <w:lang w:val="es-ES_tradnl"/>
        </w:rPr>
      </w:pPr>
      <w:r w:rsidRPr="00DA2050">
        <w:rPr>
          <w:rFonts w:ascii="Book Antiqua" w:hAnsi="Book Antiqua"/>
          <w:lang w:val="es-ES_tradnl"/>
        </w:rPr>
        <w:t xml:space="preserve"> </w:t>
      </w:r>
      <w:r w:rsidR="00C70270" w:rsidRPr="00DA2050">
        <w:rPr>
          <w:rFonts w:ascii="Book Antiqua" w:hAnsi="Book Antiqua"/>
          <w:lang w:val="es-ES_tradnl"/>
        </w:rPr>
        <w:t>(n)</w:t>
      </w:r>
      <w:r w:rsidR="00C70270" w:rsidRPr="000A6846">
        <w:rPr>
          <w:rFonts w:ascii="Book Antiqua" w:hAnsi="Book Antiqua"/>
          <w:lang w:val="es-ES_tradnl"/>
        </w:rPr>
        <w:t xml:space="preserve"> </w:t>
      </w:r>
      <w:r w:rsidRPr="000A6846">
        <w:rPr>
          <w:rFonts w:ascii="Book Antiqua" w:hAnsi="Book Antiqua"/>
          <w:lang w:val="es-ES_tradnl"/>
        </w:rPr>
        <w:t xml:space="preserve">fomentar la coordinación entre el Instituto, las agencias gubernamentales y las entidades educativas públicas y privadas para facilitar la investigación académica sobre la efectividad de los sistemas de recopilación de datos y estadísticas a la luz de las experiencias y recomendaciones de estudiosos del tema y de la experiencia en la </w:t>
      </w:r>
      <w:r w:rsidRPr="000A6846">
        <w:rPr>
          <w:rFonts w:ascii="Book Antiqua" w:hAnsi="Book Antiqua"/>
          <w:lang w:val="es-ES_tradnl"/>
        </w:rPr>
        <w:lastRenderedPageBreak/>
        <w:t xml:space="preserve">implantación de estos sistemas. A esos efectos propiciará e impulsará la formación de expertos en los distintos campos de la estadística y sus aplicaciones; </w:t>
      </w:r>
    </w:p>
    <w:p w14:paraId="765FDDCF" w14:textId="77CD66AD" w:rsidR="008D6D78" w:rsidRPr="000A6846" w:rsidRDefault="008D6D78" w:rsidP="0079345C">
      <w:pPr>
        <w:spacing w:line="480" w:lineRule="auto"/>
        <w:ind w:firstLine="720"/>
        <w:jc w:val="both"/>
        <w:rPr>
          <w:rFonts w:ascii="Book Antiqua" w:hAnsi="Book Antiqua"/>
          <w:lang w:val="es-ES_tradnl"/>
        </w:rPr>
      </w:pPr>
      <w:r w:rsidRPr="000A6846">
        <w:rPr>
          <w:rFonts w:ascii="Book Antiqua" w:hAnsi="Book Antiqua"/>
          <w:lang w:val="es-ES_tradnl"/>
        </w:rPr>
        <w:t xml:space="preserve"> </w:t>
      </w:r>
      <w:r w:rsidR="00C70270" w:rsidRPr="00DA2050">
        <w:rPr>
          <w:rFonts w:ascii="Book Antiqua" w:hAnsi="Book Antiqua"/>
          <w:lang w:val="es-ES_tradnl"/>
        </w:rPr>
        <w:t>(o)</w:t>
      </w:r>
      <w:r w:rsidR="00C70270" w:rsidRPr="000A6846">
        <w:rPr>
          <w:rFonts w:ascii="Book Antiqua" w:hAnsi="Book Antiqua"/>
          <w:lang w:val="es-ES_tradnl"/>
        </w:rPr>
        <w:t xml:space="preserve"> </w:t>
      </w:r>
      <w:r w:rsidRPr="000A6846">
        <w:rPr>
          <w:rFonts w:ascii="Book Antiqua" w:hAnsi="Book Antiqua"/>
          <w:lang w:val="es-ES_tradnl"/>
        </w:rPr>
        <w:t>disponer, en coordinación con los organismos gubernamentales, las actividades prioritarias en materia estadística y los objetivos y metas para alcanzar el desarrollo de las actividades estadísticas. A esos fines, el Instituto elaborará el Plan Anual de Información Estadística, que contendrá recomendaciones en relación con:</w:t>
      </w:r>
    </w:p>
    <w:p w14:paraId="7FBE5E25" w14:textId="5BDF51D5" w:rsidR="00CE3F7D" w:rsidRPr="000A6846" w:rsidRDefault="00FC73B8" w:rsidP="00CE3F7D">
      <w:pPr>
        <w:spacing w:line="480" w:lineRule="auto"/>
        <w:ind w:firstLine="720"/>
        <w:jc w:val="both"/>
        <w:rPr>
          <w:rFonts w:ascii="Book Antiqua" w:hAnsi="Book Antiqua"/>
          <w:lang w:val="es-ES_tradnl"/>
        </w:rPr>
      </w:pPr>
      <w:r w:rsidRPr="000A6846">
        <w:rPr>
          <w:rFonts w:ascii="Book Antiqua" w:hAnsi="Book Antiqua"/>
          <w:lang w:val="es-ES_tradnl"/>
        </w:rPr>
        <w:t>1</w:t>
      </w:r>
      <w:r w:rsidR="00CE3F7D" w:rsidRPr="000A6846">
        <w:rPr>
          <w:rFonts w:ascii="Book Antiqua" w:hAnsi="Book Antiqua"/>
          <w:lang w:val="es-ES_tradnl"/>
        </w:rPr>
        <w:t>.</w:t>
      </w:r>
      <w:r w:rsidRPr="000A6846">
        <w:rPr>
          <w:rFonts w:ascii="Book Antiqua" w:hAnsi="Book Antiqua"/>
          <w:lang w:val="es-ES_tradnl"/>
        </w:rPr>
        <w:t xml:space="preserve"> </w:t>
      </w:r>
      <w:r w:rsidR="008D6D78" w:rsidRPr="000A6846">
        <w:rPr>
          <w:rFonts w:ascii="Book Antiqua" w:hAnsi="Book Antiqua"/>
          <w:lang w:val="es-ES_tradnl"/>
        </w:rPr>
        <w:t>mejoras prioritarias de procesos y productos estadísticos de los organismos gubernamentales, incluyendo recursos de personal y equipos, sistemas y estudios requeridos;</w:t>
      </w:r>
    </w:p>
    <w:p w14:paraId="1E3CCC0C" w14:textId="154C4EBA" w:rsidR="008D6D78" w:rsidRPr="000A6846" w:rsidRDefault="00CE3F7D" w:rsidP="00CE3F7D">
      <w:pPr>
        <w:spacing w:line="480" w:lineRule="auto"/>
        <w:ind w:firstLine="720"/>
        <w:jc w:val="both"/>
        <w:rPr>
          <w:rFonts w:ascii="Book Antiqua" w:hAnsi="Book Antiqua"/>
          <w:lang w:val="es-ES_tradnl"/>
        </w:rPr>
      </w:pPr>
      <w:r w:rsidRPr="000A6846">
        <w:rPr>
          <w:rFonts w:ascii="Book Antiqua" w:hAnsi="Book Antiqua"/>
          <w:lang w:val="es-ES_tradnl"/>
        </w:rPr>
        <w:t xml:space="preserve">2. </w:t>
      </w:r>
      <w:r w:rsidR="008D6D78" w:rsidRPr="000A6846">
        <w:rPr>
          <w:rFonts w:ascii="Book Antiqua" w:hAnsi="Book Antiqua"/>
          <w:lang w:val="es-ES_tradnl"/>
        </w:rPr>
        <w:t>la programación de proyectos con cargo al Fondo de Estadísticas;</w:t>
      </w:r>
    </w:p>
    <w:p w14:paraId="1D6C9937" w14:textId="6BE03C96" w:rsidR="008D6D78" w:rsidRPr="000A6846" w:rsidRDefault="008D6D78" w:rsidP="00CE3F7D">
      <w:pPr>
        <w:pStyle w:val="ListParagraph"/>
        <w:numPr>
          <w:ilvl w:val="0"/>
          <w:numId w:val="4"/>
        </w:numPr>
        <w:spacing w:line="480" w:lineRule="auto"/>
        <w:ind w:left="0" w:firstLine="720"/>
        <w:jc w:val="both"/>
        <w:rPr>
          <w:rFonts w:ascii="Book Antiqua" w:hAnsi="Book Antiqua"/>
          <w:lang w:val="es-ES_tradnl"/>
        </w:rPr>
      </w:pPr>
      <w:r w:rsidRPr="000A6846">
        <w:rPr>
          <w:rFonts w:ascii="Book Antiqua" w:hAnsi="Book Antiqua"/>
          <w:lang w:val="es-ES_tradnl"/>
        </w:rPr>
        <w:t>todos aquellos nuevos productos que deban ser producidos con las actividades correspondientes para su implantación; y</w:t>
      </w:r>
    </w:p>
    <w:p w14:paraId="6A3E96F0" w14:textId="576476E4" w:rsidR="008D6D78" w:rsidRPr="000A6846" w:rsidRDefault="008D6D78" w:rsidP="00CE3F7D">
      <w:pPr>
        <w:pStyle w:val="ListParagraph"/>
        <w:numPr>
          <w:ilvl w:val="0"/>
          <w:numId w:val="4"/>
        </w:numPr>
        <w:spacing w:line="480" w:lineRule="auto"/>
        <w:jc w:val="both"/>
        <w:rPr>
          <w:rFonts w:ascii="Book Antiqua" w:hAnsi="Book Antiqua"/>
          <w:lang w:val="es-ES_tradnl"/>
        </w:rPr>
      </w:pPr>
      <w:r w:rsidRPr="000A6846">
        <w:rPr>
          <w:rFonts w:ascii="Book Antiqua" w:hAnsi="Book Antiqua"/>
          <w:lang w:val="es-ES_tradnl"/>
        </w:rPr>
        <w:t>los resultados de cualquier auditoría realizada conforme a esta Ley.</w:t>
      </w:r>
    </w:p>
    <w:p w14:paraId="2C0E2099" w14:textId="14B07B8D" w:rsidR="00387E9E" w:rsidRPr="00DA2050" w:rsidRDefault="00C70270" w:rsidP="00E023B9">
      <w:pPr>
        <w:spacing w:line="480" w:lineRule="auto"/>
        <w:ind w:firstLine="720"/>
        <w:jc w:val="both"/>
        <w:rPr>
          <w:rFonts w:ascii="Book Antiqua" w:hAnsi="Book Antiqua"/>
          <w:lang w:val="es-PR"/>
        </w:rPr>
      </w:pPr>
      <w:r w:rsidRPr="00DA2050">
        <w:rPr>
          <w:rFonts w:ascii="Book Antiqua" w:hAnsi="Book Antiqua"/>
          <w:lang w:val="es-PR"/>
        </w:rPr>
        <w:t xml:space="preserve"> (p)</w:t>
      </w:r>
      <w:r w:rsidR="00387E9E" w:rsidRPr="00DA2050">
        <w:rPr>
          <w:rFonts w:ascii="Book Antiqua" w:hAnsi="Book Antiqua"/>
          <w:lang w:val="es-PR"/>
        </w:rPr>
        <w:t xml:space="preserve"> prestará su colaboración a la Administración de Asuntos Federales en el d</w:t>
      </w:r>
      <w:r w:rsidR="00A5056A" w:rsidRPr="00DA2050">
        <w:rPr>
          <w:rFonts w:ascii="Book Antiqua" w:hAnsi="Book Antiqua"/>
          <w:lang w:val="es-PR"/>
        </w:rPr>
        <w:t>e</w:t>
      </w:r>
      <w:r w:rsidR="00387E9E" w:rsidRPr="00DA2050">
        <w:rPr>
          <w:rFonts w:ascii="Book Antiqua" w:hAnsi="Book Antiqua"/>
          <w:lang w:val="es-PR"/>
        </w:rPr>
        <w:t>ber de esta última de promover la plena inclusión de las estadísticas de Puerto Rico que son recopiladas por las agencias gubernamentales locales, en aquellas de alcance nacional que sean producidas por las agencias del Gobierno Federal y los organismos no gubernamentales que reciban fondos federales, a los fines de disponer de mecanismos de medición que nos permitan comparar el desarrollo de Puerto Rico y el desempeño de nuestra población con los estados de los Estados Unidos, de conformidad con lo dispuesto en el inciso (j)</w:t>
      </w:r>
      <w:r w:rsidR="0078286F" w:rsidRPr="00DA2050">
        <w:rPr>
          <w:rFonts w:ascii="Book Antiqua" w:hAnsi="Book Antiqua"/>
          <w:lang w:val="es-PR"/>
        </w:rPr>
        <w:t xml:space="preserve"> del Artículo 4 de la Ley Núm. 77 de 19 de junio de 1979, según </w:t>
      </w:r>
      <w:r w:rsidR="0078286F" w:rsidRPr="00DA2050">
        <w:rPr>
          <w:rFonts w:ascii="Book Antiqua" w:hAnsi="Book Antiqua"/>
          <w:lang w:val="es-PR"/>
        </w:rPr>
        <w:lastRenderedPageBreak/>
        <w:t>enmendada, conocida como “Ley de la Administración de Asuntos Federales de Puerto</w:t>
      </w:r>
      <w:r w:rsidR="00A5056A" w:rsidRPr="00DA2050">
        <w:rPr>
          <w:rFonts w:ascii="Book Antiqua" w:hAnsi="Book Antiqua"/>
          <w:lang w:val="es-PR"/>
        </w:rPr>
        <w:t> </w:t>
      </w:r>
      <w:r w:rsidR="0078286F" w:rsidRPr="00DA2050">
        <w:rPr>
          <w:rFonts w:ascii="Book Antiqua" w:hAnsi="Book Antiqua"/>
          <w:lang w:val="es-PR"/>
        </w:rPr>
        <w:t>Rico”</w:t>
      </w:r>
      <w:r w:rsidR="0011192E" w:rsidRPr="00DA2050">
        <w:rPr>
          <w:rFonts w:ascii="Book Antiqua" w:hAnsi="Book Antiqua"/>
          <w:lang w:val="es-PR"/>
        </w:rPr>
        <w:t>;</w:t>
      </w:r>
    </w:p>
    <w:p w14:paraId="494927C4" w14:textId="5199B2AB" w:rsidR="00F429AA" w:rsidRPr="000A6846" w:rsidRDefault="00F429AA" w:rsidP="00F429AA">
      <w:pPr>
        <w:spacing w:line="480" w:lineRule="auto"/>
        <w:ind w:firstLine="720"/>
        <w:jc w:val="both"/>
        <w:rPr>
          <w:rFonts w:ascii="Book Antiqua" w:hAnsi="Book Antiqua"/>
          <w:lang w:val="es-ES_tradnl"/>
        </w:rPr>
      </w:pPr>
      <w:r w:rsidRPr="000A6846">
        <w:rPr>
          <w:rFonts w:ascii="Book Antiqua" w:hAnsi="Book Antiqua"/>
          <w:lang w:val="es-ES_tradnl"/>
        </w:rPr>
        <w:t xml:space="preserve"> </w:t>
      </w:r>
      <w:r w:rsidR="00C70270" w:rsidRPr="00DA2050">
        <w:rPr>
          <w:rFonts w:ascii="Book Antiqua" w:hAnsi="Book Antiqua"/>
          <w:lang w:val="es-ES_tradnl"/>
        </w:rPr>
        <w:t>(q)</w:t>
      </w:r>
      <w:r w:rsidR="00C70270" w:rsidRPr="000A6846">
        <w:rPr>
          <w:rFonts w:ascii="Book Antiqua" w:hAnsi="Book Antiqua"/>
          <w:lang w:val="es-ES_tradnl"/>
        </w:rPr>
        <w:t xml:space="preserve"> </w:t>
      </w:r>
      <w:r w:rsidRPr="000A6846">
        <w:rPr>
          <w:rFonts w:ascii="Book Antiqua" w:hAnsi="Book Antiqua"/>
          <w:lang w:val="es-ES_tradnl"/>
        </w:rPr>
        <w:t xml:space="preserve">velar que las metodologías de la contabilidad nacional estén en concordancia con los Sistemas de Cuentas Nacionales de las Naciones Unidas; </w:t>
      </w:r>
    </w:p>
    <w:p w14:paraId="75664C71" w14:textId="60711CE7" w:rsidR="0011192E" w:rsidRPr="000A6846" w:rsidRDefault="00E74594" w:rsidP="00043E3E">
      <w:pPr>
        <w:spacing w:line="480" w:lineRule="auto"/>
        <w:ind w:firstLine="720"/>
        <w:jc w:val="both"/>
        <w:rPr>
          <w:rFonts w:ascii="Book Antiqua" w:hAnsi="Book Antiqua"/>
          <w:lang w:val="es-PR"/>
        </w:rPr>
      </w:pPr>
      <w:r w:rsidRPr="000A6846">
        <w:rPr>
          <w:rFonts w:ascii="Book Antiqua" w:hAnsi="Book Antiqua"/>
          <w:lang w:val="es-PR"/>
        </w:rPr>
        <w:t xml:space="preserve"> </w:t>
      </w:r>
      <w:r w:rsidR="00C70270" w:rsidRPr="00DA2050">
        <w:rPr>
          <w:rFonts w:ascii="Book Antiqua" w:hAnsi="Book Antiqua"/>
          <w:lang w:val="es-PR"/>
        </w:rPr>
        <w:t>(r)</w:t>
      </w:r>
      <w:r w:rsidR="00C70270" w:rsidRPr="000A6846">
        <w:rPr>
          <w:rFonts w:ascii="Book Antiqua" w:hAnsi="Book Antiqua"/>
          <w:lang w:val="es-PR"/>
        </w:rPr>
        <w:t xml:space="preserve"> </w:t>
      </w:r>
      <w:r w:rsidR="00647969" w:rsidRPr="000A6846">
        <w:rPr>
          <w:rFonts w:ascii="Book Antiqua" w:hAnsi="Book Antiqua"/>
          <w:lang w:val="es-PR"/>
        </w:rPr>
        <w:t>servir como centro de gestión única de las solicitudes de información al sector privado</w:t>
      </w:r>
      <w:r w:rsidR="0027348A" w:rsidRPr="000A6846">
        <w:rPr>
          <w:rFonts w:ascii="Book Antiqua" w:hAnsi="Book Antiqua"/>
          <w:i/>
          <w:iCs/>
          <w:lang w:val="es-PR"/>
        </w:rPr>
        <w:t>;</w:t>
      </w:r>
    </w:p>
    <w:p w14:paraId="43FB5295" w14:textId="23ED6599" w:rsidR="00043E3E" w:rsidRPr="000A6846" w:rsidRDefault="00C70270" w:rsidP="00043E3E">
      <w:pPr>
        <w:spacing w:line="480" w:lineRule="auto"/>
        <w:ind w:firstLine="720"/>
        <w:jc w:val="both"/>
        <w:rPr>
          <w:rFonts w:ascii="Book Antiqua" w:hAnsi="Book Antiqua"/>
          <w:lang w:val="es-PR"/>
        </w:rPr>
      </w:pPr>
      <w:r w:rsidRPr="000A6846">
        <w:rPr>
          <w:rFonts w:ascii="Book Antiqua" w:hAnsi="Book Antiqua"/>
          <w:lang w:val="es-PR"/>
        </w:rPr>
        <w:t xml:space="preserve"> </w:t>
      </w:r>
      <w:r w:rsidRPr="00DA2050">
        <w:rPr>
          <w:rFonts w:ascii="Book Antiqua" w:hAnsi="Book Antiqua"/>
          <w:lang w:val="es-PR"/>
        </w:rPr>
        <w:t>(s)</w:t>
      </w:r>
      <w:r w:rsidR="00A65526" w:rsidRPr="0082224F">
        <w:rPr>
          <w:rFonts w:ascii="Book Antiqua" w:hAnsi="Book Antiqua"/>
          <w:lang w:val="es-PR"/>
        </w:rPr>
        <w:t xml:space="preserve"> </w:t>
      </w:r>
      <w:r w:rsidR="00043E3E" w:rsidRPr="0082224F">
        <w:rPr>
          <w:rFonts w:ascii="Book Antiqua" w:hAnsi="Book Antiqua"/>
          <w:lang w:val="es-PR"/>
        </w:rPr>
        <w:t>Ser el copropietario</w:t>
      </w:r>
      <w:r w:rsidR="00043E3E" w:rsidRPr="000A6846">
        <w:rPr>
          <w:rFonts w:ascii="Book Antiqua" w:hAnsi="Book Antiqua"/>
          <w:lang w:val="es-PR"/>
        </w:rPr>
        <w:t xml:space="preserve"> de toda la información y el producto estadístico que los organismos gubernamentales desarrollen; poder agregarla, difundirla y venderla según estime conveniente, sujeto a los requisitos de confidencialidad plasmados en esta Ley</w:t>
      </w:r>
      <w:r w:rsidR="0082224F">
        <w:rPr>
          <w:rFonts w:ascii="Book Antiqua" w:hAnsi="Book Antiqua"/>
          <w:lang w:val="es-PR"/>
        </w:rPr>
        <w:t>.</w:t>
      </w:r>
      <w:r w:rsidR="00043E3E" w:rsidRPr="000A6846">
        <w:rPr>
          <w:rFonts w:ascii="Book Antiqua" w:hAnsi="Book Antiqua"/>
          <w:lang w:val="es-PR"/>
        </w:rPr>
        <w:t xml:space="preserve"> </w:t>
      </w:r>
    </w:p>
    <w:p w14:paraId="1B9BF75F" w14:textId="3FBCE22E" w:rsidR="00043E3E" w:rsidRPr="000A6846" w:rsidRDefault="00043E3E" w:rsidP="00043E3E">
      <w:pPr>
        <w:spacing w:line="480" w:lineRule="auto"/>
        <w:ind w:firstLine="720"/>
        <w:jc w:val="both"/>
        <w:rPr>
          <w:rFonts w:ascii="Book Antiqua" w:hAnsi="Book Antiqua"/>
          <w:lang w:val="es-PR"/>
        </w:rPr>
      </w:pPr>
      <w:r w:rsidRPr="000A6846">
        <w:rPr>
          <w:rFonts w:ascii="Book Antiqua" w:hAnsi="Book Antiqua"/>
          <w:lang w:val="es-PR"/>
        </w:rPr>
        <w:t>En el caso de la venta de dicha información</w:t>
      </w:r>
      <w:r w:rsidR="00917A92">
        <w:rPr>
          <w:rFonts w:ascii="Book Antiqua" w:hAnsi="Book Antiqua"/>
          <w:lang w:val="es-PR"/>
        </w:rPr>
        <w:t>,</w:t>
      </w:r>
      <w:r w:rsidRPr="000A6846">
        <w:rPr>
          <w:rFonts w:ascii="Book Antiqua" w:hAnsi="Book Antiqua"/>
          <w:lang w:val="es-PR"/>
        </w:rPr>
        <w:t xml:space="preserve"> la misma deberá ser de conformidad con las normas estatales y federales que rigen estos asuntos.</w:t>
      </w:r>
    </w:p>
    <w:p w14:paraId="496DB7CD" w14:textId="0AC04358" w:rsidR="00043E3E" w:rsidRPr="000A6846" w:rsidRDefault="00043E3E" w:rsidP="00043E3E">
      <w:pPr>
        <w:spacing w:line="480" w:lineRule="auto"/>
        <w:ind w:firstLine="720"/>
        <w:jc w:val="both"/>
        <w:rPr>
          <w:rFonts w:ascii="Book Antiqua" w:hAnsi="Book Antiqua"/>
          <w:lang w:val="es-PR"/>
        </w:rPr>
      </w:pPr>
      <w:r w:rsidRPr="000A6846">
        <w:rPr>
          <w:rFonts w:ascii="Book Antiqua" w:hAnsi="Book Antiqua"/>
          <w:lang w:val="es-PR"/>
        </w:rPr>
        <w:t>Lo dispuesto en este inciso no obrará en perjuicio de derechos de exclusividad contenidos en cualquier acuerdo realizado por cualquier organismo gubernamental con persona alguna, natural o jurídica, que se haya firmado previo a la fecha de efectividad de esta Ley</w:t>
      </w:r>
      <w:r w:rsidR="0082224F" w:rsidRPr="0082224F">
        <w:rPr>
          <w:rFonts w:ascii="Book Antiqua" w:hAnsi="Book Antiqua"/>
          <w:i/>
          <w:iCs/>
          <w:lang w:val="es-PR"/>
        </w:rPr>
        <w:t>;</w:t>
      </w:r>
    </w:p>
    <w:p w14:paraId="304EA573" w14:textId="0BE26DC2" w:rsidR="0011192E" w:rsidRPr="000A6846" w:rsidRDefault="00F945F8" w:rsidP="004D7164">
      <w:pPr>
        <w:spacing w:line="480" w:lineRule="auto"/>
        <w:ind w:firstLine="720"/>
        <w:jc w:val="both"/>
        <w:rPr>
          <w:rFonts w:ascii="Book Antiqua" w:hAnsi="Book Antiqua"/>
          <w:lang w:val="es-PR"/>
        </w:rPr>
      </w:pPr>
      <w:r w:rsidRPr="00DA2050">
        <w:rPr>
          <w:rFonts w:ascii="Book Antiqua" w:hAnsi="Book Antiqua"/>
          <w:lang w:val="es-PR"/>
        </w:rPr>
        <w:t xml:space="preserve"> </w:t>
      </w:r>
      <w:r w:rsidR="00C70270" w:rsidRPr="00DA2050">
        <w:rPr>
          <w:rFonts w:ascii="Book Antiqua" w:hAnsi="Book Antiqua"/>
          <w:lang w:val="es-PR"/>
        </w:rPr>
        <w:t>(t)</w:t>
      </w:r>
      <w:r w:rsidR="00C70270" w:rsidRPr="000A6846">
        <w:rPr>
          <w:rFonts w:ascii="Book Antiqua" w:hAnsi="Book Antiqua"/>
          <w:lang w:val="es-PR"/>
        </w:rPr>
        <w:t xml:space="preserve"> </w:t>
      </w:r>
      <w:r w:rsidR="00043E3E" w:rsidRPr="000A6846">
        <w:rPr>
          <w:rFonts w:ascii="Book Antiqua" w:hAnsi="Book Antiqua"/>
          <w:lang w:val="es-PR"/>
        </w:rPr>
        <w:t xml:space="preserve">Servir de </w:t>
      </w:r>
      <w:r w:rsidR="00043E3E" w:rsidRPr="0082224F">
        <w:rPr>
          <w:rFonts w:ascii="Book Antiqua" w:hAnsi="Book Antiqua"/>
          <w:lang w:val="es-PR"/>
        </w:rPr>
        <w:t>centro de</w:t>
      </w:r>
      <w:r w:rsidR="00043E3E" w:rsidRPr="000A6846">
        <w:rPr>
          <w:rFonts w:ascii="Book Antiqua" w:hAnsi="Book Antiqua"/>
          <w:lang w:val="es-PR"/>
        </w:rPr>
        <w:t xml:space="preserve"> consulta y cooperación a todos los organismos en la provisión de servicios técnicos especializados en el campo de la estadística, tales como la coordinación o realización de muestras y encuestas, entre otros, a solicitud escrita de los titulares de los organismos gubernamentales. El </w:t>
      </w:r>
      <w:proofErr w:type="gramStart"/>
      <w:r w:rsidR="00043E3E" w:rsidRPr="000A6846">
        <w:rPr>
          <w:rFonts w:ascii="Book Antiqua" w:hAnsi="Book Antiqua"/>
          <w:lang w:val="es-PR"/>
        </w:rPr>
        <w:t>Director</w:t>
      </w:r>
      <w:proofErr w:type="gramEnd"/>
      <w:r w:rsidR="00043E3E" w:rsidRPr="000A6846">
        <w:rPr>
          <w:rFonts w:ascii="Book Antiqua" w:hAnsi="Book Antiqua"/>
          <w:lang w:val="es-PR"/>
        </w:rPr>
        <w:t xml:space="preserve"> del Instituto podrá requerir al organismo gubernamental solicitante el correspondiente reembolso de los gastos incurridos en esa gestión</w:t>
      </w:r>
      <w:r w:rsidR="0082224F" w:rsidRPr="0082224F">
        <w:rPr>
          <w:rFonts w:ascii="Book Antiqua" w:hAnsi="Book Antiqua"/>
          <w:i/>
          <w:iCs/>
          <w:lang w:val="es-PR"/>
        </w:rPr>
        <w:t>;</w:t>
      </w:r>
    </w:p>
    <w:p w14:paraId="0856A4D5" w14:textId="525E5A63" w:rsidR="004D7164" w:rsidRPr="000A6846" w:rsidRDefault="003E139B" w:rsidP="004D7164">
      <w:pPr>
        <w:spacing w:line="480" w:lineRule="auto"/>
        <w:ind w:firstLine="720"/>
        <w:jc w:val="both"/>
        <w:rPr>
          <w:rFonts w:ascii="Book Antiqua" w:hAnsi="Book Antiqua"/>
          <w:lang w:val="es-PR"/>
        </w:rPr>
      </w:pPr>
      <w:r w:rsidRPr="000A6846">
        <w:rPr>
          <w:rFonts w:ascii="Book Antiqua" w:hAnsi="Book Antiqua"/>
          <w:lang w:val="es-PR"/>
        </w:rPr>
        <w:lastRenderedPageBreak/>
        <w:t xml:space="preserve"> </w:t>
      </w:r>
      <w:r w:rsidR="00E57AF5" w:rsidRPr="00DA2050">
        <w:rPr>
          <w:rFonts w:ascii="Book Antiqua" w:hAnsi="Book Antiqua"/>
          <w:lang w:val="es-PR"/>
        </w:rPr>
        <w:t>(u)</w:t>
      </w:r>
      <w:r w:rsidR="00E57AF5" w:rsidRPr="000A6846">
        <w:rPr>
          <w:rFonts w:ascii="Book Antiqua" w:hAnsi="Book Antiqua"/>
          <w:lang w:val="es-PR"/>
        </w:rPr>
        <w:t xml:space="preserve"> </w:t>
      </w:r>
      <w:r w:rsidR="004D7164" w:rsidRPr="000A6846">
        <w:rPr>
          <w:rFonts w:ascii="Book Antiqua" w:hAnsi="Book Antiqua"/>
          <w:lang w:val="es-PR"/>
        </w:rPr>
        <w:t>Desarrollar e im</w:t>
      </w:r>
      <w:r w:rsidR="004D7164" w:rsidRPr="0082224F">
        <w:rPr>
          <w:rFonts w:ascii="Book Antiqua" w:hAnsi="Book Antiqua"/>
          <w:lang w:val="es-PR"/>
        </w:rPr>
        <w:t>plem</w:t>
      </w:r>
      <w:r w:rsidR="004D7164" w:rsidRPr="000A6846">
        <w:rPr>
          <w:rFonts w:ascii="Book Antiqua" w:hAnsi="Book Antiqua"/>
          <w:lang w:val="es-PR"/>
        </w:rPr>
        <w:t>entar iniciativas de educación para promover el conocimiento en el campo de los sistemas de recopilación de datos y estadísticas, y la política pública establecida en esta Ley, de las que participará todo candidato certificado por la Comisión Estatal de Elecciones y todo nominado por el Gobernador para ocupar un puesto o cargo que requiera la confirmación del Senado o de la Asamblea Legislativa.</w:t>
      </w:r>
    </w:p>
    <w:p w14:paraId="7EFE42BC" w14:textId="6C53543E" w:rsidR="004D7164" w:rsidRPr="000A6846" w:rsidRDefault="004D7164" w:rsidP="004D7164">
      <w:pPr>
        <w:spacing w:line="480" w:lineRule="auto"/>
        <w:ind w:firstLine="720"/>
        <w:jc w:val="both"/>
        <w:rPr>
          <w:rFonts w:ascii="Book Antiqua" w:hAnsi="Book Antiqua"/>
          <w:lang w:val="es-PR"/>
        </w:rPr>
      </w:pPr>
      <w:r w:rsidRPr="000A6846">
        <w:rPr>
          <w:rFonts w:ascii="Book Antiqua" w:hAnsi="Book Antiqua"/>
          <w:lang w:val="es-PR"/>
        </w:rPr>
        <w:t xml:space="preserve">A fin de asegurar la efectividad y evitar la duplicidad de esfuerzos, el Instituto coordinará su participación con la Oficina del Contralor en el desarrollo y ofrecimiento de una oferta académica dirigida a toda persona que resulte electa en una elección general, elección especial o método alterno de selección, según dispuesto en la Ley </w:t>
      </w:r>
      <w:r w:rsidR="00204802" w:rsidRPr="00DA2050">
        <w:rPr>
          <w:rFonts w:ascii="Book Antiqua" w:hAnsi="Book Antiqua"/>
          <w:lang w:val="es-PR"/>
        </w:rPr>
        <w:t>Núm. 58-2020, según enmendada, conocida como “Código Electoral de Puerto Rico de 2020”</w:t>
      </w:r>
      <w:r w:rsidRPr="00DA2050">
        <w:rPr>
          <w:rFonts w:ascii="Book Antiqua" w:hAnsi="Book Antiqua"/>
          <w:lang w:val="es-PR"/>
        </w:rPr>
        <w:t>.</w:t>
      </w:r>
      <w:r w:rsidRPr="000A6846">
        <w:rPr>
          <w:rFonts w:ascii="Book Antiqua" w:hAnsi="Book Antiqua"/>
          <w:lang w:val="es-PR"/>
        </w:rPr>
        <w:t xml:space="preserve"> Asimismo, coordinará su participación con la Oficina de Ética Gubernamental en el desarrollo y ofrecimiento de una oferta académica dirigida a todo nominado por el Gobernador para ocupar un puesto o cargo que requiera la confirmación del Senado o de la Asamblea Legislativa. </w:t>
      </w:r>
    </w:p>
    <w:p w14:paraId="7B5331CF" w14:textId="063E06BD" w:rsidR="004D7164" w:rsidRPr="000A6846" w:rsidRDefault="004D7164" w:rsidP="004D7164">
      <w:pPr>
        <w:spacing w:line="480" w:lineRule="auto"/>
        <w:ind w:firstLine="720"/>
        <w:jc w:val="both"/>
        <w:rPr>
          <w:rFonts w:ascii="Book Antiqua" w:hAnsi="Book Antiqua"/>
          <w:lang w:val="es-PR"/>
        </w:rPr>
      </w:pPr>
      <w:r w:rsidRPr="000A6846">
        <w:rPr>
          <w:rFonts w:ascii="Book Antiqua" w:hAnsi="Book Antiqua"/>
          <w:lang w:val="es-PR"/>
        </w:rPr>
        <w:t xml:space="preserve">Por su parte, la Asociación y la Federación de </w:t>
      </w:r>
      <w:proofErr w:type="gramStart"/>
      <w:r w:rsidRPr="000A6846">
        <w:rPr>
          <w:rFonts w:ascii="Book Antiqua" w:hAnsi="Book Antiqua"/>
          <w:lang w:val="es-PR"/>
        </w:rPr>
        <w:t>Alcaldes</w:t>
      </w:r>
      <w:proofErr w:type="gramEnd"/>
      <w:r w:rsidRPr="000A6846">
        <w:rPr>
          <w:rFonts w:ascii="Book Antiqua" w:hAnsi="Book Antiqua"/>
          <w:lang w:val="es-PR"/>
        </w:rPr>
        <w:t xml:space="preserve"> asegurarán la participación del Instituto en el ofrecimiento de cursos que los </w:t>
      </w:r>
      <w:proofErr w:type="gramStart"/>
      <w:r w:rsidRPr="000A6846">
        <w:rPr>
          <w:rFonts w:ascii="Book Antiqua" w:hAnsi="Book Antiqua"/>
          <w:lang w:val="es-PR"/>
        </w:rPr>
        <w:t>Alcaldes</w:t>
      </w:r>
      <w:proofErr w:type="gramEnd"/>
      <w:r w:rsidRPr="000A6846">
        <w:rPr>
          <w:rFonts w:ascii="Book Antiqua" w:hAnsi="Book Antiqua"/>
          <w:lang w:val="es-PR"/>
        </w:rPr>
        <w:t xml:space="preserve"> </w:t>
      </w:r>
      <w:r w:rsidR="00780EFE" w:rsidRPr="000A6846">
        <w:rPr>
          <w:rFonts w:ascii="Book Antiqua" w:hAnsi="Book Antiqua"/>
          <w:lang w:val="es-PR"/>
        </w:rPr>
        <w:t xml:space="preserve">y </w:t>
      </w:r>
      <w:proofErr w:type="gramStart"/>
      <w:r w:rsidRPr="000A6846">
        <w:rPr>
          <w:rFonts w:ascii="Book Antiqua" w:hAnsi="Book Antiqua"/>
          <w:lang w:val="es-PR"/>
        </w:rPr>
        <w:t>Alcaldesas</w:t>
      </w:r>
      <w:proofErr w:type="gramEnd"/>
      <w:r w:rsidRPr="000A6846">
        <w:rPr>
          <w:rFonts w:ascii="Book Antiqua" w:hAnsi="Book Antiqua"/>
          <w:lang w:val="es-PR"/>
        </w:rPr>
        <w:t xml:space="preserve"> deben tomar dos (2) veces al año, en armonía con lo dispuesto en el Artículo </w:t>
      </w:r>
      <w:r w:rsidR="00BA105B" w:rsidRPr="00DA2050">
        <w:rPr>
          <w:rFonts w:ascii="Book Antiqua" w:hAnsi="Book Antiqua"/>
          <w:lang w:val="es-PR"/>
        </w:rPr>
        <w:t>1.011 de la Ley Núm. 107-2020</w:t>
      </w:r>
      <w:r w:rsidRPr="00DA2050">
        <w:rPr>
          <w:rFonts w:ascii="Book Antiqua" w:hAnsi="Book Antiqua"/>
          <w:lang w:val="es-PR"/>
        </w:rPr>
        <w:t>, según enmendada</w:t>
      </w:r>
      <w:r w:rsidR="00BA105B" w:rsidRPr="00DA2050">
        <w:rPr>
          <w:rFonts w:ascii="Book Antiqua" w:hAnsi="Book Antiqua"/>
          <w:lang w:val="es-PR"/>
        </w:rPr>
        <w:t>, conocida como “Código Municipal de Puerto Rico”</w:t>
      </w:r>
      <w:r w:rsidR="0082224F" w:rsidRPr="0082224F">
        <w:rPr>
          <w:rFonts w:ascii="Book Antiqua" w:hAnsi="Book Antiqua"/>
          <w:i/>
          <w:iCs/>
          <w:lang w:val="es-PR"/>
        </w:rPr>
        <w:t>;</w:t>
      </w:r>
      <w:r w:rsidR="0082224F">
        <w:rPr>
          <w:rFonts w:ascii="Book Antiqua" w:hAnsi="Book Antiqua"/>
          <w:i/>
          <w:iCs/>
          <w:lang w:val="es-PR"/>
        </w:rPr>
        <w:t xml:space="preserve"> </w:t>
      </w:r>
      <w:r w:rsidR="0082224F" w:rsidRPr="00975640">
        <w:rPr>
          <w:rFonts w:ascii="Book Antiqua" w:hAnsi="Book Antiqua"/>
          <w:lang w:val="es-PR"/>
        </w:rPr>
        <w:t>y</w:t>
      </w:r>
    </w:p>
    <w:p w14:paraId="450E3010" w14:textId="66B33F23" w:rsidR="0026205A" w:rsidRPr="000A6846" w:rsidRDefault="004D7164" w:rsidP="006A356C">
      <w:pPr>
        <w:spacing w:line="480" w:lineRule="auto"/>
        <w:ind w:firstLine="720"/>
        <w:jc w:val="both"/>
        <w:rPr>
          <w:rFonts w:ascii="Book Antiqua" w:hAnsi="Book Antiqua"/>
          <w:lang w:val="es-PR"/>
        </w:rPr>
      </w:pPr>
      <w:r w:rsidRPr="000A6846">
        <w:rPr>
          <w:rFonts w:ascii="Book Antiqua" w:hAnsi="Book Antiqua"/>
          <w:lang w:val="es-PR"/>
        </w:rPr>
        <w:t xml:space="preserve"> </w:t>
      </w:r>
      <w:r w:rsidR="00E57AF5" w:rsidRPr="00DA2050">
        <w:rPr>
          <w:rFonts w:ascii="Book Antiqua" w:hAnsi="Book Antiqua"/>
          <w:lang w:val="es-PR"/>
        </w:rPr>
        <w:t>(v)</w:t>
      </w:r>
      <w:r w:rsidR="00E57AF5" w:rsidRPr="000A6846">
        <w:rPr>
          <w:rFonts w:ascii="Book Antiqua" w:hAnsi="Book Antiqua"/>
          <w:lang w:val="es-PR"/>
        </w:rPr>
        <w:t xml:space="preserve"> </w:t>
      </w:r>
      <w:r w:rsidRPr="000A6846">
        <w:rPr>
          <w:rFonts w:ascii="Book Antiqua" w:hAnsi="Book Antiqua"/>
          <w:lang w:val="es-PR"/>
        </w:rPr>
        <w:t>Proveer a</w:t>
      </w:r>
      <w:r w:rsidRPr="0082224F">
        <w:rPr>
          <w:rFonts w:ascii="Book Antiqua" w:hAnsi="Book Antiqua"/>
          <w:lang w:val="es-PR"/>
        </w:rPr>
        <w:t>sisten</w:t>
      </w:r>
      <w:r w:rsidRPr="000A6846">
        <w:rPr>
          <w:rFonts w:ascii="Book Antiqua" w:hAnsi="Book Antiqua"/>
          <w:lang w:val="es-PR"/>
        </w:rPr>
        <w:t>cia técnica a la Universidad de Puerto Rico en la elaboración del Informe de Desarrollo Humano de Puerto Rico.</w:t>
      </w:r>
      <w:r w:rsidR="006A356C" w:rsidRPr="000A6846">
        <w:rPr>
          <w:rFonts w:ascii="Book Antiqua" w:hAnsi="Book Antiqua"/>
          <w:lang w:val="es-PR"/>
        </w:rPr>
        <w:t>”</w:t>
      </w:r>
    </w:p>
    <w:p w14:paraId="45DC642F" w14:textId="5922EF8D" w:rsidR="004B26A7" w:rsidRPr="000A6846" w:rsidRDefault="004B26A7" w:rsidP="004B26A7">
      <w:pPr>
        <w:spacing w:line="480" w:lineRule="auto"/>
        <w:jc w:val="both"/>
        <w:rPr>
          <w:rFonts w:ascii="Book Antiqua" w:hAnsi="Book Antiqua"/>
          <w:lang w:val="es-PR"/>
        </w:rPr>
      </w:pPr>
      <w:r w:rsidRPr="000A6846">
        <w:rPr>
          <w:rFonts w:ascii="Book Antiqua" w:hAnsi="Book Antiqua"/>
          <w:lang w:val="es-PR"/>
        </w:rPr>
        <w:t xml:space="preserve">Artículo </w:t>
      </w:r>
      <w:r w:rsidR="00AD4AEB" w:rsidRPr="000A6846">
        <w:rPr>
          <w:rFonts w:ascii="Book Antiqua" w:hAnsi="Book Antiqua"/>
          <w:lang w:val="es-PR"/>
        </w:rPr>
        <w:t>4</w:t>
      </w:r>
      <w:r w:rsidRPr="000A6846">
        <w:rPr>
          <w:rFonts w:ascii="Book Antiqua" w:hAnsi="Book Antiqua"/>
          <w:lang w:val="es-PR"/>
        </w:rPr>
        <w:t>.-Separabilidad</w:t>
      </w:r>
    </w:p>
    <w:p w14:paraId="32FC3E29" w14:textId="77777777" w:rsidR="004B26A7" w:rsidRPr="000A6846" w:rsidRDefault="004B26A7" w:rsidP="004B26A7">
      <w:pPr>
        <w:tabs>
          <w:tab w:val="left" w:pos="360"/>
        </w:tabs>
        <w:spacing w:line="480" w:lineRule="auto"/>
        <w:jc w:val="both"/>
        <w:rPr>
          <w:rFonts w:ascii="Book Antiqua" w:hAnsi="Book Antiqua"/>
          <w:lang w:val="es-PR"/>
        </w:rPr>
      </w:pPr>
      <w:r w:rsidRPr="000A6846">
        <w:rPr>
          <w:rFonts w:ascii="Book Antiqua" w:hAnsi="Book Antiqua"/>
          <w:lang w:val="es-PR"/>
        </w:rPr>
        <w:lastRenderedPageBreak/>
        <w:tab/>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11E971A1" w14:textId="6EC7F08A" w:rsidR="004B26A7" w:rsidRPr="000A6846" w:rsidRDefault="004B26A7" w:rsidP="004B26A7">
      <w:pPr>
        <w:spacing w:line="480" w:lineRule="auto"/>
        <w:jc w:val="both"/>
        <w:rPr>
          <w:rFonts w:ascii="Book Antiqua" w:hAnsi="Book Antiqua"/>
          <w:lang w:val="es-PR"/>
        </w:rPr>
      </w:pPr>
      <w:r w:rsidRPr="000A6846">
        <w:rPr>
          <w:rFonts w:ascii="Book Antiqua" w:hAnsi="Book Antiqua"/>
          <w:lang w:val="es-PR"/>
        </w:rPr>
        <w:t xml:space="preserve">Artículo </w:t>
      </w:r>
      <w:r w:rsidR="00AD4AEB" w:rsidRPr="000A6846">
        <w:rPr>
          <w:rFonts w:ascii="Book Antiqua" w:hAnsi="Book Antiqua"/>
          <w:lang w:val="es-PR"/>
        </w:rPr>
        <w:t>5</w:t>
      </w:r>
      <w:r w:rsidRPr="000A6846">
        <w:rPr>
          <w:rFonts w:ascii="Book Antiqua" w:hAnsi="Book Antiqua"/>
          <w:lang w:val="es-PR"/>
        </w:rPr>
        <w:t>.- Vigencia</w:t>
      </w:r>
    </w:p>
    <w:p w14:paraId="7E616427" w14:textId="209998FE" w:rsidR="00171FBD" w:rsidRPr="000A6846" w:rsidRDefault="004B26A7" w:rsidP="005D6A0D">
      <w:pPr>
        <w:spacing w:line="480" w:lineRule="auto"/>
        <w:ind w:firstLine="360"/>
        <w:jc w:val="both"/>
        <w:rPr>
          <w:rFonts w:ascii="Book Antiqua" w:hAnsi="Book Antiqua"/>
          <w:lang w:val="es-PR"/>
        </w:rPr>
      </w:pPr>
      <w:r w:rsidRPr="000A6846">
        <w:rPr>
          <w:rFonts w:ascii="Book Antiqua" w:hAnsi="Book Antiqua"/>
          <w:lang w:val="es-PR"/>
        </w:rPr>
        <w:t>Esta Ley entrará en vigor inmediatamente después de su aprobación</w:t>
      </w:r>
      <w:r w:rsidR="00AD4AEB" w:rsidRPr="000A6846">
        <w:rPr>
          <w:rFonts w:ascii="Book Antiqua" w:hAnsi="Book Antiqua"/>
          <w:lang w:val="es-PR"/>
        </w:rPr>
        <w:t>.</w:t>
      </w:r>
    </w:p>
    <w:sectPr w:rsidR="00171FBD" w:rsidRPr="000A6846" w:rsidSect="004B26A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A1220" w14:textId="77777777" w:rsidR="0041430B" w:rsidRDefault="0041430B">
      <w:r>
        <w:separator/>
      </w:r>
    </w:p>
  </w:endnote>
  <w:endnote w:type="continuationSeparator" w:id="0">
    <w:p w14:paraId="69532D28" w14:textId="77777777" w:rsidR="0041430B" w:rsidRDefault="0041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D21A5" w14:textId="77777777" w:rsidR="006F2A5F" w:rsidRDefault="006F2A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F5C8A" w14:textId="77777777" w:rsidR="006F2A5F" w:rsidRDefault="006F2A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3E7C3" w14:textId="77777777" w:rsidR="006F2A5F" w:rsidRDefault="006F2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0EF3C" w14:textId="77777777" w:rsidR="0041430B" w:rsidRDefault="0041430B">
      <w:r>
        <w:separator/>
      </w:r>
    </w:p>
  </w:footnote>
  <w:footnote w:type="continuationSeparator" w:id="0">
    <w:p w14:paraId="68F450B8" w14:textId="77777777" w:rsidR="0041430B" w:rsidRDefault="00414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1A73B" w14:textId="5AD5964C" w:rsidR="006F2A5F" w:rsidRDefault="006F2A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FCF92" w14:textId="4EF3D7EC" w:rsidR="004B26A7" w:rsidRPr="00475712" w:rsidRDefault="0041430B">
    <w:pPr>
      <w:pStyle w:val="Header"/>
      <w:jc w:val="center"/>
      <w:rPr>
        <w:rFonts w:ascii="Book Antiqua" w:hAnsi="Book Antiqua"/>
      </w:rPr>
    </w:pPr>
    <w:sdt>
      <w:sdtPr>
        <w:id w:val="-1019539610"/>
        <w:docPartObj>
          <w:docPartGallery w:val="Page Numbers (Top of Page)"/>
          <w:docPartUnique/>
        </w:docPartObj>
      </w:sdtPr>
      <w:sdtEndPr>
        <w:rPr>
          <w:rFonts w:ascii="Book Antiqua" w:hAnsi="Book Antiqua"/>
          <w:noProof/>
        </w:rPr>
      </w:sdtEndPr>
      <w:sdtContent>
        <w:r w:rsidR="004B26A7" w:rsidRPr="00475712">
          <w:rPr>
            <w:rFonts w:ascii="Book Antiqua" w:hAnsi="Book Antiqua"/>
          </w:rPr>
          <w:fldChar w:fldCharType="begin"/>
        </w:r>
        <w:r w:rsidR="004B26A7" w:rsidRPr="00475712">
          <w:rPr>
            <w:rFonts w:ascii="Book Antiqua" w:hAnsi="Book Antiqua"/>
          </w:rPr>
          <w:instrText xml:space="preserve"> PAGE   \* MERGEFORMAT </w:instrText>
        </w:r>
        <w:r w:rsidR="004B26A7" w:rsidRPr="00475712">
          <w:rPr>
            <w:rFonts w:ascii="Book Antiqua" w:hAnsi="Book Antiqua"/>
          </w:rPr>
          <w:fldChar w:fldCharType="separate"/>
        </w:r>
        <w:r w:rsidR="004B26A7" w:rsidRPr="00475712">
          <w:rPr>
            <w:rFonts w:ascii="Book Antiqua" w:hAnsi="Book Antiqua"/>
            <w:noProof/>
          </w:rPr>
          <w:t>2</w:t>
        </w:r>
        <w:r w:rsidR="004B26A7" w:rsidRPr="00475712">
          <w:rPr>
            <w:rFonts w:ascii="Book Antiqua" w:hAnsi="Book Antiqua"/>
            <w:noProof/>
          </w:rPr>
          <w:fldChar w:fldCharType="end"/>
        </w:r>
      </w:sdtContent>
    </w:sdt>
  </w:p>
  <w:p w14:paraId="2FAAC917" w14:textId="77777777" w:rsidR="004B26A7" w:rsidRDefault="004B26A7">
    <w:pPr>
      <w:spacing w:after="140" w:line="100" w:lineRule="exact"/>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A5738" w14:textId="6F95A486" w:rsidR="004B26A7" w:rsidRDefault="004B26A7">
    <w:pPr>
      <w:pStyle w:val="Header"/>
      <w:jc w:val="center"/>
    </w:pPr>
  </w:p>
  <w:p w14:paraId="1770D570" w14:textId="77777777" w:rsidR="004B26A7" w:rsidRDefault="004B2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5AD"/>
    <w:multiLevelType w:val="hybridMultilevel"/>
    <w:tmpl w:val="DADCD258"/>
    <w:lvl w:ilvl="0" w:tplc="04090019">
      <w:start w:val="1"/>
      <w:numFmt w:val="lowerLetter"/>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D334526"/>
    <w:multiLevelType w:val="hybridMultilevel"/>
    <w:tmpl w:val="54F223E8"/>
    <w:lvl w:ilvl="0" w:tplc="EFC268A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D4D0510"/>
    <w:multiLevelType w:val="multilevel"/>
    <w:tmpl w:val="B22A7B8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73C476D0"/>
    <w:multiLevelType w:val="hybridMultilevel"/>
    <w:tmpl w:val="87566302"/>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2619267">
    <w:abstractNumId w:val="0"/>
  </w:num>
  <w:num w:numId="2" w16cid:durableId="84034379">
    <w:abstractNumId w:val="3"/>
  </w:num>
  <w:num w:numId="3" w16cid:durableId="1114398920">
    <w:abstractNumId w:val="2"/>
  </w:num>
  <w:num w:numId="4" w16cid:durableId="469055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A7"/>
    <w:rsid w:val="000019F4"/>
    <w:rsid w:val="00013670"/>
    <w:rsid w:val="00020252"/>
    <w:rsid w:val="00020CC0"/>
    <w:rsid w:val="00021B0F"/>
    <w:rsid w:val="00025CEF"/>
    <w:rsid w:val="00040045"/>
    <w:rsid w:val="00043E3E"/>
    <w:rsid w:val="00045DA8"/>
    <w:rsid w:val="000564CD"/>
    <w:rsid w:val="00064EE6"/>
    <w:rsid w:val="00082B50"/>
    <w:rsid w:val="00085D00"/>
    <w:rsid w:val="000967BC"/>
    <w:rsid w:val="000A50EF"/>
    <w:rsid w:val="000A6846"/>
    <w:rsid w:val="000B4629"/>
    <w:rsid w:val="000E491A"/>
    <w:rsid w:val="000F5EF4"/>
    <w:rsid w:val="001012A6"/>
    <w:rsid w:val="00102245"/>
    <w:rsid w:val="00111675"/>
    <w:rsid w:val="0011192E"/>
    <w:rsid w:val="0011461E"/>
    <w:rsid w:val="0014513F"/>
    <w:rsid w:val="001458F6"/>
    <w:rsid w:val="00160735"/>
    <w:rsid w:val="00171FBD"/>
    <w:rsid w:val="0017380B"/>
    <w:rsid w:val="0018003E"/>
    <w:rsid w:val="00184325"/>
    <w:rsid w:val="0019719B"/>
    <w:rsid w:val="001C6AE5"/>
    <w:rsid w:val="001C6D64"/>
    <w:rsid w:val="001C7656"/>
    <w:rsid w:val="001D2B8F"/>
    <w:rsid w:val="001E4FC6"/>
    <w:rsid w:val="00204802"/>
    <w:rsid w:val="00210865"/>
    <w:rsid w:val="00210C16"/>
    <w:rsid w:val="00215C41"/>
    <w:rsid w:val="00216102"/>
    <w:rsid w:val="002177CB"/>
    <w:rsid w:val="0022020F"/>
    <w:rsid w:val="002256D3"/>
    <w:rsid w:val="0024662E"/>
    <w:rsid w:val="00254D56"/>
    <w:rsid w:val="0026205A"/>
    <w:rsid w:val="00262453"/>
    <w:rsid w:val="0027348A"/>
    <w:rsid w:val="00283C1D"/>
    <w:rsid w:val="00285502"/>
    <w:rsid w:val="0029639F"/>
    <w:rsid w:val="002A1731"/>
    <w:rsid w:val="002A7D40"/>
    <w:rsid w:val="002C5F6E"/>
    <w:rsid w:val="002C73E1"/>
    <w:rsid w:val="00303E40"/>
    <w:rsid w:val="00312064"/>
    <w:rsid w:val="003129A6"/>
    <w:rsid w:val="00314399"/>
    <w:rsid w:val="003176E4"/>
    <w:rsid w:val="003335CD"/>
    <w:rsid w:val="00333EFB"/>
    <w:rsid w:val="003361E1"/>
    <w:rsid w:val="00355B00"/>
    <w:rsid w:val="00357526"/>
    <w:rsid w:val="0036301F"/>
    <w:rsid w:val="003750F3"/>
    <w:rsid w:val="00375C2F"/>
    <w:rsid w:val="00380BE2"/>
    <w:rsid w:val="00383C6D"/>
    <w:rsid w:val="00387E9E"/>
    <w:rsid w:val="0039005D"/>
    <w:rsid w:val="00397057"/>
    <w:rsid w:val="003A63AA"/>
    <w:rsid w:val="003B2A6B"/>
    <w:rsid w:val="003D1EF8"/>
    <w:rsid w:val="003D2312"/>
    <w:rsid w:val="003E139B"/>
    <w:rsid w:val="003F0882"/>
    <w:rsid w:val="003F0F32"/>
    <w:rsid w:val="003F1F72"/>
    <w:rsid w:val="004019CF"/>
    <w:rsid w:val="004058FC"/>
    <w:rsid w:val="00406406"/>
    <w:rsid w:val="004119FD"/>
    <w:rsid w:val="0041430B"/>
    <w:rsid w:val="00421C42"/>
    <w:rsid w:val="00423942"/>
    <w:rsid w:val="00453DE1"/>
    <w:rsid w:val="0045655B"/>
    <w:rsid w:val="00456E54"/>
    <w:rsid w:val="00462765"/>
    <w:rsid w:val="00462CDC"/>
    <w:rsid w:val="004631BC"/>
    <w:rsid w:val="004727E4"/>
    <w:rsid w:val="004857E3"/>
    <w:rsid w:val="0049466A"/>
    <w:rsid w:val="004B26A7"/>
    <w:rsid w:val="004C1364"/>
    <w:rsid w:val="004C6381"/>
    <w:rsid w:val="004D7164"/>
    <w:rsid w:val="004E260A"/>
    <w:rsid w:val="004E418B"/>
    <w:rsid w:val="00504174"/>
    <w:rsid w:val="005261A7"/>
    <w:rsid w:val="00532725"/>
    <w:rsid w:val="0053569A"/>
    <w:rsid w:val="00541E08"/>
    <w:rsid w:val="00550254"/>
    <w:rsid w:val="00550C08"/>
    <w:rsid w:val="00557C1F"/>
    <w:rsid w:val="00564D48"/>
    <w:rsid w:val="005652C6"/>
    <w:rsid w:val="00571190"/>
    <w:rsid w:val="005754A7"/>
    <w:rsid w:val="0057667C"/>
    <w:rsid w:val="005822C3"/>
    <w:rsid w:val="0058360C"/>
    <w:rsid w:val="00583676"/>
    <w:rsid w:val="005B2099"/>
    <w:rsid w:val="005B2D74"/>
    <w:rsid w:val="005B3F30"/>
    <w:rsid w:val="005C1D08"/>
    <w:rsid w:val="005C5B36"/>
    <w:rsid w:val="005C6CF5"/>
    <w:rsid w:val="005D2E25"/>
    <w:rsid w:val="005D6A0D"/>
    <w:rsid w:val="00600B85"/>
    <w:rsid w:val="00603FC5"/>
    <w:rsid w:val="00604F89"/>
    <w:rsid w:val="00607296"/>
    <w:rsid w:val="006175A5"/>
    <w:rsid w:val="00647969"/>
    <w:rsid w:val="00664F8E"/>
    <w:rsid w:val="00667833"/>
    <w:rsid w:val="006909F8"/>
    <w:rsid w:val="00693E3C"/>
    <w:rsid w:val="006A356C"/>
    <w:rsid w:val="006A45D7"/>
    <w:rsid w:val="006C1FA8"/>
    <w:rsid w:val="006D3D42"/>
    <w:rsid w:val="006D61A0"/>
    <w:rsid w:val="006E03B5"/>
    <w:rsid w:val="006E2CD2"/>
    <w:rsid w:val="006F2A5F"/>
    <w:rsid w:val="00713ECD"/>
    <w:rsid w:val="007258A1"/>
    <w:rsid w:val="00725CB7"/>
    <w:rsid w:val="0072701A"/>
    <w:rsid w:val="00730BC0"/>
    <w:rsid w:val="00731094"/>
    <w:rsid w:val="00740782"/>
    <w:rsid w:val="00757C62"/>
    <w:rsid w:val="007700D4"/>
    <w:rsid w:val="00780EFE"/>
    <w:rsid w:val="0078286F"/>
    <w:rsid w:val="0078421A"/>
    <w:rsid w:val="0079345C"/>
    <w:rsid w:val="00794375"/>
    <w:rsid w:val="007B6415"/>
    <w:rsid w:val="007B7A21"/>
    <w:rsid w:val="007C2611"/>
    <w:rsid w:val="007D5971"/>
    <w:rsid w:val="007D5D1A"/>
    <w:rsid w:val="007E6D36"/>
    <w:rsid w:val="0080499F"/>
    <w:rsid w:val="00806FF2"/>
    <w:rsid w:val="00812CFC"/>
    <w:rsid w:val="00821A49"/>
    <w:rsid w:val="0082224F"/>
    <w:rsid w:val="00825F84"/>
    <w:rsid w:val="00844905"/>
    <w:rsid w:val="00850CD7"/>
    <w:rsid w:val="008536B5"/>
    <w:rsid w:val="0087037C"/>
    <w:rsid w:val="00877626"/>
    <w:rsid w:val="00883BE1"/>
    <w:rsid w:val="008931B1"/>
    <w:rsid w:val="00896170"/>
    <w:rsid w:val="008B30C8"/>
    <w:rsid w:val="008B6F34"/>
    <w:rsid w:val="008C456B"/>
    <w:rsid w:val="008D6C42"/>
    <w:rsid w:val="008D6D78"/>
    <w:rsid w:val="008F78ED"/>
    <w:rsid w:val="00905C83"/>
    <w:rsid w:val="0091161C"/>
    <w:rsid w:val="00915173"/>
    <w:rsid w:val="00915BA0"/>
    <w:rsid w:val="00917A92"/>
    <w:rsid w:val="00921B06"/>
    <w:rsid w:val="00926706"/>
    <w:rsid w:val="00934A8E"/>
    <w:rsid w:val="00936B1F"/>
    <w:rsid w:val="00942D5C"/>
    <w:rsid w:val="00946190"/>
    <w:rsid w:val="00962CF7"/>
    <w:rsid w:val="0097282C"/>
    <w:rsid w:val="00975640"/>
    <w:rsid w:val="009B1DD5"/>
    <w:rsid w:val="009B3034"/>
    <w:rsid w:val="009B4BF0"/>
    <w:rsid w:val="009B4FD7"/>
    <w:rsid w:val="009E7CEB"/>
    <w:rsid w:val="009F1415"/>
    <w:rsid w:val="009F231F"/>
    <w:rsid w:val="00A00E41"/>
    <w:rsid w:val="00A06300"/>
    <w:rsid w:val="00A12848"/>
    <w:rsid w:val="00A31733"/>
    <w:rsid w:val="00A3631D"/>
    <w:rsid w:val="00A37464"/>
    <w:rsid w:val="00A5020B"/>
    <w:rsid w:val="00A5056A"/>
    <w:rsid w:val="00A55D45"/>
    <w:rsid w:val="00A648F1"/>
    <w:rsid w:val="00A65526"/>
    <w:rsid w:val="00A84124"/>
    <w:rsid w:val="00A93B56"/>
    <w:rsid w:val="00AA108A"/>
    <w:rsid w:val="00AA3566"/>
    <w:rsid w:val="00AA6C91"/>
    <w:rsid w:val="00AC2EE3"/>
    <w:rsid w:val="00AC5A40"/>
    <w:rsid w:val="00AD04E5"/>
    <w:rsid w:val="00AD4AEB"/>
    <w:rsid w:val="00AE4000"/>
    <w:rsid w:val="00AF2211"/>
    <w:rsid w:val="00AF5BF1"/>
    <w:rsid w:val="00AF69B3"/>
    <w:rsid w:val="00B15B6A"/>
    <w:rsid w:val="00B23E7C"/>
    <w:rsid w:val="00B2509F"/>
    <w:rsid w:val="00B342BB"/>
    <w:rsid w:val="00B35D1C"/>
    <w:rsid w:val="00B415F7"/>
    <w:rsid w:val="00B65F05"/>
    <w:rsid w:val="00B83321"/>
    <w:rsid w:val="00B930FB"/>
    <w:rsid w:val="00B96070"/>
    <w:rsid w:val="00B96A71"/>
    <w:rsid w:val="00B97040"/>
    <w:rsid w:val="00BA0007"/>
    <w:rsid w:val="00BA105B"/>
    <w:rsid w:val="00BA382C"/>
    <w:rsid w:val="00BA766A"/>
    <w:rsid w:val="00BB6A92"/>
    <w:rsid w:val="00BF2D5F"/>
    <w:rsid w:val="00C00F1B"/>
    <w:rsid w:val="00C01A40"/>
    <w:rsid w:val="00C01C19"/>
    <w:rsid w:val="00C02DAE"/>
    <w:rsid w:val="00C10F68"/>
    <w:rsid w:val="00C13243"/>
    <w:rsid w:val="00C17DF6"/>
    <w:rsid w:val="00C57BDA"/>
    <w:rsid w:val="00C70270"/>
    <w:rsid w:val="00CA4FD4"/>
    <w:rsid w:val="00CD7658"/>
    <w:rsid w:val="00CE3F7D"/>
    <w:rsid w:val="00CE4DF9"/>
    <w:rsid w:val="00CE530A"/>
    <w:rsid w:val="00CF7EC9"/>
    <w:rsid w:val="00D11673"/>
    <w:rsid w:val="00D21FAA"/>
    <w:rsid w:val="00D449A2"/>
    <w:rsid w:val="00D46ABB"/>
    <w:rsid w:val="00D4791D"/>
    <w:rsid w:val="00D532D0"/>
    <w:rsid w:val="00D55603"/>
    <w:rsid w:val="00D57AC9"/>
    <w:rsid w:val="00D61E46"/>
    <w:rsid w:val="00D6359B"/>
    <w:rsid w:val="00D6404F"/>
    <w:rsid w:val="00D66050"/>
    <w:rsid w:val="00D67CB8"/>
    <w:rsid w:val="00D71E6C"/>
    <w:rsid w:val="00D7318D"/>
    <w:rsid w:val="00D75E7D"/>
    <w:rsid w:val="00D8681B"/>
    <w:rsid w:val="00D86E65"/>
    <w:rsid w:val="00DA2050"/>
    <w:rsid w:val="00DC6429"/>
    <w:rsid w:val="00DD1423"/>
    <w:rsid w:val="00DD6BF7"/>
    <w:rsid w:val="00DF048E"/>
    <w:rsid w:val="00DF625D"/>
    <w:rsid w:val="00E0190D"/>
    <w:rsid w:val="00E023B9"/>
    <w:rsid w:val="00E14A0B"/>
    <w:rsid w:val="00E31794"/>
    <w:rsid w:val="00E32FD7"/>
    <w:rsid w:val="00E33232"/>
    <w:rsid w:val="00E57AF5"/>
    <w:rsid w:val="00E67015"/>
    <w:rsid w:val="00E74594"/>
    <w:rsid w:val="00E84FB0"/>
    <w:rsid w:val="00EB3465"/>
    <w:rsid w:val="00EC3FA2"/>
    <w:rsid w:val="00EE414B"/>
    <w:rsid w:val="00EF0834"/>
    <w:rsid w:val="00EF68E6"/>
    <w:rsid w:val="00F006D2"/>
    <w:rsid w:val="00F00787"/>
    <w:rsid w:val="00F01F7E"/>
    <w:rsid w:val="00F17664"/>
    <w:rsid w:val="00F34FE3"/>
    <w:rsid w:val="00F429AA"/>
    <w:rsid w:val="00F565FD"/>
    <w:rsid w:val="00F60B3C"/>
    <w:rsid w:val="00F672B4"/>
    <w:rsid w:val="00F700A3"/>
    <w:rsid w:val="00F7750D"/>
    <w:rsid w:val="00F92B1A"/>
    <w:rsid w:val="00F945F8"/>
    <w:rsid w:val="00F966F5"/>
    <w:rsid w:val="00FA0619"/>
    <w:rsid w:val="00FA3E57"/>
    <w:rsid w:val="00FB3102"/>
    <w:rsid w:val="00FB3332"/>
    <w:rsid w:val="00FB63F3"/>
    <w:rsid w:val="00FC0DBD"/>
    <w:rsid w:val="00FC2D77"/>
    <w:rsid w:val="00FC73B8"/>
    <w:rsid w:val="00FE3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B0690"/>
  <w15:chartTrackingRefBased/>
  <w15:docId w15:val="{1A9311EF-6FC7-42D9-8E76-D001E2E0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6A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2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6A7"/>
    <w:rPr>
      <w:rFonts w:eastAsiaTheme="majorEastAsia" w:cstheme="majorBidi"/>
      <w:color w:val="272727" w:themeColor="text1" w:themeTint="D8"/>
    </w:rPr>
  </w:style>
  <w:style w:type="paragraph" w:styleId="Title">
    <w:name w:val="Title"/>
    <w:basedOn w:val="Normal"/>
    <w:next w:val="Normal"/>
    <w:link w:val="TitleChar"/>
    <w:uiPriority w:val="10"/>
    <w:qFormat/>
    <w:rsid w:val="004B26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6A7"/>
    <w:pPr>
      <w:spacing w:before="160"/>
      <w:jc w:val="center"/>
    </w:pPr>
    <w:rPr>
      <w:i/>
      <w:iCs/>
      <w:color w:val="404040" w:themeColor="text1" w:themeTint="BF"/>
    </w:rPr>
  </w:style>
  <w:style w:type="character" w:customStyle="1" w:styleId="QuoteChar">
    <w:name w:val="Quote Char"/>
    <w:basedOn w:val="DefaultParagraphFont"/>
    <w:link w:val="Quote"/>
    <w:uiPriority w:val="29"/>
    <w:rsid w:val="004B26A7"/>
    <w:rPr>
      <w:i/>
      <w:iCs/>
      <w:color w:val="404040" w:themeColor="text1" w:themeTint="BF"/>
    </w:rPr>
  </w:style>
  <w:style w:type="paragraph" w:styleId="ListParagraph">
    <w:name w:val="List Paragraph"/>
    <w:basedOn w:val="Normal"/>
    <w:uiPriority w:val="34"/>
    <w:qFormat/>
    <w:rsid w:val="004B26A7"/>
    <w:pPr>
      <w:ind w:left="720"/>
      <w:contextualSpacing/>
    </w:pPr>
  </w:style>
  <w:style w:type="character" w:styleId="IntenseEmphasis">
    <w:name w:val="Intense Emphasis"/>
    <w:basedOn w:val="DefaultParagraphFont"/>
    <w:uiPriority w:val="21"/>
    <w:qFormat/>
    <w:rsid w:val="004B26A7"/>
    <w:rPr>
      <w:i/>
      <w:iCs/>
      <w:color w:val="0F4761" w:themeColor="accent1" w:themeShade="BF"/>
    </w:rPr>
  </w:style>
  <w:style w:type="paragraph" w:styleId="IntenseQuote">
    <w:name w:val="Intense Quote"/>
    <w:basedOn w:val="Normal"/>
    <w:next w:val="Normal"/>
    <w:link w:val="IntenseQuoteChar"/>
    <w:uiPriority w:val="30"/>
    <w:qFormat/>
    <w:rsid w:val="004B2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6A7"/>
    <w:rPr>
      <w:i/>
      <w:iCs/>
      <w:color w:val="0F4761" w:themeColor="accent1" w:themeShade="BF"/>
    </w:rPr>
  </w:style>
  <w:style w:type="character" w:styleId="IntenseReference">
    <w:name w:val="Intense Reference"/>
    <w:basedOn w:val="DefaultParagraphFont"/>
    <w:uiPriority w:val="32"/>
    <w:qFormat/>
    <w:rsid w:val="004B26A7"/>
    <w:rPr>
      <w:b/>
      <w:bCs/>
      <w:smallCaps/>
      <w:color w:val="0F4761" w:themeColor="accent1" w:themeShade="BF"/>
      <w:spacing w:val="5"/>
    </w:rPr>
  </w:style>
  <w:style w:type="paragraph" w:customStyle="1" w:styleId="Title2">
    <w:name w:val="Title2"/>
    <w:basedOn w:val="Normal"/>
    <w:next w:val="Normal"/>
    <w:rsid w:val="004B26A7"/>
    <w:pPr>
      <w:tabs>
        <w:tab w:val="left" w:pos="648"/>
        <w:tab w:val="right" w:pos="7776"/>
        <w:tab w:val="left" w:pos="7848"/>
      </w:tabs>
    </w:pPr>
  </w:style>
  <w:style w:type="paragraph" w:styleId="Header">
    <w:name w:val="header"/>
    <w:basedOn w:val="Normal"/>
    <w:link w:val="HeaderChar"/>
    <w:uiPriority w:val="99"/>
    <w:unhideWhenUsed/>
    <w:rsid w:val="004B26A7"/>
    <w:pPr>
      <w:tabs>
        <w:tab w:val="center" w:pos="4680"/>
        <w:tab w:val="right" w:pos="9360"/>
      </w:tabs>
    </w:pPr>
  </w:style>
  <w:style w:type="character" w:customStyle="1" w:styleId="HeaderChar">
    <w:name w:val="Header Char"/>
    <w:basedOn w:val="DefaultParagraphFont"/>
    <w:link w:val="Header"/>
    <w:uiPriority w:val="99"/>
    <w:rsid w:val="004B26A7"/>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4B26A7"/>
  </w:style>
  <w:style w:type="paragraph" w:styleId="BodyText">
    <w:name w:val="Body Text"/>
    <w:basedOn w:val="Normal"/>
    <w:link w:val="BodyTextChar"/>
    <w:uiPriority w:val="99"/>
    <w:semiHidden/>
    <w:unhideWhenUsed/>
    <w:rsid w:val="00AC2EE3"/>
    <w:pPr>
      <w:spacing w:after="120"/>
    </w:pPr>
  </w:style>
  <w:style w:type="character" w:customStyle="1" w:styleId="BodyTextChar">
    <w:name w:val="Body Text Char"/>
    <w:basedOn w:val="DefaultParagraphFont"/>
    <w:link w:val="BodyText"/>
    <w:uiPriority w:val="99"/>
    <w:semiHidden/>
    <w:rsid w:val="00AC2EE3"/>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600B85"/>
    <w:pPr>
      <w:tabs>
        <w:tab w:val="center" w:pos="4680"/>
        <w:tab w:val="right" w:pos="9360"/>
      </w:tabs>
    </w:pPr>
  </w:style>
  <w:style w:type="character" w:customStyle="1" w:styleId="FooterChar">
    <w:name w:val="Footer Char"/>
    <w:basedOn w:val="DefaultParagraphFont"/>
    <w:link w:val="Footer"/>
    <w:uiPriority w:val="99"/>
    <w:rsid w:val="00600B85"/>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4058</Words>
  <Characters>22795</Characters>
  <Application>Microsoft Office Word</Application>
  <DocSecurity>0</DocSecurity>
  <Lines>382</Lines>
  <Paragraphs>76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Carlos Y. Rosado Cruz</cp:lastModifiedBy>
  <cp:revision>3</cp:revision>
  <cp:lastPrinted>2026-04-13T20:37:00Z</cp:lastPrinted>
  <dcterms:created xsi:type="dcterms:W3CDTF">2026-04-13T20:37:00Z</dcterms:created>
  <dcterms:modified xsi:type="dcterms:W3CDTF">2026-04-13T20:40:00Z</dcterms:modified>
</cp:coreProperties>
</file>