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8E543D" w14:textId="77777777" w:rsidR="00801EA7" w:rsidRPr="00801EA7" w:rsidRDefault="00801EA7" w:rsidP="00801EA7">
      <w:pPr>
        <w:jc w:val="center"/>
        <w:rPr>
          <w:rFonts w:ascii="Book Antiqua" w:hAnsi="Book Antiqua"/>
          <w:b/>
          <w:bCs/>
          <w:color w:val="000000" w:themeColor="text1"/>
          <w:szCs w:val="24"/>
          <w:lang w:val="es-PR"/>
        </w:rPr>
      </w:pPr>
      <w:bookmarkStart w:id="0" w:name="_Hlk138253982"/>
      <w:r w:rsidRPr="00801EA7">
        <w:rPr>
          <w:rFonts w:ascii="Book Antiqua" w:hAnsi="Book Antiqua"/>
          <w:b/>
          <w:bCs/>
          <w:color w:val="000000" w:themeColor="text1"/>
          <w:szCs w:val="24"/>
          <w:lang w:val="es-PR"/>
        </w:rPr>
        <w:t>(TEXTO DE APROBACIÓN FINAL POR LA CÁMARA)</w:t>
      </w:r>
      <w:r w:rsidRPr="00801EA7">
        <w:rPr>
          <w:rFonts w:ascii="Book Antiqua" w:hAnsi="Book Antiqua"/>
          <w:color w:val="000000" w:themeColor="text1"/>
          <w:szCs w:val="24"/>
          <w:lang w:val="es-ES"/>
        </w:rPr>
        <w:fldChar w:fldCharType="begin"/>
      </w:r>
      <w:r w:rsidRPr="00801EA7">
        <w:rPr>
          <w:rFonts w:ascii="Book Antiqua" w:hAnsi="Book Antiqua"/>
          <w:b/>
          <w:bCs/>
          <w:color w:val="000000" w:themeColor="text1"/>
          <w:szCs w:val="24"/>
          <w:lang w:val="es-PR"/>
        </w:rPr>
        <w:instrText xml:space="preserve">PRIVATE </w:instrText>
      </w:r>
      <w:r w:rsidRPr="00801EA7">
        <w:rPr>
          <w:rFonts w:ascii="Book Antiqua" w:hAnsi="Book Antiqua"/>
          <w:color w:val="000000" w:themeColor="text1"/>
          <w:szCs w:val="24"/>
          <w:lang w:val="es-ES"/>
        </w:rPr>
        <w:fldChar w:fldCharType="end"/>
      </w:r>
    </w:p>
    <w:p w14:paraId="2142824D" w14:textId="6A300A5A" w:rsidR="00801EA7" w:rsidRPr="00B26787" w:rsidRDefault="00801EA7" w:rsidP="00801EA7">
      <w:pPr>
        <w:jc w:val="center"/>
        <w:rPr>
          <w:rFonts w:ascii="Book Antiqua" w:hAnsi="Book Antiqua"/>
          <w:b/>
          <w:bCs/>
          <w:color w:val="000000" w:themeColor="text1"/>
          <w:szCs w:val="24"/>
          <w:lang w:val="es-PR"/>
        </w:rPr>
      </w:pPr>
      <w:r w:rsidRPr="00B26787">
        <w:rPr>
          <w:rFonts w:ascii="Book Antiqua" w:hAnsi="Book Antiqua"/>
          <w:b/>
          <w:bCs/>
          <w:color w:val="000000" w:themeColor="text1"/>
          <w:szCs w:val="24"/>
          <w:lang w:val="es-PR"/>
        </w:rPr>
        <w:t>(</w:t>
      </w:r>
      <w:r w:rsidR="001543C4" w:rsidRPr="00B26787">
        <w:rPr>
          <w:rFonts w:ascii="Book Antiqua" w:hAnsi="Book Antiqua"/>
          <w:b/>
          <w:bCs/>
          <w:color w:val="000000" w:themeColor="text1"/>
          <w:szCs w:val="24"/>
          <w:lang w:val="es-PR"/>
        </w:rPr>
        <w:t>11</w:t>
      </w:r>
      <w:r w:rsidRPr="00B26787">
        <w:rPr>
          <w:rFonts w:ascii="Book Antiqua" w:hAnsi="Book Antiqua"/>
          <w:b/>
          <w:bCs/>
          <w:color w:val="000000" w:themeColor="text1"/>
          <w:szCs w:val="24"/>
          <w:lang w:val="es-PR"/>
        </w:rPr>
        <w:t xml:space="preserve"> DE </w:t>
      </w:r>
      <w:r w:rsidR="001543C4" w:rsidRPr="00B26787">
        <w:rPr>
          <w:rFonts w:ascii="Book Antiqua" w:hAnsi="Book Antiqua"/>
          <w:b/>
          <w:bCs/>
          <w:color w:val="000000" w:themeColor="text1"/>
          <w:szCs w:val="24"/>
          <w:lang w:val="es-PR"/>
        </w:rPr>
        <w:t>JUNIO</w:t>
      </w:r>
      <w:r w:rsidRPr="00B26787">
        <w:rPr>
          <w:rFonts w:ascii="Book Antiqua" w:hAnsi="Book Antiqua"/>
          <w:b/>
          <w:bCs/>
          <w:color w:val="000000" w:themeColor="text1"/>
          <w:szCs w:val="24"/>
          <w:lang w:val="es-PR"/>
        </w:rPr>
        <w:t xml:space="preserve"> DE 2026)</w:t>
      </w:r>
    </w:p>
    <w:p w14:paraId="0F8D8B28" w14:textId="77777777" w:rsidR="00801EA7" w:rsidRPr="00801EA7" w:rsidRDefault="00801EA7" w:rsidP="00801EA7">
      <w:pPr>
        <w:jc w:val="center"/>
        <w:rPr>
          <w:rFonts w:ascii="Book Antiqua" w:hAnsi="Book Antiqua"/>
          <w:b/>
          <w:bCs/>
          <w:color w:val="000000" w:themeColor="text1"/>
          <w:szCs w:val="24"/>
          <w:lang w:val="es-ES_tradnl"/>
        </w:rPr>
      </w:pPr>
      <w:r w:rsidRPr="00801EA7">
        <w:rPr>
          <w:rFonts w:ascii="Book Antiqua" w:hAnsi="Book Antiqua"/>
          <w:noProof/>
          <w:color w:val="000000" w:themeColor="text1"/>
          <w:szCs w:val="24"/>
          <w:lang w:val="es-ES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44204670" wp14:editId="253B066A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178166406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70CC94" id="Rectángulo 2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1C42B8C4" w14:textId="77777777" w:rsidR="00801EA7" w:rsidRDefault="00801EA7" w:rsidP="006C5678">
      <w:pPr>
        <w:jc w:val="center"/>
        <w:rPr>
          <w:rFonts w:ascii="Book Antiqua" w:eastAsia="Times New Roman" w:hAnsi="Book Antiqua"/>
          <w:sz w:val="28"/>
          <w:szCs w:val="28"/>
          <w:lang w:val="es-ES_tradnl"/>
        </w:rPr>
      </w:pPr>
    </w:p>
    <w:p w14:paraId="02668094" w14:textId="29116B00" w:rsidR="0088762E" w:rsidRPr="00683AD9" w:rsidRDefault="00C64738" w:rsidP="006C5678">
      <w:pPr>
        <w:jc w:val="center"/>
        <w:rPr>
          <w:rFonts w:ascii="Book Antiqua" w:eastAsia="Times New Roman" w:hAnsi="Book Antiqua"/>
          <w:sz w:val="28"/>
          <w:szCs w:val="28"/>
          <w:lang w:val="es-ES_tradnl"/>
        </w:rPr>
      </w:pPr>
      <w:r>
        <w:rPr>
          <w:rFonts w:ascii="Book Antiqua" w:eastAsia="Times New Roman" w:hAnsi="Book Antiqua"/>
          <w:sz w:val="28"/>
          <w:szCs w:val="28"/>
          <w:lang w:val="es-ES_tradnl"/>
        </w:rPr>
        <w:t>GOBIERNO</w:t>
      </w:r>
      <w:r w:rsidR="0088762E" w:rsidRPr="00683AD9">
        <w:rPr>
          <w:rFonts w:ascii="Book Antiqua" w:eastAsia="Times New Roman" w:hAnsi="Book Antiqua"/>
          <w:sz w:val="28"/>
          <w:szCs w:val="28"/>
          <w:lang w:val="es-ES_tradnl"/>
        </w:rPr>
        <w:t xml:space="preserve"> DE PUERTO RICO</w:t>
      </w:r>
    </w:p>
    <w:p w14:paraId="315F65D0" w14:textId="77777777" w:rsidR="00876248" w:rsidRPr="00683AD9" w:rsidRDefault="00876248" w:rsidP="006C5678">
      <w:pPr>
        <w:jc w:val="center"/>
        <w:rPr>
          <w:rFonts w:ascii="Book Antiqua" w:eastAsia="Times New Roman" w:hAnsi="Book Antiqua"/>
          <w:sz w:val="28"/>
          <w:szCs w:val="28"/>
          <w:lang w:val="es-ES_tradnl"/>
        </w:rPr>
      </w:pPr>
    </w:p>
    <w:p w14:paraId="33D1B14F" w14:textId="304348AE" w:rsidR="0088762E" w:rsidRPr="00683AD9" w:rsidRDefault="00C64738" w:rsidP="006C5678">
      <w:pPr>
        <w:jc w:val="both"/>
        <w:rPr>
          <w:rFonts w:ascii="Book Antiqua" w:eastAsia="Times New Roman" w:hAnsi="Book Antiqua"/>
          <w:lang w:val="es-ES_tradnl"/>
        </w:rPr>
      </w:pPr>
      <w:r>
        <w:rPr>
          <w:rFonts w:ascii="Book Antiqua" w:eastAsia="Times New Roman" w:hAnsi="Book Antiqua"/>
          <w:lang w:val="es-ES_tradnl"/>
        </w:rPr>
        <w:t>20m</w:t>
      </w:r>
      <w:r w:rsidR="0088762E" w:rsidRPr="00683AD9">
        <w:rPr>
          <w:rFonts w:ascii="Book Antiqua" w:eastAsia="Times New Roman" w:hAnsi="Book Antiqua"/>
          <w:lang w:val="es-ES_tradnl"/>
        </w:rPr>
        <w:t xml:space="preserve">a. Asamblea                                                                                   </w:t>
      </w:r>
      <w:r w:rsidR="0088762E" w:rsidRPr="00683AD9">
        <w:rPr>
          <w:rFonts w:ascii="Book Antiqua" w:eastAsia="Times New Roman" w:hAnsi="Book Antiqua"/>
          <w:lang w:val="es-ES_tradnl"/>
        </w:rPr>
        <w:tab/>
        <w:t xml:space="preserve">           </w:t>
      </w:r>
      <w:r w:rsidR="005B3218">
        <w:rPr>
          <w:rFonts w:ascii="Book Antiqua" w:eastAsia="Times New Roman" w:hAnsi="Book Antiqua"/>
          <w:lang w:val="es-ES_tradnl"/>
        </w:rPr>
        <w:t>2d</w:t>
      </w:r>
      <w:r w:rsidR="00B4739C">
        <w:rPr>
          <w:rFonts w:ascii="Book Antiqua" w:eastAsia="Times New Roman" w:hAnsi="Book Antiqua"/>
          <w:lang w:val="es-ES_tradnl"/>
        </w:rPr>
        <w:t>a</w:t>
      </w:r>
      <w:r w:rsidR="0088762E" w:rsidRPr="00683AD9">
        <w:rPr>
          <w:rFonts w:ascii="Book Antiqua" w:eastAsia="Times New Roman" w:hAnsi="Book Antiqua"/>
          <w:lang w:val="es-ES_tradnl"/>
        </w:rPr>
        <w:t xml:space="preserve">. Sesión </w:t>
      </w:r>
    </w:p>
    <w:p w14:paraId="0E8BFEE4" w14:textId="77777777" w:rsidR="0088762E" w:rsidRPr="00683AD9" w:rsidRDefault="0088762E" w:rsidP="006C5678">
      <w:pPr>
        <w:jc w:val="both"/>
        <w:rPr>
          <w:rFonts w:ascii="Book Antiqua" w:eastAsia="Times New Roman" w:hAnsi="Book Antiqua"/>
          <w:lang w:val="es-ES_tradnl"/>
        </w:rPr>
      </w:pPr>
      <w:r w:rsidRPr="00683AD9">
        <w:rPr>
          <w:rFonts w:ascii="Book Antiqua" w:eastAsia="Times New Roman" w:hAnsi="Book Antiqua"/>
          <w:lang w:val="es-ES_tradnl"/>
        </w:rPr>
        <w:tab/>
        <w:t>Legislativa</w:t>
      </w:r>
      <w:r w:rsidRPr="00683AD9">
        <w:rPr>
          <w:rFonts w:ascii="Book Antiqua" w:eastAsia="Times New Roman" w:hAnsi="Book Antiqua"/>
          <w:lang w:val="es-ES_tradnl"/>
        </w:rPr>
        <w:tab/>
      </w:r>
      <w:r w:rsidRPr="00683AD9">
        <w:rPr>
          <w:rFonts w:ascii="Book Antiqua" w:eastAsia="Times New Roman" w:hAnsi="Book Antiqua"/>
          <w:lang w:val="es-ES_tradnl"/>
        </w:rPr>
        <w:tab/>
        <w:t xml:space="preserve"> </w:t>
      </w:r>
      <w:r w:rsidRPr="00683AD9">
        <w:rPr>
          <w:rFonts w:ascii="Book Antiqua" w:eastAsia="Times New Roman" w:hAnsi="Book Antiqua"/>
          <w:lang w:val="es-ES_tradnl"/>
        </w:rPr>
        <w:tab/>
      </w:r>
      <w:r w:rsidRPr="00683AD9">
        <w:rPr>
          <w:rFonts w:ascii="Book Antiqua" w:eastAsia="Times New Roman" w:hAnsi="Book Antiqua"/>
          <w:lang w:val="es-ES_tradnl"/>
        </w:rPr>
        <w:tab/>
      </w:r>
      <w:r w:rsidRPr="00683AD9">
        <w:rPr>
          <w:rFonts w:ascii="Book Antiqua" w:eastAsia="Times New Roman" w:hAnsi="Book Antiqua"/>
          <w:lang w:val="es-ES_tradnl"/>
        </w:rPr>
        <w:tab/>
      </w:r>
      <w:r w:rsidRPr="00683AD9">
        <w:rPr>
          <w:rFonts w:ascii="Book Antiqua" w:eastAsia="Times New Roman" w:hAnsi="Book Antiqua"/>
          <w:lang w:val="es-ES_tradnl"/>
        </w:rPr>
        <w:tab/>
      </w:r>
      <w:r w:rsidRPr="00683AD9">
        <w:rPr>
          <w:rFonts w:ascii="Book Antiqua" w:eastAsia="Times New Roman" w:hAnsi="Book Antiqua"/>
          <w:lang w:val="es-ES_tradnl"/>
        </w:rPr>
        <w:tab/>
      </w:r>
      <w:r w:rsidRPr="00683AD9">
        <w:rPr>
          <w:rFonts w:ascii="Book Antiqua" w:eastAsia="Times New Roman" w:hAnsi="Book Antiqua"/>
          <w:lang w:val="es-ES_tradnl"/>
        </w:rPr>
        <w:tab/>
      </w:r>
      <w:r w:rsidRPr="00683AD9">
        <w:rPr>
          <w:rFonts w:ascii="Book Antiqua" w:eastAsia="Times New Roman" w:hAnsi="Book Antiqua"/>
          <w:lang w:val="es-ES_tradnl"/>
        </w:rPr>
        <w:tab/>
        <w:t xml:space="preserve">      Ordinaria</w:t>
      </w:r>
    </w:p>
    <w:p w14:paraId="2BBE267A" w14:textId="77777777" w:rsidR="0088762E" w:rsidRPr="00683AD9" w:rsidRDefault="0088762E" w:rsidP="006C5678">
      <w:pPr>
        <w:rPr>
          <w:rFonts w:ascii="Book Antiqua" w:eastAsia="Times New Roman" w:hAnsi="Book Antiqua"/>
          <w:lang w:val="es-ES_tradnl"/>
        </w:rPr>
      </w:pPr>
    </w:p>
    <w:p w14:paraId="38D6F242" w14:textId="77777777" w:rsidR="0088762E" w:rsidRPr="00683AD9" w:rsidRDefault="0088762E" w:rsidP="006C5678">
      <w:pPr>
        <w:keepNext/>
        <w:jc w:val="center"/>
        <w:outlineLvl w:val="0"/>
        <w:rPr>
          <w:rFonts w:ascii="Book Antiqua" w:eastAsia="Times New Roman" w:hAnsi="Book Antiqua"/>
          <w:b/>
          <w:sz w:val="36"/>
          <w:lang w:val="es-PR"/>
        </w:rPr>
      </w:pPr>
      <w:r w:rsidRPr="00683AD9">
        <w:rPr>
          <w:rFonts w:ascii="Book Antiqua" w:eastAsia="Times New Roman" w:hAnsi="Book Antiqua"/>
          <w:b/>
          <w:sz w:val="36"/>
          <w:lang w:val="es-PR"/>
        </w:rPr>
        <w:t>CÁMARA DE REPRESENTANTES</w:t>
      </w:r>
    </w:p>
    <w:p w14:paraId="2918A2F2" w14:textId="77777777" w:rsidR="0088762E" w:rsidRPr="00683AD9" w:rsidRDefault="0088762E" w:rsidP="006C5678">
      <w:pPr>
        <w:jc w:val="center"/>
        <w:rPr>
          <w:rFonts w:ascii="Book Antiqua" w:eastAsia="Times New Roman" w:hAnsi="Book Antiqua"/>
          <w:szCs w:val="24"/>
          <w:lang w:val="es-ES_tradnl"/>
        </w:rPr>
      </w:pPr>
    </w:p>
    <w:p w14:paraId="312FF701" w14:textId="45EB5034" w:rsidR="0088762E" w:rsidRPr="00683AD9" w:rsidRDefault="0088762E" w:rsidP="006C5678">
      <w:pPr>
        <w:jc w:val="center"/>
        <w:rPr>
          <w:rFonts w:ascii="Book Antiqua" w:eastAsia="Times New Roman" w:hAnsi="Book Antiqua"/>
          <w:b/>
          <w:sz w:val="52"/>
          <w:szCs w:val="52"/>
          <w:lang w:val="es-ES_tradnl"/>
        </w:rPr>
      </w:pPr>
      <w:r w:rsidRPr="00683AD9">
        <w:rPr>
          <w:rFonts w:ascii="Book Antiqua" w:eastAsia="Times New Roman" w:hAnsi="Book Antiqua"/>
          <w:b/>
          <w:sz w:val="52"/>
          <w:szCs w:val="52"/>
          <w:lang w:val="es-ES_tradnl"/>
        </w:rPr>
        <w:t xml:space="preserve">R. </w:t>
      </w:r>
      <w:r w:rsidR="005B3218">
        <w:rPr>
          <w:rFonts w:ascii="Book Antiqua" w:eastAsia="Times New Roman" w:hAnsi="Book Antiqua"/>
          <w:b/>
          <w:sz w:val="52"/>
          <w:szCs w:val="52"/>
          <w:lang w:val="es-ES_tradnl"/>
        </w:rPr>
        <w:t xml:space="preserve">C. </w:t>
      </w:r>
      <w:r w:rsidRPr="00683AD9">
        <w:rPr>
          <w:rFonts w:ascii="Book Antiqua" w:eastAsia="Times New Roman" w:hAnsi="Book Antiqua"/>
          <w:b/>
          <w:sz w:val="52"/>
          <w:szCs w:val="52"/>
          <w:lang w:val="es-ES_tradnl"/>
        </w:rPr>
        <w:t xml:space="preserve">de la C. </w:t>
      </w:r>
      <w:r w:rsidR="003562D8">
        <w:rPr>
          <w:rFonts w:ascii="Book Antiqua" w:eastAsia="Times New Roman" w:hAnsi="Book Antiqua"/>
          <w:b/>
          <w:sz w:val="52"/>
          <w:szCs w:val="52"/>
          <w:lang w:val="es-ES_tradnl"/>
        </w:rPr>
        <w:t>230</w:t>
      </w:r>
    </w:p>
    <w:p w14:paraId="1823BA15" w14:textId="77777777" w:rsidR="0088762E" w:rsidRPr="00683AD9" w:rsidRDefault="0088762E" w:rsidP="006C5678">
      <w:pPr>
        <w:jc w:val="center"/>
        <w:rPr>
          <w:rFonts w:ascii="Book Antiqua" w:eastAsia="Times New Roman" w:hAnsi="Book Antiqua"/>
          <w:szCs w:val="24"/>
          <w:lang w:val="es-ES_tradnl"/>
        </w:rPr>
      </w:pPr>
    </w:p>
    <w:p w14:paraId="2DA66D81" w14:textId="0EFA2F0B" w:rsidR="0088762E" w:rsidRPr="00683AD9" w:rsidRDefault="003562D8" w:rsidP="006C5678">
      <w:pPr>
        <w:jc w:val="center"/>
        <w:rPr>
          <w:rFonts w:ascii="Book Antiqua" w:eastAsia="Times New Roman" w:hAnsi="Book Antiqua"/>
          <w:lang w:val="es-ES_tradnl"/>
        </w:rPr>
      </w:pPr>
      <w:r>
        <w:rPr>
          <w:rFonts w:ascii="Book Antiqua" w:eastAsia="Times New Roman" w:hAnsi="Book Antiqua"/>
          <w:lang w:val="es-ES_tradnl"/>
        </w:rPr>
        <w:t xml:space="preserve">23 </w:t>
      </w:r>
      <w:r w:rsidR="00A64D5A" w:rsidRPr="00683AD9">
        <w:rPr>
          <w:rFonts w:ascii="Book Antiqua" w:eastAsia="Times New Roman" w:hAnsi="Book Antiqua"/>
          <w:lang w:val="es-ES_tradnl"/>
        </w:rPr>
        <w:t xml:space="preserve">DE </w:t>
      </w:r>
      <w:r w:rsidR="00C64738">
        <w:rPr>
          <w:rFonts w:ascii="Book Antiqua" w:eastAsia="Times New Roman" w:hAnsi="Book Antiqua"/>
          <w:lang w:val="es-ES_tradnl"/>
        </w:rPr>
        <w:t>O</w:t>
      </w:r>
      <w:r w:rsidR="005B3218">
        <w:rPr>
          <w:rFonts w:ascii="Book Antiqua" w:eastAsia="Times New Roman" w:hAnsi="Book Antiqua"/>
          <w:lang w:val="es-ES_tradnl"/>
        </w:rPr>
        <w:t>CTUBRE</w:t>
      </w:r>
      <w:r w:rsidR="00A64D5A" w:rsidRPr="00683AD9">
        <w:rPr>
          <w:rFonts w:ascii="Book Antiqua" w:eastAsia="Times New Roman" w:hAnsi="Book Antiqua"/>
          <w:lang w:val="es-ES_tradnl"/>
        </w:rPr>
        <w:t xml:space="preserve"> DE 20</w:t>
      </w:r>
      <w:r w:rsidR="00AD3632">
        <w:rPr>
          <w:rFonts w:ascii="Book Antiqua" w:eastAsia="Times New Roman" w:hAnsi="Book Antiqua"/>
          <w:lang w:val="es-ES_tradnl"/>
        </w:rPr>
        <w:t>2</w:t>
      </w:r>
      <w:r w:rsidR="00A25887">
        <w:rPr>
          <w:rFonts w:ascii="Book Antiqua" w:eastAsia="Times New Roman" w:hAnsi="Book Antiqua"/>
          <w:lang w:val="es-ES_tradnl"/>
        </w:rPr>
        <w:t>5</w:t>
      </w:r>
    </w:p>
    <w:p w14:paraId="64C3B857" w14:textId="77777777" w:rsidR="0088762E" w:rsidRPr="00683AD9" w:rsidRDefault="0088762E" w:rsidP="006C5678">
      <w:pPr>
        <w:jc w:val="center"/>
        <w:rPr>
          <w:rFonts w:ascii="Book Antiqua" w:eastAsia="Times New Roman" w:hAnsi="Book Antiqua"/>
          <w:lang w:val="es-ES_tradnl"/>
        </w:rPr>
      </w:pPr>
    </w:p>
    <w:p w14:paraId="4383D093" w14:textId="0BF27975" w:rsidR="00A64D5A" w:rsidRPr="00683AD9" w:rsidRDefault="0088762E" w:rsidP="006C5678">
      <w:pPr>
        <w:jc w:val="center"/>
        <w:rPr>
          <w:rFonts w:ascii="Book Antiqua" w:eastAsia="Times New Roman" w:hAnsi="Book Antiqua"/>
          <w:i/>
          <w:lang w:val="es-ES_tradnl"/>
        </w:rPr>
      </w:pPr>
      <w:r w:rsidRPr="00683AD9">
        <w:rPr>
          <w:rFonts w:ascii="Book Antiqua" w:eastAsia="Times New Roman" w:hAnsi="Book Antiqua"/>
          <w:lang w:val="es-ES_tradnl"/>
        </w:rPr>
        <w:t>Presentada por</w:t>
      </w:r>
      <w:r w:rsidR="00B4739C">
        <w:rPr>
          <w:rFonts w:ascii="Book Antiqua" w:eastAsia="Times New Roman" w:hAnsi="Book Antiqua"/>
          <w:lang w:val="es-ES_tradnl"/>
        </w:rPr>
        <w:t xml:space="preserve"> l</w:t>
      </w:r>
      <w:r w:rsidR="00C64738">
        <w:rPr>
          <w:rFonts w:ascii="Book Antiqua" w:eastAsia="Times New Roman" w:hAnsi="Book Antiqua"/>
          <w:lang w:val="es-ES_tradnl"/>
        </w:rPr>
        <w:t>a</w:t>
      </w:r>
      <w:r w:rsidR="00A64D5A" w:rsidRPr="00683AD9">
        <w:rPr>
          <w:rFonts w:ascii="Book Antiqua" w:eastAsia="Times New Roman" w:hAnsi="Book Antiqua"/>
          <w:lang w:val="es-ES_tradnl"/>
        </w:rPr>
        <w:t xml:space="preserve"> representante </w:t>
      </w:r>
      <w:r w:rsidR="00C64738">
        <w:rPr>
          <w:rFonts w:ascii="Book Antiqua" w:eastAsia="Times New Roman" w:hAnsi="Book Antiqua"/>
          <w:i/>
          <w:lang w:val="es-ES_tradnl"/>
        </w:rPr>
        <w:t>Medina Calderón</w:t>
      </w:r>
      <w:r w:rsidR="00B4739C">
        <w:rPr>
          <w:rFonts w:ascii="Book Antiqua" w:eastAsia="Times New Roman" w:hAnsi="Book Antiqua"/>
          <w:i/>
          <w:lang w:val="es-ES_tradnl"/>
        </w:rPr>
        <w:t xml:space="preserve"> </w:t>
      </w:r>
    </w:p>
    <w:p w14:paraId="32E5719E" w14:textId="77777777" w:rsidR="0088762E" w:rsidRPr="00683AD9" w:rsidRDefault="0088762E" w:rsidP="006C5678">
      <w:pPr>
        <w:jc w:val="center"/>
        <w:rPr>
          <w:rFonts w:ascii="Book Antiqua" w:eastAsia="Times New Roman" w:hAnsi="Book Antiqua"/>
          <w:lang w:val="es-ES_tradnl"/>
        </w:rPr>
      </w:pPr>
    </w:p>
    <w:p w14:paraId="2744888D" w14:textId="63307588" w:rsidR="00A45A90" w:rsidRPr="00683AD9" w:rsidRDefault="00A45A90" w:rsidP="006C5678">
      <w:pPr>
        <w:jc w:val="center"/>
        <w:rPr>
          <w:rFonts w:ascii="Book Antiqua" w:eastAsia="Times New Roman" w:hAnsi="Book Antiqua"/>
          <w:lang w:val="es-ES_tradnl"/>
        </w:rPr>
      </w:pPr>
      <w:r w:rsidRPr="00683AD9">
        <w:rPr>
          <w:rFonts w:ascii="Book Antiqua" w:eastAsia="Times New Roman" w:hAnsi="Book Antiqua"/>
          <w:lang w:val="es-ES_tradnl"/>
        </w:rPr>
        <w:t xml:space="preserve">Referida a </w:t>
      </w:r>
      <w:r w:rsidR="006B17D8">
        <w:rPr>
          <w:rFonts w:ascii="Book Antiqua" w:eastAsia="Times New Roman" w:hAnsi="Book Antiqua"/>
          <w:lang w:val="es-ES_tradnl"/>
        </w:rPr>
        <w:t>la Comisión de Turismo</w:t>
      </w:r>
    </w:p>
    <w:p w14:paraId="0B374E03" w14:textId="77777777" w:rsidR="0088762E" w:rsidRPr="00683AD9" w:rsidRDefault="0088762E" w:rsidP="006C5678">
      <w:pPr>
        <w:jc w:val="center"/>
        <w:rPr>
          <w:rFonts w:ascii="Book Antiqua" w:eastAsia="Times New Roman" w:hAnsi="Book Antiqua"/>
          <w:lang w:val="es-ES_tradnl"/>
        </w:rPr>
      </w:pPr>
    </w:p>
    <w:p w14:paraId="63B872D3" w14:textId="3C958E03" w:rsidR="0088762E" w:rsidRPr="00683AD9" w:rsidRDefault="0088762E" w:rsidP="006C5678">
      <w:pPr>
        <w:jc w:val="center"/>
        <w:rPr>
          <w:rFonts w:ascii="Book Antiqua" w:eastAsia="Times New Roman" w:hAnsi="Book Antiqua"/>
          <w:b/>
          <w:sz w:val="28"/>
          <w:lang w:val="es-ES_tradnl"/>
        </w:rPr>
      </w:pPr>
      <w:r w:rsidRPr="00683AD9">
        <w:rPr>
          <w:rFonts w:ascii="Book Antiqua" w:eastAsia="Times New Roman" w:hAnsi="Book Antiqua"/>
          <w:b/>
          <w:sz w:val="28"/>
          <w:lang w:val="es-ES_tradnl"/>
        </w:rPr>
        <w:t>RESOLUCIÓN</w:t>
      </w:r>
      <w:r w:rsidR="005B3218">
        <w:rPr>
          <w:rFonts w:ascii="Book Antiqua" w:eastAsia="Times New Roman" w:hAnsi="Book Antiqua"/>
          <w:b/>
          <w:sz w:val="28"/>
          <w:lang w:val="es-ES_tradnl"/>
        </w:rPr>
        <w:t xml:space="preserve"> CONJUNTA</w:t>
      </w:r>
    </w:p>
    <w:p w14:paraId="3619E929" w14:textId="77777777" w:rsidR="00AA3517" w:rsidRPr="00683AD9" w:rsidRDefault="00AA3517" w:rsidP="006C5678">
      <w:pPr>
        <w:jc w:val="both"/>
        <w:rPr>
          <w:rFonts w:ascii="Book Antiqua" w:hAnsi="Book Antiqua"/>
          <w:lang w:val="es-ES_tradnl"/>
        </w:rPr>
      </w:pPr>
    </w:p>
    <w:p w14:paraId="1B12A1F0" w14:textId="7F760953" w:rsidR="000A7D79" w:rsidRPr="00683AD9" w:rsidRDefault="00AA3517" w:rsidP="006C5678">
      <w:pPr>
        <w:ind w:left="600" w:hanging="600"/>
        <w:jc w:val="both"/>
        <w:rPr>
          <w:rFonts w:ascii="Book Antiqua" w:hAnsi="Book Antiqua"/>
          <w:lang w:val="es-PR"/>
        </w:rPr>
      </w:pPr>
      <w:r w:rsidRPr="00B4739C">
        <w:rPr>
          <w:rFonts w:ascii="Book Antiqua" w:hAnsi="Book Antiqua"/>
          <w:lang w:val="es-ES_tradnl"/>
        </w:rPr>
        <w:t xml:space="preserve">Para </w:t>
      </w:r>
      <w:r w:rsidRPr="00B4739C">
        <w:rPr>
          <w:rFonts w:ascii="Book Antiqua" w:hAnsi="Book Antiqua"/>
          <w:lang w:val="es-PR"/>
        </w:rPr>
        <w:t xml:space="preserve">ordenar a la </w:t>
      </w:r>
      <w:r w:rsidR="005A6AB5" w:rsidRPr="00801EA7">
        <w:rPr>
          <w:rFonts w:ascii="Book Antiqua" w:hAnsi="Book Antiqua"/>
          <w:lang w:val="es-PR"/>
        </w:rPr>
        <w:t>Oficina de Turismo del Departamento de Desarrollo Económico y Comercio o cualquier ente jurídico sucesor</w:t>
      </w:r>
      <w:r w:rsidR="005B3218" w:rsidRPr="00801EA7">
        <w:rPr>
          <w:rFonts w:ascii="Book Antiqua" w:hAnsi="Book Antiqua"/>
          <w:lang w:val="es-PR"/>
        </w:rPr>
        <w:t>,</w:t>
      </w:r>
      <w:r w:rsidR="001113AD" w:rsidRPr="00801EA7">
        <w:rPr>
          <w:rFonts w:ascii="Book Antiqua" w:hAnsi="Book Antiqua"/>
          <w:szCs w:val="24"/>
          <w:lang w:val="es-PR"/>
        </w:rPr>
        <w:t xml:space="preserve"> realizar </w:t>
      </w:r>
      <w:r w:rsidR="005B3218" w:rsidRPr="00801EA7">
        <w:rPr>
          <w:rFonts w:ascii="Book Antiqua" w:hAnsi="Book Antiqua"/>
          <w:szCs w:val="24"/>
          <w:lang w:val="es-PR"/>
        </w:rPr>
        <w:t xml:space="preserve">los trámites administrativos necesarios y pertinentes para cumplir con las </w:t>
      </w:r>
      <w:r w:rsidR="00B4739C" w:rsidRPr="00801EA7">
        <w:rPr>
          <w:rFonts w:ascii="Book Antiqua" w:hAnsi="Book Antiqua"/>
          <w:szCs w:val="24"/>
          <w:lang w:val="es-PR"/>
        </w:rPr>
        <w:t xml:space="preserve">disposiciones de la Ley 25-2018, que </w:t>
      </w:r>
      <w:r w:rsidR="00B4739C" w:rsidRPr="00801EA7">
        <w:rPr>
          <w:rFonts w:ascii="Book Antiqua" w:hAnsi="Book Antiqua"/>
          <w:lang w:val="es-ES_tradnl"/>
        </w:rPr>
        <w:t xml:space="preserve">declaró </w:t>
      </w:r>
      <w:r w:rsidR="005B3218" w:rsidRPr="00801EA7">
        <w:rPr>
          <w:rFonts w:ascii="Book Antiqua" w:hAnsi="Book Antiqua"/>
          <w:lang w:val="es-ES_tradnl"/>
        </w:rPr>
        <w:t>un</w:t>
      </w:r>
      <w:r w:rsidR="00B4739C" w:rsidRPr="00801EA7">
        <w:rPr>
          <w:rFonts w:ascii="Book Antiqua" w:hAnsi="Book Antiqua"/>
          <w:lang w:val="es-ES_tradnl"/>
        </w:rPr>
        <w:t xml:space="preserve"> tramo de la Carretera</w:t>
      </w:r>
      <w:r w:rsidR="00862DE1" w:rsidRPr="00801EA7">
        <w:rPr>
          <w:rFonts w:ascii="Book Antiqua" w:hAnsi="Book Antiqua"/>
          <w:lang w:val="es-ES_tradnl"/>
        </w:rPr>
        <w:t xml:space="preserve"> Estatal Núm.</w:t>
      </w:r>
      <w:r w:rsidR="00B4739C" w:rsidRPr="00801EA7">
        <w:rPr>
          <w:rFonts w:ascii="Book Antiqua" w:hAnsi="Book Antiqua"/>
          <w:lang w:val="es-ES_tradnl"/>
        </w:rPr>
        <w:t xml:space="preserve"> PR-187</w:t>
      </w:r>
      <w:r w:rsidR="00862DE1" w:rsidRPr="00801EA7">
        <w:rPr>
          <w:rFonts w:ascii="Book Antiqua" w:hAnsi="Book Antiqua"/>
          <w:lang w:val="es-ES_tradnl"/>
        </w:rPr>
        <w:t>,</w:t>
      </w:r>
      <w:r w:rsidR="00B4739C" w:rsidRPr="00801EA7">
        <w:rPr>
          <w:rFonts w:ascii="Book Antiqua" w:hAnsi="Book Antiqua"/>
          <w:lang w:val="es-ES_tradnl"/>
        </w:rPr>
        <w:t xml:space="preserve"> del Municipio de Loíza</w:t>
      </w:r>
      <w:r w:rsidR="00862DE1" w:rsidRPr="00801EA7">
        <w:rPr>
          <w:rFonts w:ascii="Book Antiqua" w:hAnsi="Book Antiqua"/>
          <w:lang w:val="es-ES_tradnl"/>
        </w:rPr>
        <w:t>,</w:t>
      </w:r>
      <w:r w:rsidR="00B4739C" w:rsidRPr="00801EA7">
        <w:rPr>
          <w:rFonts w:ascii="Book Antiqua" w:hAnsi="Book Antiqua"/>
          <w:lang w:val="es-ES_tradnl"/>
        </w:rPr>
        <w:t xml:space="preserve"> como </w:t>
      </w:r>
      <w:r w:rsidR="005B3218" w:rsidRPr="00801EA7">
        <w:rPr>
          <w:rFonts w:ascii="Book Antiqua" w:hAnsi="Book Antiqua"/>
          <w:lang w:val="es-ES_tradnl"/>
        </w:rPr>
        <w:t xml:space="preserve">la </w:t>
      </w:r>
      <w:r w:rsidR="00B4739C" w:rsidRPr="00801EA7">
        <w:rPr>
          <w:rFonts w:ascii="Book Antiqua" w:hAnsi="Book Antiqua"/>
          <w:lang w:val="es-ES_tradnl"/>
        </w:rPr>
        <w:t xml:space="preserve">Ruta de Turismo Gastronómico que será conocida como: “Ruta de la Tradición </w:t>
      </w:r>
      <w:proofErr w:type="spellStart"/>
      <w:r w:rsidR="00B4739C" w:rsidRPr="00801EA7">
        <w:rPr>
          <w:rFonts w:ascii="Book Antiqua" w:hAnsi="Book Antiqua"/>
          <w:lang w:val="es-ES_tradnl"/>
        </w:rPr>
        <w:t>Loiceña</w:t>
      </w:r>
      <w:proofErr w:type="spellEnd"/>
      <w:r w:rsidR="00B4739C" w:rsidRPr="00801EA7">
        <w:rPr>
          <w:rFonts w:ascii="Book Antiqua" w:hAnsi="Book Antiqua"/>
          <w:lang w:val="es-ES_tradnl"/>
        </w:rPr>
        <w:t>”</w:t>
      </w:r>
      <w:r w:rsidR="00647647" w:rsidRPr="00801EA7">
        <w:rPr>
          <w:rFonts w:ascii="Book Antiqua" w:hAnsi="Book Antiqua"/>
          <w:lang w:val="es-ES_tradnl"/>
        </w:rPr>
        <w:t xml:space="preserve">; someter informes ante las secretarías de ambos </w:t>
      </w:r>
      <w:r w:rsidR="00FB6EC6" w:rsidRPr="00801EA7">
        <w:rPr>
          <w:rFonts w:ascii="Book Antiqua" w:hAnsi="Book Antiqua"/>
          <w:lang w:val="es-ES_tradnl"/>
        </w:rPr>
        <w:t>C</w:t>
      </w:r>
      <w:r w:rsidR="00647647" w:rsidRPr="00801EA7">
        <w:rPr>
          <w:rFonts w:ascii="Book Antiqua" w:hAnsi="Book Antiqua"/>
          <w:lang w:val="es-ES_tradnl"/>
        </w:rPr>
        <w:t xml:space="preserve">uerpos </w:t>
      </w:r>
      <w:r w:rsidR="00FB6EC6" w:rsidRPr="00801EA7">
        <w:rPr>
          <w:rFonts w:ascii="Book Antiqua" w:hAnsi="Book Antiqua"/>
          <w:lang w:val="es-ES_tradnl"/>
        </w:rPr>
        <w:t>L</w:t>
      </w:r>
      <w:r w:rsidR="00647647" w:rsidRPr="00801EA7">
        <w:rPr>
          <w:rFonts w:ascii="Book Antiqua" w:hAnsi="Book Antiqua"/>
          <w:lang w:val="es-ES_tradnl"/>
        </w:rPr>
        <w:t>egislativos</w:t>
      </w:r>
      <w:r w:rsidR="00862DE1">
        <w:rPr>
          <w:rFonts w:ascii="Book Antiqua" w:hAnsi="Book Antiqua"/>
          <w:lang w:val="es-PR"/>
        </w:rPr>
        <w:t xml:space="preserve"> y para otros fines relacionados.  </w:t>
      </w:r>
    </w:p>
    <w:p w14:paraId="34DB3813" w14:textId="77777777" w:rsidR="002F7EDC" w:rsidRPr="00683AD9" w:rsidRDefault="002F7EDC" w:rsidP="006C5678">
      <w:pPr>
        <w:ind w:left="360" w:hanging="360"/>
        <w:jc w:val="both"/>
        <w:rPr>
          <w:rFonts w:ascii="Book Antiqua" w:hAnsi="Book Antiqua"/>
          <w:szCs w:val="24"/>
          <w:lang w:val="es-PR"/>
        </w:rPr>
      </w:pPr>
    </w:p>
    <w:p w14:paraId="5902FA1B" w14:textId="77777777" w:rsidR="00AA3517" w:rsidRPr="00683AD9" w:rsidRDefault="00230E64" w:rsidP="006C5678">
      <w:pPr>
        <w:jc w:val="center"/>
        <w:rPr>
          <w:rFonts w:ascii="Book Antiqua" w:hAnsi="Book Antiqua"/>
          <w:szCs w:val="24"/>
          <w:lang w:val="es-ES_tradnl"/>
        </w:rPr>
      </w:pPr>
      <w:r w:rsidRPr="00683AD9">
        <w:rPr>
          <w:rFonts w:ascii="Book Antiqua" w:hAnsi="Book Antiqua"/>
          <w:szCs w:val="24"/>
          <w:lang w:val="es-ES_tradnl"/>
        </w:rPr>
        <w:t>EXPOSICI</w:t>
      </w:r>
      <w:r w:rsidR="00D638FB" w:rsidRPr="00683AD9">
        <w:rPr>
          <w:rFonts w:ascii="Book Antiqua" w:hAnsi="Book Antiqua"/>
          <w:szCs w:val="24"/>
          <w:lang w:val="es-ES_tradnl"/>
        </w:rPr>
        <w:t>Ó</w:t>
      </w:r>
      <w:r w:rsidR="00AA3517" w:rsidRPr="00683AD9">
        <w:rPr>
          <w:rFonts w:ascii="Book Antiqua" w:hAnsi="Book Antiqua"/>
          <w:szCs w:val="24"/>
          <w:lang w:val="es-ES_tradnl"/>
        </w:rPr>
        <w:t>N DE MOTIVOS</w:t>
      </w:r>
    </w:p>
    <w:p w14:paraId="6241C967" w14:textId="77777777" w:rsidR="00230E64" w:rsidRPr="00683AD9" w:rsidRDefault="00230E64" w:rsidP="006C5678">
      <w:pPr>
        <w:ind w:firstLine="360"/>
        <w:jc w:val="center"/>
        <w:rPr>
          <w:rFonts w:ascii="Book Antiqua" w:hAnsi="Book Antiqua"/>
          <w:szCs w:val="24"/>
          <w:lang w:val="es-ES_tradnl"/>
        </w:rPr>
      </w:pPr>
    </w:p>
    <w:p w14:paraId="02FD61FF" w14:textId="77777777" w:rsidR="00862DE1" w:rsidRPr="00801EA7" w:rsidRDefault="00862DE1" w:rsidP="006C5678">
      <w:pPr>
        <w:pStyle w:val="BodyText"/>
        <w:spacing w:before="0"/>
        <w:ind w:firstLine="720"/>
        <w:contextualSpacing/>
        <w:rPr>
          <w:rFonts w:ascii="Book Antiqua" w:hAnsi="Book Antiqua"/>
        </w:rPr>
      </w:pPr>
      <w:r w:rsidRPr="00801EA7">
        <w:rPr>
          <w:rFonts w:ascii="Book Antiqua" w:hAnsi="Book Antiqua"/>
          <w:lang w:val="es-PR"/>
        </w:rPr>
        <w:t>La Ley 25-2018,</w:t>
      </w:r>
      <w:r w:rsidRPr="00801EA7">
        <w:rPr>
          <w:rFonts w:ascii="Book Antiqua" w:hAnsi="Book Antiqua"/>
        </w:rPr>
        <w:t xml:space="preserve"> declaró el tramo de la Carretera Estatal Núm. PR-187, que discurre entre los Barrios Piñones y Torrecilla Baja del Municipio de Loíza, como Ruta de Turismo Gastronómico que será conocida como: “Ruta de la Tradición </w:t>
      </w:r>
      <w:proofErr w:type="spellStart"/>
      <w:r w:rsidRPr="00801EA7">
        <w:rPr>
          <w:rFonts w:ascii="Book Antiqua" w:hAnsi="Book Antiqua"/>
        </w:rPr>
        <w:t>Loiceña</w:t>
      </w:r>
      <w:proofErr w:type="spellEnd"/>
      <w:r w:rsidRPr="00801EA7">
        <w:rPr>
          <w:rFonts w:ascii="Book Antiqua" w:hAnsi="Book Antiqua"/>
        </w:rPr>
        <w:t>”.</w:t>
      </w:r>
    </w:p>
    <w:p w14:paraId="53F9F3C9" w14:textId="77777777" w:rsidR="00862DE1" w:rsidRPr="00801EA7" w:rsidRDefault="00862DE1" w:rsidP="006C5678">
      <w:pPr>
        <w:pStyle w:val="BodyText"/>
        <w:spacing w:before="0"/>
        <w:ind w:firstLine="720"/>
        <w:contextualSpacing/>
        <w:rPr>
          <w:rFonts w:ascii="Book Antiqua" w:hAnsi="Book Antiqua"/>
        </w:rPr>
      </w:pPr>
    </w:p>
    <w:p w14:paraId="19B011C5" w14:textId="77777777" w:rsidR="00D56D2F" w:rsidRPr="00801EA7" w:rsidRDefault="00D56D2F" w:rsidP="006C5678">
      <w:pPr>
        <w:suppressLineNumbers/>
        <w:ind w:firstLine="720"/>
        <w:contextualSpacing/>
        <w:jc w:val="both"/>
        <w:rPr>
          <w:rFonts w:ascii="Book Antiqua" w:hAnsi="Book Antiqua"/>
          <w:lang w:val="es-ES"/>
        </w:rPr>
      </w:pPr>
      <w:r w:rsidRPr="00801EA7">
        <w:rPr>
          <w:rFonts w:ascii="Book Antiqua" w:hAnsi="Book Antiqua"/>
          <w:lang w:val="es-PR"/>
        </w:rPr>
        <w:t>La Ley 25-2018</w:t>
      </w:r>
      <w:r w:rsidR="00862DE1" w:rsidRPr="00801EA7">
        <w:rPr>
          <w:rFonts w:ascii="Book Antiqua" w:hAnsi="Book Antiqua"/>
          <w:lang w:val="es-PR"/>
        </w:rPr>
        <w:t xml:space="preserve">, ordena a la Compañía de Turismo de Puerto Rico, entre otras cosas, a integrar la Ruta de Turismo Gastronómico demarcada en el Artículo 1 de dicha ley, dentro de su plan de trabajo y atemperar las futuras publicaciones en reconocimiento </w:t>
      </w:r>
      <w:r w:rsidRPr="00801EA7">
        <w:rPr>
          <w:rFonts w:ascii="Book Antiqua" w:hAnsi="Book Antiqua"/>
          <w:lang w:val="es-PR"/>
        </w:rPr>
        <w:t xml:space="preserve">a la </w:t>
      </w:r>
      <w:r w:rsidR="00862DE1" w:rsidRPr="00801EA7">
        <w:rPr>
          <w:rFonts w:ascii="Book Antiqua" w:hAnsi="Book Antiqua"/>
          <w:lang w:val="es-PR"/>
        </w:rPr>
        <w:t>creación</w:t>
      </w:r>
      <w:r w:rsidRPr="00801EA7">
        <w:rPr>
          <w:rFonts w:ascii="Book Antiqua" w:hAnsi="Book Antiqua"/>
          <w:lang w:val="es-PR"/>
        </w:rPr>
        <w:t xml:space="preserve"> de esta ruta</w:t>
      </w:r>
      <w:r w:rsidR="00862DE1" w:rsidRPr="00801EA7">
        <w:rPr>
          <w:rFonts w:ascii="Book Antiqua" w:hAnsi="Book Antiqua"/>
          <w:lang w:val="es-PR"/>
        </w:rPr>
        <w:t xml:space="preserve">; </w:t>
      </w:r>
      <w:r w:rsidR="00862DE1" w:rsidRPr="00801EA7">
        <w:rPr>
          <w:rFonts w:ascii="Book Antiqua" w:hAnsi="Book Antiqua"/>
          <w:lang w:val="es-ES"/>
        </w:rPr>
        <w:t>preparar un plan integrado de desarrollo, promoción y adiestramiento</w:t>
      </w:r>
      <w:r w:rsidR="00862DE1" w:rsidRPr="00801EA7">
        <w:rPr>
          <w:rFonts w:ascii="Book Antiqua" w:hAnsi="Book Antiqua"/>
          <w:strike/>
          <w:lang w:val="es-ES"/>
        </w:rPr>
        <w:t>s</w:t>
      </w:r>
      <w:r w:rsidR="00862DE1" w:rsidRPr="00801EA7">
        <w:rPr>
          <w:rFonts w:ascii="Book Antiqua" w:hAnsi="Book Antiqua"/>
          <w:lang w:val="es-ES"/>
        </w:rPr>
        <w:t xml:space="preserve"> a los comerciantes del área </w:t>
      </w:r>
      <w:r w:rsidR="00862DE1" w:rsidRPr="00801EA7">
        <w:rPr>
          <w:rFonts w:ascii="Book Antiqua" w:hAnsi="Book Antiqua"/>
          <w:lang w:val="es-PR"/>
        </w:rPr>
        <w:t xml:space="preserve">designada; </w:t>
      </w:r>
      <w:r w:rsidR="00862DE1" w:rsidRPr="00801EA7">
        <w:rPr>
          <w:rFonts w:ascii="Book Antiqua" w:hAnsi="Book Antiqua"/>
          <w:lang w:val="es-ES"/>
        </w:rPr>
        <w:t>orientar a los comerciantes sobre aquellos incentivos otorgados por leyes y reglamentos vigentes para el desarrollo</w:t>
      </w:r>
      <w:r w:rsidR="00862DE1" w:rsidRPr="00862DE1">
        <w:rPr>
          <w:rFonts w:ascii="Book Antiqua" w:hAnsi="Book Antiqua"/>
          <w:lang w:val="es-ES"/>
        </w:rPr>
        <w:t xml:space="preserve"> </w:t>
      </w:r>
      <w:r w:rsidR="00862DE1" w:rsidRPr="00801EA7">
        <w:rPr>
          <w:rFonts w:ascii="Book Antiqua" w:hAnsi="Book Antiqua"/>
          <w:lang w:val="es-ES"/>
        </w:rPr>
        <w:lastRenderedPageBreak/>
        <w:t>económico y la creación de empleos</w:t>
      </w:r>
      <w:r w:rsidRPr="00801EA7">
        <w:rPr>
          <w:rFonts w:ascii="Book Antiqua" w:hAnsi="Book Antiqua"/>
          <w:lang w:val="es-ES"/>
        </w:rPr>
        <w:t xml:space="preserve">, </w:t>
      </w:r>
      <w:r w:rsidR="00862DE1" w:rsidRPr="00801EA7">
        <w:rPr>
          <w:rFonts w:ascii="Book Antiqua" w:hAnsi="Book Antiqua"/>
          <w:lang w:val="es-ES"/>
        </w:rPr>
        <w:t>para el pleno desarrollo y fortalecimiento de la ruta de interés turístico gastronómico</w:t>
      </w:r>
      <w:r w:rsidRPr="00801EA7">
        <w:rPr>
          <w:rFonts w:ascii="Book Antiqua" w:hAnsi="Book Antiqua"/>
          <w:lang w:val="es-ES"/>
        </w:rPr>
        <w:t>.</w:t>
      </w:r>
    </w:p>
    <w:p w14:paraId="5229D6DF" w14:textId="77777777" w:rsidR="00E51B29" w:rsidRPr="00801EA7" w:rsidRDefault="00E51B29" w:rsidP="006C5678">
      <w:pPr>
        <w:suppressLineNumbers/>
        <w:ind w:firstLine="720"/>
        <w:contextualSpacing/>
        <w:jc w:val="both"/>
        <w:rPr>
          <w:rFonts w:ascii="Book Antiqua" w:hAnsi="Book Antiqua"/>
          <w:lang w:val="es-ES"/>
        </w:rPr>
      </w:pPr>
    </w:p>
    <w:p w14:paraId="612811AD" w14:textId="0579ED18" w:rsidR="00D56D2F" w:rsidRPr="00801EA7" w:rsidRDefault="00D56D2F" w:rsidP="006C5678">
      <w:pPr>
        <w:suppressLineNumbers/>
        <w:ind w:firstLine="720"/>
        <w:contextualSpacing/>
        <w:jc w:val="both"/>
        <w:rPr>
          <w:rFonts w:ascii="Book Antiqua" w:hAnsi="Book Antiqua"/>
          <w:lang w:val="es-PR"/>
        </w:rPr>
      </w:pPr>
      <w:r w:rsidRPr="00801EA7">
        <w:rPr>
          <w:rFonts w:ascii="Book Antiqua" w:hAnsi="Book Antiqua"/>
          <w:lang w:val="es-ES"/>
        </w:rPr>
        <w:t>Dicha Ley, también le delega a la Compañía de Turismo</w:t>
      </w:r>
      <w:r w:rsidR="00862DE1" w:rsidRPr="00801EA7">
        <w:rPr>
          <w:rFonts w:ascii="Book Antiqua" w:hAnsi="Book Antiqua"/>
          <w:lang w:val="es-ES"/>
        </w:rPr>
        <w:t xml:space="preserve"> </w:t>
      </w:r>
      <w:r w:rsidRPr="00801EA7">
        <w:rPr>
          <w:rFonts w:ascii="Book Antiqua" w:hAnsi="Book Antiqua"/>
          <w:lang w:val="es-ES"/>
        </w:rPr>
        <w:t xml:space="preserve">la potestad de </w:t>
      </w:r>
      <w:r w:rsidR="00862DE1" w:rsidRPr="00801EA7">
        <w:rPr>
          <w:rFonts w:ascii="Book Antiqua" w:hAnsi="Book Antiqua"/>
          <w:lang w:val="es-ES"/>
        </w:rPr>
        <w:t>designar como Ruta de Turismo Gastronómico, todo sector dentro de los límites territoriales del Municipio de Loíza que pueda ser reconocido local e internacionalmente como destino gastronómico</w:t>
      </w:r>
      <w:r w:rsidRPr="00801EA7">
        <w:rPr>
          <w:rFonts w:ascii="Book Antiqua" w:hAnsi="Book Antiqua"/>
          <w:lang w:val="es-ES"/>
        </w:rPr>
        <w:t xml:space="preserve"> </w:t>
      </w:r>
      <w:r w:rsidR="00862DE1" w:rsidRPr="00801EA7">
        <w:rPr>
          <w:rFonts w:ascii="Book Antiqua" w:hAnsi="Book Antiqua"/>
          <w:lang w:val="es-ES"/>
        </w:rPr>
        <w:t>que posea una</w:t>
      </w:r>
      <w:r w:rsidR="00862DE1" w:rsidRPr="00801EA7">
        <w:rPr>
          <w:rFonts w:ascii="Book Antiqua" w:hAnsi="Book Antiqua"/>
          <w:lang w:val="es-PR"/>
        </w:rPr>
        <w:t xml:space="preserve"> alta concentración de restaurantes y/o represente algún estilo culinario, particular o general de la cocina </w:t>
      </w:r>
      <w:proofErr w:type="spellStart"/>
      <w:r w:rsidR="00862DE1" w:rsidRPr="00801EA7">
        <w:rPr>
          <w:rFonts w:ascii="Book Antiqua" w:hAnsi="Book Antiqua"/>
          <w:lang w:val="es-PR"/>
        </w:rPr>
        <w:t>loiceña</w:t>
      </w:r>
      <w:proofErr w:type="spellEnd"/>
      <w:r w:rsidR="00862DE1" w:rsidRPr="00801EA7">
        <w:rPr>
          <w:rFonts w:ascii="Book Antiqua" w:hAnsi="Book Antiqua"/>
          <w:lang w:val="es-PR"/>
        </w:rPr>
        <w:t xml:space="preserve"> y puertorriqueña; que sea sede de actividades culinarias y culturales que promuevan e incentiven el deleite gastronómico</w:t>
      </w:r>
      <w:r w:rsidRPr="00801EA7">
        <w:rPr>
          <w:rFonts w:ascii="Book Antiqua" w:hAnsi="Book Antiqua"/>
          <w:lang w:val="es-PR"/>
        </w:rPr>
        <w:t xml:space="preserve">. </w:t>
      </w:r>
    </w:p>
    <w:p w14:paraId="4CF70535" w14:textId="77777777" w:rsidR="00E51B29" w:rsidRPr="00801EA7" w:rsidRDefault="00E51B29" w:rsidP="006C5678">
      <w:pPr>
        <w:suppressLineNumbers/>
        <w:ind w:firstLine="720"/>
        <w:contextualSpacing/>
        <w:jc w:val="both"/>
        <w:rPr>
          <w:rFonts w:ascii="Book Antiqua" w:hAnsi="Book Antiqua"/>
          <w:lang w:val="es-PR"/>
        </w:rPr>
      </w:pPr>
    </w:p>
    <w:p w14:paraId="11F188F3" w14:textId="09AD7782" w:rsidR="001618E8" w:rsidRPr="00801EA7" w:rsidRDefault="00D56D2F" w:rsidP="006C5678">
      <w:pPr>
        <w:suppressLineNumbers/>
        <w:ind w:firstLine="720"/>
        <w:contextualSpacing/>
        <w:jc w:val="both"/>
        <w:rPr>
          <w:rFonts w:ascii="Book Antiqua" w:hAnsi="Book Antiqua"/>
          <w:lang w:val="es-PR"/>
        </w:rPr>
      </w:pPr>
      <w:r w:rsidRPr="00801EA7">
        <w:rPr>
          <w:rFonts w:ascii="Book Antiqua" w:hAnsi="Book Antiqua"/>
          <w:lang w:val="es-PR"/>
        </w:rPr>
        <w:t>También, la Ley 25-2018</w:t>
      </w:r>
      <w:r w:rsidR="004F5726" w:rsidRPr="00801EA7">
        <w:rPr>
          <w:rFonts w:ascii="Book Antiqua" w:hAnsi="Book Antiqua"/>
          <w:lang w:val="es-PR"/>
        </w:rPr>
        <w:t>,</w:t>
      </w:r>
      <w:r w:rsidRPr="00801EA7">
        <w:rPr>
          <w:rFonts w:ascii="Book Antiqua" w:hAnsi="Book Antiqua"/>
          <w:lang w:val="es-PR"/>
        </w:rPr>
        <w:t xml:space="preserve"> </w:t>
      </w:r>
      <w:r w:rsidR="005A6AB5" w:rsidRPr="00801EA7">
        <w:rPr>
          <w:rFonts w:ascii="Book Antiqua" w:hAnsi="Book Antiqua"/>
          <w:lang w:val="es-PR"/>
        </w:rPr>
        <w:t xml:space="preserve">provee </w:t>
      </w:r>
      <w:r w:rsidRPr="00801EA7">
        <w:rPr>
          <w:rFonts w:ascii="Book Antiqua" w:hAnsi="Book Antiqua"/>
          <w:lang w:val="es-PR"/>
        </w:rPr>
        <w:t>para que se cree</w:t>
      </w:r>
      <w:r w:rsidRPr="00801EA7">
        <w:rPr>
          <w:rFonts w:ascii="Book Antiqua" w:hAnsi="Book Antiqua"/>
          <w:lang w:val="es-ES"/>
        </w:rPr>
        <w:t xml:space="preserve"> un logo distintivo de</w:t>
      </w:r>
      <w:r w:rsidR="004F5726" w:rsidRPr="00801EA7">
        <w:rPr>
          <w:rFonts w:ascii="Book Antiqua" w:hAnsi="Book Antiqua"/>
          <w:lang w:val="es-ES"/>
        </w:rPr>
        <w:t xml:space="preserve"> la</w:t>
      </w:r>
      <w:r w:rsidRPr="00801EA7">
        <w:rPr>
          <w:rFonts w:ascii="Book Antiqua" w:hAnsi="Book Antiqua"/>
          <w:lang w:val="es-ES"/>
        </w:rPr>
        <w:t xml:space="preserve"> </w:t>
      </w:r>
      <w:r w:rsidRPr="00801EA7">
        <w:rPr>
          <w:rFonts w:ascii="Book Antiqua" w:hAnsi="Book Antiqua"/>
          <w:lang w:val="es-ES_tradnl"/>
        </w:rPr>
        <w:t xml:space="preserve">“Ruta de la Tradición </w:t>
      </w:r>
      <w:proofErr w:type="spellStart"/>
      <w:r w:rsidRPr="00801EA7">
        <w:rPr>
          <w:rFonts w:ascii="Book Antiqua" w:hAnsi="Book Antiqua"/>
          <w:lang w:val="es-ES_tradnl"/>
        </w:rPr>
        <w:t>Loiceña</w:t>
      </w:r>
      <w:proofErr w:type="spellEnd"/>
      <w:r w:rsidRPr="00801EA7">
        <w:rPr>
          <w:rFonts w:ascii="Book Antiqua" w:hAnsi="Book Antiqua"/>
          <w:lang w:val="es-ES_tradnl"/>
        </w:rPr>
        <w:t xml:space="preserve">”, </w:t>
      </w:r>
      <w:r w:rsidR="004F5726" w:rsidRPr="00801EA7">
        <w:rPr>
          <w:rFonts w:ascii="Book Antiqua" w:hAnsi="Book Antiqua"/>
          <w:lang w:val="es-ES_tradnl"/>
        </w:rPr>
        <w:t xml:space="preserve">que contenga símbolos de la cultura </w:t>
      </w:r>
      <w:proofErr w:type="spellStart"/>
      <w:r w:rsidR="004F5726" w:rsidRPr="00801EA7">
        <w:rPr>
          <w:rFonts w:ascii="Book Antiqua" w:hAnsi="Book Antiqua"/>
          <w:lang w:val="es-ES_tradnl"/>
        </w:rPr>
        <w:t>loiceña</w:t>
      </w:r>
      <w:proofErr w:type="spellEnd"/>
      <w:r w:rsidR="004F5726" w:rsidRPr="00801EA7">
        <w:rPr>
          <w:rFonts w:ascii="Book Antiqua" w:hAnsi="Book Antiqua"/>
          <w:lang w:val="es-ES_tradnl"/>
        </w:rPr>
        <w:t xml:space="preserve"> y puertorriqueña; </w:t>
      </w:r>
      <w:r w:rsidRPr="00801EA7">
        <w:rPr>
          <w:rFonts w:ascii="Book Antiqua" w:hAnsi="Book Antiqua"/>
          <w:lang w:val="es-ES_tradnl"/>
        </w:rPr>
        <w:t xml:space="preserve">para </w:t>
      </w:r>
      <w:r w:rsidR="004F5726" w:rsidRPr="00801EA7">
        <w:rPr>
          <w:rFonts w:ascii="Book Antiqua" w:hAnsi="Book Antiqua"/>
          <w:lang w:val="es-ES_tradnl"/>
        </w:rPr>
        <w:t>colocarse</w:t>
      </w:r>
      <w:r w:rsidRPr="00801EA7">
        <w:rPr>
          <w:rFonts w:ascii="Book Antiqua" w:hAnsi="Book Antiqua"/>
          <w:lang w:val="es-ES_tradnl"/>
        </w:rPr>
        <w:t xml:space="preserve"> en cada negocio que </w:t>
      </w:r>
      <w:r w:rsidR="004F5726" w:rsidRPr="00801EA7">
        <w:rPr>
          <w:rFonts w:ascii="Book Antiqua" w:hAnsi="Book Antiqua"/>
          <w:lang w:val="es-ES_tradnl"/>
        </w:rPr>
        <w:t>forme</w:t>
      </w:r>
      <w:r w:rsidRPr="00801EA7">
        <w:rPr>
          <w:rFonts w:ascii="Book Antiqua" w:hAnsi="Book Antiqua"/>
          <w:lang w:val="es-ES_tradnl"/>
        </w:rPr>
        <w:t xml:space="preserve"> parte de la ruta establecida</w:t>
      </w:r>
      <w:r w:rsidR="004F5726" w:rsidRPr="00801EA7">
        <w:rPr>
          <w:rFonts w:ascii="Book Antiqua" w:hAnsi="Book Antiqua"/>
          <w:lang w:val="es-ES_tradnl"/>
        </w:rPr>
        <w:t>; y</w:t>
      </w:r>
      <w:r w:rsidRPr="00801EA7">
        <w:rPr>
          <w:rFonts w:ascii="Book Antiqua" w:hAnsi="Book Antiqua"/>
          <w:lang w:val="es-ES_tradnl"/>
        </w:rPr>
        <w:t xml:space="preserve"> </w:t>
      </w:r>
      <w:r w:rsidRPr="00801EA7">
        <w:rPr>
          <w:rFonts w:ascii="Book Antiqua" w:hAnsi="Book Antiqua"/>
          <w:lang w:val="es-ES"/>
        </w:rPr>
        <w:t xml:space="preserve">atemperar o aprobar la reglamentación pertinente y necesaria para cumplir con los propósitos de </w:t>
      </w:r>
      <w:r w:rsidR="004F5726" w:rsidRPr="00801EA7">
        <w:rPr>
          <w:rFonts w:ascii="Book Antiqua" w:hAnsi="Book Antiqua"/>
          <w:lang w:val="es-ES"/>
        </w:rPr>
        <w:t xml:space="preserve">dicha </w:t>
      </w:r>
      <w:r w:rsidR="00B26787">
        <w:rPr>
          <w:rFonts w:ascii="Book Antiqua" w:hAnsi="Book Antiqua"/>
          <w:lang w:val="es-ES"/>
        </w:rPr>
        <w:t>L</w:t>
      </w:r>
      <w:r w:rsidR="004F5726" w:rsidRPr="00801EA7">
        <w:rPr>
          <w:rFonts w:ascii="Book Antiqua" w:hAnsi="Book Antiqua"/>
          <w:lang w:val="es-ES"/>
        </w:rPr>
        <w:t>ey</w:t>
      </w:r>
      <w:r w:rsidRPr="00801EA7">
        <w:rPr>
          <w:rFonts w:ascii="Book Antiqua" w:hAnsi="Book Antiqua"/>
          <w:lang w:val="es-ES"/>
        </w:rPr>
        <w:t>, dentro los noventa (90) días luego de su aprobación;</w:t>
      </w:r>
      <w:r w:rsidR="00862DE1" w:rsidRPr="00801EA7">
        <w:rPr>
          <w:rFonts w:ascii="Book Antiqua" w:hAnsi="Book Antiqua"/>
          <w:lang w:val="es-PR"/>
        </w:rPr>
        <w:t xml:space="preserve"> entre otros</w:t>
      </w:r>
      <w:r w:rsidRPr="00801EA7">
        <w:rPr>
          <w:rFonts w:ascii="Book Antiqua" w:hAnsi="Book Antiqua"/>
          <w:lang w:val="es-PR"/>
        </w:rPr>
        <w:t xml:space="preserve"> asuntos.</w:t>
      </w:r>
    </w:p>
    <w:p w14:paraId="412105D0" w14:textId="77777777" w:rsidR="00E51B29" w:rsidRPr="00801EA7" w:rsidRDefault="00E51B29" w:rsidP="006C5678">
      <w:pPr>
        <w:suppressLineNumbers/>
        <w:ind w:firstLine="720"/>
        <w:contextualSpacing/>
        <w:jc w:val="both"/>
        <w:rPr>
          <w:rFonts w:ascii="Book Antiqua" w:hAnsi="Book Antiqua"/>
          <w:lang w:val="es-PR"/>
        </w:rPr>
      </w:pPr>
    </w:p>
    <w:p w14:paraId="46ACD8AF" w14:textId="118BACEE" w:rsidR="00A64D5A" w:rsidRPr="00801EA7" w:rsidRDefault="004F5726" w:rsidP="006C5678">
      <w:pPr>
        <w:suppressLineNumbers/>
        <w:ind w:firstLine="720"/>
        <w:contextualSpacing/>
        <w:jc w:val="both"/>
        <w:rPr>
          <w:rFonts w:ascii="Book Antiqua" w:hAnsi="Book Antiqua"/>
          <w:lang w:val="es-PR"/>
        </w:rPr>
      </w:pPr>
      <w:r w:rsidRPr="00801EA7">
        <w:rPr>
          <w:rFonts w:ascii="Book Antiqua" w:hAnsi="Book Antiqua"/>
          <w:lang w:val="es-PR"/>
        </w:rPr>
        <w:t xml:space="preserve">Han transcurrido varios años desde la aprobación de dicha </w:t>
      </w:r>
      <w:r w:rsidR="00B26787">
        <w:rPr>
          <w:rFonts w:ascii="Book Antiqua" w:hAnsi="Book Antiqua"/>
          <w:lang w:val="es-PR"/>
        </w:rPr>
        <w:t>L</w:t>
      </w:r>
      <w:r w:rsidRPr="00801EA7">
        <w:rPr>
          <w:rFonts w:ascii="Book Antiqua" w:hAnsi="Book Antiqua"/>
          <w:lang w:val="es-PR"/>
        </w:rPr>
        <w:t>ey y es</w:t>
      </w:r>
      <w:r w:rsidR="001618E8" w:rsidRPr="00801EA7">
        <w:rPr>
          <w:rFonts w:ascii="Book Antiqua" w:hAnsi="Book Antiqua"/>
          <w:lang w:val="es-PR"/>
        </w:rPr>
        <w:t xml:space="preserve"> de alto</w:t>
      </w:r>
      <w:r w:rsidRPr="00801EA7">
        <w:rPr>
          <w:rFonts w:ascii="Book Antiqua" w:hAnsi="Book Antiqua"/>
          <w:lang w:val="es-PR"/>
        </w:rPr>
        <w:t xml:space="preserve"> interés </w:t>
      </w:r>
      <w:r w:rsidR="001618E8" w:rsidRPr="00801EA7">
        <w:rPr>
          <w:rFonts w:ascii="Book Antiqua" w:hAnsi="Book Antiqua"/>
          <w:lang w:val="es-PR"/>
        </w:rPr>
        <w:t>público para los residentes de Loíza, muy especialmente para los comerciantes</w:t>
      </w:r>
      <w:r w:rsidR="005A6AB5" w:rsidRPr="00801EA7">
        <w:rPr>
          <w:rFonts w:ascii="Book Antiqua" w:hAnsi="Book Antiqua"/>
          <w:lang w:val="es-PR"/>
        </w:rPr>
        <w:t xml:space="preserve"> de dicho pueblo</w:t>
      </w:r>
      <w:r w:rsidR="00B26787">
        <w:rPr>
          <w:rFonts w:ascii="Book Antiqua" w:hAnsi="Book Antiqua"/>
          <w:lang w:val="es-PR"/>
        </w:rPr>
        <w:t>,</w:t>
      </w:r>
      <w:r w:rsidR="001618E8" w:rsidRPr="00801EA7">
        <w:rPr>
          <w:rFonts w:ascii="Book Antiqua" w:hAnsi="Book Antiqua"/>
          <w:lang w:val="es-PR"/>
        </w:rPr>
        <w:t xml:space="preserve"> que la Compañía de Turismo </w:t>
      </w:r>
      <w:r w:rsidRPr="00801EA7">
        <w:rPr>
          <w:rFonts w:ascii="Book Antiqua" w:hAnsi="Book Antiqua"/>
          <w:lang w:val="es-PR"/>
        </w:rPr>
        <w:t>de</w:t>
      </w:r>
      <w:r w:rsidR="001618E8" w:rsidRPr="00801EA7">
        <w:rPr>
          <w:rFonts w:ascii="Book Antiqua" w:hAnsi="Book Antiqua"/>
          <w:lang w:val="es-PR"/>
        </w:rPr>
        <w:t xml:space="preserve"> Puerto Rico cumpla con el mandato de Ley.</w:t>
      </w:r>
      <w:r w:rsidRPr="00801EA7">
        <w:rPr>
          <w:rFonts w:ascii="Book Antiqua" w:hAnsi="Book Antiqua"/>
          <w:lang w:val="es-PR"/>
        </w:rPr>
        <w:t xml:space="preserve"> </w:t>
      </w:r>
    </w:p>
    <w:p w14:paraId="70019C6B" w14:textId="77777777" w:rsidR="00A64D5A" w:rsidRPr="00683AD9" w:rsidRDefault="00A64D5A" w:rsidP="00A45A90">
      <w:pPr>
        <w:pStyle w:val="BodyText"/>
        <w:spacing w:before="0"/>
        <w:ind w:firstLine="720"/>
        <w:rPr>
          <w:rFonts w:ascii="Book Antiqua" w:hAnsi="Book Antiqua"/>
          <w:lang w:val="es-PR"/>
        </w:rPr>
      </w:pPr>
    </w:p>
    <w:p w14:paraId="08DAB5D4" w14:textId="1FF02968" w:rsidR="00AA3517" w:rsidRPr="00683AD9" w:rsidRDefault="00AA3517" w:rsidP="00A45A90">
      <w:pPr>
        <w:spacing w:line="480" w:lineRule="auto"/>
        <w:rPr>
          <w:rFonts w:ascii="Book Antiqua" w:hAnsi="Book Antiqua"/>
          <w:i/>
          <w:lang w:val="es-ES_tradnl"/>
        </w:rPr>
      </w:pPr>
      <w:r w:rsidRPr="00683AD9">
        <w:rPr>
          <w:rFonts w:ascii="Book Antiqua" w:hAnsi="Book Antiqua"/>
          <w:i/>
          <w:lang w:val="es-ES_tradnl"/>
        </w:rPr>
        <w:t>RESU</w:t>
      </w:r>
      <w:r w:rsidR="00A45A90" w:rsidRPr="00683AD9">
        <w:rPr>
          <w:rFonts w:ascii="Book Antiqua" w:hAnsi="Book Antiqua"/>
          <w:i/>
          <w:lang w:val="es-ES_tradnl"/>
        </w:rPr>
        <w:t>É</w:t>
      </w:r>
      <w:r w:rsidRPr="00683AD9">
        <w:rPr>
          <w:rFonts w:ascii="Book Antiqua" w:hAnsi="Book Antiqua"/>
          <w:i/>
          <w:lang w:val="es-ES_tradnl"/>
        </w:rPr>
        <w:t xml:space="preserve">LVESE POR LA </w:t>
      </w:r>
      <w:r w:rsidR="005B3218">
        <w:rPr>
          <w:rFonts w:ascii="Book Antiqua" w:hAnsi="Book Antiqua"/>
          <w:i/>
          <w:lang w:val="es-ES_tradnl"/>
        </w:rPr>
        <w:t>ASAMBLEA LEGISLATIVA</w:t>
      </w:r>
      <w:r w:rsidRPr="00683AD9">
        <w:rPr>
          <w:rFonts w:ascii="Book Antiqua" w:hAnsi="Book Antiqua"/>
          <w:i/>
          <w:lang w:val="es-ES_tradnl"/>
        </w:rPr>
        <w:t xml:space="preserve"> DE PUERTO RICO:</w:t>
      </w:r>
    </w:p>
    <w:p w14:paraId="497E2A5B" w14:textId="77777777" w:rsidR="00AA3517" w:rsidRPr="00683AD9" w:rsidRDefault="00AA3517">
      <w:pPr>
        <w:spacing w:line="480" w:lineRule="auto"/>
        <w:jc w:val="both"/>
        <w:rPr>
          <w:rFonts w:ascii="Book Antiqua" w:hAnsi="Book Antiqua"/>
          <w:i/>
          <w:lang w:val="es-ES_tradnl"/>
        </w:rPr>
        <w:sectPr w:rsidR="00AA3517" w:rsidRPr="00683AD9">
          <w:headerReference w:type="default" r:id="rId7"/>
          <w:headerReference w:type="firs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082BC293" w14:textId="48B356CA" w:rsidR="00334DD9" w:rsidRPr="00683AD9" w:rsidRDefault="00AA3517" w:rsidP="00334DD9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683AD9">
        <w:rPr>
          <w:rFonts w:ascii="Book Antiqua" w:hAnsi="Book Antiqua"/>
          <w:lang w:val="es-PR"/>
        </w:rPr>
        <w:t>Sección 1.</w:t>
      </w:r>
      <w:r w:rsidR="00A64D5A" w:rsidRPr="00683AD9">
        <w:rPr>
          <w:rFonts w:ascii="Book Antiqua" w:hAnsi="Book Antiqua"/>
          <w:lang w:val="es-PR"/>
        </w:rPr>
        <w:t xml:space="preserve"> </w:t>
      </w:r>
      <w:r w:rsidR="005A6AB5" w:rsidRPr="00801EA7">
        <w:rPr>
          <w:rFonts w:ascii="Book Antiqua" w:hAnsi="Book Antiqua"/>
          <w:lang w:val="es-PR"/>
        </w:rPr>
        <w:t>Se ordena a la Oficina de Turismo del Departamento de Desarrollo Económico y Comercio o cualquier ente jurídico sucesor</w:t>
      </w:r>
      <w:r w:rsidR="001618E8">
        <w:rPr>
          <w:rFonts w:ascii="Book Antiqua" w:hAnsi="Book Antiqua"/>
          <w:lang w:val="es-PR"/>
        </w:rPr>
        <w:t>,</w:t>
      </w:r>
      <w:r w:rsidR="001618E8" w:rsidRPr="00B4739C">
        <w:rPr>
          <w:rFonts w:ascii="Book Antiqua" w:hAnsi="Book Antiqua"/>
          <w:szCs w:val="24"/>
          <w:lang w:val="es-PR"/>
        </w:rPr>
        <w:t xml:space="preserve"> realizar </w:t>
      </w:r>
      <w:r w:rsidR="001618E8">
        <w:rPr>
          <w:rFonts w:ascii="Book Antiqua" w:hAnsi="Book Antiqua"/>
          <w:szCs w:val="24"/>
          <w:lang w:val="es-PR"/>
        </w:rPr>
        <w:t xml:space="preserve">los trámites administrativos necesarios y pertinentes para cumplir con las </w:t>
      </w:r>
      <w:r w:rsidR="001618E8" w:rsidRPr="00B4739C">
        <w:rPr>
          <w:rFonts w:ascii="Book Antiqua" w:hAnsi="Book Antiqua"/>
          <w:szCs w:val="24"/>
          <w:lang w:val="es-PR"/>
        </w:rPr>
        <w:t xml:space="preserve">disposiciones de la Ley 25-2018, que </w:t>
      </w:r>
      <w:r w:rsidR="001618E8" w:rsidRPr="00B4739C">
        <w:rPr>
          <w:rFonts w:ascii="Book Antiqua" w:hAnsi="Book Antiqua"/>
          <w:lang w:val="es-ES_tradnl"/>
        </w:rPr>
        <w:t xml:space="preserve">declaró </w:t>
      </w:r>
      <w:r w:rsidR="001618E8">
        <w:rPr>
          <w:rFonts w:ascii="Book Antiqua" w:hAnsi="Book Antiqua"/>
          <w:lang w:val="es-ES_tradnl"/>
        </w:rPr>
        <w:t>un</w:t>
      </w:r>
      <w:r w:rsidR="001618E8" w:rsidRPr="00B4739C">
        <w:rPr>
          <w:rFonts w:ascii="Book Antiqua" w:hAnsi="Book Antiqua"/>
          <w:lang w:val="es-ES_tradnl"/>
        </w:rPr>
        <w:t xml:space="preserve"> tramo de la Carretera</w:t>
      </w:r>
      <w:r w:rsidR="001618E8">
        <w:rPr>
          <w:rFonts w:ascii="Book Antiqua" w:hAnsi="Book Antiqua"/>
          <w:lang w:val="es-ES_tradnl"/>
        </w:rPr>
        <w:t xml:space="preserve"> Estatal Núm.</w:t>
      </w:r>
      <w:r w:rsidR="001618E8" w:rsidRPr="00B4739C">
        <w:rPr>
          <w:rFonts w:ascii="Book Antiqua" w:hAnsi="Book Antiqua"/>
          <w:lang w:val="es-ES_tradnl"/>
        </w:rPr>
        <w:t xml:space="preserve"> PR-187</w:t>
      </w:r>
      <w:r w:rsidR="001618E8">
        <w:rPr>
          <w:rFonts w:ascii="Book Antiqua" w:hAnsi="Book Antiqua"/>
          <w:lang w:val="es-ES_tradnl"/>
        </w:rPr>
        <w:t>,</w:t>
      </w:r>
      <w:r w:rsidR="001618E8" w:rsidRPr="00B4739C">
        <w:rPr>
          <w:rFonts w:ascii="Book Antiqua" w:hAnsi="Book Antiqua"/>
          <w:lang w:val="es-ES_tradnl"/>
        </w:rPr>
        <w:t xml:space="preserve"> del Municipio de Loíza</w:t>
      </w:r>
      <w:r w:rsidR="001618E8">
        <w:rPr>
          <w:rFonts w:ascii="Book Antiqua" w:hAnsi="Book Antiqua"/>
          <w:lang w:val="es-ES_tradnl"/>
        </w:rPr>
        <w:t>,</w:t>
      </w:r>
      <w:r w:rsidR="001618E8" w:rsidRPr="00B4739C">
        <w:rPr>
          <w:rFonts w:ascii="Book Antiqua" w:hAnsi="Book Antiqua"/>
          <w:lang w:val="es-ES_tradnl"/>
        </w:rPr>
        <w:t xml:space="preserve"> como </w:t>
      </w:r>
      <w:r w:rsidR="001618E8">
        <w:rPr>
          <w:rFonts w:ascii="Book Antiqua" w:hAnsi="Book Antiqua"/>
          <w:lang w:val="es-ES_tradnl"/>
        </w:rPr>
        <w:t xml:space="preserve">la </w:t>
      </w:r>
      <w:r w:rsidR="001618E8" w:rsidRPr="00B4739C">
        <w:rPr>
          <w:rFonts w:ascii="Book Antiqua" w:hAnsi="Book Antiqua"/>
          <w:lang w:val="es-ES_tradnl"/>
        </w:rPr>
        <w:t xml:space="preserve">Ruta de Turismo Gastronómico que será conocida como: “Ruta de la Tradición </w:t>
      </w:r>
      <w:proofErr w:type="spellStart"/>
      <w:r w:rsidR="001618E8" w:rsidRPr="00B4739C">
        <w:rPr>
          <w:rFonts w:ascii="Book Antiqua" w:hAnsi="Book Antiqua"/>
          <w:lang w:val="es-ES_tradnl"/>
        </w:rPr>
        <w:t>Loiceña</w:t>
      </w:r>
      <w:proofErr w:type="spellEnd"/>
      <w:r w:rsidR="001618E8" w:rsidRPr="00B4739C">
        <w:rPr>
          <w:rFonts w:ascii="Book Antiqua" w:hAnsi="Book Antiqua"/>
          <w:lang w:val="es-ES_tradnl"/>
        </w:rPr>
        <w:t>”</w:t>
      </w:r>
      <w:r w:rsidR="001618E8">
        <w:rPr>
          <w:rFonts w:ascii="Book Antiqua" w:hAnsi="Book Antiqua"/>
          <w:lang w:val="es-ES_tradnl"/>
        </w:rPr>
        <w:t xml:space="preserve">. </w:t>
      </w:r>
    </w:p>
    <w:p w14:paraId="0429A7C2" w14:textId="58288D0E" w:rsidR="00E51B29" w:rsidRDefault="00AA3517" w:rsidP="003A015B">
      <w:pPr>
        <w:spacing w:line="480" w:lineRule="auto"/>
        <w:ind w:firstLine="720"/>
        <w:jc w:val="both"/>
        <w:rPr>
          <w:rFonts w:ascii="Book Antiqua" w:hAnsi="Book Antiqua"/>
          <w:szCs w:val="25"/>
          <w:lang w:val="es-PR"/>
        </w:rPr>
      </w:pPr>
      <w:r w:rsidRPr="00683AD9">
        <w:rPr>
          <w:rFonts w:ascii="Book Antiqua" w:hAnsi="Book Antiqua"/>
          <w:lang w:val="es-PR"/>
        </w:rPr>
        <w:t xml:space="preserve">Sección </w:t>
      </w:r>
      <w:r w:rsidR="003A015B" w:rsidRPr="00683AD9">
        <w:rPr>
          <w:rFonts w:ascii="Book Antiqua" w:hAnsi="Book Antiqua"/>
          <w:lang w:val="es-PR"/>
        </w:rPr>
        <w:t>2</w:t>
      </w:r>
      <w:r w:rsidRPr="00683AD9">
        <w:rPr>
          <w:rFonts w:ascii="Book Antiqua" w:hAnsi="Book Antiqua"/>
          <w:lang w:val="es-PR"/>
        </w:rPr>
        <w:t>.-</w:t>
      </w:r>
      <w:r w:rsidR="00621025" w:rsidRPr="00621025">
        <w:rPr>
          <w:rFonts w:ascii="Book Antiqua" w:hAnsi="Book Antiqua"/>
          <w:szCs w:val="25"/>
          <w:lang w:val="es-PR"/>
        </w:rPr>
        <w:t xml:space="preserve"> </w:t>
      </w:r>
      <w:r w:rsidR="005A6AB5" w:rsidRPr="00801EA7">
        <w:rPr>
          <w:rFonts w:ascii="Book Antiqua" w:hAnsi="Book Antiqua"/>
          <w:szCs w:val="25"/>
          <w:lang w:val="es-PR"/>
        </w:rPr>
        <w:t xml:space="preserve">No más tarde </w:t>
      </w:r>
      <w:r w:rsidR="00B26787">
        <w:rPr>
          <w:rFonts w:ascii="Book Antiqua" w:hAnsi="Book Antiqua"/>
          <w:szCs w:val="25"/>
          <w:lang w:val="es-PR"/>
        </w:rPr>
        <w:t xml:space="preserve">del </w:t>
      </w:r>
      <w:r w:rsidR="00B26787" w:rsidRPr="00B26787">
        <w:rPr>
          <w:rFonts w:ascii="Book Antiqua" w:hAnsi="Book Antiqua"/>
          <w:szCs w:val="25"/>
          <w:lang w:val="es-ES"/>
        </w:rPr>
        <w:t>31 de diciembre de 2026, la Oficina de Turismo</w:t>
      </w:r>
      <w:r w:rsidR="00B26787" w:rsidRPr="00B26787">
        <w:rPr>
          <w:rFonts w:ascii="Book Antiqua" w:hAnsi="Book Antiqua"/>
          <w:szCs w:val="25"/>
          <w:lang w:val="es-PR"/>
        </w:rPr>
        <w:t xml:space="preserve"> </w:t>
      </w:r>
      <w:r w:rsidR="005A6AB5" w:rsidRPr="00801EA7">
        <w:rPr>
          <w:rFonts w:ascii="Book Antiqua" w:hAnsi="Book Antiqua"/>
          <w:lang w:val="es-PR"/>
        </w:rPr>
        <w:t>del Departamento de Desarrollo Económico y Comercio o cualquier ente jurídico sucesor</w:t>
      </w:r>
      <w:r w:rsidR="00E51B29" w:rsidRPr="00801EA7">
        <w:rPr>
          <w:rFonts w:ascii="Book Antiqua" w:hAnsi="Book Antiqua"/>
          <w:szCs w:val="25"/>
          <w:lang w:val="es-PR"/>
        </w:rPr>
        <w:t xml:space="preserve"> someterá</w:t>
      </w:r>
      <w:r w:rsidR="00E51B29">
        <w:rPr>
          <w:rFonts w:ascii="Book Antiqua" w:hAnsi="Book Antiqua"/>
          <w:szCs w:val="25"/>
          <w:lang w:val="es-PR"/>
        </w:rPr>
        <w:t xml:space="preserve"> en las </w:t>
      </w:r>
      <w:r w:rsidR="00B26787">
        <w:rPr>
          <w:rFonts w:ascii="Book Antiqua" w:hAnsi="Book Antiqua"/>
          <w:szCs w:val="25"/>
          <w:lang w:val="es-PR"/>
        </w:rPr>
        <w:t>S</w:t>
      </w:r>
      <w:r w:rsidR="005A6AB5" w:rsidRPr="00801EA7">
        <w:rPr>
          <w:rFonts w:ascii="Book Antiqua" w:hAnsi="Book Antiqua"/>
          <w:szCs w:val="25"/>
          <w:lang w:val="es-PR"/>
        </w:rPr>
        <w:t>ecretarías</w:t>
      </w:r>
      <w:r w:rsidR="005A6AB5">
        <w:rPr>
          <w:rFonts w:ascii="Book Antiqua" w:hAnsi="Book Antiqua"/>
          <w:szCs w:val="25"/>
          <w:lang w:val="es-PR"/>
        </w:rPr>
        <w:t xml:space="preserve"> </w:t>
      </w:r>
      <w:r w:rsidR="00E51B29">
        <w:rPr>
          <w:rFonts w:ascii="Book Antiqua" w:hAnsi="Book Antiqua"/>
          <w:szCs w:val="25"/>
          <w:lang w:val="es-PR"/>
        </w:rPr>
        <w:t xml:space="preserve">de ambos Cuerpos Legislativos un informe </w:t>
      </w:r>
      <w:r w:rsidR="008D5DBB">
        <w:rPr>
          <w:rFonts w:ascii="Book Antiqua" w:hAnsi="Book Antiqua"/>
          <w:szCs w:val="25"/>
          <w:lang w:val="es-PR"/>
        </w:rPr>
        <w:t>sobre</w:t>
      </w:r>
      <w:r w:rsidR="00E51B29">
        <w:rPr>
          <w:rFonts w:ascii="Book Antiqua" w:hAnsi="Book Antiqua"/>
          <w:szCs w:val="25"/>
          <w:lang w:val="es-PR"/>
        </w:rPr>
        <w:t xml:space="preserve"> el progreso </w:t>
      </w:r>
      <w:r w:rsidR="00E51B29">
        <w:rPr>
          <w:rFonts w:ascii="Book Antiqua" w:hAnsi="Book Antiqua"/>
          <w:szCs w:val="25"/>
          <w:lang w:val="es-PR"/>
        </w:rPr>
        <w:lastRenderedPageBreak/>
        <w:t>de las gestiones administrativas realizadas para cumplir con lo establecido en la Ley 25-2018.</w:t>
      </w:r>
    </w:p>
    <w:p w14:paraId="1331821B" w14:textId="33209302" w:rsidR="00AA3517" w:rsidRPr="00683AD9" w:rsidRDefault="00E51B29" w:rsidP="00E51B29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szCs w:val="25"/>
          <w:lang w:val="es-PR"/>
        </w:rPr>
        <w:t xml:space="preserve"> </w:t>
      </w:r>
      <w:r w:rsidR="00AA3517" w:rsidRPr="00683AD9">
        <w:rPr>
          <w:rFonts w:ascii="Book Antiqua" w:hAnsi="Book Antiqua"/>
          <w:lang w:val="es-PR"/>
        </w:rPr>
        <w:t xml:space="preserve">Sección 3.-Esta Resolución </w:t>
      </w:r>
      <w:r>
        <w:rPr>
          <w:rFonts w:ascii="Book Antiqua" w:hAnsi="Book Antiqua"/>
          <w:lang w:val="es-PR"/>
        </w:rPr>
        <w:t xml:space="preserve">Conjunta </w:t>
      </w:r>
      <w:r w:rsidR="00AA3517" w:rsidRPr="00683AD9">
        <w:rPr>
          <w:rFonts w:ascii="Book Antiqua" w:hAnsi="Book Antiqua"/>
          <w:lang w:val="es-PR"/>
        </w:rPr>
        <w:t>comenzará a regir inmediatamente después de su aprobación.</w:t>
      </w:r>
    </w:p>
    <w:sectPr w:rsidR="00AA3517" w:rsidRPr="00683AD9" w:rsidSect="00230E64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281FFB" w14:textId="77777777" w:rsidR="00E32AEF" w:rsidRDefault="00E32AEF">
      <w:r>
        <w:separator/>
      </w:r>
    </w:p>
  </w:endnote>
  <w:endnote w:type="continuationSeparator" w:id="0">
    <w:p w14:paraId="6650D6C8" w14:textId="77777777" w:rsidR="00E32AEF" w:rsidRDefault="00E32A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G Times(w1)">
    <w:altName w:val="Times New Roman"/>
    <w:panose1 w:val="00000000000000000000"/>
    <w:charset w:val="00"/>
    <w:family w:val="roman"/>
    <w:notTrueType/>
    <w:pitch w:val="default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45E3C2" w14:textId="77777777" w:rsidR="00E32AEF" w:rsidRDefault="00E32AEF">
      <w:r>
        <w:separator/>
      </w:r>
    </w:p>
  </w:footnote>
  <w:footnote w:type="continuationSeparator" w:id="0">
    <w:p w14:paraId="663ED029" w14:textId="77777777" w:rsidR="00E32AEF" w:rsidRDefault="00E32A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EED23" w14:textId="77777777" w:rsidR="00591D25" w:rsidRDefault="000A179D">
    <w:pPr>
      <w:pStyle w:val="Header"/>
      <w:jc w:val="center"/>
    </w:pPr>
    <w:r>
      <w:rPr>
        <w:rStyle w:val="PageNumber"/>
      </w:rPr>
      <w:fldChar w:fldCharType="begin"/>
    </w:r>
    <w:r w:rsidR="00591D25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83AD9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5E1E4B" w14:textId="14E78A9D" w:rsidR="005A6AB5" w:rsidRDefault="005A6AB5" w:rsidP="005A6AB5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BA06FB"/>
    <w:multiLevelType w:val="hybridMultilevel"/>
    <w:tmpl w:val="C3448334"/>
    <w:lvl w:ilvl="0" w:tplc="FC6EB70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2908625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047FFA"/>
    <w:rsid w:val="000079FB"/>
    <w:rsid w:val="00037C51"/>
    <w:rsid w:val="00043042"/>
    <w:rsid w:val="00047FFA"/>
    <w:rsid w:val="0005103B"/>
    <w:rsid w:val="00097F36"/>
    <w:rsid w:val="000A0AEF"/>
    <w:rsid w:val="000A179D"/>
    <w:rsid w:val="000A7D79"/>
    <w:rsid w:val="000C0C88"/>
    <w:rsid w:val="000F1B08"/>
    <w:rsid w:val="00102481"/>
    <w:rsid w:val="001113AD"/>
    <w:rsid w:val="00126547"/>
    <w:rsid w:val="00133944"/>
    <w:rsid w:val="001543C4"/>
    <w:rsid w:val="001618E8"/>
    <w:rsid w:val="0016593D"/>
    <w:rsid w:val="0018752B"/>
    <w:rsid w:val="001A4436"/>
    <w:rsid w:val="001B436F"/>
    <w:rsid w:val="001B63C4"/>
    <w:rsid w:val="001B710C"/>
    <w:rsid w:val="001C242F"/>
    <w:rsid w:val="001C3D91"/>
    <w:rsid w:val="00210337"/>
    <w:rsid w:val="002170AC"/>
    <w:rsid w:val="00217C71"/>
    <w:rsid w:val="00230E64"/>
    <w:rsid w:val="00232EAB"/>
    <w:rsid w:val="00232EF4"/>
    <w:rsid w:val="00234F4A"/>
    <w:rsid w:val="00281186"/>
    <w:rsid w:val="002860D9"/>
    <w:rsid w:val="002A068D"/>
    <w:rsid w:val="002B31BC"/>
    <w:rsid w:val="002C0919"/>
    <w:rsid w:val="002D5462"/>
    <w:rsid w:val="002E69D6"/>
    <w:rsid w:val="002F7EDC"/>
    <w:rsid w:val="00311D1F"/>
    <w:rsid w:val="00334DD9"/>
    <w:rsid w:val="003562D8"/>
    <w:rsid w:val="00380AA3"/>
    <w:rsid w:val="003A015B"/>
    <w:rsid w:val="003A7175"/>
    <w:rsid w:val="003E54E0"/>
    <w:rsid w:val="00423BE7"/>
    <w:rsid w:val="004361F9"/>
    <w:rsid w:val="00456C45"/>
    <w:rsid w:val="0047433D"/>
    <w:rsid w:val="00482E64"/>
    <w:rsid w:val="00491F27"/>
    <w:rsid w:val="004A4F73"/>
    <w:rsid w:val="004D18F1"/>
    <w:rsid w:val="004E0658"/>
    <w:rsid w:val="004E791F"/>
    <w:rsid w:val="004F5726"/>
    <w:rsid w:val="004F648A"/>
    <w:rsid w:val="00535B7C"/>
    <w:rsid w:val="00537B4F"/>
    <w:rsid w:val="00567063"/>
    <w:rsid w:val="00587732"/>
    <w:rsid w:val="00591D25"/>
    <w:rsid w:val="005A6AB5"/>
    <w:rsid w:val="005B3218"/>
    <w:rsid w:val="005C7667"/>
    <w:rsid w:val="005F019C"/>
    <w:rsid w:val="005F3C6B"/>
    <w:rsid w:val="00602F15"/>
    <w:rsid w:val="00602FD6"/>
    <w:rsid w:val="006066C1"/>
    <w:rsid w:val="00621025"/>
    <w:rsid w:val="00623AB2"/>
    <w:rsid w:val="0063360A"/>
    <w:rsid w:val="00647647"/>
    <w:rsid w:val="00651966"/>
    <w:rsid w:val="00657EDF"/>
    <w:rsid w:val="00683AD9"/>
    <w:rsid w:val="006920C0"/>
    <w:rsid w:val="00692E43"/>
    <w:rsid w:val="006B17D8"/>
    <w:rsid w:val="006C0A89"/>
    <w:rsid w:val="006C5678"/>
    <w:rsid w:val="006F2CE8"/>
    <w:rsid w:val="006F3D82"/>
    <w:rsid w:val="007766A1"/>
    <w:rsid w:val="007A0D61"/>
    <w:rsid w:val="007A11F9"/>
    <w:rsid w:val="007B2B9B"/>
    <w:rsid w:val="007C6554"/>
    <w:rsid w:val="007E71AF"/>
    <w:rsid w:val="00801EA7"/>
    <w:rsid w:val="00807082"/>
    <w:rsid w:val="00826075"/>
    <w:rsid w:val="00862DE1"/>
    <w:rsid w:val="00872F4C"/>
    <w:rsid w:val="00876248"/>
    <w:rsid w:val="0088762E"/>
    <w:rsid w:val="008A4C2F"/>
    <w:rsid w:val="008B605A"/>
    <w:rsid w:val="008C1DB8"/>
    <w:rsid w:val="008D5DBB"/>
    <w:rsid w:val="00927A64"/>
    <w:rsid w:val="009A7409"/>
    <w:rsid w:val="009B20C1"/>
    <w:rsid w:val="009C21E3"/>
    <w:rsid w:val="009F6FD3"/>
    <w:rsid w:val="00A030F0"/>
    <w:rsid w:val="00A21AE1"/>
    <w:rsid w:val="00A25887"/>
    <w:rsid w:val="00A26544"/>
    <w:rsid w:val="00A3499E"/>
    <w:rsid w:val="00A45A90"/>
    <w:rsid w:val="00A61033"/>
    <w:rsid w:val="00A64D5A"/>
    <w:rsid w:val="00A87AD9"/>
    <w:rsid w:val="00AA3517"/>
    <w:rsid w:val="00AC0CAE"/>
    <w:rsid w:val="00AC0E57"/>
    <w:rsid w:val="00AD3632"/>
    <w:rsid w:val="00AD3FED"/>
    <w:rsid w:val="00AF61B4"/>
    <w:rsid w:val="00B00365"/>
    <w:rsid w:val="00B074ED"/>
    <w:rsid w:val="00B26787"/>
    <w:rsid w:val="00B30C30"/>
    <w:rsid w:val="00B4216E"/>
    <w:rsid w:val="00B46A26"/>
    <w:rsid w:val="00B4739C"/>
    <w:rsid w:val="00B56B2E"/>
    <w:rsid w:val="00B765BF"/>
    <w:rsid w:val="00B92670"/>
    <w:rsid w:val="00BA7E80"/>
    <w:rsid w:val="00BD61D3"/>
    <w:rsid w:val="00BF498B"/>
    <w:rsid w:val="00C01124"/>
    <w:rsid w:val="00C22372"/>
    <w:rsid w:val="00C64738"/>
    <w:rsid w:val="00C76DFF"/>
    <w:rsid w:val="00C95971"/>
    <w:rsid w:val="00CB13CF"/>
    <w:rsid w:val="00CC1339"/>
    <w:rsid w:val="00CF571F"/>
    <w:rsid w:val="00D07069"/>
    <w:rsid w:val="00D203D1"/>
    <w:rsid w:val="00D30B02"/>
    <w:rsid w:val="00D3545E"/>
    <w:rsid w:val="00D47D2B"/>
    <w:rsid w:val="00D56D2F"/>
    <w:rsid w:val="00D638FB"/>
    <w:rsid w:val="00D83562"/>
    <w:rsid w:val="00DB5F2E"/>
    <w:rsid w:val="00DB6547"/>
    <w:rsid w:val="00DD68CC"/>
    <w:rsid w:val="00DF2A6A"/>
    <w:rsid w:val="00E02AD3"/>
    <w:rsid w:val="00E32AEF"/>
    <w:rsid w:val="00E33662"/>
    <w:rsid w:val="00E44EDB"/>
    <w:rsid w:val="00E51B29"/>
    <w:rsid w:val="00E54C8A"/>
    <w:rsid w:val="00E669F1"/>
    <w:rsid w:val="00E75E35"/>
    <w:rsid w:val="00E76B31"/>
    <w:rsid w:val="00E77E34"/>
    <w:rsid w:val="00EC2CBF"/>
    <w:rsid w:val="00ED10D1"/>
    <w:rsid w:val="00ED51B3"/>
    <w:rsid w:val="00ED64BC"/>
    <w:rsid w:val="00F00060"/>
    <w:rsid w:val="00F160A6"/>
    <w:rsid w:val="00F37309"/>
    <w:rsid w:val="00F40513"/>
    <w:rsid w:val="00F65FA0"/>
    <w:rsid w:val="00F80406"/>
    <w:rsid w:val="00F95DE0"/>
    <w:rsid w:val="00FA06BF"/>
    <w:rsid w:val="00FA1599"/>
    <w:rsid w:val="00FB6EC6"/>
    <w:rsid w:val="00FD345D"/>
    <w:rsid w:val="00FD4B5F"/>
    <w:rsid w:val="00FE6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127BB49"/>
  <w15:docId w15:val="{52BEFD4E-C8B4-4986-95E4-0A374E3BF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A4C2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E669F1"/>
    <w:pPr>
      <w:keepNext/>
      <w:jc w:val="center"/>
      <w:outlineLvl w:val="0"/>
    </w:pPr>
    <w:rPr>
      <w:rFonts w:ascii="CG Times(w1)" w:eastAsia="Times New Roman" w:hAnsi="CG Times(w1)"/>
      <w:b/>
      <w:sz w:val="36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E669F1"/>
    <w:pPr>
      <w:keepNext/>
      <w:tabs>
        <w:tab w:val="left" w:pos="7830"/>
      </w:tabs>
      <w:outlineLvl w:val="3"/>
    </w:pPr>
    <w:rPr>
      <w:rFonts w:ascii="CG Times (W1)" w:eastAsia="Times New Roman" w:hAnsi="CG Times (W1)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rsid w:val="008A4C2F"/>
  </w:style>
  <w:style w:type="paragraph" w:customStyle="1" w:styleId="Title2">
    <w:name w:val="Title2"/>
    <w:basedOn w:val="Normal"/>
    <w:next w:val="Normal"/>
    <w:rsid w:val="008A4C2F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rsid w:val="008A4C2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8A4C2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A4C2F"/>
  </w:style>
  <w:style w:type="paragraph" w:styleId="BodyText">
    <w:name w:val="Body Text"/>
    <w:basedOn w:val="Normal"/>
    <w:rsid w:val="008A4C2F"/>
    <w:pPr>
      <w:spacing w:before="120"/>
      <w:jc w:val="both"/>
    </w:pPr>
    <w:rPr>
      <w:rFonts w:ascii="CG Times(w1)" w:hAnsi="CG Times(w1)"/>
      <w:szCs w:val="24"/>
      <w:lang w:val="es-ES_tradnl"/>
    </w:rPr>
  </w:style>
  <w:style w:type="paragraph" w:styleId="BodyTextIndent3">
    <w:name w:val="Body Text Indent 3"/>
    <w:basedOn w:val="Normal"/>
    <w:rsid w:val="00C01124"/>
    <w:pPr>
      <w:spacing w:after="120"/>
      <w:ind w:left="360"/>
    </w:pPr>
    <w:rPr>
      <w:sz w:val="16"/>
      <w:szCs w:val="16"/>
    </w:rPr>
  </w:style>
  <w:style w:type="paragraph" w:styleId="NormalWeb">
    <w:name w:val="Normal (Web)"/>
    <w:basedOn w:val="Normal"/>
    <w:rsid w:val="004D18F1"/>
    <w:pPr>
      <w:spacing w:before="100" w:beforeAutospacing="1" w:after="100" w:afterAutospacing="1"/>
    </w:pPr>
    <w:rPr>
      <w:szCs w:val="24"/>
    </w:rPr>
  </w:style>
  <w:style w:type="paragraph" w:styleId="BodyTextIndent">
    <w:name w:val="Body Text Indent"/>
    <w:basedOn w:val="Normal"/>
    <w:rsid w:val="00F37309"/>
    <w:pPr>
      <w:spacing w:after="120"/>
      <w:ind w:left="360"/>
    </w:pPr>
  </w:style>
  <w:style w:type="paragraph" w:styleId="BalloonText">
    <w:name w:val="Balloon Text"/>
    <w:basedOn w:val="Normal"/>
    <w:semiHidden/>
    <w:rsid w:val="000F1B08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E669F1"/>
    <w:rPr>
      <w:rFonts w:ascii="CG Times(w1)" w:eastAsia="Times New Roman" w:hAnsi="CG Times(w1)"/>
      <w:b/>
      <w:sz w:val="36"/>
    </w:rPr>
  </w:style>
  <w:style w:type="character" w:customStyle="1" w:styleId="Heading4Char">
    <w:name w:val="Heading 4 Char"/>
    <w:basedOn w:val="DefaultParagraphFont"/>
    <w:link w:val="Heading4"/>
    <w:semiHidden/>
    <w:rsid w:val="00E669F1"/>
    <w:rPr>
      <w:rFonts w:ascii="CG Times (W1)" w:eastAsia="Times New Roman" w:hAnsi="CG Times (W1)"/>
      <w:sz w:val="24"/>
    </w:rPr>
  </w:style>
  <w:style w:type="paragraph" w:styleId="Title">
    <w:name w:val="Title"/>
    <w:basedOn w:val="Normal"/>
    <w:link w:val="TitleChar"/>
    <w:qFormat/>
    <w:rsid w:val="00E669F1"/>
    <w:pPr>
      <w:jc w:val="center"/>
    </w:pPr>
    <w:rPr>
      <w:rFonts w:ascii="CG Times(w1)" w:eastAsia="Times New Roman" w:hAnsi="CG Times(w1)"/>
      <w:b/>
      <w:lang w:val="es-ES_tradnl"/>
    </w:rPr>
  </w:style>
  <w:style w:type="character" w:customStyle="1" w:styleId="TitleChar">
    <w:name w:val="Title Char"/>
    <w:basedOn w:val="DefaultParagraphFont"/>
    <w:link w:val="Title"/>
    <w:rsid w:val="00E669F1"/>
    <w:rPr>
      <w:rFonts w:ascii="CG Times(w1)" w:eastAsia="Times New Roman" w:hAnsi="CG Times(w1)"/>
      <w:b/>
      <w:sz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399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3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4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NT\Profiles\cguerrero.000\Application%20Data\Microsoft\Templates\Medida_200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Medida_2001</Template>
  <TotalTime>1</TotalTime>
  <Pages>3</Pages>
  <Words>610</Words>
  <Characters>3356</Characters>
  <Application>Microsoft Office Word</Application>
  <DocSecurity>4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ESTADO LIBRE ASOCIADO DE PUERTO RICO</vt:lpstr>
      <vt:lpstr>ESTADO LIBRE ASOCIADO DE PUERTO RICO</vt:lpstr>
    </vt:vector>
  </TitlesOfParts>
  <Company>Asamblea Legislativa</Company>
  <LinksUpToDate>false</LinksUpToDate>
  <CharactersWithSpaces>3959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creator>Edfigueroa</dc:creator>
  <cp:lastModifiedBy>Gloria de Jesús Maldonado</cp:lastModifiedBy>
  <cp:revision>2</cp:revision>
  <cp:lastPrinted>2026-06-11T18:38:00Z</cp:lastPrinted>
  <dcterms:created xsi:type="dcterms:W3CDTF">2026-06-11T21:58:00Z</dcterms:created>
  <dcterms:modified xsi:type="dcterms:W3CDTF">2026-06-11T21:58:00Z</dcterms:modified>
</cp:coreProperties>
</file>