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2D8BCB35" w:rsidR="00FF6BD2" w:rsidRPr="00C051EF" w:rsidRDefault="00666027" w:rsidP="00061F79">
      <w:pPr>
        <w:jc w:val="center"/>
        <w:rPr>
          <w:rFonts w:ascii="Book Antiqua" w:hAnsi="Book Antiqua"/>
          <w:sz w:val="28"/>
          <w:lang w:val="es-PR"/>
        </w:rPr>
      </w:pPr>
      <w:r>
        <w:rPr>
          <w:rFonts w:ascii="Book Antiqua" w:hAnsi="Book Antiqua"/>
          <w:sz w:val="28"/>
          <w:lang w:val="es-PR"/>
        </w:rPr>
        <w:t>GOBIERNO DE PUERTO RICO</w:t>
      </w:r>
    </w:p>
    <w:p w14:paraId="7913E5A3" w14:textId="77777777" w:rsidR="00061F79" w:rsidRPr="00C051EF" w:rsidRDefault="00061F79" w:rsidP="00061F79">
      <w:pPr>
        <w:jc w:val="center"/>
        <w:rPr>
          <w:rFonts w:ascii="Book Antiqua" w:hAnsi="Book Antiqua"/>
          <w:lang w:val="es-PR"/>
        </w:rPr>
      </w:pPr>
    </w:p>
    <w:p w14:paraId="0B5DA1E8" w14:textId="7BDB020F" w:rsidR="00061F79" w:rsidRPr="00666027" w:rsidRDefault="00666027" w:rsidP="00666027">
      <w:pPr>
        <w:pStyle w:val="Title2"/>
        <w:tabs>
          <w:tab w:val="clear" w:pos="648"/>
          <w:tab w:val="clear" w:pos="7776"/>
          <w:tab w:val="clear" w:pos="7848"/>
        </w:tabs>
        <w:rPr>
          <w:rFonts w:ascii="Book Antiqua" w:hAnsi="Book Antiqua"/>
          <w:lang w:val="it-IT"/>
        </w:rPr>
      </w:pPr>
      <w:r w:rsidRPr="00666027">
        <w:rPr>
          <w:rFonts w:ascii="Book Antiqua" w:hAnsi="Book Antiqua"/>
          <w:lang w:val="es-PR"/>
        </w:rPr>
        <w:t>20ma.</w:t>
      </w:r>
      <w:r w:rsidR="00061F79" w:rsidRPr="00666027">
        <w:rPr>
          <w:rFonts w:ascii="Book Antiqua" w:hAnsi="Book Antiqua"/>
          <w:lang w:val="es-PR"/>
        </w:rPr>
        <w:tab/>
      </w:r>
      <w:r w:rsidR="00061F79" w:rsidRPr="00666027">
        <w:rPr>
          <w:rFonts w:ascii="Book Antiqua" w:hAnsi="Book Antiqua"/>
          <w:lang w:val="it-IT"/>
        </w:rPr>
        <w:t>Asamblea</w:t>
      </w:r>
      <w:r w:rsidR="00061F79" w:rsidRPr="00666027">
        <w:rPr>
          <w:rFonts w:ascii="Book Antiqua" w:hAnsi="Book Antiqua"/>
          <w:lang w:val="it-IT"/>
        </w:rPr>
        <w:tab/>
      </w:r>
      <w:r>
        <w:rPr>
          <w:rFonts w:ascii="Book Antiqua" w:hAnsi="Book Antiqua"/>
          <w:lang w:val="it-IT"/>
        </w:rPr>
        <w:t xml:space="preserve">      </w:t>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2da.</w:t>
      </w:r>
      <w:r w:rsidRPr="00666027">
        <w:rPr>
          <w:rFonts w:ascii="Book Antiqua" w:hAnsi="Book Antiqua"/>
          <w:lang w:val="it-IT"/>
        </w:rPr>
        <w:t xml:space="preserve"> </w:t>
      </w:r>
      <w:r w:rsidR="00061F79" w:rsidRPr="00666027">
        <w:rPr>
          <w:rFonts w:ascii="Book Antiqua" w:hAnsi="Book Antiqua"/>
          <w:lang w:val="it-IT"/>
        </w:rPr>
        <w:t>Sesión</w:t>
      </w:r>
    </w:p>
    <w:p w14:paraId="2218EA92" w14:textId="3265DE92" w:rsidR="00061F79" w:rsidRPr="00666027" w:rsidRDefault="00061F79" w:rsidP="00666027">
      <w:pPr>
        <w:pStyle w:val="Title2"/>
        <w:tabs>
          <w:tab w:val="clear" w:pos="648"/>
          <w:tab w:val="clear" w:pos="7776"/>
          <w:tab w:val="clear" w:pos="7848"/>
        </w:tabs>
        <w:rPr>
          <w:rFonts w:ascii="Book Antiqua" w:hAnsi="Book Antiqua"/>
          <w:lang w:val="it-IT"/>
        </w:rPr>
      </w:pPr>
      <w:r w:rsidRPr="00666027">
        <w:rPr>
          <w:rFonts w:ascii="Book Antiqua" w:hAnsi="Book Antiqua"/>
          <w:lang w:val="it-IT"/>
        </w:rPr>
        <w:tab/>
        <w:t>Legislativa</w:t>
      </w:r>
      <w:r w:rsidRPr="00666027">
        <w:rPr>
          <w:rFonts w:ascii="Book Antiqua" w:hAnsi="Book Antiqua"/>
          <w:lang w:val="it-IT"/>
        </w:rPr>
        <w:tab/>
      </w:r>
      <w:r w:rsidRPr="00666027">
        <w:rPr>
          <w:rFonts w:ascii="Book Antiqua" w:hAnsi="Book Antiqua"/>
          <w:lang w:val="it-IT"/>
        </w:rPr>
        <w:tab/>
      </w:r>
      <w:r w:rsidR="00666027">
        <w:rPr>
          <w:rFonts w:ascii="Book Antiqua" w:hAnsi="Book Antiqua"/>
          <w:lang w:val="it-IT"/>
        </w:rPr>
        <w:t xml:space="preserve">                                                                                          </w:t>
      </w:r>
      <w:r w:rsidRPr="00666027">
        <w:rPr>
          <w:rFonts w:ascii="Book Antiqua" w:hAnsi="Book Antiqua"/>
          <w:lang w:val="it-IT"/>
        </w:rPr>
        <w:t>Ordinaria</w:t>
      </w:r>
    </w:p>
    <w:p w14:paraId="30EB99BD" w14:textId="77777777" w:rsidR="00061F79" w:rsidRPr="00666027" w:rsidRDefault="00061F79" w:rsidP="00061F79">
      <w:pPr>
        <w:rPr>
          <w:lang w:val="it-IT"/>
        </w:rPr>
      </w:pPr>
    </w:p>
    <w:p w14:paraId="5975B210" w14:textId="77777777" w:rsidR="00061F79" w:rsidRPr="00C051EF" w:rsidRDefault="00061F79" w:rsidP="00EA297F">
      <w:pPr>
        <w:jc w:val="center"/>
        <w:rPr>
          <w:rFonts w:ascii="Book Antiqua" w:hAnsi="Book Antiqua"/>
          <w:b/>
          <w:sz w:val="36"/>
          <w:lang w:val="es-PR"/>
        </w:rPr>
      </w:pPr>
      <w:r w:rsidRPr="00C051EF">
        <w:rPr>
          <w:rFonts w:ascii="Book Antiqua" w:hAnsi="Book Antiqua"/>
          <w:b/>
          <w:sz w:val="36"/>
          <w:lang w:val="es-PR"/>
        </w:rPr>
        <w:t>CÁMARA DE REPRESENTANTES</w:t>
      </w:r>
    </w:p>
    <w:p w14:paraId="37AF7CEC" w14:textId="77777777" w:rsidR="00EA297F" w:rsidRPr="00C051EF" w:rsidRDefault="00EA297F" w:rsidP="00EA297F">
      <w:pPr>
        <w:jc w:val="center"/>
        <w:rPr>
          <w:rFonts w:ascii="Book Antiqua" w:hAnsi="Book Antiqua"/>
          <w:b/>
          <w:szCs w:val="24"/>
          <w:lang w:val="es-PR"/>
        </w:rPr>
      </w:pPr>
    </w:p>
    <w:p w14:paraId="24FBC4E6" w14:textId="50715465" w:rsidR="00061F79" w:rsidRPr="00C051EF" w:rsidRDefault="00061F79" w:rsidP="00EA297F">
      <w:pPr>
        <w:jc w:val="center"/>
        <w:rPr>
          <w:rFonts w:ascii="Book Antiqua" w:hAnsi="Book Antiqua"/>
          <w:b/>
          <w:sz w:val="52"/>
          <w:lang w:val="es-PR"/>
        </w:rPr>
      </w:pPr>
      <w:r w:rsidRPr="00C051EF">
        <w:rPr>
          <w:rFonts w:ascii="Book Antiqua" w:hAnsi="Book Antiqua"/>
          <w:b/>
          <w:sz w:val="52"/>
          <w:lang w:val="es-PR"/>
        </w:rPr>
        <w:t>R.</w:t>
      </w:r>
      <w:r w:rsidR="00D54A63">
        <w:rPr>
          <w:rFonts w:ascii="Book Antiqua" w:hAnsi="Book Antiqua"/>
          <w:b/>
          <w:sz w:val="52"/>
          <w:lang w:val="es-PR"/>
        </w:rPr>
        <w:t xml:space="preserve"> C.</w:t>
      </w:r>
      <w:r w:rsidRPr="00C051EF">
        <w:rPr>
          <w:rFonts w:ascii="Book Antiqua" w:hAnsi="Book Antiqua"/>
          <w:b/>
          <w:sz w:val="52"/>
          <w:lang w:val="es-PR"/>
        </w:rPr>
        <w:t xml:space="preserve"> de la C. </w:t>
      </w:r>
      <w:r w:rsidR="001A5598">
        <w:rPr>
          <w:rFonts w:ascii="Book Antiqua" w:hAnsi="Book Antiqua"/>
          <w:b/>
          <w:sz w:val="52"/>
          <w:lang w:val="es-PR"/>
        </w:rPr>
        <w:t>238</w:t>
      </w:r>
    </w:p>
    <w:p w14:paraId="6069CCD2" w14:textId="77777777" w:rsidR="00EA297F" w:rsidRPr="00C051EF" w:rsidRDefault="00EA297F" w:rsidP="00EA297F">
      <w:pPr>
        <w:jc w:val="center"/>
        <w:rPr>
          <w:rFonts w:ascii="Book Antiqua" w:hAnsi="Book Antiqua"/>
          <w:b/>
          <w:szCs w:val="24"/>
          <w:lang w:val="es-PR"/>
        </w:rPr>
      </w:pPr>
    </w:p>
    <w:p w14:paraId="69BD7954" w14:textId="0F21227C" w:rsidR="00061F79" w:rsidRPr="00C051EF" w:rsidRDefault="001217E7" w:rsidP="00EA297F">
      <w:pPr>
        <w:jc w:val="center"/>
        <w:rPr>
          <w:rFonts w:ascii="Book Antiqua" w:hAnsi="Book Antiqua"/>
          <w:lang w:val="es-PR"/>
        </w:rPr>
      </w:pPr>
      <w:r>
        <w:rPr>
          <w:rFonts w:ascii="Book Antiqua" w:hAnsi="Book Antiqua"/>
          <w:lang w:val="es-PR"/>
        </w:rPr>
        <w:t>30</w:t>
      </w:r>
      <w:r w:rsidR="003F662A" w:rsidRPr="00C051EF">
        <w:rPr>
          <w:rFonts w:ascii="Book Antiqua" w:hAnsi="Book Antiqua"/>
          <w:lang w:val="es-PR"/>
        </w:rPr>
        <w:t xml:space="preserve"> </w:t>
      </w:r>
      <w:r w:rsidR="00061F79" w:rsidRPr="00C051EF">
        <w:rPr>
          <w:rFonts w:ascii="Book Antiqua" w:hAnsi="Book Antiqua"/>
          <w:lang w:val="es-PR"/>
        </w:rPr>
        <w:t>DE</w:t>
      </w:r>
      <w:r w:rsidR="00014EE0" w:rsidRPr="00C051EF">
        <w:rPr>
          <w:rFonts w:ascii="Book Antiqua" w:hAnsi="Book Antiqua"/>
          <w:lang w:val="es-PR"/>
        </w:rPr>
        <w:t xml:space="preserve"> </w:t>
      </w:r>
      <w:r w:rsidR="00D54A63">
        <w:rPr>
          <w:rFonts w:ascii="Book Antiqua" w:hAnsi="Book Antiqua"/>
          <w:lang w:val="es-PR"/>
        </w:rPr>
        <w:t>OCTUBRE</w:t>
      </w:r>
      <w:r w:rsidR="00061F79" w:rsidRPr="00C051EF">
        <w:rPr>
          <w:rFonts w:ascii="Book Antiqua" w:hAnsi="Book Antiqua"/>
          <w:lang w:val="es-PR"/>
        </w:rPr>
        <w:t xml:space="preserve"> DE 202</w:t>
      </w:r>
      <w:r w:rsidR="00D54A63">
        <w:rPr>
          <w:rFonts w:ascii="Book Antiqua" w:hAnsi="Book Antiqua"/>
          <w:lang w:val="es-PR"/>
        </w:rPr>
        <w:t>5</w:t>
      </w:r>
    </w:p>
    <w:p w14:paraId="4EDCB2AA" w14:textId="77777777" w:rsidR="00EA297F" w:rsidRPr="00C051EF" w:rsidRDefault="00EA297F" w:rsidP="00EA297F">
      <w:pPr>
        <w:jc w:val="center"/>
        <w:rPr>
          <w:rFonts w:ascii="Book Antiqua" w:hAnsi="Book Antiqua"/>
          <w:lang w:val="es-PR"/>
        </w:rPr>
      </w:pPr>
    </w:p>
    <w:p w14:paraId="24E47A30" w14:textId="6F5C1FB0" w:rsidR="00061F79" w:rsidRPr="00C051EF" w:rsidRDefault="00061F79" w:rsidP="00EA297F">
      <w:pPr>
        <w:jc w:val="center"/>
        <w:rPr>
          <w:rFonts w:ascii="Book Antiqua" w:hAnsi="Book Antiqua"/>
          <w:i/>
          <w:lang w:val="es-PR"/>
        </w:rPr>
      </w:pPr>
      <w:r w:rsidRPr="00C051EF">
        <w:rPr>
          <w:rFonts w:ascii="Book Antiqua" w:hAnsi="Book Antiqua"/>
          <w:lang w:val="es-PR"/>
        </w:rPr>
        <w:t xml:space="preserve">Presentada por </w:t>
      </w:r>
      <w:r w:rsidR="00C051EF" w:rsidRPr="00C051EF">
        <w:rPr>
          <w:rFonts w:ascii="Book Antiqua" w:hAnsi="Book Antiqua"/>
          <w:lang w:val="es-PR"/>
        </w:rPr>
        <w:t>el</w:t>
      </w:r>
      <w:r w:rsidR="00014EE0" w:rsidRPr="00C051EF">
        <w:rPr>
          <w:rFonts w:ascii="Book Antiqua" w:hAnsi="Book Antiqua"/>
          <w:lang w:val="es-PR"/>
        </w:rPr>
        <w:t xml:space="preserve"> </w:t>
      </w:r>
      <w:r w:rsidRPr="00C051EF">
        <w:rPr>
          <w:rFonts w:ascii="Book Antiqua" w:hAnsi="Book Antiqua"/>
          <w:lang w:val="es-PR"/>
        </w:rPr>
        <w:t xml:space="preserve">representante </w:t>
      </w:r>
      <w:r w:rsidR="00D54A63">
        <w:rPr>
          <w:rFonts w:ascii="Book Antiqua" w:hAnsi="Book Antiqua"/>
          <w:i/>
          <w:lang w:val="es-PR"/>
        </w:rPr>
        <w:t>Torres</w:t>
      </w:r>
      <w:r w:rsidR="00C051EF" w:rsidRPr="00C051EF">
        <w:rPr>
          <w:rFonts w:ascii="Book Antiqua" w:hAnsi="Book Antiqua"/>
          <w:i/>
          <w:lang w:val="es-PR"/>
        </w:rPr>
        <w:t xml:space="preserve"> García </w:t>
      </w:r>
    </w:p>
    <w:p w14:paraId="60BFFEDD" w14:textId="77777777" w:rsidR="00EA297F" w:rsidRPr="00C051EF" w:rsidRDefault="00EA297F" w:rsidP="00EA297F">
      <w:pPr>
        <w:jc w:val="center"/>
        <w:rPr>
          <w:rFonts w:ascii="Book Antiqua" w:hAnsi="Book Antiqua"/>
          <w:lang w:val="es-PR"/>
        </w:rPr>
      </w:pPr>
    </w:p>
    <w:p w14:paraId="6C3041C7" w14:textId="52BF2DF3" w:rsidR="00061F79" w:rsidRPr="00C051EF" w:rsidRDefault="00061F79" w:rsidP="00EA297F">
      <w:pPr>
        <w:jc w:val="center"/>
        <w:rPr>
          <w:rFonts w:ascii="Book Antiqua" w:hAnsi="Book Antiqua"/>
          <w:lang w:val="es-PR"/>
        </w:rPr>
      </w:pPr>
      <w:r w:rsidRPr="00C051EF">
        <w:rPr>
          <w:rFonts w:ascii="Book Antiqua" w:hAnsi="Book Antiqua"/>
          <w:lang w:val="es-PR"/>
        </w:rPr>
        <w:t xml:space="preserve">Referida a </w:t>
      </w:r>
      <w:r w:rsidR="00666027">
        <w:rPr>
          <w:rFonts w:ascii="Book Antiqua" w:hAnsi="Book Antiqua"/>
          <w:lang w:val="es-PR"/>
        </w:rPr>
        <w:t>la Comisión de Educación</w:t>
      </w:r>
    </w:p>
    <w:p w14:paraId="12584DEE" w14:textId="77777777" w:rsidR="00061F79" w:rsidRPr="00C051EF" w:rsidRDefault="00061F79" w:rsidP="00EA297F">
      <w:pPr>
        <w:jc w:val="both"/>
        <w:rPr>
          <w:rFonts w:ascii="Book Antiqua" w:hAnsi="Book Antiqua"/>
          <w:lang w:val="es-PR"/>
        </w:rPr>
      </w:pPr>
    </w:p>
    <w:p w14:paraId="60B266D2" w14:textId="3F266DC5" w:rsidR="00061F79" w:rsidRPr="00C051EF" w:rsidRDefault="00061F79" w:rsidP="00EA297F">
      <w:pPr>
        <w:jc w:val="center"/>
        <w:rPr>
          <w:rFonts w:ascii="Book Antiqua" w:hAnsi="Book Antiqua"/>
          <w:b/>
          <w:sz w:val="28"/>
          <w:lang w:val="es-PR"/>
        </w:rPr>
      </w:pPr>
      <w:r w:rsidRPr="00C051EF">
        <w:rPr>
          <w:rFonts w:ascii="Book Antiqua" w:hAnsi="Book Antiqua"/>
          <w:b/>
          <w:sz w:val="28"/>
          <w:lang w:val="es-PR"/>
        </w:rPr>
        <w:t>RESOLUCIÓN</w:t>
      </w:r>
      <w:r w:rsidR="001217E7">
        <w:rPr>
          <w:rFonts w:ascii="Book Antiqua" w:hAnsi="Book Antiqua"/>
          <w:b/>
          <w:sz w:val="28"/>
          <w:lang w:val="es-PR"/>
        </w:rPr>
        <w:t xml:space="preserve"> CONJUNTA</w:t>
      </w:r>
    </w:p>
    <w:p w14:paraId="371F6B71" w14:textId="77777777" w:rsidR="00061F79" w:rsidRPr="00C051EF" w:rsidRDefault="00061F79" w:rsidP="00EA297F">
      <w:pPr>
        <w:jc w:val="both"/>
        <w:rPr>
          <w:rFonts w:ascii="Book Antiqua" w:hAnsi="Book Antiqua"/>
          <w:lang w:val="es-PR"/>
        </w:rPr>
      </w:pPr>
    </w:p>
    <w:p w14:paraId="4B69B022" w14:textId="36ECA78C" w:rsidR="00061F79" w:rsidRPr="00C051EF" w:rsidRDefault="00061F79" w:rsidP="00EA297F">
      <w:pPr>
        <w:ind w:left="720" w:hanging="720"/>
        <w:jc w:val="both"/>
        <w:rPr>
          <w:rFonts w:ascii="Book Antiqua" w:hAnsi="Book Antiqua"/>
          <w:lang w:val="es-PR"/>
        </w:rPr>
      </w:pPr>
      <w:r w:rsidRPr="00C051EF">
        <w:rPr>
          <w:rFonts w:ascii="Book Antiqua" w:hAnsi="Book Antiqua"/>
          <w:lang w:val="es-PR"/>
        </w:rPr>
        <w:t>Para</w:t>
      </w:r>
      <w:r w:rsidR="004D1FD1" w:rsidRPr="00C051EF">
        <w:rPr>
          <w:rFonts w:ascii="Book Antiqua" w:hAnsi="Book Antiqua"/>
          <w:lang w:val="es-PR"/>
        </w:rPr>
        <w:t xml:space="preserve"> ordenar</w:t>
      </w:r>
      <w:r w:rsidR="00933658">
        <w:rPr>
          <w:rFonts w:ascii="Book Antiqua" w:hAnsi="Book Antiqua"/>
          <w:lang w:val="es-PR"/>
        </w:rPr>
        <w:t xml:space="preserve"> al </w:t>
      </w:r>
      <w:r w:rsidR="00D54A63">
        <w:rPr>
          <w:rFonts w:ascii="Book Antiqua" w:hAnsi="Book Antiqua"/>
          <w:lang w:val="es-PR"/>
        </w:rPr>
        <w:t>Departamento de Educación de Puerto Rico y la Autoridad de Edificios Públicos atender de inmediato la construcción de la cancha bajo techo de la Escuela Intermedia Jardines de Ponce</w:t>
      </w:r>
      <w:r w:rsidR="00933658">
        <w:rPr>
          <w:rFonts w:ascii="Book Antiqua" w:hAnsi="Book Antiqua"/>
          <w:lang w:val="es-PR"/>
        </w:rPr>
        <w:t xml:space="preserve"> en dicho municipio por representar un peligro inminente para toda la comunidad escolar; </w:t>
      </w:r>
      <w:r w:rsidR="00933658" w:rsidRPr="00C051EF">
        <w:rPr>
          <w:rFonts w:ascii="Book Antiqua" w:hAnsi="Book Antiqua"/>
          <w:lang w:val="es-PR"/>
        </w:rPr>
        <w:t>evaluar</w:t>
      </w:r>
      <w:r w:rsidR="00933658">
        <w:rPr>
          <w:rFonts w:ascii="Book Antiqua" w:hAnsi="Book Antiqua"/>
          <w:lang w:val="es-PR"/>
        </w:rPr>
        <w:t xml:space="preserve"> la construcción de un muro de contención debido a los deslizamientos de terreno que ponen en peligro la perdida de infraestructura del plantel escolar; </w:t>
      </w:r>
      <w:r w:rsidR="004D1FD1" w:rsidRPr="00C051EF">
        <w:rPr>
          <w:rFonts w:ascii="Book Antiqua" w:hAnsi="Book Antiqua"/>
          <w:lang w:val="es-PR"/>
        </w:rPr>
        <w:t xml:space="preserve">y para otros fines relacionados.  </w:t>
      </w:r>
    </w:p>
    <w:p w14:paraId="062FD2A1" w14:textId="43DC9C89" w:rsidR="00350B6E" w:rsidRPr="00C051EF" w:rsidRDefault="00350B6E" w:rsidP="00EA297F">
      <w:pPr>
        <w:ind w:left="360" w:hanging="360"/>
        <w:jc w:val="both"/>
        <w:rPr>
          <w:rFonts w:ascii="Book Antiqua" w:hAnsi="Book Antiqua"/>
          <w:lang w:val="es-PR"/>
        </w:rPr>
      </w:pPr>
    </w:p>
    <w:p w14:paraId="376D8B44" w14:textId="77777777" w:rsidR="00350B6E" w:rsidRPr="00C051EF" w:rsidRDefault="00350B6E" w:rsidP="007566DB">
      <w:pPr>
        <w:jc w:val="center"/>
        <w:rPr>
          <w:rFonts w:ascii="Book Antiqua" w:hAnsi="Book Antiqua"/>
          <w:lang w:val="es-PR"/>
        </w:rPr>
      </w:pPr>
      <w:r w:rsidRPr="00C051EF">
        <w:rPr>
          <w:rFonts w:ascii="Book Antiqua" w:hAnsi="Book Antiqua"/>
          <w:lang w:val="es-PR"/>
        </w:rPr>
        <w:t>EXPOSICIÓN DE MOTIVOS</w:t>
      </w:r>
    </w:p>
    <w:p w14:paraId="5B534E58" w14:textId="77777777" w:rsidR="00EA297F" w:rsidRPr="00C051EF" w:rsidRDefault="00EA297F" w:rsidP="00EA297F">
      <w:pPr>
        <w:ind w:firstLine="360"/>
        <w:jc w:val="center"/>
        <w:rPr>
          <w:rFonts w:ascii="Book Antiqua" w:hAnsi="Book Antiqua"/>
          <w:lang w:val="es-PR"/>
        </w:rPr>
      </w:pPr>
    </w:p>
    <w:p w14:paraId="4419371F" w14:textId="7CA44F86" w:rsidR="00EC22BF" w:rsidRDefault="00450AE5" w:rsidP="00EC22BF">
      <w:pPr>
        <w:ind w:firstLine="360"/>
        <w:jc w:val="both"/>
        <w:rPr>
          <w:rFonts w:ascii="Book Antiqua" w:hAnsi="Book Antiqua"/>
          <w:lang w:val="es-PR"/>
        </w:rPr>
      </w:pPr>
      <w:r>
        <w:rPr>
          <w:rFonts w:ascii="Book Antiqua" w:hAnsi="Book Antiqua"/>
          <w:lang w:val="es-PR"/>
        </w:rPr>
        <w:tab/>
      </w:r>
      <w:r w:rsidR="00C051EF">
        <w:rPr>
          <w:rFonts w:ascii="Book Antiqua" w:hAnsi="Book Antiqua"/>
          <w:lang w:val="es-PR"/>
        </w:rPr>
        <w:t>L</w:t>
      </w:r>
      <w:r w:rsidR="004D1FD1" w:rsidRPr="00C051EF">
        <w:rPr>
          <w:rFonts w:ascii="Book Antiqua" w:hAnsi="Book Antiqua"/>
          <w:lang w:val="es-PR"/>
        </w:rPr>
        <w:t>a educación</w:t>
      </w:r>
      <w:r w:rsidR="00DA560D" w:rsidRPr="00C051EF">
        <w:rPr>
          <w:rFonts w:ascii="Book Antiqua" w:hAnsi="Book Antiqua"/>
          <w:lang w:val="es-PR"/>
        </w:rPr>
        <w:t xml:space="preserve"> </w:t>
      </w:r>
      <w:r w:rsidR="004D1FD1" w:rsidRPr="00C051EF">
        <w:rPr>
          <w:rFonts w:ascii="Book Antiqua" w:hAnsi="Book Antiqua"/>
          <w:lang w:val="es-PR"/>
        </w:rPr>
        <w:t>es el principal elemento para</w:t>
      </w:r>
      <w:r w:rsidR="00DA560D" w:rsidRPr="00C051EF">
        <w:rPr>
          <w:rFonts w:ascii="Book Antiqua" w:hAnsi="Book Antiqua"/>
          <w:lang w:val="es-PR"/>
        </w:rPr>
        <w:t xml:space="preserve"> el </w:t>
      </w:r>
      <w:r w:rsidR="004D1FD1" w:rsidRPr="00C051EF">
        <w:rPr>
          <w:rFonts w:ascii="Book Antiqua" w:hAnsi="Book Antiqua"/>
          <w:lang w:val="es-PR"/>
        </w:rPr>
        <w:t xml:space="preserve">desarrollo y crecimiento </w:t>
      </w:r>
      <w:r w:rsidR="00C051EF">
        <w:rPr>
          <w:rFonts w:ascii="Book Antiqua" w:hAnsi="Book Antiqua"/>
          <w:lang w:val="es-PR"/>
        </w:rPr>
        <w:t>de nuestro P</w:t>
      </w:r>
      <w:r w:rsidR="00DA560D" w:rsidRPr="00C051EF">
        <w:rPr>
          <w:rFonts w:ascii="Book Antiqua" w:hAnsi="Book Antiqua"/>
          <w:lang w:val="es-PR"/>
        </w:rPr>
        <w:t>aís</w:t>
      </w:r>
      <w:r w:rsidR="00B52E38">
        <w:rPr>
          <w:rFonts w:ascii="Book Antiqua" w:hAnsi="Book Antiqua"/>
          <w:lang w:val="es-PR"/>
        </w:rPr>
        <w:t xml:space="preserve">, resultando </w:t>
      </w:r>
      <w:r w:rsidR="004D1FD1" w:rsidRPr="00C051EF">
        <w:rPr>
          <w:rFonts w:ascii="Book Antiqua" w:hAnsi="Book Antiqua"/>
          <w:lang w:val="es-PR"/>
        </w:rPr>
        <w:t xml:space="preserve">indispensable para el progreso </w:t>
      </w:r>
      <w:r w:rsidR="00DA560D" w:rsidRPr="00C051EF">
        <w:rPr>
          <w:rFonts w:ascii="Book Antiqua" w:hAnsi="Book Antiqua"/>
          <w:lang w:val="es-PR"/>
        </w:rPr>
        <w:t>social del individuo</w:t>
      </w:r>
      <w:r w:rsidR="004D1FD1" w:rsidRPr="00C051EF">
        <w:rPr>
          <w:rFonts w:ascii="Book Antiqua" w:hAnsi="Book Antiqua"/>
          <w:lang w:val="es-PR"/>
        </w:rPr>
        <w:t>.</w:t>
      </w:r>
      <w:r w:rsidR="00061FED" w:rsidRPr="00C051EF">
        <w:rPr>
          <w:rFonts w:ascii="Book Antiqua" w:hAnsi="Book Antiqua"/>
          <w:lang w:val="es-PR"/>
        </w:rPr>
        <w:t xml:space="preserve"> </w:t>
      </w:r>
      <w:r w:rsidR="004D1FD1" w:rsidRPr="00C051EF">
        <w:rPr>
          <w:rFonts w:ascii="Book Antiqua" w:hAnsi="Book Antiqua"/>
          <w:lang w:val="es-PR"/>
        </w:rPr>
        <w:t xml:space="preserve">Sin embargo, </w:t>
      </w:r>
      <w:r w:rsidR="00DA560D" w:rsidRPr="00C051EF">
        <w:rPr>
          <w:rFonts w:ascii="Book Antiqua" w:hAnsi="Book Antiqua"/>
          <w:lang w:val="es-PR"/>
        </w:rPr>
        <w:t>existen otros factores</w:t>
      </w:r>
      <w:r w:rsidR="00061FED" w:rsidRPr="00C051EF">
        <w:rPr>
          <w:rFonts w:ascii="Book Antiqua" w:hAnsi="Book Antiqua"/>
          <w:lang w:val="es-PR"/>
        </w:rPr>
        <w:t xml:space="preserve"> que</w:t>
      </w:r>
      <w:r w:rsidR="00DA560D" w:rsidRPr="00C051EF">
        <w:rPr>
          <w:rFonts w:ascii="Book Antiqua" w:hAnsi="Book Antiqua"/>
          <w:lang w:val="es-PR"/>
        </w:rPr>
        <w:t xml:space="preserve"> af</w:t>
      </w:r>
      <w:r w:rsidR="00B52E38">
        <w:rPr>
          <w:rFonts w:ascii="Book Antiqua" w:hAnsi="Book Antiqua"/>
          <w:lang w:val="es-PR"/>
        </w:rPr>
        <w:t>ectan</w:t>
      </w:r>
      <w:r w:rsidR="00DA560D" w:rsidRPr="00C051EF">
        <w:rPr>
          <w:rFonts w:ascii="Book Antiqua" w:hAnsi="Book Antiqua"/>
          <w:lang w:val="es-PR"/>
        </w:rPr>
        <w:t xml:space="preserve"> la calidad de la enseñanza. Entre estos, están los</w:t>
      </w:r>
      <w:r w:rsidR="00E57DC6" w:rsidRPr="00C051EF">
        <w:rPr>
          <w:rFonts w:ascii="Book Antiqua" w:hAnsi="Book Antiqua"/>
          <w:lang w:val="es-PR"/>
        </w:rPr>
        <w:t xml:space="preserve"> serios</w:t>
      </w:r>
      <w:r w:rsidR="00DA560D" w:rsidRPr="00C051EF">
        <w:rPr>
          <w:rFonts w:ascii="Book Antiqua" w:hAnsi="Book Antiqua"/>
          <w:lang w:val="es-PR"/>
        </w:rPr>
        <w:t xml:space="preserve"> problemas estructurales que presentan cientos de escuelas de nuestro sistema público de enseñanza. </w:t>
      </w:r>
      <w:r w:rsidR="00077774" w:rsidRPr="00C051EF">
        <w:rPr>
          <w:rFonts w:ascii="Book Antiqua" w:hAnsi="Book Antiqua"/>
          <w:lang w:val="es-PR"/>
        </w:rPr>
        <w:t xml:space="preserve">Algunos de estos problemas, han surgido tras los embates atmosféricos que </w:t>
      </w:r>
      <w:r w:rsidR="00C051EF">
        <w:rPr>
          <w:rFonts w:ascii="Book Antiqua" w:hAnsi="Book Antiqua"/>
          <w:lang w:val="es-PR"/>
        </w:rPr>
        <w:t xml:space="preserve">hemos enfrentado y </w:t>
      </w:r>
      <w:r w:rsidR="00077774" w:rsidRPr="00C051EF">
        <w:rPr>
          <w:rFonts w:ascii="Book Antiqua" w:hAnsi="Book Antiqua"/>
          <w:lang w:val="es-PR"/>
        </w:rPr>
        <w:t>a la carencia de un mantenimiento sustancial por parte de las agencias de gobierno responsables.</w:t>
      </w:r>
    </w:p>
    <w:p w14:paraId="4A0935BD" w14:textId="77777777" w:rsidR="00EC22BF" w:rsidRDefault="00EC22BF" w:rsidP="00EC22BF">
      <w:pPr>
        <w:ind w:firstLine="360"/>
        <w:jc w:val="both"/>
        <w:rPr>
          <w:rFonts w:ascii="Book Antiqua" w:hAnsi="Book Antiqua"/>
          <w:lang w:val="es-PR"/>
        </w:rPr>
      </w:pPr>
    </w:p>
    <w:p w14:paraId="5F369A64" w14:textId="468BD42C" w:rsidR="00EC22BF" w:rsidRDefault="00450AE5" w:rsidP="00EC22BF">
      <w:pPr>
        <w:ind w:firstLine="360"/>
        <w:jc w:val="both"/>
        <w:rPr>
          <w:rStyle w:val="normal-h"/>
          <w:rFonts w:ascii="Book Antiqua" w:hAnsi="Book Antiqua"/>
          <w:lang w:val="es-PR"/>
        </w:rPr>
      </w:pPr>
      <w:r>
        <w:rPr>
          <w:rFonts w:ascii="Book Antiqua" w:hAnsi="Book Antiqua"/>
          <w:lang w:val="es-PR"/>
        </w:rPr>
        <w:tab/>
      </w:r>
      <w:r w:rsidR="00E57DC6" w:rsidRPr="00C051EF">
        <w:rPr>
          <w:rFonts w:ascii="Book Antiqua" w:hAnsi="Book Antiqua"/>
          <w:lang w:val="es-PR"/>
        </w:rPr>
        <w:t>Uno de tantos planteles escolares es la</w:t>
      </w:r>
      <w:r w:rsidR="00C051EF" w:rsidRPr="00C051EF">
        <w:rPr>
          <w:rStyle w:val="normal-h"/>
          <w:rFonts w:ascii="Book Antiqua" w:hAnsi="Book Antiqua"/>
          <w:color w:val="0C0C0C"/>
          <w:szCs w:val="24"/>
          <w:lang w:val="es-PR"/>
        </w:rPr>
        <w:t xml:space="preserve"> </w:t>
      </w:r>
      <w:r w:rsidR="00C051EF">
        <w:rPr>
          <w:rStyle w:val="normal-h"/>
          <w:rFonts w:ascii="Book Antiqua" w:hAnsi="Book Antiqua"/>
          <w:color w:val="0C0C0C"/>
          <w:szCs w:val="24"/>
          <w:lang w:val="es-PR"/>
        </w:rPr>
        <w:t>Escuela</w:t>
      </w:r>
      <w:r w:rsidR="00933658">
        <w:rPr>
          <w:rStyle w:val="normal-h"/>
          <w:rFonts w:ascii="Book Antiqua" w:hAnsi="Book Antiqua"/>
          <w:color w:val="0C0C0C"/>
          <w:szCs w:val="24"/>
          <w:lang w:val="es-PR"/>
        </w:rPr>
        <w:t xml:space="preserve"> Intermedia Jardines de Ponce </w:t>
      </w:r>
      <w:r w:rsidR="00C051EF">
        <w:rPr>
          <w:rStyle w:val="normal-h"/>
          <w:rFonts w:ascii="Book Antiqua" w:hAnsi="Book Antiqua"/>
          <w:color w:val="0C0C0C"/>
          <w:szCs w:val="24"/>
          <w:lang w:val="es-PR"/>
        </w:rPr>
        <w:t xml:space="preserve">ubicada en </w:t>
      </w:r>
      <w:r w:rsidR="00933658">
        <w:rPr>
          <w:rStyle w:val="normal-h"/>
          <w:rFonts w:ascii="Book Antiqua" w:hAnsi="Book Antiqua"/>
          <w:color w:val="0C0C0C"/>
          <w:szCs w:val="24"/>
          <w:lang w:val="es-PR"/>
        </w:rPr>
        <w:t>dicho</w:t>
      </w:r>
      <w:r w:rsidR="00C051EF">
        <w:rPr>
          <w:rStyle w:val="normal-h"/>
          <w:rFonts w:ascii="Book Antiqua" w:hAnsi="Book Antiqua"/>
          <w:color w:val="0C0C0C"/>
          <w:szCs w:val="24"/>
          <w:lang w:val="es-PR"/>
        </w:rPr>
        <w:t xml:space="preserve"> municipio</w:t>
      </w:r>
      <w:r w:rsidR="00E57DC6" w:rsidRPr="00C051EF">
        <w:rPr>
          <w:rFonts w:ascii="Book Antiqua" w:hAnsi="Book Antiqua"/>
          <w:lang w:val="es-PR"/>
        </w:rPr>
        <w:t>.</w:t>
      </w:r>
      <w:r w:rsidR="00077774" w:rsidRPr="00C051EF">
        <w:rPr>
          <w:rFonts w:ascii="Book Antiqua" w:hAnsi="Book Antiqua"/>
          <w:lang w:val="es-PR"/>
        </w:rPr>
        <w:t xml:space="preserve"> </w:t>
      </w:r>
      <w:r w:rsidR="00C051EF">
        <w:rPr>
          <w:rFonts w:ascii="Book Antiqua" w:hAnsi="Book Antiqua"/>
          <w:lang w:val="es-PR"/>
        </w:rPr>
        <w:t xml:space="preserve">Sobre este plantel escolar, se han </w:t>
      </w:r>
      <w:r w:rsidR="00601930" w:rsidRPr="00C051EF">
        <w:rPr>
          <w:rFonts w:ascii="Book Antiqua" w:hAnsi="Book Antiqua"/>
          <w:lang w:val="es-PR"/>
        </w:rPr>
        <w:t>realizado varias gestiones de seguimiento con las agencias concernientes con relación a las reparaciones</w:t>
      </w:r>
      <w:r w:rsidR="00077774" w:rsidRPr="00C051EF">
        <w:rPr>
          <w:rFonts w:ascii="Book Antiqua" w:hAnsi="Book Antiqua"/>
          <w:lang w:val="es-PR"/>
        </w:rPr>
        <w:t xml:space="preserve"> </w:t>
      </w:r>
      <w:r w:rsidR="00C051EF">
        <w:rPr>
          <w:rFonts w:ascii="Book Antiqua" w:hAnsi="Book Antiqua"/>
          <w:lang w:val="es-PR"/>
        </w:rPr>
        <w:t>de</w:t>
      </w:r>
      <w:r w:rsidR="00DF55F4">
        <w:rPr>
          <w:rFonts w:ascii="Book Antiqua" w:hAnsi="Book Antiqua"/>
          <w:lang w:val="es-PR"/>
        </w:rPr>
        <w:t xml:space="preserve"> </w:t>
      </w:r>
      <w:r w:rsidR="00C051EF">
        <w:rPr>
          <w:rFonts w:ascii="Book Antiqua" w:hAnsi="Book Antiqua"/>
          <w:lang w:val="es-PR"/>
        </w:rPr>
        <w:t xml:space="preserve">la cancha de baloncesto. </w:t>
      </w:r>
      <w:r w:rsidR="00DF55F4">
        <w:rPr>
          <w:rFonts w:ascii="Book Antiqua" w:hAnsi="Book Antiqua"/>
          <w:lang w:val="es-PR"/>
        </w:rPr>
        <w:t xml:space="preserve">Producto de deslizamientos, </w:t>
      </w:r>
      <w:r w:rsidR="00EC22BF">
        <w:rPr>
          <w:rStyle w:val="normal-h"/>
          <w:rFonts w:ascii="Book Antiqua" w:hAnsi="Book Antiqua"/>
          <w:color w:val="0C0C0C"/>
          <w:szCs w:val="24"/>
          <w:lang w:val="es-PR"/>
        </w:rPr>
        <w:t xml:space="preserve">esta </w:t>
      </w:r>
      <w:r w:rsidR="00DF55F4">
        <w:rPr>
          <w:rStyle w:val="normal-h"/>
          <w:rFonts w:ascii="Book Antiqua" w:hAnsi="Book Antiqua"/>
          <w:color w:val="0C0C0C"/>
          <w:szCs w:val="24"/>
          <w:lang w:val="es-PR"/>
        </w:rPr>
        <w:t>e</w:t>
      </w:r>
      <w:r w:rsidR="00EC22BF">
        <w:rPr>
          <w:rStyle w:val="normal-h"/>
          <w:rFonts w:ascii="Book Antiqua" w:hAnsi="Book Antiqua"/>
          <w:color w:val="0C0C0C"/>
          <w:szCs w:val="24"/>
          <w:lang w:val="es-PR"/>
        </w:rPr>
        <w:t xml:space="preserve">scuela </w:t>
      </w:r>
      <w:r w:rsidR="00DF55F4">
        <w:rPr>
          <w:rStyle w:val="normal-h"/>
          <w:rFonts w:ascii="Book Antiqua" w:hAnsi="Book Antiqua"/>
          <w:color w:val="0C0C0C"/>
          <w:szCs w:val="24"/>
          <w:lang w:val="es-PR"/>
        </w:rPr>
        <w:t>mantiene en peligro esta es</w:t>
      </w:r>
      <w:r w:rsidR="00EC22BF">
        <w:rPr>
          <w:rStyle w:val="normal-h"/>
          <w:rFonts w:ascii="Book Antiqua" w:hAnsi="Book Antiqua"/>
          <w:color w:val="0C0C0C"/>
          <w:szCs w:val="24"/>
          <w:lang w:val="es-PR"/>
        </w:rPr>
        <w:t xml:space="preserve">tructura </w:t>
      </w:r>
      <w:r w:rsidR="00DF55F4">
        <w:rPr>
          <w:rStyle w:val="normal-h"/>
          <w:rFonts w:ascii="Book Antiqua" w:hAnsi="Book Antiqua"/>
          <w:color w:val="0C0C0C"/>
          <w:szCs w:val="24"/>
          <w:lang w:val="es-PR"/>
        </w:rPr>
        <w:t xml:space="preserve">deportiva </w:t>
      </w:r>
      <w:r w:rsidR="00EC22BF">
        <w:rPr>
          <w:rStyle w:val="normal-h"/>
          <w:rFonts w:ascii="Book Antiqua" w:hAnsi="Book Antiqua"/>
          <w:color w:val="0C0C0C"/>
          <w:szCs w:val="24"/>
          <w:lang w:val="es-PR"/>
        </w:rPr>
        <w:t xml:space="preserve">la cual es de gran importancia para los estudiantes que se encuentran en el desarrollo de sus habilidades físicas. </w:t>
      </w:r>
    </w:p>
    <w:p w14:paraId="68464DD7" w14:textId="7D5765A3" w:rsidR="00C051EF" w:rsidRDefault="00450AE5" w:rsidP="00C051EF">
      <w:pPr>
        <w:ind w:firstLine="360"/>
        <w:jc w:val="both"/>
        <w:rPr>
          <w:rFonts w:ascii="Book Antiqua" w:hAnsi="Book Antiqua"/>
          <w:lang w:val="es-PR"/>
        </w:rPr>
      </w:pPr>
      <w:r>
        <w:rPr>
          <w:rFonts w:ascii="Book Antiqua" w:hAnsi="Book Antiqua"/>
          <w:lang w:val="es-PR"/>
        </w:rPr>
        <w:lastRenderedPageBreak/>
        <w:tab/>
      </w:r>
      <w:r w:rsidR="00DF55F4">
        <w:rPr>
          <w:rFonts w:ascii="Book Antiqua" w:hAnsi="Book Antiqua"/>
          <w:lang w:val="es-PR"/>
        </w:rPr>
        <w:t xml:space="preserve">Es importante considerar las múltiples opciones que se puedan realizar, pero de manera urgente, ya que las condiciones actuales representan un peligro inminente para los estudiantes, maestros y toda la comunidad escolar. De no atenderse esta problemática, está en riesgo la perdida de parte de la infraestructura de este plantel escolar de gran envergadura escolar para la Ciudad Señorial. </w:t>
      </w:r>
    </w:p>
    <w:p w14:paraId="1CF3C6B5" w14:textId="77777777" w:rsidR="00DF55F4" w:rsidRDefault="00DF55F4" w:rsidP="00C051EF">
      <w:pPr>
        <w:ind w:firstLine="360"/>
        <w:jc w:val="both"/>
        <w:rPr>
          <w:rFonts w:ascii="Book Antiqua" w:hAnsi="Book Antiqua"/>
          <w:lang w:val="es-PR"/>
        </w:rPr>
      </w:pPr>
    </w:p>
    <w:p w14:paraId="3B70A2D0" w14:textId="1CE30D43" w:rsidR="00F4625E" w:rsidRDefault="00450AE5" w:rsidP="007566DB">
      <w:pPr>
        <w:ind w:firstLine="360"/>
        <w:jc w:val="both"/>
        <w:rPr>
          <w:rStyle w:val="normal-h"/>
          <w:rFonts w:ascii="Book Antiqua" w:hAnsi="Book Antiqua"/>
          <w:color w:val="0C0C0C"/>
          <w:szCs w:val="24"/>
          <w:lang w:val="es-PR"/>
        </w:rPr>
      </w:pPr>
      <w:r>
        <w:rPr>
          <w:rFonts w:ascii="Book Antiqua" w:hAnsi="Book Antiqua"/>
          <w:lang w:val="es-PR"/>
        </w:rPr>
        <w:tab/>
      </w:r>
      <w:r w:rsidR="00F4625E" w:rsidRPr="00C051EF">
        <w:rPr>
          <w:rFonts w:ascii="Book Antiqua" w:hAnsi="Book Antiqua"/>
          <w:lang w:val="es-PR"/>
        </w:rPr>
        <w:t xml:space="preserve">Por todo lo cual, </w:t>
      </w:r>
      <w:r w:rsidR="00DF55F4">
        <w:rPr>
          <w:rFonts w:ascii="Book Antiqua" w:hAnsi="Book Antiqua"/>
          <w:lang w:val="es-PR"/>
        </w:rPr>
        <w:t xml:space="preserve">ordenamos al Departamento de Educación de Puerto Rico y la Autoridad de Edificios Públicos atender de inmediato la construcción de la cancha bajo techo de la Escuela Intermedia Jardines de Ponce en dicho municipio por representar un peligro inminente para toda la comunidad escolar. </w:t>
      </w:r>
      <w:r w:rsidR="00EC22BF">
        <w:rPr>
          <w:rStyle w:val="normal-h"/>
          <w:rFonts w:ascii="Book Antiqua" w:hAnsi="Book Antiqua"/>
          <w:color w:val="0C0C0C"/>
          <w:szCs w:val="24"/>
          <w:lang w:val="es-PR"/>
        </w:rPr>
        <w:t xml:space="preserve"> </w:t>
      </w:r>
    </w:p>
    <w:p w14:paraId="0BEFCBB9" w14:textId="77777777" w:rsidR="007566DB" w:rsidRPr="00C051EF" w:rsidRDefault="007566DB" w:rsidP="007566DB">
      <w:pPr>
        <w:ind w:firstLine="360"/>
        <w:jc w:val="both"/>
        <w:rPr>
          <w:rFonts w:ascii="Book Antiqua" w:hAnsi="Book Antiqua"/>
          <w:lang w:val="es-PR"/>
        </w:rPr>
      </w:pPr>
    </w:p>
    <w:p w14:paraId="5B269CA6" w14:textId="66716816" w:rsidR="00061F79" w:rsidRPr="00C051EF" w:rsidRDefault="00061F79" w:rsidP="007566DB">
      <w:pPr>
        <w:spacing w:line="480" w:lineRule="auto"/>
        <w:rPr>
          <w:rFonts w:ascii="Book Antiqua" w:hAnsi="Book Antiqua"/>
          <w:i/>
          <w:lang w:val="es-PR"/>
        </w:rPr>
      </w:pPr>
      <w:r w:rsidRPr="00C051EF">
        <w:rPr>
          <w:rFonts w:ascii="Book Antiqua" w:hAnsi="Book Antiqua"/>
          <w:i/>
          <w:lang w:val="es-PR"/>
        </w:rPr>
        <w:t>RESUÉLVESE POR L</w:t>
      </w:r>
      <w:r w:rsidR="001217E7">
        <w:rPr>
          <w:rFonts w:ascii="Book Antiqua" w:hAnsi="Book Antiqua"/>
          <w:i/>
          <w:lang w:val="es-PR"/>
        </w:rPr>
        <w:t>A ASAMBLEA LEGISLATIVA</w:t>
      </w:r>
      <w:r w:rsidRPr="00C051EF">
        <w:rPr>
          <w:rFonts w:ascii="Book Antiqua" w:hAnsi="Book Antiqua"/>
          <w:i/>
          <w:lang w:val="es-PR"/>
        </w:rPr>
        <w:t xml:space="preserve"> DE PUERTO RICO:</w:t>
      </w:r>
    </w:p>
    <w:p w14:paraId="73547893" w14:textId="77777777" w:rsidR="00061F79" w:rsidRPr="00C051EF" w:rsidRDefault="00061F79" w:rsidP="00061F79">
      <w:pPr>
        <w:spacing w:line="480" w:lineRule="auto"/>
        <w:jc w:val="both"/>
        <w:rPr>
          <w:rFonts w:ascii="Book Antiqua" w:hAnsi="Book Antiqua"/>
          <w:lang w:val="es-PR"/>
        </w:rPr>
        <w:sectPr w:rsidR="00061F79" w:rsidRPr="00C051EF">
          <w:headerReference w:type="default" r:id="rId7"/>
          <w:type w:val="continuous"/>
          <w:pgSz w:w="12240" w:h="15840" w:code="1"/>
          <w:pgMar w:top="1440" w:right="1440" w:bottom="1440" w:left="1440" w:header="720" w:footer="720" w:gutter="0"/>
          <w:cols w:space="720"/>
          <w:titlePg/>
        </w:sectPr>
      </w:pPr>
    </w:p>
    <w:p w14:paraId="4BC3AAAD" w14:textId="77777777" w:rsidR="00DF55F4" w:rsidRDefault="00061F79" w:rsidP="00EC22BF">
      <w:pPr>
        <w:spacing w:line="480" w:lineRule="auto"/>
        <w:ind w:firstLine="720"/>
        <w:jc w:val="both"/>
        <w:rPr>
          <w:rFonts w:ascii="Book Antiqua" w:hAnsi="Book Antiqua"/>
          <w:lang w:val="es-PR"/>
        </w:rPr>
      </w:pPr>
      <w:r w:rsidRPr="00C051EF">
        <w:rPr>
          <w:rFonts w:ascii="Book Antiqua" w:hAnsi="Book Antiqua"/>
          <w:lang w:val="es-PR"/>
        </w:rPr>
        <w:t>Sección 1.- Se ordena</w:t>
      </w:r>
      <w:r w:rsidR="001A162A" w:rsidRPr="00C051EF">
        <w:rPr>
          <w:rFonts w:ascii="Book Antiqua" w:hAnsi="Book Antiqua"/>
          <w:lang w:val="es-PR"/>
        </w:rPr>
        <w:t xml:space="preserve"> </w:t>
      </w:r>
      <w:r w:rsidR="00DF55F4">
        <w:rPr>
          <w:rFonts w:ascii="Book Antiqua" w:hAnsi="Book Antiqua"/>
          <w:lang w:val="es-PR"/>
        </w:rPr>
        <w:t>al Departamento de Educación de Puerto Rico y la Autoridad de Edificios Públicos atender de inmediato la construcción de la cancha bajo techo de la Escuela Intermedia Jardines de Ponce en dicho municipio por representar un peligro inminente para toda la comunidad escolar.</w:t>
      </w:r>
    </w:p>
    <w:p w14:paraId="3D590CFC" w14:textId="4CC8F190" w:rsidR="00903D8D" w:rsidRDefault="00DF55F4" w:rsidP="00EC22BF">
      <w:pPr>
        <w:spacing w:line="480" w:lineRule="auto"/>
        <w:ind w:firstLine="720"/>
        <w:jc w:val="both"/>
        <w:rPr>
          <w:rFonts w:ascii="Book Antiqua" w:hAnsi="Book Antiqua"/>
          <w:lang w:val="es-PR"/>
        </w:rPr>
      </w:pPr>
      <w:r>
        <w:rPr>
          <w:rFonts w:ascii="Book Antiqua" w:hAnsi="Book Antiqua"/>
          <w:lang w:val="es-PR"/>
        </w:rPr>
        <w:t>Sección 2.- Las autoridades gubernamentales evaluarán la construcción de un muro de contención debido a los deslizamientos de terreno que ponen en peligro la perdida de infraestructura del plantel escolar.</w:t>
      </w:r>
    </w:p>
    <w:p w14:paraId="65D3687C" w14:textId="29EF046F" w:rsidR="00DF55F4" w:rsidRPr="00C051EF" w:rsidRDefault="00DF55F4" w:rsidP="00EC22BF">
      <w:pPr>
        <w:spacing w:line="480" w:lineRule="auto"/>
        <w:ind w:firstLine="720"/>
        <w:jc w:val="both"/>
        <w:rPr>
          <w:rFonts w:ascii="Book Antiqua" w:hAnsi="Book Antiqua"/>
          <w:lang w:val="es-PR"/>
        </w:rPr>
      </w:pPr>
      <w:r>
        <w:rPr>
          <w:rFonts w:ascii="Book Antiqua" w:hAnsi="Book Antiqua"/>
          <w:lang w:val="es-PR"/>
        </w:rPr>
        <w:t xml:space="preserve">Sección 3.- </w:t>
      </w:r>
      <w:r w:rsidR="00512781">
        <w:rPr>
          <w:rFonts w:ascii="Book Antiqua" w:hAnsi="Book Antiqua"/>
          <w:lang w:val="es-PR"/>
        </w:rPr>
        <w:t xml:space="preserve">El Departamento de Educación de Puerto Rico y la Autoridad de Edificios Públicos tendrán un máximo de noventa (90) días laborables para identificar los fondos y adjudicar el proyecto. </w:t>
      </w:r>
    </w:p>
    <w:p w14:paraId="1D1DAD1F" w14:textId="4862B2C8" w:rsidR="0059397F" w:rsidRPr="00C051EF" w:rsidRDefault="00061F79" w:rsidP="00EC22BF">
      <w:pPr>
        <w:spacing w:line="480" w:lineRule="auto"/>
        <w:ind w:firstLine="720"/>
        <w:jc w:val="both"/>
        <w:rPr>
          <w:rFonts w:ascii="Book Antiqua" w:hAnsi="Book Antiqua"/>
          <w:lang w:val="es-PR"/>
        </w:rPr>
      </w:pPr>
      <w:r w:rsidRPr="00C051EF">
        <w:rPr>
          <w:rFonts w:ascii="Book Antiqua" w:hAnsi="Book Antiqua"/>
          <w:lang w:val="es-PR"/>
        </w:rPr>
        <w:t xml:space="preserve">Sección </w:t>
      </w:r>
      <w:r w:rsidR="00512781">
        <w:rPr>
          <w:rFonts w:ascii="Book Antiqua" w:hAnsi="Book Antiqua"/>
          <w:lang w:val="es-PR"/>
        </w:rPr>
        <w:t>4</w:t>
      </w:r>
      <w:r w:rsidRPr="00C051EF">
        <w:rPr>
          <w:rFonts w:ascii="Book Antiqua" w:hAnsi="Book Antiqua"/>
          <w:lang w:val="es-PR"/>
        </w:rPr>
        <w:t>.-</w:t>
      </w:r>
      <w:r w:rsidR="00B76B9B" w:rsidRPr="00C051EF">
        <w:rPr>
          <w:rFonts w:ascii="Book Antiqua" w:hAnsi="Book Antiqua"/>
          <w:lang w:val="es-PR"/>
        </w:rPr>
        <w:t xml:space="preserve"> </w:t>
      </w:r>
      <w:r w:rsidRPr="00C051EF">
        <w:rPr>
          <w:rFonts w:ascii="Book Antiqua" w:hAnsi="Book Antiqua"/>
          <w:lang w:val="es-PR"/>
        </w:rPr>
        <w:t xml:space="preserve">Esta Resolución </w:t>
      </w:r>
      <w:r w:rsidR="00DF55F4">
        <w:rPr>
          <w:rFonts w:ascii="Book Antiqua" w:hAnsi="Book Antiqua"/>
          <w:lang w:val="es-PR"/>
        </w:rPr>
        <w:t xml:space="preserve">Conjunta </w:t>
      </w:r>
      <w:r w:rsidRPr="00C051EF">
        <w:rPr>
          <w:rFonts w:ascii="Book Antiqua" w:hAnsi="Book Antiqua"/>
          <w:lang w:val="es-PR"/>
        </w:rPr>
        <w:t xml:space="preserve">comenzará a regir inmediatamente después de su aprobación. </w:t>
      </w:r>
      <w:r w:rsidR="0099074E" w:rsidRPr="00C051EF">
        <w:rPr>
          <w:rFonts w:ascii="Book Antiqua" w:hAnsi="Book Antiqua"/>
          <w:lang w:val="es-PR"/>
        </w:rPr>
        <w:t xml:space="preserve"> </w:t>
      </w:r>
    </w:p>
    <w:sectPr w:rsidR="0059397F" w:rsidRPr="00C051EF"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75F1E" w14:textId="77777777" w:rsidR="00EF5937" w:rsidRDefault="00EF5937">
      <w:r>
        <w:separator/>
      </w:r>
    </w:p>
  </w:endnote>
  <w:endnote w:type="continuationSeparator" w:id="0">
    <w:p w14:paraId="41BB784E" w14:textId="77777777" w:rsidR="00EF5937" w:rsidRDefault="00EF5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08CF5" w14:textId="77777777" w:rsidR="00EF5937" w:rsidRDefault="00EF5937">
      <w:r>
        <w:separator/>
      </w:r>
    </w:p>
  </w:footnote>
  <w:footnote w:type="continuationSeparator" w:id="0">
    <w:p w14:paraId="169FAB6D" w14:textId="77777777" w:rsidR="00EF5937" w:rsidRDefault="00EF5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73FC6">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5F65"/>
    <w:rsid w:val="00014EE0"/>
    <w:rsid w:val="00014F93"/>
    <w:rsid w:val="00020BBB"/>
    <w:rsid w:val="000225B1"/>
    <w:rsid w:val="00056024"/>
    <w:rsid w:val="00061F79"/>
    <w:rsid w:val="00061FED"/>
    <w:rsid w:val="00063080"/>
    <w:rsid w:val="00077774"/>
    <w:rsid w:val="00095AE1"/>
    <w:rsid w:val="000A09CF"/>
    <w:rsid w:val="000A0F92"/>
    <w:rsid w:val="000A6B6C"/>
    <w:rsid w:val="000B0DBB"/>
    <w:rsid w:val="000C1F11"/>
    <w:rsid w:val="000C663A"/>
    <w:rsid w:val="00111E71"/>
    <w:rsid w:val="001217E7"/>
    <w:rsid w:val="00127C6A"/>
    <w:rsid w:val="001363FE"/>
    <w:rsid w:val="00160EF4"/>
    <w:rsid w:val="00166532"/>
    <w:rsid w:val="0017132B"/>
    <w:rsid w:val="001951CC"/>
    <w:rsid w:val="001A162A"/>
    <w:rsid w:val="001A5598"/>
    <w:rsid w:val="001F4CA3"/>
    <w:rsid w:val="001F612A"/>
    <w:rsid w:val="00211396"/>
    <w:rsid w:val="00226AE6"/>
    <w:rsid w:val="00245B34"/>
    <w:rsid w:val="00263355"/>
    <w:rsid w:val="00273792"/>
    <w:rsid w:val="00274A49"/>
    <w:rsid w:val="002D4AC8"/>
    <w:rsid w:val="002E64AB"/>
    <w:rsid w:val="00320D78"/>
    <w:rsid w:val="00320DE2"/>
    <w:rsid w:val="00326B1B"/>
    <w:rsid w:val="00337ED6"/>
    <w:rsid w:val="00350B6E"/>
    <w:rsid w:val="0036247D"/>
    <w:rsid w:val="00370447"/>
    <w:rsid w:val="00380FE5"/>
    <w:rsid w:val="00384EB3"/>
    <w:rsid w:val="003924DD"/>
    <w:rsid w:val="00394FCB"/>
    <w:rsid w:val="003963F4"/>
    <w:rsid w:val="003A13DC"/>
    <w:rsid w:val="003B15B3"/>
    <w:rsid w:val="003B5254"/>
    <w:rsid w:val="003B75A6"/>
    <w:rsid w:val="003D7489"/>
    <w:rsid w:val="003F662A"/>
    <w:rsid w:val="00400256"/>
    <w:rsid w:val="00402FB7"/>
    <w:rsid w:val="004061CA"/>
    <w:rsid w:val="00415689"/>
    <w:rsid w:val="00424687"/>
    <w:rsid w:val="0042598D"/>
    <w:rsid w:val="004440CB"/>
    <w:rsid w:val="00450AE5"/>
    <w:rsid w:val="004713D2"/>
    <w:rsid w:val="004955D3"/>
    <w:rsid w:val="004B1E14"/>
    <w:rsid w:val="004B58DF"/>
    <w:rsid w:val="004D1FD1"/>
    <w:rsid w:val="004E6220"/>
    <w:rsid w:val="00503FC6"/>
    <w:rsid w:val="00512781"/>
    <w:rsid w:val="00521639"/>
    <w:rsid w:val="00532BB7"/>
    <w:rsid w:val="005332E4"/>
    <w:rsid w:val="0053550C"/>
    <w:rsid w:val="00554720"/>
    <w:rsid w:val="00555018"/>
    <w:rsid w:val="005624A6"/>
    <w:rsid w:val="005723DC"/>
    <w:rsid w:val="005902D5"/>
    <w:rsid w:val="0059397F"/>
    <w:rsid w:val="005E6135"/>
    <w:rsid w:val="00601930"/>
    <w:rsid w:val="006210DC"/>
    <w:rsid w:val="006347EA"/>
    <w:rsid w:val="0064349D"/>
    <w:rsid w:val="00653EED"/>
    <w:rsid w:val="00666027"/>
    <w:rsid w:val="00685549"/>
    <w:rsid w:val="00695419"/>
    <w:rsid w:val="006B01FB"/>
    <w:rsid w:val="006B7365"/>
    <w:rsid w:val="006C2D81"/>
    <w:rsid w:val="006C6429"/>
    <w:rsid w:val="006C7DF8"/>
    <w:rsid w:val="006D6D70"/>
    <w:rsid w:val="0074726B"/>
    <w:rsid w:val="00750FC8"/>
    <w:rsid w:val="007533D0"/>
    <w:rsid w:val="00755069"/>
    <w:rsid w:val="007566DB"/>
    <w:rsid w:val="00793716"/>
    <w:rsid w:val="007B0660"/>
    <w:rsid w:val="007E3868"/>
    <w:rsid w:val="007E55BE"/>
    <w:rsid w:val="0080403D"/>
    <w:rsid w:val="008042E5"/>
    <w:rsid w:val="0080591D"/>
    <w:rsid w:val="00820C41"/>
    <w:rsid w:val="0084799B"/>
    <w:rsid w:val="00850256"/>
    <w:rsid w:val="008606E4"/>
    <w:rsid w:val="008A60AE"/>
    <w:rsid w:val="00903D8D"/>
    <w:rsid w:val="00920622"/>
    <w:rsid w:val="00933658"/>
    <w:rsid w:val="0093512A"/>
    <w:rsid w:val="0093686F"/>
    <w:rsid w:val="00942FD4"/>
    <w:rsid w:val="00951997"/>
    <w:rsid w:val="009621C2"/>
    <w:rsid w:val="00990352"/>
    <w:rsid w:val="0099074E"/>
    <w:rsid w:val="00A03405"/>
    <w:rsid w:val="00A1528A"/>
    <w:rsid w:val="00A33918"/>
    <w:rsid w:val="00A475A3"/>
    <w:rsid w:val="00A73FC6"/>
    <w:rsid w:val="00A7629F"/>
    <w:rsid w:val="00AF0CEE"/>
    <w:rsid w:val="00AF5B9E"/>
    <w:rsid w:val="00B16D34"/>
    <w:rsid w:val="00B23A99"/>
    <w:rsid w:val="00B52E38"/>
    <w:rsid w:val="00B667AD"/>
    <w:rsid w:val="00B76936"/>
    <w:rsid w:val="00B76B9B"/>
    <w:rsid w:val="00B84C38"/>
    <w:rsid w:val="00B86C00"/>
    <w:rsid w:val="00B9223D"/>
    <w:rsid w:val="00B947F6"/>
    <w:rsid w:val="00BA142E"/>
    <w:rsid w:val="00BF16AA"/>
    <w:rsid w:val="00C051EF"/>
    <w:rsid w:val="00C31A39"/>
    <w:rsid w:val="00C354B8"/>
    <w:rsid w:val="00C40C6F"/>
    <w:rsid w:val="00C4194B"/>
    <w:rsid w:val="00C52517"/>
    <w:rsid w:val="00C60921"/>
    <w:rsid w:val="00C62936"/>
    <w:rsid w:val="00C653F2"/>
    <w:rsid w:val="00C679E6"/>
    <w:rsid w:val="00C70158"/>
    <w:rsid w:val="00C8337E"/>
    <w:rsid w:val="00C83B17"/>
    <w:rsid w:val="00C908F9"/>
    <w:rsid w:val="00CA0917"/>
    <w:rsid w:val="00CA1099"/>
    <w:rsid w:val="00CA407F"/>
    <w:rsid w:val="00D277F2"/>
    <w:rsid w:val="00D370AE"/>
    <w:rsid w:val="00D417C2"/>
    <w:rsid w:val="00D43D84"/>
    <w:rsid w:val="00D54A63"/>
    <w:rsid w:val="00D60936"/>
    <w:rsid w:val="00D6369B"/>
    <w:rsid w:val="00D709EB"/>
    <w:rsid w:val="00D74714"/>
    <w:rsid w:val="00D82F3F"/>
    <w:rsid w:val="00D911F4"/>
    <w:rsid w:val="00D921C6"/>
    <w:rsid w:val="00D958C2"/>
    <w:rsid w:val="00DA560D"/>
    <w:rsid w:val="00DC5820"/>
    <w:rsid w:val="00DC74C3"/>
    <w:rsid w:val="00DF55F4"/>
    <w:rsid w:val="00E04AB5"/>
    <w:rsid w:val="00E2763D"/>
    <w:rsid w:val="00E50EEA"/>
    <w:rsid w:val="00E52F58"/>
    <w:rsid w:val="00E57DC6"/>
    <w:rsid w:val="00E61FB9"/>
    <w:rsid w:val="00E65D41"/>
    <w:rsid w:val="00E968B2"/>
    <w:rsid w:val="00EA297F"/>
    <w:rsid w:val="00EA2AF4"/>
    <w:rsid w:val="00EC22BF"/>
    <w:rsid w:val="00EC26AA"/>
    <w:rsid w:val="00ED7A53"/>
    <w:rsid w:val="00EE4273"/>
    <w:rsid w:val="00EF11F6"/>
    <w:rsid w:val="00EF5937"/>
    <w:rsid w:val="00F02004"/>
    <w:rsid w:val="00F042CB"/>
    <w:rsid w:val="00F2632A"/>
    <w:rsid w:val="00F27347"/>
    <w:rsid w:val="00F4625E"/>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customStyle="1" w:styleId="normal-h">
    <w:name w:val="normal-h"/>
    <w:rsid w:val="00C05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03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504</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5</cp:revision>
  <cp:lastPrinted>2025-10-30T16:09:00Z</cp:lastPrinted>
  <dcterms:created xsi:type="dcterms:W3CDTF">2025-10-30T19:18:00Z</dcterms:created>
  <dcterms:modified xsi:type="dcterms:W3CDTF">2025-11-03T15:20:00Z</dcterms:modified>
</cp:coreProperties>
</file>