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60BD5" w14:textId="77777777" w:rsidR="008C4672" w:rsidRDefault="003F655C" w:rsidP="003F655C">
      <w:pPr>
        <w:jc w:val="center"/>
        <w:rPr>
          <w:rFonts w:ascii="Book Antiqua" w:hAnsi="Book Antiqua"/>
          <w:sz w:val="36"/>
          <w:lang w:val="es-ES_tradnl"/>
        </w:rPr>
      </w:pPr>
      <w:r>
        <w:rPr>
          <w:rFonts w:ascii="Book Antiqua" w:hAnsi="Book Antiqua"/>
          <w:sz w:val="36"/>
          <w:lang w:val="es-ES_tradnl"/>
        </w:rPr>
        <w:t>GOBIERNO DE PUERTO RICO</w:t>
      </w:r>
    </w:p>
    <w:p w14:paraId="672A6659" w14:textId="77777777" w:rsidR="003F655C" w:rsidRDefault="003F655C" w:rsidP="003F655C">
      <w:pPr>
        <w:jc w:val="center"/>
        <w:rPr>
          <w:rFonts w:ascii="Book Antiqua" w:hAnsi="Book Antiqua"/>
          <w:sz w:val="36"/>
          <w:lang w:val="es-ES_tradnl"/>
        </w:rPr>
      </w:pPr>
    </w:p>
    <w:p w14:paraId="57A2C213" w14:textId="77777777" w:rsidR="003F655C" w:rsidRDefault="002B508B" w:rsidP="003F655C">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3F655C">
        <w:rPr>
          <w:rFonts w:ascii="Book Antiqua" w:hAnsi="Book Antiqua"/>
          <w:vertAlign w:val="superscript"/>
          <w:lang w:val="es-ES_tradnl"/>
        </w:rPr>
        <w:t>a</w:t>
      </w:r>
      <w:r w:rsidR="00B632EA">
        <w:rPr>
          <w:rFonts w:ascii="Book Antiqua" w:hAnsi="Book Antiqua"/>
          <w:vertAlign w:val="superscript"/>
          <w:lang w:val="es-ES_tradnl"/>
        </w:rPr>
        <w:t>.</w:t>
      </w:r>
      <w:r w:rsidR="003F655C">
        <w:rPr>
          <w:rFonts w:ascii="Book Antiqua" w:hAnsi="Book Antiqua"/>
          <w:lang w:val="es-ES_tradnl"/>
        </w:rPr>
        <w:tab/>
        <w:t>Asamblea</w:t>
      </w:r>
      <w:r w:rsidR="003F655C">
        <w:rPr>
          <w:rFonts w:ascii="Book Antiqua" w:hAnsi="Book Antiqua"/>
          <w:lang w:val="es-ES_tradnl"/>
        </w:rPr>
        <w:tab/>
      </w:r>
      <w:r w:rsidR="006F4C6D">
        <w:rPr>
          <w:rFonts w:ascii="Book Antiqua" w:hAnsi="Book Antiqua"/>
          <w:lang w:val="es-ES_tradnl"/>
        </w:rPr>
        <w:t>2</w:t>
      </w:r>
      <w:r w:rsidR="006F4C6D" w:rsidRPr="00781961">
        <w:rPr>
          <w:rFonts w:ascii="Book Antiqua" w:hAnsi="Book Antiqua"/>
          <w:vertAlign w:val="superscript"/>
          <w:lang w:val="es-ES_tradnl"/>
        </w:rPr>
        <w:t>da</w:t>
      </w:r>
      <w:r w:rsidR="003F655C" w:rsidRPr="00781961">
        <w:rPr>
          <w:rFonts w:ascii="Book Antiqua" w:hAnsi="Book Antiqua"/>
          <w:vertAlign w:val="superscript"/>
          <w:lang w:val="es-ES_tradnl"/>
        </w:rPr>
        <w:t>.</w:t>
      </w:r>
      <w:r w:rsidR="003F655C">
        <w:rPr>
          <w:rFonts w:ascii="Book Antiqua" w:hAnsi="Book Antiqua"/>
          <w:lang w:val="es-ES_tradnl"/>
        </w:rPr>
        <w:tab/>
        <w:t>Sesi</w:t>
      </w:r>
      <w:r w:rsidR="003F655C">
        <w:rPr>
          <w:rFonts w:ascii="Book Antiqua" w:hAnsi="Book Antiqua" w:hint="eastAsia"/>
          <w:lang w:val="es-ES_tradnl"/>
        </w:rPr>
        <w:t>ó</w:t>
      </w:r>
      <w:r w:rsidR="003F655C">
        <w:rPr>
          <w:rFonts w:ascii="Book Antiqua" w:hAnsi="Book Antiqua"/>
          <w:lang w:val="es-ES_tradnl"/>
        </w:rPr>
        <w:t>n</w:t>
      </w:r>
    </w:p>
    <w:p w14:paraId="2CEF09F8" w14:textId="77777777" w:rsidR="003F655C" w:rsidRDefault="003F655C" w:rsidP="003F655C">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0A37501D" w14:textId="77777777" w:rsidR="003F655C" w:rsidRDefault="003F655C" w:rsidP="003F655C">
      <w:pPr>
        <w:rPr>
          <w:lang w:val="es-ES_tradnl"/>
        </w:rPr>
      </w:pPr>
    </w:p>
    <w:p w14:paraId="10F5F563" w14:textId="77777777" w:rsidR="003F655C" w:rsidRDefault="003F655C" w:rsidP="003F655C">
      <w:pPr>
        <w:jc w:val="center"/>
        <w:rPr>
          <w:rFonts w:ascii="Book Antiqua" w:hAnsi="Book Antiqua"/>
          <w:b/>
          <w:sz w:val="36"/>
          <w:lang w:val="es-ES_tradnl"/>
        </w:rPr>
      </w:pPr>
      <w:r>
        <w:rPr>
          <w:rFonts w:ascii="Book Antiqua" w:hAnsi="Book Antiqua"/>
          <w:b/>
          <w:sz w:val="36"/>
          <w:lang w:val="es-ES_tradnl"/>
        </w:rPr>
        <w:t>SENADO DE PUERTO RICO</w:t>
      </w:r>
    </w:p>
    <w:p w14:paraId="35E519DF" w14:textId="77777777" w:rsidR="003F655C" w:rsidRDefault="003F655C" w:rsidP="003F655C">
      <w:pPr>
        <w:spacing w:before="240"/>
        <w:jc w:val="center"/>
        <w:rPr>
          <w:rFonts w:ascii="Book Antiqua" w:hAnsi="Book Antiqua"/>
          <w:b/>
          <w:sz w:val="52"/>
          <w:lang w:val="es-ES_tradnl"/>
        </w:rPr>
      </w:pPr>
      <w:r>
        <w:rPr>
          <w:rFonts w:ascii="Book Antiqua" w:hAnsi="Book Antiqua"/>
          <w:b/>
          <w:sz w:val="52"/>
          <w:lang w:val="es-ES_tradnl"/>
        </w:rPr>
        <w:t>P. del S.</w:t>
      </w:r>
      <w:r w:rsidR="00C21EE8">
        <w:rPr>
          <w:rFonts w:ascii="Book Antiqua" w:hAnsi="Book Antiqua"/>
          <w:b/>
          <w:sz w:val="52"/>
          <w:lang w:val="es-ES_tradnl"/>
        </w:rPr>
        <w:t xml:space="preserve"> 844</w:t>
      </w:r>
      <w:r>
        <w:rPr>
          <w:rFonts w:ascii="Book Antiqua" w:hAnsi="Book Antiqua"/>
          <w:b/>
          <w:sz w:val="52"/>
          <w:lang w:val="es-ES_tradnl"/>
        </w:rPr>
        <w:t xml:space="preserve"> </w:t>
      </w:r>
    </w:p>
    <w:p w14:paraId="4A0DB616" w14:textId="77777777" w:rsidR="003F655C" w:rsidRDefault="00C21EE8" w:rsidP="003F655C">
      <w:pPr>
        <w:spacing w:before="120"/>
        <w:jc w:val="center"/>
        <w:rPr>
          <w:rFonts w:ascii="Book Antiqua" w:hAnsi="Book Antiqua"/>
          <w:lang w:val="es-ES_tradnl"/>
        </w:rPr>
      </w:pPr>
      <w:r>
        <w:rPr>
          <w:rFonts w:ascii="Book Antiqua" w:hAnsi="Book Antiqua"/>
          <w:lang w:val="es-ES_tradnl"/>
        </w:rPr>
        <w:t>5</w:t>
      </w:r>
      <w:r w:rsidR="002B508B">
        <w:rPr>
          <w:rFonts w:ascii="Book Antiqua" w:hAnsi="Book Antiqua"/>
          <w:lang w:val="es-ES_tradnl"/>
        </w:rPr>
        <w:t xml:space="preserve"> </w:t>
      </w:r>
      <w:r w:rsidR="00304394">
        <w:rPr>
          <w:rFonts w:ascii="Book Antiqua" w:hAnsi="Book Antiqua"/>
          <w:lang w:val="es-ES_tradnl"/>
        </w:rPr>
        <w:t xml:space="preserve">de </w:t>
      </w:r>
      <w:r>
        <w:rPr>
          <w:rFonts w:ascii="Book Antiqua" w:hAnsi="Book Antiqua"/>
          <w:lang w:val="es-ES_tradnl"/>
        </w:rPr>
        <w:t xml:space="preserve">noviembre </w:t>
      </w:r>
      <w:r w:rsidR="003F655C">
        <w:rPr>
          <w:rFonts w:ascii="Book Antiqua" w:hAnsi="Book Antiqua"/>
          <w:lang w:val="es-ES_tradnl"/>
        </w:rPr>
        <w:t>de 20</w:t>
      </w:r>
      <w:r w:rsidR="002B508B">
        <w:rPr>
          <w:rFonts w:ascii="Book Antiqua" w:hAnsi="Book Antiqua"/>
          <w:lang w:val="es-ES_tradnl"/>
        </w:rPr>
        <w:t>25</w:t>
      </w:r>
    </w:p>
    <w:p w14:paraId="16543FFB" w14:textId="77777777" w:rsidR="003F655C" w:rsidRDefault="53AE2C39" w:rsidP="0AD09102">
      <w:pPr>
        <w:spacing w:before="120" w:after="120"/>
        <w:jc w:val="center"/>
        <w:rPr>
          <w:rFonts w:ascii="Book Antiqua" w:hAnsi="Book Antiqua"/>
          <w:i/>
          <w:iCs/>
          <w:lang w:val="es-ES"/>
        </w:rPr>
      </w:pPr>
      <w:r w:rsidRPr="0AD09102">
        <w:rPr>
          <w:rFonts w:ascii="Book Antiqua" w:hAnsi="Book Antiqua"/>
          <w:lang w:val="es-ES"/>
        </w:rPr>
        <w:t>Presentado por el s</w:t>
      </w:r>
      <w:r w:rsidR="75AC8E7D" w:rsidRPr="0AD09102">
        <w:rPr>
          <w:rFonts w:ascii="Book Antiqua" w:hAnsi="Book Antiqua"/>
          <w:lang w:val="es-ES"/>
        </w:rPr>
        <w:t>e</w:t>
      </w:r>
      <w:r w:rsidR="73B76AB2" w:rsidRPr="0AD09102">
        <w:rPr>
          <w:rFonts w:ascii="Book Antiqua" w:hAnsi="Book Antiqua"/>
          <w:lang w:val="es-ES"/>
        </w:rPr>
        <w:t xml:space="preserve">ñor </w:t>
      </w:r>
      <w:r w:rsidR="78779779" w:rsidRPr="0AD09102">
        <w:rPr>
          <w:rFonts w:ascii="Book Antiqua" w:hAnsi="Book Antiqua"/>
          <w:i/>
          <w:iCs/>
          <w:lang w:val="es-ES"/>
        </w:rPr>
        <w:t>Rivera Schatz</w:t>
      </w:r>
    </w:p>
    <w:p w14:paraId="41A84FA6" w14:textId="77777777" w:rsidR="00F33BED" w:rsidRDefault="00F33BED" w:rsidP="00F33BED">
      <w:pPr>
        <w:pStyle w:val="paragraph"/>
        <w:suppressLineNumbers/>
        <w:spacing w:before="120" w:beforeAutospacing="0" w:after="120" w:afterAutospacing="0"/>
        <w:jc w:val="center"/>
        <w:textAlignment w:val="baseline"/>
        <w:rPr>
          <w:rFonts w:ascii="Segoe UI" w:hAnsi="Segoe UI" w:cs="Segoe UI"/>
          <w:i/>
          <w:iCs/>
          <w:sz w:val="18"/>
          <w:szCs w:val="18"/>
          <w:lang w:val="es-PR"/>
        </w:rPr>
      </w:pPr>
      <w:r w:rsidRPr="00F33BED">
        <w:rPr>
          <w:rStyle w:val="eop"/>
          <w:rFonts w:ascii="Book Antiqua" w:hAnsi="Book Antiqua" w:cs="Segoe UI"/>
          <w:i/>
          <w:iCs/>
          <w:color w:val="000000"/>
          <w:lang w:val="es-PR"/>
        </w:rPr>
        <w:t>Coautores los señores Colón La Santa, González López, Matías Rosario; la</w:t>
      </w:r>
      <w:r>
        <w:rPr>
          <w:rStyle w:val="eop"/>
          <w:rFonts w:ascii="Book Antiqua" w:hAnsi="Book Antiqua" w:cs="Segoe UI"/>
          <w:i/>
          <w:iCs/>
          <w:color w:val="000000"/>
          <w:lang w:val="es-PR"/>
        </w:rPr>
        <w:t>s</w:t>
      </w:r>
      <w:r w:rsidRPr="00F33BED">
        <w:rPr>
          <w:rStyle w:val="eop"/>
          <w:rFonts w:ascii="Book Antiqua" w:hAnsi="Book Antiqua" w:cs="Segoe UI"/>
          <w:i/>
          <w:iCs/>
          <w:color w:val="000000"/>
          <w:lang w:val="es-PR"/>
        </w:rPr>
        <w:t xml:space="preserve"> señora</w:t>
      </w:r>
      <w:r>
        <w:rPr>
          <w:rStyle w:val="eop"/>
          <w:rFonts w:ascii="Book Antiqua" w:hAnsi="Book Antiqua" w:cs="Segoe UI"/>
          <w:i/>
          <w:iCs/>
          <w:color w:val="000000"/>
          <w:lang w:val="es-PR"/>
        </w:rPr>
        <w:t>s Moran Trinidad,</w:t>
      </w:r>
      <w:r w:rsidRPr="00F33BED">
        <w:rPr>
          <w:rStyle w:val="eop"/>
          <w:rFonts w:ascii="Book Antiqua" w:hAnsi="Book Antiqua" w:cs="Segoe UI"/>
          <w:i/>
          <w:iCs/>
          <w:color w:val="000000"/>
          <w:lang w:val="es-PR"/>
        </w:rPr>
        <w:t xml:space="preserve"> Pérez Soto; el señor Reyes Berríos; y los señores Rosa Ramos y Sánchez Álvarez</w:t>
      </w:r>
    </w:p>
    <w:p w14:paraId="1ECB590E" w14:textId="77777777" w:rsidR="00FA7081" w:rsidRPr="007A4177" w:rsidRDefault="003F655C" w:rsidP="00FA7081">
      <w:pPr>
        <w:spacing w:line="360" w:lineRule="auto"/>
        <w:jc w:val="center"/>
        <w:rPr>
          <w:rFonts w:ascii="Book Antiqua" w:hAnsi="Book Antiqua"/>
          <w:i/>
          <w:iCs/>
          <w:szCs w:val="24"/>
          <w:lang w:val="es-419"/>
        </w:rPr>
      </w:pPr>
      <w:r w:rsidRPr="00B632EA">
        <w:rPr>
          <w:rFonts w:ascii="Book Antiqua" w:hAnsi="Book Antiqua"/>
          <w:i/>
          <w:lang w:val="es-ES_tradnl"/>
        </w:rPr>
        <w:t xml:space="preserve">Referido a </w:t>
      </w:r>
      <w:r w:rsidR="00B632EA" w:rsidRPr="00B632EA">
        <w:rPr>
          <w:rFonts w:ascii="Book Antiqua" w:hAnsi="Book Antiqua"/>
          <w:i/>
          <w:lang w:val="es-ES_tradnl"/>
        </w:rPr>
        <w:t>la Comisión de</w:t>
      </w:r>
      <w:r w:rsidR="00FA7081" w:rsidRPr="00FA7081">
        <w:rPr>
          <w:rFonts w:ascii="Book Antiqua" w:hAnsi="Book Antiqua"/>
          <w:i/>
          <w:iCs/>
          <w:szCs w:val="24"/>
          <w:lang w:val="es-419"/>
        </w:rPr>
        <w:t xml:space="preserve"> </w:t>
      </w:r>
      <w:r w:rsidR="00FA7081" w:rsidRPr="007A4177">
        <w:rPr>
          <w:rFonts w:ascii="Book Antiqua" w:hAnsi="Book Antiqua"/>
          <w:i/>
          <w:iCs/>
          <w:szCs w:val="24"/>
          <w:lang w:val="es-419"/>
        </w:rPr>
        <w:t>Innovación, Reforma y Nombramientos</w:t>
      </w:r>
    </w:p>
    <w:p w14:paraId="5DAB6C7B" w14:textId="77777777" w:rsidR="003F655C" w:rsidRPr="00FA7081" w:rsidRDefault="003F655C" w:rsidP="003F655C">
      <w:pPr>
        <w:jc w:val="both"/>
        <w:rPr>
          <w:rFonts w:ascii="Book Antiqua" w:hAnsi="Book Antiqua"/>
          <w:i/>
          <w:sz w:val="16"/>
          <w:szCs w:val="16"/>
          <w:lang w:val="es-ES_tradnl"/>
        </w:rPr>
      </w:pPr>
    </w:p>
    <w:p w14:paraId="4AAD91F6" w14:textId="77777777" w:rsidR="003F655C" w:rsidRDefault="003F655C" w:rsidP="003F655C">
      <w:pPr>
        <w:jc w:val="center"/>
        <w:rPr>
          <w:rFonts w:ascii="Book Antiqua" w:hAnsi="Book Antiqua"/>
          <w:b/>
          <w:lang w:val="es-ES_tradnl"/>
        </w:rPr>
      </w:pPr>
      <w:r>
        <w:rPr>
          <w:rFonts w:ascii="Book Antiqua" w:hAnsi="Book Antiqua"/>
          <w:b/>
          <w:lang w:val="es-ES_tradnl"/>
        </w:rPr>
        <w:t>LEY</w:t>
      </w:r>
    </w:p>
    <w:p w14:paraId="02EB378F" w14:textId="77777777" w:rsidR="003F655C" w:rsidRPr="00781961" w:rsidRDefault="003F655C" w:rsidP="003F655C">
      <w:pPr>
        <w:jc w:val="both"/>
        <w:rPr>
          <w:rFonts w:ascii="Book Antiqua" w:hAnsi="Book Antiqua"/>
          <w:sz w:val="16"/>
          <w:szCs w:val="16"/>
          <w:lang w:val="es-ES_tradnl"/>
        </w:rPr>
      </w:pPr>
    </w:p>
    <w:p w14:paraId="5B8F9197" w14:textId="41C925F5" w:rsidR="006366A3" w:rsidRPr="00266119" w:rsidRDefault="1606D47F" w:rsidP="0AD09102">
      <w:pPr>
        <w:ind w:left="540" w:hanging="540"/>
        <w:jc w:val="both"/>
        <w:rPr>
          <w:rFonts w:ascii="Book Antiqua" w:hAnsi="Book Antiqua"/>
          <w:lang w:val="es-ES"/>
        </w:rPr>
      </w:pPr>
      <w:r w:rsidRPr="0AD09102">
        <w:rPr>
          <w:rFonts w:ascii="Book Antiqua" w:hAnsi="Book Antiqua"/>
          <w:lang w:val="es-ES"/>
        </w:rPr>
        <w:t xml:space="preserve">Para establecer la “Ley </w:t>
      </w:r>
      <w:r w:rsidR="5DEBC40D" w:rsidRPr="0AD09102">
        <w:rPr>
          <w:rFonts w:ascii="Book Antiqua" w:hAnsi="Book Antiqua"/>
          <w:lang w:val="es-ES"/>
        </w:rPr>
        <w:t xml:space="preserve">Especial de Moratoria </w:t>
      </w:r>
      <w:r w:rsidR="60D8EC18" w:rsidRPr="0AD09102">
        <w:rPr>
          <w:rFonts w:ascii="Book Antiqua" w:hAnsi="Book Antiqua"/>
          <w:strike/>
          <w:lang w:val="es-ES"/>
        </w:rPr>
        <w:t>Obligatoria</w:t>
      </w:r>
      <w:r w:rsidR="60D8EC18" w:rsidRPr="0AD09102">
        <w:rPr>
          <w:rFonts w:ascii="Book Antiqua" w:hAnsi="Book Antiqua"/>
          <w:lang w:val="es-ES"/>
        </w:rPr>
        <w:t xml:space="preserve"> </w:t>
      </w:r>
      <w:r w:rsidR="5DEBC40D" w:rsidRPr="0AD09102">
        <w:rPr>
          <w:rFonts w:ascii="Book Antiqua" w:hAnsi="Book Antiqua"/>
          <w:lang w:val="es-ES"/>
        </w:rPr>
        <w:t>Temporera y Alivio Económico a Empleados Federales</w:t>
      </w:r>
      <w:r w:rsidR="60D8EC18" w:rsidRPr="0AD09102">
        <w:rPr>
          <w:rFonts w:ascii="Book Antiqua" w:hAnsi="Book Antiqua"/>
          <w:lang w:val="es-ES"/>
        </w:rPr>
        <w:t xml:space="preserve"> Impactados por </w:t>
      </w:r>
      <w:r w:rsidR="537C6869" w:rsidRPr="0AD09102">
        <w:rPr>
          <w:rFonts w:ascii="Book Antiqua" w:hAnsi="Book Antiqua"/>
          <w:lang w:val="es-ES"/>
        </w:rPr>
        <w:t xml:space="preserve">un </w:t>
      </w:r>
      <w:r w:rsidR="60D8EC18" w:rsidRPr="0AD09102">
        <w:rPr>
          <w:rFonts w:ascii="Book Antiqua" w:hAnsi="Book Antiqua"/>
          <w:lang w:val="es-ES"/>
        </w:rPr>
        <w:t>Cierre Gubernamental Federal en Puerto Rico</w:t>
      </w:r>
      <w:r w:rsidRPr="0AD09102">
        <w:rPr>
          <w:rFonts w:ascii="Book Antiqua" w:hAnsi="Book Antiqua"/>
          <w:lang w:val="es-ES"/>
        </w:rPr>
        <w:t>”, a los fines de</w:t>
      </w:r>
      <w:r w:rsidR="5DEBC40D" w:rsidRPr="0AD09102">
        <w:rPr>
          <w:rFonts w:ascii="Book Antiqua" w:hAnsi="Book Antiqua"/>
          <w:lang w:val="es-ES"/>
        </w:rPr>
        <w:t xml:space="preserve"> disponer sobre el establecimiento de prórrogas </w:t>
      </w:r>
      <w:r w:rsidR="60D8EC18" w:rsidRPr="0AD09102">
        <w:rPr>
          <w:rFonts w:ascii="Book Antiqua" w:hAnsi="Book Antiqua"/>
          <w:lang w:val="es-ES"/>
        </w:rPr>
        <w:t xml:space="preserve">automáticas en el cobro de deudas garantizadas y no garantizadas; </w:t>
      </w:r>
      <w:r w:rsidR="6A007C71" w:rsidRPr="0AD09102">
        <w:rPr>
          <w:rFonts w:ascii="Book Antiqua" w:hAnsi="Book Antiqua"/>
          <w:lang w:val="es-ES"/>
        </w:rPr>
        <w:t>para</w:t>
      </w:r>
      <w:r w:rsidR="0C1398E7" w:rsidRPr="0AD09102">
        <w:rPr>
          <w:rFonts w:ascii="Book Antiqua" w:hAnsi="Book Antiqua"/>
          <w:lang w:val="es-ES"/>
        </w:rPr>
        <w:t xml:space="preserve">lización de ejecuciones hipotecarias; </w:t>
      </w:r>
      <w:r w:rsidR="60D8EC18" w:rsidRPr="0AD09102">
        <w:rPr>
          <w:rFonts w:ascii="Book Antiqua" w:hAnsi="Book Antiqua"/>
          <w:lang w:val="es-ES"/>
        </w:rPr>
        <w:t xml:space="preserve">establecer moratorias en el pago de servicios </w:t>
      </w:r>
      <w:r w:rsidR="2BAC577A" w:rsidRPr="0AD09102">
        <w:rPr>
          <w:rFonts w:ascii="Book Antiqua" w:hAnsi="Book Antiqua"/>
          <w:lang w:val="es-ES"/>
        </w:rPr>
        <w:t xml:space="preserve">esenciales como </w:t>
      </w:r>
      <w:r w:rsidR="60D8EC18" w:rsidRPr="0AD09102">
        <w:rPr>
          <w:rFonts w:ascii="Book Antiqua" w:hAnsi="Book Antiqua"/>
          <w:lang w:val="es-ES"/>
        </w:rPr>
        <w:t>energía eléctrica, agua potable,</w:t>
      </w:r>
      <w:r w:rsidR="2BAC577A" w:rsidRPr="0AD09102">
        <w:rPr>
          <w:rFonts w:ascii="Book Antiqua" w:hAnsi="Book Antiqua"/>
          <w:lang w:val="es-ES"/>
        </w:rPr>
        <w:t xml:space="preserve"> así como de</w:t>
      </w:r>
      <w:r w:rsidR="60D8EC18" w:rsidRPr="0AD09102">
        <w:rPr>
          <w:rFonts w:ascii="Book Antiqua" w:hAnsi="Book Antiqua"/>
          <w:lang w:val="es-ES"/>
        </w:rPr>
        <w:t xml:space="preserve"> deudas con el Departamento de Hacienda y con el Centro de Recaudación de Ingresos Municipales (CRIM) a todo </w:t>
      </w:r>
      <w:r w:rsidR="60D8EC18" w:rsidRPr="0AD09102">
        <w:rPr>
          <w:rFonts w:ascii="Book Antiqua" w:hAnsi="Book Antiqua"/>
          <w:strike/>
          <w:lang w:val="es-ES"/>
        </w:rPr>
        <w:t>ciudadano</w:t>
      </w:r>
      <w:r w:rsidR="60D8EC18" w:rsidRPr="0AD09102">
        <w:rPr>
          <w:rFonts w:ascii="Book Antiqua" w:hAnsi="Book Antiqua"/>
          <w:lang w:val="es-ES"/>
        </w:rPr>
        <w:t xml:space="preserve"> </w:t>
      </w:r>
      <w:r w:rsidR="69DBA7D0" w:rsidRPr="0AD09102">
        <w:rPr>
          <w:rFonts w:ascii="Book Antiqua" w:hAnsi="Book Antiqua"/>
          <w:i/>
          <w:iCs/>
          <w:u w:val="single"/>
          <w:lang w:val="es-ES"/>
        </w:rPr>
        <w:t>empleado federal</w:t>
      </w:r>
      <w:r w:rsidR="69DBA7D0" w:rsidRPr="0AD09102">
        <w:rPr>
          <w:rFonts w:ascii="Book Antiqua" w:hAnsi="Book Antiqua"/>
          <w:lang w:val="es-ES"/>
        </w:rPr>
        <w:t xml:space="preserve"> </w:t>
      </w:r>
      <w:r w:rsidR="60D8EC18" w:rsidRPr="0AD09102">
        <w:rPr>
          <w:rFonts w:ascii="Book Antiqua" w:hAnsi="Book Antiqua"/>
          <w:lang w:val="es-ES"/>
        </w:rPr>
        <w:t>que, como consecuencia de</w:t>
      </w:r>
      <w:r w:rsidR="0B68754E" w:rsidRPr="0AD09102">
        <w:rPr>
          <w:rFonts w:ascii="Book Antiqua" w:hAnsi="Book Antiqua"/>
          <w:lang w:val="es-ES"/>
        </w:rPr>
        <w:t xml:space="preserve"> un </w:t>
      </w:r>
      <w:r w:rsidR="60D8EC18" w:rsidRPr="0AD09102">
        <w:rPr>
          <w:rFonts w:ascii="Book Antiqua" w:hAnsi="Book Antiqua"/>
          <w:lang w:val="es-ES"/>
        </w:rPr>
        <w:t xml:space="preserve">cierre del </w:t>
      </w:r>
      <w:r w:rsidR="628CD901" w:rsidRPr="0AD09102">
        <w:rPr>
          <w:rFonts w:ascii="Book Antiqua" w:hAnsi="Book Antiqua"/>
          <w:lang w:val="es-ES"/>
        </w:rPr>
        <w:t>G</w:t>
      </w:r>
      <w:r w:rsidR="60D8EC18" w:rsidRPr="0AD09102">
        <w:rPr>
          <w:rFonts w:ascii="Book Antiqua" w:hAnsi="Book Antiqua"/>
          <w:lang w:val="es-ES"/>
        </w:rPr>
        <w:t xml:space="preserve">obierno </w:t>
      </w:r>
      <w:r w:rsidR="628CD901" w:rsidRPr="0AD09102">
        <w:rPr>
          <w:rFonts w:ascii="Book Antiqua" w:hAnsi="Book Antiqua"/>
          <w:lang w:val="es-ES"/>
        </w:rPr>
        <w:t>F</w:t>
      </w:r>
      <w:r w:rsidR="60D8EC18" w:rsidRPr="0AD09102">
        <w:rPr>
          <w:rFonts w:ascii="Book Antiqua" w:hAnsi="Book Antiqua"/>
          <w:lang w:val="es-ES"/>
        </w:rPr>
        <w:t>ederal</w:t>
      </w:r>
      <w:r w:rsidR="74A163F1" w:rsidRPr="0AD09102">
        <w:rPr>
          <w:rFonts w:ascii="Book Antiqua" w:hAnsi="Book Antiqua"/>
          <w:lang w:val="es-ES"/>
        </w:rPr>
        <w:t>,</w:t>
      </w:r>
      <w:r w:rsidR="60D8EC18" w:rsidRPr="0AD09102">
        <w:rPr>
          <w:rFonts w:ascii="Book Antiqua" w:hAnsi="Book Antiqua"/>
          <w:lang w:val="es-ES"/>
        </w:rPr>
        <w:t xml:space="preserve"> sufra una reducción</w:t>
      </w:r>
      <w:r w:rsidR="0DA2C355" w:rsidRPr="0AD09102">
        <w:rPr>
          <w:rFonts w:ascii="Book Antiqua" w:hAnsi="Book Antiqua"/>
          <w:lang w:val="es-ES"/>
        </w:rPr>
        <w:t xml:space="preserve"> </w:t>
      </w:r>
      <w:r w:rsidR="0DA2C355" w:rsidRPr="0AD09102">
        <w:rPr>
          <w:rFonts w:ascii="Book Antiqua" w:hAnsi="Book Antiqua"/>
          <w:i/>
          <w:iCs/>
          <w:u w:val="single"/>
          <w:lang w:val="es-ES"/>
        </w:rPr>
        <w:t>o pérdida total</w:t>
      </w:r>
      <w:r w:rsidR="60D8EC18" w:rsidRPr="0AD09102">
        <w:rPr>
          <w:rFonts w:ascii="Book Antiqua" w:hAnsi="Book Antiqua"/>
          <w:lang w:val="es-ES"/>
        </w:rPr>
        <w:t xml:space="preserve"> de ingresos</w:t>
      </w:r>
      <w:r w:rsidRPr="0AD09102">
        <w:rPr>
          <w:rFonts w:ascii="Book Antiqua" w:hAnsi="Book Antiqua"/>
          <w:lang w:val="es-ES"/>
        </w:rPr>
        <w:t>; y para otros fines relacionados</w:t>
      </w:r>
      <w:r w:rsidR="3CAE0C05" w:rsidRPr="0AD09102">
        <w:rPr>
          <w:rFonts w:ascii="Book Antiqua" w:hAnsi="Book Antiqua"/>
          <w:lang w:val="es-ES"/>
        </w:rPr>
        <w:t>.</w:t>
      </w:r>
    </w:p>
    <w:p w14:paraId="6A05A809" w14:textId="77777777" w:rsidR="004B3D1C" w:rsidRPr="00266119" w:rsidRDefault="004B3D1C" w:rsidP="003F655C">
      <w:pPr>
        <w:ind w:left="360" w:hanging="360"/>
        <w:jc w:val="both"/>
        <w:rPr>
          <w:rFonts w:ascii="Book Antiqua" w:hAnsi="Book Antiqua"/>
          <w:lang w:val="es-PR"/>
        </w:rPr>
      </w:pPr>
    </w:p>
    <w:p w14:paraId="70A2DEE5" w14:textId="77777777" w:rsidR="003F655C" w:rsidRDefault="003F655C" w:rsidP="00781961">
      <w:pPr>
        <w:spacing w:before="120" w:after="240"/>
        <w:ind w:firstLine="360"/>
        <w:jc w:val="center"/>
        <w:rPr>
          <w:rFonts w:ascii="Book Antiqua" w:hAnsi="Book Antiqua"/>
          <w:b/>
          <w:lang w:val="es-ES_tradnl"/>
        </w:rPr>
      </w:pPr>
      <w:r>
        <w:rPr>
          <w:rFonts w:ascii="Book Antiqua" w:hAnsi="Book Antiqua"/>
          <w:b/>
          <w:lang w:val="es-ES_tradnl"/>
        </w:rPr>
        <w:t>EXPOSICI</w:t>
      </w:r>
      <w:r>
        <w:rPr>
          <w:rFonts w:ascii="Book Antiqua" w:hAnsi="Book Antiqua" w:hint="eastAsia"/>
          <w:b/>
          <w:lang w:val="es-ES_tradnl"/>
        </w:rPr>
        <w:t>Ó</w:t>
      </w:r>
      <w:r>
        <w:rPr>
          <w:rFonts w:ascii="Book Antiqua" w:hAnsi="Book Antiqua"/>
          <w:b/>
          <w:lang w:val="es-ES_tradnl"/>
        </w:rPr>
        <w:t>N DE MOTIVOS</w:t>
      </w:r>
    </w:p>
    <w:p w14:paraId="5DBCF691" w14:textId="77777777" w:rsidR="007C7D33" w:rsidRPr="00890BA8" w:rsidRDefault="60D8EC18" w:rsidP="0AD09102">
      <w:pPr>
        <w:spacing w:before="120" w:after="120" w:line="360" w:lineRule="auto"/>
        <w:ind w:firstLine="360"/>
        <w:jc w:val="both"/>
        <w:rPr>
          <w:rFonts w:ascii="Book Antiqua" w:hAnsi="Book Antiqua"/>
          <w:lang w:val="es-PR"/>
        </w:rPr>
      </w:pPr>
      <w:r w:rsidRPr="00890BA8">
        <w:rPr>
          <w:rFonts w:ascii="Book Antiqua" w:hAnsi="Book Antiqua"/>
          <w:lang w:val="es-PR"/>
        </w:rPr>
        <w:t>El Gobierno Federal de los Estados</w:t>
      </w:r>
      <w:r w:rsidR="3FA8E447" w:rsidRPr="00890BA8">
        <w:rPr>
          <w:rFonts w:ascii="Book Antiqua" w:hAnsi="Book Antiqua"/>
          <w:lang w:val="es-PR"/>
        </w:rPr>
        <w:t xml:space="preserve"> Unidos</w:t>
      </w:r>
      <w:r w:rsidRPr="00890BA8">
        <w:rPr>
          <w:rFonts w:ascii="Book Antiqua" w:hAnsi="Book Antiqua"/>
          <w:lang w:val="es-PR"/>
        </w:rPr>
        <w:t xml:space="preserve">, del cual depende </w:t>
      </w:r>
      <w:r w:rsidR="0B68754E" w:rsidRPr="00890BA8">
        <w:rPr>
          <w:rFonts w:ascii="Book Antiqua" w:hAnsi="Book Antiqua"/>
          <w:lang w:val="es-PR"/>
        </w:rPr>
        <w:t xml:space="preserve">gran parte de la economía </w:t>
      </w:r>
      <w:r w:rsidR="1606D47F" w:rsidRPr="00890BA8">
        <w:rPr>
          <w:rFonts w:ascii="Book Antiqua" w:hAnsi="Book Antiqua"/>
          <w:lang w:val="es-PR"/>
        </w:rPr>
        <w:t>de Puerto Rico</w:t>
      </w:r>
      <w:r w:rsidR="0B68754E" w:rsidRPr="00890BA8">
        <w:rPr>
          <w:rFonts w:ascii="Book Antiqua" w:hAnsi="Book Antiqua"/>
          <w:lang w:val="es-PR"/>
        </w:rPr>
        <w:t>, atraviesa en ocasiones por cierre</w:t>
      </w:r>
      <w:r w:rsidR="74A163F1" w:rsidRPr="00890BA8">
        <w:rPr>
          <w:rFonts w:ascii="Book Antiqua" w:hAnsi="Book Antiqua"/>
          <w:lang w:val="es-PR"/>
        </w:rPr>
        <w:t>s</w:t>
      </w:r>
      <w:r w:rsidR="0B68754E" w:rsidRPr="00890BA8">
        <w:rPr>
          <w:rFonts w:ascii="Book Antiqua" w:hAnsi="Book Antiqua"/>
          <w:lang w:val="es-PR"/>
        </w:rPr>
        <w:t xml:space="preserve"> parciales o totales</w:t>
      </w:r>
      <w:r w:rsidR="0517488A" w:rsidRPr="00890BA8">
        <w:rPr>
          <w:rFonts w:ascii="Book Antiqua" w:hAnsi="Book Antiqua"/>
          <w:lang w:val="es-PR"/>
        </w:rPr>
        <w:t>,</w:t>
      </w:r>
      <w:r w:rsidR="0B68754E" w:rsidRPr="00890BA8">
        <w:rPr>
          <w:rFonts w:ascii="Book Antiqua" w:hAnsi="Book Antiqua"/>
          <w:lang w:val="es-PR"/>
        </w:rPr>
        <w:t xml:space="preserve"> (“</w:t>
      </w:r>
      <w:proofErr w:type="spellStart"/>
      <w:r w:rsidR="0B68754E" w:rsidRPr="00890BA8">
        <w:rPr>
          <w:rFonts w:ascii="Book Antiqua" w:hAnsi="Book Antiqua"/>
          <w:lang w:val="es-PR"/>
        </w:rPr>
        <w:t>government</w:t>
      </w:r>
      <w:proofErr w:type="spellEnd"/>
      <w:r w:rsidR="0B68754E" w:rsidRPr="00890BA8">
        <w:rPr>
          <w:rFonts w:ascii="Book Antiqua" w:hAnsi="Book Antiqua"/>
          <w:lang w:val="es-PR"/>
        </w:rPr>
        <w:t xml:space="preserve"> </w:t>
      </w:r>
      <w:proofErr w:type="spellStart"/>
      <w:r w:rsidR="0B68754E" w:rsidRPr="00890BA8">
        <w:rPr>
          <w:rFonts w:ascii="Book Antiqua" w:hAnsi="Book Antiqua"/>
          <w:lang w:val="es-PR"/>
        </w:rPr>
        <w:t>shutdowns</w:t>
      </w:r>
      <w:proofErr w:type="spellEnd"/>
      <w:r w:rsidR="0B68754E" w:rsidRPr="00890BA8">
        <w:rPr>
          <w:rFonts w:ascii="Book Antiqua" w:hAnsi="Book Antiqua"/>
          <w:lang w:val="es-PR"/>
        </w:rPr>
        <w:t>”) debido a la falta de la aprobación de las asignaciones presupuestarias</w:t>
      </w:r>
      <w:r w:rsidR="0517488A" w:rsidRPr="00890BA8">
        <w:rPr>
          <w:rFonts w:ascii="Book Antiqua" w:hAnsi="Book Antiqua"/>
          <w:lang w:val="es-PR"/>
        </w:rPr>
        <w:t xml:space="preserve"> para el nuevo año fiscal.  T</w:t>
      </w:r>
      <w:r w:rsidR="0B68754E" w:rsidRPr="00890BA8">
        <w:rPr>
          <w:rFonts w:ascii="Book Antiqua" w:hAnsi="Book Antiqua"/>
          <w:lang w:val="es-PR"/>
        </w:rPr>
        <w:t xml:space="preserve">al </w:t>
      </w:r>
      <w:r w:rsidR="0517488A" w:rsidRPr="00890BA8">
        <w:rPr>
          <w:rFonts w:ascii="Book Antiqua" w:hAnsi="Book Antiqua"/>
          <w:lang w:val="es-PR"/>
        </w:rPr>
        <w:t>y como viene ocurriendo desde</w:t>
      </w:r>
      <w:r w:rsidR="0B68754E" w:rsidRPr="00890BA8">
        <w:rPr>
          <w:rFonts w:ascii="Book Antiqua" w:hAnsi="Book Antiqua"/>
          <w:lang w:val="es-PR"/>
        </w:rPr>
        <w:t xml:space="preserve"> el pasado 1ro</w:t>
      </w:r>
      <w:r w:rsidR="628CD901" w:rsidRPr="00890BA8">
        <w:rPr>
          <w:rFonts w:ascii="Book Antiqua" w:hAnsi="Book Antiqua"/>
          <w:lang w:val="es-PR"/>
        </w:rPr>
        <w:t>.</w:t>
      </w:r>
      <w:r w:rsidR="0B68754E" w:rsidRPr="00890BA8">
        <w:rPr>
          <w:rFonts w:ascii="Book Antiqua" w:hAnsi="Book Antiqua"/>
          <w:lang w:val="es-PR"/>
        </w:rPr>
        <w:t xml:space="preserve"> de octubre de 2025</w:t>
      </w:r>
      <w:r w:rsidR="0517488A" w:rsidRPr="00890BA8">
        <w:rPr>
          <w:rFonts w:ascii="Book Antiqua" w:hAnsi="Book Antiqua"/>
          <w:lang w:val="es-PR"/>
        </w:rPr>
        <w:t xml:space="preserve">, estas situaciones ocasionan que miles de empleados federales en Puerto Rico se vean súbitamente privados de su ingreso regular, </w:t>
      </w:r>
      <w:r w:rsidR="10874586" w:rsidRPr="00890BA8">
        <w:rPr>
          <w:rFonts w:ascii="Book Antiqua" w:hAnsi="Book Antiqua"/>
          <w:lang w:val="es-PR"/>
        </w:rPr>
        <w:t xml:space="preserve">enfrentando graves </w:t>
      </w:r>
      <w:r w:rsidR="10874586" w:rsidRPr="00890BA8">
        <w:rPr>
          <w:rFonts w:ascii="Book Antiqua" w:hAnsi="Book Antiqua"/>
          <w:lang w:val="es-PR"/>
        </w:rPr>
        <w:lastRenderedPageBreak/>
        <w:t xml:space="preserve">dificultades económicas para </w:t>
      </w:r>
      <w:r w:rsidR="3271B912" w:rsidRPr="00890BA8">
        <w:rPr>
          <w:rFonts w:ascii="Book Antiqua" w:hAnsi="Book Antiqua"/>
          <w:lang w:val="es-PR"/>
        </w:rPr>
        <w:t xml:space="preserve">sostener sus hogares y </w:t>
      </w:r>
      <w:r w:rsidR="0517488A" w:rsidRPr="00890BA8">
        <w:rPr>
          <w:rFonts w:ascii="Book Antiqua" w:hAnsi="Book Antiqua"/>
          <w:lang w:val="es-PR"/>
        </w:rPr>
        <w:t>continuar</w:t>
      </w:r>
      <w:r w:rsidR="52238319" w:rsidRPr="00890BA8">
        <w:rPr>
          <w:rFonts w:ascii="Book Antiqua" w:hAnsi="Book Antiqua"/>
          <w:lang w:val="es-PR"/>
        </w:rPr>
        <w:t xml:space="preserve"> </w:t>
      </w:r>
      <w:r w:rsidR="0517488A" w:rsidRPr="00890BA8">
        <w:rPr>
          <w:rFonts w:ascii="Book Antiqua" w:hAnsi="Book Antiqua"/>
          <w:lang w:val="es-PR"/>
        </w:rPr>
        <w:t>cumpli</w:t>
      </w:r>
      <w:r w:rsidR="3271B912" w:rsidRPr="00890BA8">
        <w:rPr>
          <w:rFonts w:ascii="Book Antiqua" w:hAnsi="Book Antiqua"/>
          <w:lang w:val="es-PR"/>
        </w:rPr>
        <w:t>endo</w:t>
      </w:r>
      <w:r w:rsidR="0517488A" w:rsidRPr="00890BA8">
        <w:rPr>
          <w:rFonts w:ascii="Book Antiqua" w:hAnsi="Book Antiqua"/>
          <w:lang w:val="es-PR"/>
        </w:rPr>
        <w:t xml:space="preserve"> con</w:t>
      </w:r>
      <w:r w:rsidR="3271B912" w:rsidRPr="00890BA8">
        <w:rPr>
          <w:rFonts w:ascii="Book Antiqua" w:hAnsi="Book Antiqua"/>
          <w:lang w:val="es-PR"/>
        </w:rPr>
        <w:t xml:space="preserve"> sus obligaciones</w:t>
      </w:r>
      <w:r w:rsidR="0517488A" w:rsidRPr="00890BA8">
        <w:rPr>
          <w:rFonts w:ascii="Book Antiqua" w:hAnsi="Book Antiqua"/>
          <w:lang w:val="es-PR"/>
        </w:rPr>
        <w:t xml:space="preserve"> financier</w:t>
      </w:r>
      <w:r w:rsidR="52238319" w:rsidRPr="00890BA8">
        <w:rPr>
          <w:rFonts w:ascii="Book Antiqua" w:hAnsi="Book Antiqua"/>
          <w:lang w:val="es-PR"/>
        </w:rPr>
        <w:t>as</w:t>
      </w:r>
      <w:r w:rsidR="0517488A" w:rsidRPr="00890BA8">
        <w:rPr>
          <w:rFonts w:ascii="Book Antiqua" w:hAnsi="Book Antiqua"/>
          <w:lang w:val="es-PR"/>
        </w:rPr>
        <w:t xml:space="preserve">. </w:t>
      </w:r>
      <w:r w:rsidR="1606D47F" w:rsidRPr="00890BA8">
        <w:rPr>
          <w:rFonts w:ascii="Book Antiqua" w:hAnsi="Book Antiqua"/>
          <w:lang w:val="es-PR"/>
        </w:rPr>
        <w:t xml:space="preserve"> </w:t>
      </w:r>
    </w:p>
    <w:p w14:paraId="0AEE40B4" w14:textId="46F37D51" w:rsidR="007C7D33" w:rsidRDefault="0517488A" w:rsidP="007C7D33">
      <w:pPr>
        <w:spacing w:before="120" w:after="120" w:line="360" w:lineRule="auto"/>
        <w:ind w:firstLine="360"/>
        <w:jc w:val="both"/>
        <w:rPr>
          <w:rFonts w:ascii="Book Antiqua" w:hAnsi="Book Antiqua"/>
          <w:lang w:val="es-PR"/>
        </w:rPr>
      </w:pPr>
      <w:r w:rsidRPr="0AD09102">
        <w:rPr>
          <w:rFonts w:ascii="Book Antiqua" w:hAnsi="Book Antiqua"/>
          <w:lang w:val="es-PR"/>
        </w:rPr>
        <w:t>E</w:t>
      </w:r>
      <w:r w:rsidR="1BCF05E0" w:rsidRPr="0AD09102">
        <w:rPr>
          <w:rFonts w:ascii="Book Antiqua" w:hAnsi="Book Antiqua"/>
          <w:lang w:val="es-PR"/>
        </w:rPr>
        <w:t xml:space="preserve">l cierre del </w:t>
      </w:r>
      <w:r w:rsidR="628CD901" w:rsidRPr="0AD09102">
        <w:rPr>
          <w:rFonts w:ascii="Book Antiqua" w:hAnsi="Book Antiqua"/>
          <w:lang w:val="es-PR"/>
        </w:rPr>
        <w:t>G</w:t>
      </w:r>
      <w:r w:rsidR="1BCF05E0" w:rsidRPr="0AD09102">
        <w:rPr>
          <w:rFonts w:ascii="Book Antiqua" w:hAnsi="Book Antiqua"/>
          <w:lang w:val="es-PR"/>
        </w:rPr>
        <w:t xml:space="preserve">obierno </w:t>
      </w:r>
      <w:r w:rsidR="628CD901" w:rsidRPr="0AD09102">
        <w:rPr>
          <w:rFonts w:ascii="Book Antiqua" w:hAnsi="Book Antiqua"/>
          <w:lang w:val="es-PR"/>
        </w:rPr>
        <w:t>F</w:t>
      </w:r>
      <w:r w:rsidR="1BCF05E0" w:rsidRPr="0AD09102">
        <w:rPr>
          <w:rFonts w:ascii="Book Antiqua" w:hAnsi="Book Antiqua"/>
          <w:lang w:val="es-PR"/>
        </w:rPr>
        <w:t>ederal</w:t>
      </w:r>
      <w:r w:rsidRPr="0AD09102">
        <w:rPr>
          <w:rFonts w:ascii="Book Antiqua" w:hAnsi="Book Antiqua"/>
          <w:lang w:val="es-PR"/>
        </w:rPr>
        <w:t xml:space="preserve">, que a través de los años ha llegado a extenderse hasta por </w:t>
      </w:r>
      <w:r w:rsidRPr="0AD09102">
        <w:rPr>
          <w:rFonts w:ascii="Book Antiqua" w:hAnsi="Book Antiqua"/>
          <w:strike/>
          <w:lang w:val="es-PR"/>
        </w:rPr>
        <w:t>treinta y cinco (35)</w:t>
      </w:r>
      <w:r w:rsidRPr="0AD09102">
        <w:rPr>
          <w:rFonts w:ascii="Book Antiqua" w:hAnsi="Book Antiqua"/>
          <w:lang w:val="es-PR"/>
        </w:rPr>
        <w:t xml:space="preserve"> </w:t>
      </w:r>
      <w:r w:rsidR="1D712AEE" w:rsidRPr="0AD09102">
        <w:rPr>
          <w:rFonts w:ascii="Book Antiqua" w:hAnsi="Book Antiqua"/>
          <w:i/>
          <w:iCs/>
          <w:u w:val="single"/>
          <w:lang w:val="es-PR"/>
        </w:rPr>
        <w:t>cuarenta y tres (43)</w:t>
      </w:r>
      <w:r w:rsidR="1D712AEE" w:rsidRPr="0AD09102">
        <w:rPr>
          <w:rFonts w:ascii="Book Antiqua" w:hAnsi="Book Antiqua"/>
          <w:lang w:val="es-PR"/>
        </w:rPr>
        <w:t xml:space="preserve"> </w:t>
      </w:r>
      <w:r w:rsidRPr="0AD09102">
        <w:rPr>
          <w:rFonts w:ascii="Book Antiqua" w:hAnsi="Book Antiqua"/>
          <w:lang w:val="es-PR"/>
        </w:rPr>
        <w:t xml:space="preserve">días, </w:t>
      </w:r>
      <w:r w:rsidR="0B68754E" w:rsidRPr="0AD09102">
        <w:rPr>
          <w:rFonts w:ascii="Book Antiqua" w:hAnsi="Book Antiqua"/>
          <w:lang w:val="es-PR"/>
        </w:rPr>
        <w:t xml:space="preserve">no solo </w:t>
      </w:r>
      <w:r w:rsidR="1BCF05E0" w:rsidRPr="0AD09102">
        <w:rPr>
          <w:rFonts w:ascii="Book Antiqua" w:hAnsi="Book Antiqua"/>
          <w:lang w:val="es-PR"/>
        </w:rPr>
        <w:t xml:space="preserve">impacta </w:t>
      </w:r>
      <w:r w:rsidR="0B68754E" w:rsidRPr="0AD09102">
        <w:rPr>
          <w:rFonts w:ascii="Book Antiqua" w:hAnsi="Book Antiqua"/>
          <w:lang w:val="es-PR"/>
        </w:rPr>
        <w:t xml:space="preserve">a los empleados federales y sus familias, sino también a la estabilidad económica de la Isla, </w:t>
      </w:r>
      <w:r w:rsidR="33155AB2" w:rsidRPr="0AD09102">
        <w:rPr>
          <w:rFonts w:ascii="Book Antiqua" w:hAnsi="Book Antiqua"/>
          <w:lang w:val="es-PR"/>
        </w:rPr>
        <w:t xml:space="preserve">afectando </w:t>
      </w:r>
      <w:r w:rsidR="370D0591" w:rsidRPr="0AD09102">
        <w:rPr>
          <w:rFonts w:ascii="Book Antiqua" w:hAnsi="Book Antiqua"/>
          <w:lang w:val="es-PR"/>
        </w:rPr>
        <w:t>el comercio, la banca, cooperativas</w:t>
      </w:r>
      <w:r w:rsidR="37704F99" w:rsidRPr="0AD09102">
        <w:rPr>
          <w:rFonts w:ascii="Book Antiqua" w:hAnsi="Book Antiqua"/>
          <w:lang w:val="es-PR"/>
        </w:rPr>
        <w:t xml:space="preserve">, entre otros, </w:t>
      </w:r>
      <w:r w:rsidR="0B68754E" w:rsidRPr="0AD09102">
        <w:rPr>
          <w:rFonts w:ascii="Book Antiqua" w:hAnsi="Book Antiqua"/>
          <w:lang w:val="es-PR"/>
        </w:rPr>
        <w:t>ya que se reduce el consumo, aumentan las morosidades, y, por ende, se pone</w:t>
      </w:r>
      <w:r w:rsidR="1BCF05E0" w:rsidRPr="0AD09102">
        <w:rPr>
          <w:rFonts w:ascii="Book Antiqua" w:hAnsi="Book Antiqua"/>
          <w:lang w:val="es-PR"/>
        </w:rPr>
        <w:t>n</w:t>
      </w:r>
      <w:r w:rsidR="0B68754E" w:rsidRPr="0AD09102">
        <w:rPr>
          <w:rFonts w:ascii="Book Antiqua" w:hAnsi="Book Antiqua"/>
          <w:lang w:val="es-PR"/>
        </w:rPr>
        <w:t xml:space="preserve"> en riesgo las obligaciones crediticias y los servicios esenciales. </w:t>
      </w:r>
    </w:p>
    <w:p w14:paraId="735313AB" w14:textId="7D0C464E" w:rsidR="00B12086" w:rsidRDefault="1BCF05E0" w:rsidP="0AD09102">
      <w:pPr>
        <w:spacing w:before="120" w:after="120" w:line="360" w:lineRule="auto"/>
        <w:ind w:firstLine="360"/>
        <w:jc w:val="both"/>
        <w:rPr>
          <w:rFonts w:ascii="Book Antiqua" w:hAnsi="Book Antiqua"/>
          <w:lang w:val="es-PR"/>
        </w:rPr>
      </w:pPr>
      <w:r w:rsidRPr="0AD09102">
        <w:rPr>
          <w:rFonts w:ascii="Book Antiqua" w:hAnsi="Book Antiqua"/>
          <w:lang w:val="es-PR"/>
        </w:rPr>
        <w:t xml:space="preserve">En reconocimiento de esta realidad, el Gobierno de Puerto Rico tiene la responsabilidad de mitigar los efectos adversos de estos eventos, que, aunque no son constantes </w:t>
      </w:r>
      <w:r w:rsidRPr="0AD09102">
        <w:rPr>
          <w:rFonts w:ascii="Book Antiqua" w:hAnsi="Book Antiqua"/>
          <w:strike/>
          <w:lang w:val="es-PR"/>
        </w:rPr>
        <w:t>ni ocurren anualmente</w:t>
      </w:r>
      <w:r w:rsidRPr="0AD09102">
        <w:rPr>
          <w:rFonts w:ascii="Book Antiqua" w:hAnsi="Book Antiqua"/>
          <w:lang w:val="es-PR"/>
        </w:rPr>
        <w:t>, cuando ocurren, tienen un impacto considerable, que justifica y requiere la implementación de legislación preventiva y de apoyo económico y financiero</w:t>
      </w:r>
      <w:r w:rsidR="34212E62" w:rsidRPr="0AD09102">
        <w:rPr>
          <w:rFonts w:ascii="Book Antiqua" w:hAnsi="Book Antiqua"/>
          <w:i/>
          <w:iCs/>
          <w:u w:val="single"/>
          <w:lang w:val="es-PR"/>
        </w:rPr>
        <w:t xml:space="preserve">, </w:t>
      </w:r>
      <w:r w:rsidR="34212E62" w:rsidRPr="0AD09102">
        <w:rPr>
          <w:rFonts w:ascii="Book Antiqua" w:eastAsia="Book Antiqua" w:hAnsi="Book Antiqua" w:cs="Book Antiqua"/>
          <w:i/>
          <w:iCs/>
          <w:szCs w:val="24"/>
          <w:u w:val="single"/>
          <w:lang w:val="es-PR"/>
        </w:rPr>
        <w:t>ante la reducción o pérdida de ingreso</w:t>
      </w:r>
      <w:r w:rsidRPr="0AD09102">
        <w:rPr>
          <w:rFonts w:ascii="Book Antiqua" w:hAnsi="Book Antiqua"/>
          <w:lang w:val="es-PR"/>
        </w:rPr>
        <w:t xml:space="preserve">. </w:t>
      </w:r>
    </w:p>
    <w:p w14:paraId="1DE6CB9B" w14:textId="77777777" w:rsidR="004B3D1C" w:rsidRPr="00A65D7F" w:rsidRDefault="007C7D33" w:rsidP="00A65D7F">
      <w:pPr>
        <w:spacing w:before="120" w:after="120" w:line="360" w:lineRule="auto"/>
        <w:ind w:firstLine="360"/>
        <w:jc w:val="both"/>
        <w:rPr>
          <w:rFonts w:ascii="Book Antiqua" w:hAnsi="Book Antiqua"/>
          <w:lang w:val="es-PR"/>
        </w:rPr>
      </w:pPr>
      <w:r>
        <w:rPr>
          <w:rFonts w:ascii="Book Antiqua" w:hAnsi="Book Antiqua"/>
          <w:lang w:val="es-PR"/>
        </w:rPr>
        <w:t>Por tanto, esta Asamblea Legislativa entiende necesario establecer un marco legal que provea moratorias automáticas temporales, prohibiciones de suspensión de servicios esenciales</w:t>
      </w:r>
      <w:r w:rsidR="00777602">
        <w:rPr>
          <w:rFonts w:ascii="Book Antiqua" w:hAnsi="Book Antiqua"/>
          <w:lang w:val="es-PR"/>
        </w:rPr>
        <w:t xml:space="preserve">, paralización </w:t>
      </w:r>
      <w:r w:rsidR="00140176">
        <w:rPr>
          <w:rFonts w:ascii="Book Antiqua" w:hAnsi="Book Antiqua"/>
          <w:lang w:val="es-PR"/>
        </w:rPr>
        <w:t>de procesos judiciales de cobro</w:t>
      </w:r>
      <w:r>
        <w:rPr>
          <w:rFonts w:ascii="Book Antiqua" w:hAnsi="Book Antiqua"/>
          <w:lang w:val="es-PR"/>
        </w:rPr>
        <w:t xml:space="preserve"> y otros mecanismos de apoyo</w:t>
      </w:r>
      <w:r w:rsidR="00140176">
        <w:rPr>
          <w:rFonts w:ascii="Book Antiqua" w:hAnsi="Book Antiqua"/>
          <w:lang w:val="es-PR"/>
        </w:rPr>
        <w:t>, protección</w:t>
      </w:r>
      <w:r>
        <w:rPr>
          <w:rFonts w:ascii="Book Antiqua" w:hAnsi="Book Antiqua"/>
          <w:lang w:val="es-PR"/>
        </w:rPr>
        <w:t xml:space="preserve"> y alivio a los emp</w:t>
      </w:r>
      <w:r w:rsidR="00A65D7F">
        <w:rPr>
          <w:rFonts w:ascii="Book Antiqua" w:hAnsi="Book Antiqua"/>
          <w:lang w:val="es-PR"/>
        </w:rPr>
        <w:t>lea</w:t>
      </w:r>
      <w:r>
        <w:rPr>
          <w:rFonts w:ascii="Book Antiqua" w:hAnsi="Book Antiqua"/>
          <w:lang w:val="es-PR"/>
        </w:rPr>
        <w:t xml:space="preserve">dos federales que se ven afectados </w:t>
      </w:r>
      <w:r w:rsidR="00A65D7F">
        <w:rPr>
          <w:rFonts w:ascii="Book Antiqua" w:hAnsi="Book Antiqua"/>
          <w:lang w:val="es-PR"/>
        </w:rPr>
        <w:t xml:space="preserve">como consecuencia de </w:t>
      </w:r>
      <w:r>
        <w:rPr>
          <w:rFonts w:ascii="Book Antiqua" w:hAnsi="Book Antiqua"/>
          <w:lang w:val="es-PR"/>
        </w:rPr>
        <w:t xml:space="preserve">un cierre gubernamental federal. </w:t>
      </w:r>
    </w:p>
    <w:p w14:paraId="62108F8D" w14:textId="77777777" w:rsidR="00EA26A2" w:rsidRPr="00D10E21" w:rsidRDefault="00EA26A2" w:rsidP="00FE7384">
      <w:pPr>
        <w:spacing w:before="240" w:line="480" w:lineRule="auto"/>
        <w:jc w:val="both"/>
        <w:rPr>
          <w:rFonts w:ascii="Book Antiqua" w:hAnsi="Book Antiqua" w:cs="Segoe UI"/>
          <w:color w:val="000000"/>
          <w:szCs w:val="24"/>
          <w:shd w:val="clear" w:color="auto" w:fill="FFFFFF"/>
          <w:lang w:val="es-PR"/>
        </w:rPr>
      </w:pPr>
      <w:r w:rsidRPr="00D10E21">
        <w:rPr>
          <w:rFonts w:ascii="Book Antiqua" w:hAnsi="Book Antiqua" w:cs="Segoe UI"/>
          <w:b/>
          <w:color w:val="000000"/>
          <w:szCs w:val="24"/>
          <w:shd w:val="clear" w:color="auto" w:fill="FFFFFF"/>
          <w:lang w:val="es-PR"/>
        </w:rPr>
        <w:t>DECRÉTASE POR LA ASAMBLEA LEGISLATIVA DE PUERTO RICO:</w:t>
      </w:r>
    </w:p>
    <w:p w14:paraId="5A39BBE3" w14:textId="77777777" w:rsidR="00EA26A2" w:rsidRPr="00D10E21" w:rsidRDefault="00EA26A2" w:rsidP="00FE7384">
      <w:pPr>
        <w:spacing w:line="480" w:lineRule="auto"/>
        <w:jc w:val="both"/>
        <w:rPr>
          <w:rFonts w:ascii="Book Antiqua" w:hAnsi="Book Antiqua"/>
          <w:color w:val="000000"/>
          <w:szCs w:val="24"/>
          <w:lang w:val="es-PR"/>
        </w:rPr>
        <w:sectPr w:rsidR="00EA26A2" w:rsidRPr="00D10E21">
          <w:headerReference w:type="default" r:id="rId8"/>
          <w:footerReference w:type="default" r:id="rId9"/>
          <w:headerReference w:type="first" r:id="rId10"/>
          <w:footerReference w:type="first" r:id="rId11"/>
          <w:type w:val="continuous"/>
          <w:pgSz w:w="12240" w:h="15840" w:code="1"/>
          <w:pgMar w:top="1440" w:right="1440" w:bottom="1440" w:left="1440" w:header="720" w:footer="720" w:gutter="0"/>
          <w:cols w:space="720"/>
          <w:titlePg/>
        </w:sectPr>
      </w:pPr>
    </w:p>
    <w:p w14:paraId="0B96A387" w14:textId="77777777" w:rsidR="00B648F6" w:rsidRPr="00FA7081" w:rsidRDefault="00B648F6" w:rsidP="00FE7384">
      <w:pPr>
        <w:spacing w:line="480" w:lineRule="auto"/>
        <w:ind w:firstLine="360"/>
        <w:jc w:val="both"/>
        <w:rPr>
          <w:rFonts w:ascii="Book Antiqua" w:hAnsi="Book Antiqua"/>
          <w:color w:val="000000"/>
          <w:szCs w:val="24"/>
          <w:lang w:val="es-PR"/>
        </w:rPr>
      </w:pPr>
      <w:r w:rsidRPr="00FA7081">
        <w:rPr>
          <w:rFonts w:ascii="Book Antiqua" w:hAnsi="Book Antiqua"/>
          <w:color w:val="000000"/>
          <w:szCs w:val="24"/>
          <w:lang w:val="es-PR"/>
        </w:rPr>
        <w:t>Artículo 1.- Título.</w:t>
      </w:r>
    </w:p>
    <w:p w14:paraId="65328BE5" w14:textId="77777777" w:rsidR="00B648F6" w:rsidRPr="00FA7081" w:rsidRDefault="537C6869" w:rsidP="0AD09102">
      <w:pPr>
        <w:spacing w:line="480" w:lineRule="auto"/>
        <w:ind w:firstLine="360"/>
        <w:jc w:val="both"/>
        <w:rPr>
          <w:rFonts w:ascii="Book Antiqua" w:hAnsi="Book Antiqua"/>
          <w:color w:val="000000"/>
          <w:lang w:val="es-PR"/>
        </w:rPr>
      </w:pPr>
      <w:r w:rsidRPr="0AD09102">
        <w:rPr>
          <w:rFonts w:ascii="Book Antiqua" w:hAnsi="Book Antiqua"/>
          <w:color w:val="000000" w:themeColor="text1"/>
          <w:lang w:val="es-ES"/>
        </w:rPr>
        <w:t xml:space="preserve">Esta Ley se conocerá y podrá ser citada como “Ley Especial de Moratoria </w:t>
      </w:r>
      <w:r w:rsidRPr="0AD09102">
        <w:rPr>
          <w:rFonts w:ascii="Book Antiqua" w:hAnsi="Book Antiqua"/>
          <w:strike/>
          <w:color w:val="000000" w:themeColor="text1"/>
          <w:lang w:val="es-ES"/>
        </w:rPr>
        <w:t xml:space="preserve">Obligatoria </w:t>
      </w:r>
      <w:r w:rsidRPr="0AD09102">
        <w:rPr>
          <w:rFonts w:ascii="Book Antiqua" w:hAnsi="Book Antiqua"/>
          <w:color w:val="000000" w:themeColor="text1"/>
          <w:lang w:val="es-ES"/>
        </w:rPr>
        <w:t xml:space="preserve">Temporera y Alivio Económico a Empleados Federales Impactados por un Cierre Gubernamental Federal en Puerto Rico”. </w:t>
      </w:r>
      <w:r w:rsidRPr="0AD09102">
        <w:rPr>
          <w:rFonts w:ascii="Book Antiqua" w:hAnsi="Book Antiqua"/>
          <w:color w:val="000000" w:themeColor="text1"/>
          <w:lang w:val="es-PR"/>
        </w:rPr>
        <w:t xml:space="preserve"> </w:t>
      </w:r>
    </w:p>
    <w:p w14:paraId="787E6DB2" w14:textId="77777777" w:rsidR="00B648F6" w:rsidRPr="00FA7081" w:rsidRDefault="00B648F6" w:rsidP="00FE7384">
      <w:pPr>
        <w:spacing w:line="480" w:lineRule="auto"/>
        <w:ind w:firstLine="360"/>
        <w:jc w:val="both"/>
        <w:rPr>
          <w:rFonts w:ascii="Book Antiqua" w:hAnsi="Book Antiqua"/>
          <w:color w:val="000000"/>
          <w:szCs w:val="24"/>
          <w:lang w:val="es-PR"/>
        </w:rPr>
      </w:pPr>
      <w:r w:rsidRPr="00FA7081">
        <w:rPr>
          <w:rFonts w:ascii="Book Antiqua" w:hAnsi="Book Antiqua"/>
          <w:color w:val="000000"/>
          <w:szCs w:val="24"/>
          <w:lang w:val="es-PR"/>
        </w:rPr>
        <w:t>Artículo 2.- Definiciones</w:t>
      </w:r>
    </w:p>
    <w:p w14:paraId="28722306" w14:textId="77777777" w:rsidR="00B648F6" w:rsidRPr="00FA7081" w:rsidRDefault="00B648F6" w:rsidP="00FE7384">
      <w:pPr>
        <w:spacing w:line="480" w:lineRule="auto"/>
        <w:ind w:firstLine="360"/>
        <w:jc w:val="both"/>
        <w:rPr>
          <w:rFonts w:ascii="Book Antiqua" w:hAnsi="Book Antiqua"/>
          <w:color w:val="000000"/>
          <w:szCs w:val="24"/>
          <w:lang w:val="es-PR"/>
        </w:rPr>
      </w:pPr>
      <w:r w:rsidRPr="00FA7081">
        <w:rPr>
          <w:rFonts w:ascii="Book Antiqua" w:hAnsi="Book Antiqua"/>
          <w:color w:val="000000"/>
          <w:szCs w:val="24"/>
          <w:lang w:val="es-PR"/>
        </w:rPr>
        <w:lastRenderedPageBreak/>
        <w:t>Para efectos de esta Ley</w:t>
      </w:r>
      <w:r w:rsidR="00D1587F" w:rsidRPr="00FA7081">
        <w:rPr>
          <w:rFonts w:ascii="Book Antiqua" w:hAnsi="Book Antiqua"/>
          <w:color w:val="000000"/>
          <w:szCs w:val="24"/>
          <w:lang w:val="es-PR"/>
        </w:rPr>
        <w:t>, las palabras o frases que a continuación se enumeran</w:t>
      </w:r>
      <w:r w:rsidR="00A5363D" w:rsidRPr="00FA7081">
        <w:rPr>
          <w:rFonts w:ascii="Book Antiqua" w:hAnsi="Book Antiqua"/>
          <w:color w:val="000000"/>
          <w:szCs w:val="24"/>
          <w:lang w:val="es-PR"/>
        </w:rPr>
        <w:t xml:space="preserve">, tienen el significado que aquí se indica, a menos que </w:t>
      </w:r>
      <w:r w:rsidR="0027270F" w:rsidRPr="00FA7081">
        <w:rPr>
          <w:rFonts w:ascii="Book Antiqua" w:hAnsi="Book Antiqua"/>
          <w:color w:val="000000"/>
          <w:szCs w:val="24"/>
          <w:lang w:val="es-PR"/>
        </w:rPr>
        <w:t>d</w:t>
      </w:r>
      <w:r w:rsidR="00A5363D" w:rsidRPr="00FA7081">
        <w:rPr>
          <w:rFonts w:ascii="Book Antiqua" w:hAnsi="Book Antiqua"/>
          <w:color w:val="000000"/>
          <w:szCs w:val="24"/>
          <w:lang w:val="es-PR"/>
        </w:rPr>
        <w:t>el contexto</w:t>
      </w:r>
      <w:r w:rsidR="0027270F" w:rsidRPr="00FA7081">
        <w:rPr>
          <w:rFonts w:ascii="Book Antiqua" w:hAnsi="Book Antiqua"/>
          <w:color w:val="000000"/>
          <w:szCs w:val="24"/>
          <w:lang w:val="es-PR"/>
        </w:rPr>
        <w:t xml:space="preserve"> surja claramente otro</w:t>
      </w:r>
      <w:r w:rsidRPr="00FA7081">
        <w:rPr>
          <w:rFonts w:ascii="Book Antiqua" w:hAnsi="Book Antiqua"/>
          <w:color w:val="000000"/>
          <w:szCs w:val="24"/>
          <w:lang w:val="es-PR"/>
        </w:rPr>
        <w:t>:</w:t>
      </w:r>
    </w:p>
    <w:p w14:paraId="344C364D" w14:textId="77777777" w:rsidR="009A1438" w:rsidRPr="00FA7081" w:rsidRDefault="009A1438" w:rsidP="00725763">
      <w:pPr>
        <w:numPr>
          <w:ilvl w:val="0"/>
          <w:numId w:val="11"/>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t xml:space="preserve">Acreedor </w:t>
      </w:r>
      <w:r w:rsidR="00481CC6" w:rsidRPr="00FA7081">
        <w:rPr>
          <w:rFonts w:ascii="Book Antiqua" w:hAnsi="Book Antiqua"/>
          <w:color w:val="000000"/>
          <w:szCs w:val="24"/>
          <w:lang w:val="es-PR"/>
        </w:rPr>
        <w:t>–</w:t>
      </w:r>
      <w:r w:rsidRPr="00FA7081">
        <w:rPr>
          <w:rFonts w:ascii="Book Antiqua" w:hAnsi="Book Antiqua"/>
          <w:color w:val="000000"/>
          <w:szCs w:val="24"/>
          <w:lang w:val="es-PR"/>
        </w:rPr>
        <w:t xml:space="preserve"> </w:t>
      </w:r>
      <w:r w:rsidR="00481CC6" w:rsidRPr="00FA7081">
        <w:rPr>
          <w:rFonts w:ascii="Book Antiqua" w:hAnsi="Book Antiqua"/>
          <w:color w:val="000000"/>
          <w:szCs w:val="24"/>
          <w:lang w:val="es-PR"/>
        </w:rPr>
        <w:t>persona natural o jurídica</w:t>
      </w:r>
      <w:r w:rsidR="00161A40" w:rsidRPr="00FA7081">
        <w:rPr>
          <w:rFonts w:ascii="Book Antiqua" w:hAnsi="Book Antiqua"/>
          <w:color w:val="000000"/>
          <w:szCs w:val="24"/>
          <w:lang w:val="es-PR"/>
        </w:rPr>
        <w:t xml:space="preserve">, </w:t>
      </w:r>
      <w:r w:rsidR="00481CC6" w:rsidRPr="00FA7081">
        <w:rPr>
          <w:rFonts w:ascii="Book Antiqua" w:hAnsi="Book Antiqua"/>
          <w:color w:val="000000"/>
          <w:szCs w:val="24"/>
          <w:lang w:val="es-PR"/>
        </w:rPr>
        <w:t xml:space="preserve">titular de una deuda y que tiene derecho a cobrarla. </w:t>
      </w:r>
      <w:r w:rsidR="00127EAC" w:rsidRPr="00FA7081">
        <w:rPr>
          <w:rFonts w:ascii="Book Antiqua" w:hAnsi="Book Antiqua"/>
          <w:color w:val="000000"/>
          <w:szCs w:val="24"/>
          <w:lang w:val="es-PR"/>
        </w:rPr>
        <w:t xml:space="preserve">Incluye </w:t>
      </w:r>
      <w:r w:rsidR="0027270F" w:rsidRPr="00FA7081">
        <w:rPr>
          <w:rFonts w:ascii="Book Antiqua" w:hAnsi="Book Antiqua"/>
          <w:color w:val="000000"/>
          <w:szCs w:val="24"/>
          <w:lang w:val="es-PR"/>
        </w:rPr>
        <w:t>a</w:t>
      </w:r>
      <w:r w:rsidR="00127EAC" w:rsidRPr="00FA7081">
        <w:rPr>
          <w:rFonts w:ascii="Book Antiqua" w:hAnsi="Book Antiqua"/>
          <w:color w:val="000000"/>
          <w:szCs w:val="24"/>
          <w:lang w:val="es-PR"/>
        </w:rPr>
        <w:t>l Departamento de Hacienda y el Centro de Recaudación de Ingresos Municipales (CRIM)</w:t>
      </w:r>
      <w:r w:rsidR="00BD32AC" w:rsidRPr="00FA7081">
        <w:rPr>
          <w:rFonts w:ascii="Book Antiqua" w:hAnsi="Book Antiqua"/>
          <w:color w:val="000000"/>
          <w:szCs w:val="24"/>
          <w:lang w:val="es-PR"/>
        </w:rPr>
        <w:t>, entre otros</w:t>
      </w:r>
      <w:r w:rsidR="00127EAC" w:rsidRPr="00FA7081">
        <w:rPr>
          <w:rFonts w:ascii="Book Antiqua" w:hAnsi="Book Antiqua"/>
          <w:color w:val="000000"/>
          <w:szCs w:val="24"/>
          <w:lang w:val="es-PR"/>
        </w:rPr>
        <w:t>.</w:t>
      </w:r>
    </w:p>
    <w:p w14:paraId="0C652799" w14:textId="77777777" w:rsidR="00617C91" w:rsidRPr="00FA7081" w:rsidRDefault="00617C91" w:rsidP="0027270F">
      <w:pPr>
        <w:numPr>
          <w:ilvl w:val="0"/>
          <w:numId w:val="11"/>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t>Cierre Gubernamental –Interrupción parcial o total de</w:t>
      </w:r>
      <w:r w:rsidR="00E71F15" w:rsidRPr="00FA7081">
        <w:rPr>
          <w:rFonts w:ascii="Book Antiqua" w:hAnsi="Book Antiqua"/>
          <w:color w:val="000000"/>
          <w:szCs w:val="24"/>
          <w:lang w:val="es-PR"/>
        </w:rPr>
        <w:t xml:space="preserve"> </w:t>
      </w:r>
      <w:r w:rsidRPr="00FA7081">
        <w:rPr>
          <w:rFonts w:ascii="Book Antiqua" w:hAnsi="Book Antiqua"/>
          <w:color w:val="000000"/>
          <w:szCs w:val="24"/>
          <w:lang w:val="es-PR"/>
        </w:rPr>
        <w:t>l</w:t>
      </w:r>
      <w:r w:rsidR="00E71F15" w:rsidRPr="00FA7081">
        <w:rPr>
          <w:rFonts w:ascii="Book Antiqua" w:hAnsi="Book Antiqua"/>
          <w:color w:val="000000"/>
          <w:szCs w:val="24"/>
          <w:lang w:val="es-PR"/>
        </w:rPr>
        <w:t xml:space="preserve">as operaciones del </w:t>
      </w:r>
      <w:r w:rsidRPr="00FA7081">
        <w:rPr>
          <w:rFonts w:ascii="Book Antiqua" w:hAnsi="Book Antiqua"/>
          <w:color w:val="000000"/>
          <w:szCs w:val="24"/>
          <w:lang w:val="es-PR"/>
        </w:rPr>
        <w:t xml:space="preserve">Gobierno </w:t>
      </w:r>
      <w:r w:rsidR="00E7776B" w:rsidRPr="00FA7081">
        <w:rPr>
          <w:rFonts w:ascii="Book Antiqua" w:hAnsi="Book Antiqua"/>
          <w:color w:val="000000"/>
          <w:szCs w:val="24"/>
          <w:lang w:val="es-PR"/>
        </w:rPr>
        <w:t>F</w:t>
      </w:r>
      <w:r w:rsidRPr="00FA7081">
        <w:rPr>
          <w:rFonts w:ascii="Book Antiqua" w:hAnsi="Book Antiqua"/>
          <w:color w:val="000000"/>
          <w:szCs w:val="24"/>
          <w:lang w:val="es-PR"/>
        </w:rPr>
        <w:t>ederal, la cual se prolonga por al menos quince (15) días</w:t>
      </w:r>
      <w:r w:rsidR="003F6790" w:rsidRPr="00FA7081">
        <w:rPr>
          <w:rFonts w:ascii="Book Antiqua" w:hAnsi="Book Antiqua"/>
          <w:color w:val="000000"/>
          <w:szCs w:val="24"/>
          <w:lang w:val="es-PR"/>
        </w:rPr>
        <w:t xml:space="preserve"> consecutivos</w:t>
      </w:r>
      <w:r w:rsidRPr="00FA7081">
        <w:rPr>
          <w:rFonts w:ascii="Book Antiqua" w:hAnsi="Book Antiqua"/>
          <w:color w:val="000000"/>
          <w:szCs w:val="24"/>
          <w:lang w:val="es-PR"/>
        </w:rPr>
        <w:t xml:space="preserve">. </w:t>
      </w:r>
    </w:p>
    <w:p w14:paraId="79E07570" w14:textId="77777777" w:rsidR="00B34109" w:rsidRPr="00FA7081" w:rsidRDefault="00B34109" w:rsidP="0027270F">
      <w:pPr>
        <w:numPr>
          <w:ilvl w:val="0"/>
          <w:numId w:val="11"/>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t>Deudas – dinero o propiedad debida a otra persona, natural o jurídica.</w:t>
      </w:r>
      <w:r w:rsidR="009A21CD" w:rsidRPr="00FA7081">
        <w:rPr>
          <w:rFonts w:ascii="Book Antiqua" w:hAnsi="Book Antiqua"/>
          <w:color w:val="000000"/>
          <w:szCs w:val="24"/>
          <w:lang w:val="es-PR"/>
        </w:rPr>
        <w:t xml:space="preserve"> No </w:t>
      </w:r>
      <w:r w:rsidR="00762328" w:rsidRPr="00FA7081">
        <w:rPr>
          <w:rFonts w:ascii="Book Antiqua" w:hAnsi="Book Antiqua"/>
          <w:color w:val="000000"/>
          <w:szCs w:val="24"/>
          <w:lang w:val="es-PR"/>
        </w:rPr>
        <w:t>incluye</w:t>
      </w:r>
      <w:r w:rsidR="009A21CD" w:rsidRPr="00FA7081">
        <w:rPr>
          <w:rFonts w:ascii="Book Antiqua" w:hAnsi="Book Antiqua"/>
          <w:color w:val="000000"/>
          <w:szCs w:val="24"/>
          <w:lang w:val="es-PR"/>
        </w:rPr>
        <w:t xml:space="preserve"> </w:t>
      </w:r>
      <w:r w:rsidR="00762328" w:rsidRPr="00FA7081">
        <w:rPr>
          <w:rFonts w:ascii="Book Antiqua" w:hAnsi="Book Antiqua"/>
          <w:color w:val="000000"/>
          <w:szCs w:val="24"/>
          <w:lang w:val="es-PR"/>
        </w:rPr>
        <w:t>obligaciones para el sustento de menores o para el sustento de personas de edad avanzada conforme a la Ley 168-2000</w:t>
      </w:r>
      <w:r w:rsidR="00815A9E" w:rsidRPr="00FA7081">
        <w:rPr>
          <w:rFonts w:ascii="Book Antiqua" w:hAnsi="Book Antiqua"/>
          <w:color w:val="000000"/>
          <w:szCs w:val="24"/>
          <w:lang w:val="es-PR"/>
        </w:rPr>
        <w:t xml:space="preserve">, según enmendada, conocida como </w:t>
      </w:r>
      <w:r w:rsidR="00DF0EA7" w:rsidRPr="00FA7081">
        <w:rPr>
          <w:rFonts w:ascii="Book Antiqua" w:hAnsi="Book Antiqua"/>
          <w:color w:val="000000"/>
          <w:szCs w:val="24"/>
          <w:lang w:val="es-PR"/>
        </w:rPr>
        <w:t>“</w:t>
      </w:r>
      <w:r w:rsidR="00815A9E" w:rsidRPr="00FA7081">
        <w:rPr>
          <w:rFonts w:ascii="Book Antiqua" w:hAnsi="Book Antiqua"/>
          <w:color w:val="000000"/>
          <w:szCs w:val="24"/>
          <w:lang w:val="es-PR"/>
        </w:rPr>
        <w:t xml:space="preserve">Ley para el </w:t>
      </w:r>
      <w:r w:rsidR="00DF0EA7" w:rsidRPr="00FA7081">
        <w:rPr>
          <w:rFonts w:ascii="Book Antiqua" w:hAnsi="Book Antiqua"/>
          <w:color w:val="000000"/>
          <w:szCs w:val="24"/>
          <w:lang w:val="es-PR"/>
        </w:rPr>
        <w:t xml:space="preserve">Fortalecimiento </w:t>
      </w:r>
      <w:r w:rsidR="0044329E" w:rsidRPr="00FA7081">
        <w:rPr>
          <w:rFonts w:ascii="Book Antiqua" w:hAnsi="Book Antiqua"/>
          <w:color w:val="000000"/>
          <w:szCs w:val="24"/>
          <w:lang w:val="es-419"/>
        </w:rPr>
        <w:t>del Apoyo Familiar y Sustento de Personas de Edad Avanzada</w:t>
      </w:r>
      <w:r w:rsidR="00DF0EA7" w:rsidRPr="00FA7081">
        <w:rPr>
          <w:rFonts w:ascii="Book Antiqua" w:hAnsi="Book Antiqua"/>
          <w:color w:val="000000"/>
          <w:szCs w:val="24"/>
          <w:lang w:val="es-419"/>
        </w:rPr>
        <w:t>”</w:t>
      </w:r>
      <w:r w:rsidR="00762328" w:rsidRPr="00FA7081">
        <w:rPr>
          <w:rFonts w:ascii="Book Antiqua" w:hAnsi="Book Antiqua"/>
          <w:color w:val="000000"/>
          <w:szCs w:val="24"/>
          <w:lang w:val="es-PR"/>
        </w:rPr>
        <w:t>.</w:t>
      </w:r>
    </w:p>
    <w:p w14:paraId="45926A30" w14:textId="77777777" w:rsidR="00544A3B" w:rsidRPr="00FA7081" w:rsidRDefault="00544A3B" w:rsidP="0027270F">
      <w:pPr>
        <w:numPr>
          <w:ilvl w:val="0"/>
          <w:numId w:val="11"/>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t>Deudor – persona que debe dinero</w:t>
      </w:r>
      <w:r w:rsidR="00617C91" w:rsidRPr="00FA7081">
        <w:rPr>
          <w:rFonts w:ascii="Book Antiqua" w:hAnsi="Book Antiqua"/>
          <w:color w:val="000000"/>
          <w:szCs w:val="24"/>
          <w:lang w:val="es-PR"/>
        </w:rPr>
        <w:t>.</w:t>
      </w:r>
    </w:p>
    <w:p w14:paraId="143EE703" w14:textId="77777777" w:rsidR="00544A3B" w:rsidRPr="00FA7081" w:rsidRDefault="00544A3B" w:rsidP="0027270F">
      <w:pPr>
        <w:numPr>
          <w:ilvl w:val="0"/>
          <w:numId w:val="11"/>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t xml:space="preserve">Deuda garantizada – deuda en la cual la persona acreedora retiene un objeto de valor como </w:t>
      </w:r>
      <w:r w:rsidR="00EA0B86" w:rsidRPr="00FA7081">
        <w:rPr>
          <w:rFonts w:ascii="Book Antiqua" w:hAnsi="Book Antiqua"/>
          <w:color w:val="000000"/>
          <w:szCs w:val="24"/>
          <w:lang w:val="es-PR"/>
        </w:rPr>
        <w:t>garantía</w:t>
      </w:r>
      <w:r w:rsidRPr="00FA7081">
        <w:rPr>
          <w:rFonts w:ascii="Book Antiqua" w:hAnsi="Book Antiqua"/>
          <w:color w:val="000000"/>
          <w:szCs w:val="24"/>
          <w:lang w:val="es-PR"/>
        </w:rPr>
        <w:t>.  Si se producen atrasos en pagos de deudas garantizadas</w:t>
      </w:r>
      <w:r w:rsidR="00F17704" w:rsidRPr="00FA7081">
        <w:rPr>
          <w:rFonts w:ascii="Book Antiqua" w:hAnsi="Book Antiqua"/>
          <w:color w:val="000000"/>
          <w:szCs w:val="24"/>
          <w:lang w:val="es-PR"/>
        </w:rPr>
        <w:t>, el acreedor podrá embargar la garantía realizando una ejecución sobre la cosa.</w:t>
      </w:r>
    </w:p>
    <w:p w14:paraId="5B1CA8F0" w14:textId="77777777" w:rsidR="00F17704" w:rsidRPr="00FA7081" w:rsidRDefault="00F17704" w:rsidP="0027270F">
      <w:pPr>
        <w:numPr>
          <w:ilvl w:val="0"/>
          <w:numId w:val="11"/>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t xml:space="preserve">Deuda no </w:t>
      </w:r>
      <w:r w:rsidR="00EA0B86" w:rsidRPr="00FA7081">
        <w:rPr>
          <w:rFonts w:ascii="Book Antiqua" w:hAnsi="Book Antiqua"/>
          <w:color w:val="000000"/>
          <w:szCs w:val="24"/>
          <w:lang w:val="es-PR"/>
        </w:rPr>
        <w:t>garantizada</w:t>
      </w:r>
      <w:r w:rsidRPr="00FA7081">
        <w:rPr>
          <w:rFonts w:ascii="Book Antiqua" w:hAnsi="Book Antiqua"/>
          <w:color w:val="000000"/>
          <w:szCs w:val="24"/>
          <w:lang w:val="es-PR"/>
        </w:rPr>
        <w:t xml:space="preserve"> </w:t>
      </w:r>
      <w:r w:rsidR="007A4CEF" w:rsidRPr="00FA7081">
        <w:rPr>
          <w:rFonts w:ascii="Book Antiqua" w:hAnsi="Book Antiqua"/>
          <w:color w:val="000000"/>
          <w:szCs w:val="24"/>
          <w:lang w:val="es-PR"/>
        </w:rPr>
        <w:t>–</w:t>
      </w:r>
      <w:r w:rsidRPr="00FA7081">
        <w:rPr>
          <w:rFonts w:ascii="Book Antiqua" w:hAnsi="Book Antiqua"/>
          <w:color w:val="000000"/>
          <w:szCs w:val="24"/>
          <w:lang w:val="es-PR"/>
        </w:rPr>
        <w:t xml:space="preserve"> </w:t>
      </w:r>
      <w:r w:rsidR="007A4CEF" w:rsidRPr="00FA7081">
        <w:rPr>
          <w:rFonts w:ascii="Book Antiqua" w:hAnsi="Book Antiqua"/>
          <w:color w:val="000000"/>
          <w:szCs w:val="24"/>
          <w:lang w:val="es-PR"/>
        </w:rPr>
        <w:t xml:space="preserve">deuda en la cual el acreedor no retiene ninguna garantía. </w:t>
      </w:r>
    </w:p>
    <w:p w14:paraId="3B013B76" w14:textId="050F3172" w:rsidR="00B648F6" w:rsidRPr="00FA7081" w:rsidRDefault="5F8A85D2" w:rsidP="0AD09102">
      <w:pPr>
        <w:numPr>
          <w:ilvl w:val="0"/>
          <w:numId w:val="11"/>
        </w:numPr>
        <w:spacing w:line="480" w:lineRule="auto"/>
        <w:jc w:val="both"/>
        <w:rPr>
          <w:rFonts w:ascii="Book Antiqua" w:hAnsi="Book Antiqua"/>
          <w:color w:val="000000"/>
          <w:lang w:val="es-PR"/>
        </w:rPr>
      </w:pPr>
      <w:r w:rsidRPr="0AD09102">
        <w:rPr>
          <w:rFonts w:ascii="Book Antiqua" w:hAnsi="Book Antiqua"/>
          <w:color w:val="000000" w:themeColor="text1"/>
          <w:lang w:val="es-PR"/>
        </w:rPr>
        <w:t>Empleado Federal</w:t>
      </w:r>
      <w:r w:rsidR="2AFED94E" w:rsidRPr="0AD09102">
        <w:rPr>
          <w:rFonts w:ascii="Book Antiqua" w:hAnsi="Book Antiqua"/>
          <w:color w:val="000000" w:themeColor="text1"/>
          <w:lang w:val="es-PR"/>
        </w:rPr>
        <w:t xml:space="preserve"> </w:t>
      </w:r>
      <w:r w:rsidR="1606D47F" w:rsidRPr="0AD09102">
        <w:rPr>
          <w:rFonts w:ascii="Book Antiqua" w:hAnsi="Book Antiqua"/>
          <w:color w:val="000000" w:themeColor="text1"/>
          <w:lang w:val="es-PR"/>
        </w:rPr>
        <w:t xml:space="preserve">– </w:t>
      </w:r>
      <w:r w:rsidR="2AFED94E" w:rsidRPr="0AD09102">
        <w:rPr>
          <w:rFonts w:ascii="Book Antiqua" w:hAnsi="Book Antiqua"/>
          <w:color w:val="000000" w:themeColor="text1"/>
          <w:lang w:val="es-PR"/>
        </w:rPr>
        <w:t xml:space="preserve">Toda persona que ocupe un puesto dentro de una agencia </w:t>
      </w:r>
      <w:r w:rsidR="3699A18B" w:rsidRPr="0AD09102">
        <w:rPr>
          <w:rFonts w:ascii="Book Antiqua" w:hAnsi="Book Antiqua"/>
          <w:color w:val="000000" w:themeColor="text1"/>
          <w:lang w:val="es-PR"/>
        </w:rPr>
        <w:t xml:space="preserve">o entidad del Gobierno de los Estados Unidos, </w:t>
      </w:r>
      <w:r w:rsidR="1B78D05E" w:rsidRPr="0AD09102">
        <w:rPr>
          <w:rFonts w:ascii="Book Antiqua" w:hAnsi="Book Antiqua"/>
          <w:color w:val="000000" w:themeColor="text1"/>
          <w:lang w:val="es-PR"/>
        </w:rPr>
        <w:t>incluyendo</w:t>
      </w:r>
      <w:r w:rsidR="3699A18B" w:rsidRPr="0AD09102">
        <w:rPr>
          <w:rFonts w:ascii="Book Antiqua" w:hAnsi="Book Antiqua"/>
          <w:color w:val="000000" w:themeColor="text1"/>
          <w:lang w:val="es-PR"/>
        </w:rPr>
        <w:t xml:space="preserve"> emp</w:t>
      </w:r>
      <w:r w:rsidR="0641241C" w:rsidRPr="0AD09102">
        <w:rPr>
          <w:rFonts w:ascii="Book Antiqua" w:hAnsi="Book Antiqua"/>
          <w:color w:val="000000" w:themeColor="text1"/>
          <w:lang w:val="es-PR"/>
        </w:rPr>
        <w:t>lea</w:t>
      </w:r>
      <w:r w:rsidR="3699A18B" w:rsidRPr="0AD09102">
        <w:rPr>
          <w:rFonts w:ascii="Book Antiqua" w:hAnsi="Book Antiqua"/>
          <w:color w:val="000000" w:themeColor="text1"/>
          <w:lang w:val="es-PR"/>
        </w:rPr>
        <w:t xml:space="preserve">dos civiles, </w:t>
      </w:r>
      <w:r w:rsidR="47567E25" w:rsidRPr="0AD09102">
        <w:rPr>
          <w:rFonts w:ascii="Book Antiqua" w:hAnsi="Book Antiqua"/>
          <w:i/>
          <w:iCs/>
          <w:color w:val="000000" w:themeColor="text1"/>
          <w:u w:val="single"/>
          <w:lang w:val="es-PR"/>
        </w:rPr>
        <w:t>o</w:t>
      </w:r>
      <w:r w:rsidR="47567E25" w:rsidRPr="0AD09102">
        <w:rPr>
          <w:rFonts w:ascii="Book Antiqua" w:hAnsi="Book Antiqua"/>
          <w:color w:val="000000" w:themeColor="text1"/>
          <w:lang w:val="es-PR"/>
        </w:rPr>
        <w:t xml:space="preserve"> </w:t>
      </w:r>
      <w:r w:rsidR="3699A18B" w:rsidRPr="0AD09102">
        <w:rPr>
          <w:rFonts w:ascii="Book Antiqua" w:hAnsi="Book Antiqua"/>
          <w:color w:val="000000" w:themeColor="text1"/>
          <w:lang w:val="es-PR"/>
        </w:rPr>
        <w:lastRenderedPageBreak/>
        <w:t xml:space="preserve">uniformados </w:t>
      </w:r>
      <w:r w:rsidR="3699A18B" w:rsidRPr="0AD09102">
        <w:rPr>
          <w:rFonts w:ascii="Book Antiqua" w:hAnsi="Book Antiqua"/>
          <w:strike/>
          <w:color w:val="000000" w:themeColor="text1"/>
          <w:lang w:val="es-PR"/>
        </w:rPr>
        <w:t>o contratistas</w:t>
      </w:r>
      <w:r w:rsidR="1B78D05E" w:rsidRPr="0AD09102">
        <w:rPr>
          <w:rFonts w:ascii="Book Antiqua" w:hAnsi="Book Antiqua"/>
          <w:color w:val="000000" w:themeColor="text1"/>
          <w:lang w:val="es-PR"/>
        </w:rPr>
        <w:t xml:space="preserve">, que no reciben remuneración o la misma se ve sustancialmente reducida </w:t>
      </w:r>
      <w:r w:rsidR="0F3CDEAB" w:rsidRPr="0AD09102">
        <w:rPr>
          <w:rFonts w:ascii="Book Antiqua" w:hAnsi="Book Antiqua"/>
          <w:color w:val="000000" w:themeColor="text1"/>
          <w:lang w:val="es-PR"/>
        </w:rPr>
        <w:t>durante</w:t>
      </w:r>
      <w:r w:rsidR="1B78D05E" w:rsidRPr="0AD09102">
        <w:rPr>
          <w:rFonts w:ascii="Book Antiqua" w:hAnsi="Book Antiqua"/>
          <w:color w:val="000000" w:themeColor="text1"/>
          <w:lang w:val="es-PR"/>
        </w:rPr>
        <w:t xml:space="preserve"> </w:t>
      </w:r>
      <w:r w:rsidR="5D7727AB" w:rsidRPr="0AD09102">
        <w:rPr>
          <w:rFonts w:ascii="Book Antiqua" w:hAnsi="Book Antiqua"/>
          <w:color w:val="000000" w:themeColor="text1"/>
          <w:lang w:val="es-PR"/>
        </w:rPr>
        <w:t>un</w:t>
      </w:r>
      <w:r w:rsidR="1B78D05E" w:rsidRPr="0AD09102">
        <w:rPr>
          <w:rFonts w:ascii="Book Antiqua" w:hAnsi="Book Antiqua"/>
          <w:color w:val="000000" w:themeColor="text1"/>
          <w:lang w:val="es-PR"/>
        </w:rPr>
        <w:t xml:space="preserve"> cierre </w:t>
      </w:r>
      <w:r w:rsidR="0F3CDEAB" w:rsidRPr="0AD09102">
        <w:rPr>
          <w:rFonts w:ascii="Book Antiqua" w:hAnsi="Book Antiqua"/>
          <w:color w:val="000000" w:themeColor="text1"/>
          <w:lang w:val="es-PR"/>
        </w:rPr>
        <w:t>gubernamental</w:t>
      </w:r>
      <w:r w:rsidR="5D7727AB" w:rsidRPr="0AD09102">
        <w:rPr>
          <w:rFonts w:ascii="Book Antiqua" w:hAnsi="Book Antiqua"/>
          <w:color w:val="000000" w:themeColor="text1"/>
          <w:lang w:val="es-PR"/>
        </w:rPr>
        <w:t>.</w:t>
      </w:r>
    </w:p>
    <w:p w14:paraId="39AB6734" w14:textId="77777777" w:rsidR="00B648F6" w:rsidRPr="00FA7081" w:rsidRDefault="00070674" w:rsidP="0027270F">
      <w:pPr>
        <w:numPr>
          <w:ilvl w:val="0"/>
          <w:numId w:val="11"/>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t>Entidad Financiera – toda instit</w:t>
      </w:r>
      <w:r w:rsidR="0058704E" w:rsidRPr="00FA7081">
        <w:rPr>
          <w:rFonts w:ascii="Book Antiqua" w:hAnsi="Book Antiqua"/>
          <w:color w:val="000000"/>
          <w:szCs w:val="24"/>
          <w:lang w:val="es-PR"/>
        </w:rPr>
        <w:t>ución bancaria, cooperativa de ahorro y crédito, institución hipotecaria o entidad emisora de crédito personal o de tarjetas de crédito autorizada a hacer negocios en Puerto Rico</w:t>
      </w:r>
      <w:r w:rsidR="00E7776B" w:rsidRPr="00FA7081">
        <w:rPr>
          <w:rFonts w:ascii="Book Antiqua" w:hAnsi="Book Antiqua"/>
          <w:color w:val="000000"/>
          <w:szCs w:val="24"/>
          <w:lang w:val="es-PR"/>
        </w:rPr>
        <w:t xml:space="preserve"> de conformidad a las leyes del </w:t>
      </w:r>
      <w:r w:rsidR="008817B5">
        <w:rPr>
          <w:rFonts w:ascii="Book Antiqua" w:hAnsi="Book Antiqua"/>
          <w:color w:val="000000"/>
          <w:szCs w:val="24"/>
          <w:lang w:val="es-PR"/>
        </w:rPr>
        <w:t>G</w:t>
      </w:r>
      <w:r w:rsidR="00E7776B" w:rsidRPr="00FA7081">
        <w:rPr>
          <w:rFonts w:ascii="Book Antiqua" w:hAnsi="Book Antiqua"/>
          <w:color w:val="000000"/>
          <w:szCs w:val="24"/>
          <w:lang w:val="es-PR"/>
        </w:rPr>
        <w:t>obierno de Puerto Rico y de los Estado</w:t>
      </w:r>
      <w:r w:rsidR="00D24F42" w:rsidRPr="00FA7081">
        <w:rPr>
          <w:rFonts w:ascii="Book Antiqua" w:hAnsi="Book Antiqua"/>
          <w:color w:val="000000"/>
          <w:szCs w:val="24"/>
          <w:lang w:val="es-PR"/>
        </w:rPr>
        <w:t xml:space="preserve">s </w:t>
      </w:r>
      <w:r w:rsidR="00E7776B" w:rsidRPr="00FA7081">
        <w:rPr>
          <w:rFonts w:ascii="Book Antiqua" w:hAnsi="Book Antiqua"/>
          <w:color w:val="000000"/>
          <w:szCs w:val="24"/>
          <w:lang w:val="es-PR"/>
        </w:rPr>
        <w:t xml:space="preserve">Unidos. </w:t>
      </w:r>
    </w:p>
    <w:p w14:paraId="616DEF6D" w14:textId="77777777" w:rsidR="009D70F3" w:rsidRPr="00FA7081" w:rsidRDefault="009D70F3" w:rsidP="0027270F">
      <w:pPr>
        <w:numPr>
          <w:ilvl w:val="0"/>
          <w:numId w:val="11"/>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t xml:space="preserve">Reducción Sustancial de Ingreso </w:t>
      </w:r>
      <w:r w:rsidR="003A6FDA" w:rsidRPr="00FA7081">
        <w:rPr>
          <w:rFonts w:ascii="Book Antiqua" w:hAnsi="Book Antiqua"/>
          <w:color w:val="000000"/>
          <w:szCs w:val="24"/>
          <w:lang w:val="es-PR"/>
        </w:rPr>
        <w:t>–</w:t>
      </w:r>
      <w:r w:rsidRPr="00FA7081">
        <w:rPr>
          <w:rFonts w:ascii="Book Antiqua" w:hAnsi="Book Antiqua"/>
          <w:color w:val="000000"/>
          <w:szCs w:val="24"/>
          <w:lang w:val="es-PR"/>
        </w:rPr>
        <w:t xml:space="preserve"> </w:t>
      </w:r>
      <w:r w:rsidR="003A6FDA" w:rsidRPr="00FA7081">
        <w:rPr>
          <w:rFonts w:ascii="Book Antiqua" w:hAnsi="Book Antiqua"/>
          <w:color w:val="000000"/>
          <w:szCs w:val="24"/>
          <w:lang w:val="es-PR"/>
        </w:rPr>
        <w:t xml:space="preserve">significa </w:t>
      </w:r>
      <w:r w:rsidR="008D4E8E" w:rsidRPr="00FA7081">
        <w:rPr>
          <w:rFonts w:ascii="Book Antiqua" w:hAnsi="Book Antiqua"/>
          <w:color w:val="000000"/>
          <w:szCs w:val="24"/>
          <w:lang w:val="es-PR"/>
        </w:rPr>
        <w:t xml:space="preserve">una </w:t>
      </w:r>
      <w:r w:rsidR="00B94AD7" w:rsidRPr="00FA7081">
        <w:rPr>
          <w:rFonts w:ascii="Book Antiqua" w:hAnsi="Book Antiqua"/>
          <w:color w:val="000000"/>
          <w:szCs w:val="24"/>
          <w:lang w:val="es-PR"/>
        </w:rPr>
        <w:t>disminución</w:t>
      </w:r>
      <w:r w:rsidR="008D4E8E" w:rsidRPr="00FA7081">
        <w:rPr>
          <w:rFonts w:ascii="Book Antiqua" w:hAnsi="Book Antiqua"/>
          <w:color w:val="000000"/>
          <w:szCs w:val="24"/>
          <w:lang w:val="es-PR"/>
        </w:rPr>
        <w:t xml:space="preserve"> </w:t>
      </w:r>
      <w:r w:rsidR="00F567B4" w:rsidRPr="00FA7081">
        <w:rPr>
          <w:rFonts w:ascii="Book Antiqua" w:hAnsi="Book Antiqua"/>
          <w:color w:val="000000"/>
          <w:szCs w:val="24"/>
          <w:lang w:val="es-PR"/>
        </w:rPr>
        <w:t>en la cantidad de dinero que regularmente recibe una persona</w:t>
      </w:r>
      <w:r w:rsidR="009528AB" w:rsidRPr="00FA7081">
        <w:rPr>
          <w:rFonts w:ascii="Book Antiqua" w:hAnsi="Book Antiqua"/>
          <w:color w:val="000000"/>
          <w:szCs w:val="24"/>
          <w:lang w:val="es-PR"/>
        </w:rPr>
        <w:t xml:space="preserve"> por concepto de salarios</w:t>
      </w:r>
      <w:r w:rsidR="00B34C92" w:rsidRPr="00FA7081">
        <w:rPr>
          <w:rFonts w:ascii="Book Antiqua" w:hAnsi="Book Antiqua"/>
          <w:color w:val="000000"/>
          <w:szCs w:val="24"/>
          <w:lang w:val="es-PR"/>
        </w:rPr>
        <w:t xml:space="preserve">, y que es </w:t>
      </w:r>
      <w:r w:rsidR="00E471E2" w:rsidRPr="00FA7081">
        <w:rPr>
          <w:rFonts w:ascii="Book Antiqua" w:hAnsi="Book Antiqua"/>
          <w:color w:val="000000"/>
          <w:szCs w:val="24"/>
          <w:lang w:val="es-PR"/>
        </w:rPr>
        <w:t xml:space="preserve">de tal naturaleza </w:t>
      </w:r>
      <w:r w:rsidR="00B34C92" w:rsidRPr="00FA7081">
        <w:rPr>
          <w:rFonts w:ascii="Book Antiqua" w:hAnsi="Book Antiqua"/>
          <w:color w:val="000000"/>
          <w:szCs w:val="24"/>
          <w:lang w:val="es-PR"/>
        </w:rPr>
        <w:t xml:space="preserve">que afecta su estabilidad económica, </w:t>
      </w:r>
      <w:r w:rsidR="009A5D17" w:rsidRPr="00FA7081">
        <w:rPr>
          <w:rFonts w:ascii="Book Antiqua" w:hAnsi="Book Antiqua"/>
          <w:color w:val="000000"/>
          <w:szCs w:val="24"/>
          <w:lang w:val="es-PR"/>
        </w:rPr>
        <w:t xml:space="preserve">limita </w:t>
      </w:r>
      <w:r w:rsidR="005C4CE0" w:rsidRPr="00FA7081">
        <w:rPr>
          <w:rFonts w:ascii="Book Antiqua" w:hAnsi="Book Antiqua"/>
          <w:color w:val="000000"/>
          <w:szCs w:val="24"/>
          <w:lang w:val="es-PR"/>
        </w:rPr>
        <w:t>su</w:t>
      </w:r>
      <w:r w:rsidR="009A5D17" w:rsidRPr="00FA7081">
        <w:rPr>
          <w:rFonts w:ascii="Book Antiqua" w:hAnsi="Book Antiqua"/>
          <w:color w:val="000000"/>
          <w:szCs w:val="24"/>
          <w:lang w:val="es-PR"/>
        </w:rPr>
        <w:t xml:space="preserve"> capacidad</w:t>
      </w:r>
      <w:r w:rsidR="00601934" w:rsidRPr="00FA7081">
        <w:rPr>
          <w:rFonts w:ascii="Book Antiqua" w:hAnsi="Book Antiqua"/>
          <w:color w:val="000000"/>
          <w:szCs w:val="24"/>
          <w:lang w:val="es-PR"/>
        </w:rPr>
        <w:t xml:space="preserve"> para poder</w:t>
      </w:r>
      <w:r w:rsidR="00E471E2" w:rsidRPr="00FA7081">
        <w:rPr>
          <w:rFonts w:ascii="Book Antiqua" w:hAnsi="Book Antiqua"/>
          <w:color w:val="000000"/>
          <w:szCs w:val="24"/>
          <w:lang w:val="es-PR"/>
        </w:rPr>
        <w:t xml:space="preserve"> </w:t>
      </w:r>
      <w:r w:rsidR="00BC6859" w:rsidRPr="00FA7081">
        <w:rPr>
          <w:rFonts w:ascii="Book Antiqua" w:hAnsi="Book Antiqua"/>
          <w:color w:val="000000"/>
          <w:szCs w:val="24"/>
          <w:lang w:val="es-PR"/>
        </w:rPr>
        <w:t xml:space="preserve">cumplir con el pago </w:t>
      </w:r>
      <w:r w:rsidR="00D41B66" w:rsidRPr="00FA7081">
        <w:rPr>
          <w:rFonts w:ascii="Book Antiqua" w:hAnsi="Book Antiqua"/>
          <w:color w:val="000000"/>
          <w:szCs w:val="24"/>
          <w:lang w:val="es-PR"/>
        </w:rPr>
        <w:t xml:space="preserve">para el suplido de sus </w:t>
      </w:r>
      <w:r w:rsidR="00B34C92" w:rsidRPr="00FA7081">
        <w:rPr>
          <w:rFonts w:ascii="Book Antiqua" w:hAnsi="Book Antiqua"/>
          <w:color w:val="000000"/>
          <w:szCs w:val="24"/>
          <w:lang w:val="es-PR"/>
        </w:rPr>
        <w:t xml:space="preserve">necesidades </w:t>
      </w:r>
      <w:r w:rsidR="00601934" w:rsidRPr="00FA7081">
        <w:rPr>
          <w:rFonts w:ascii="Book Antiqua" w:hAnsi="Book Antiqua"/>
          <w:color w:val="000000"/>
          <w:szCs w:val="24"/>
          <w:lang w:val="es-PR"/>
        </w:rPr>
        <w:t>esenciales</w:t>
      </w:r>
      <w:r w:rsidR="00086835" w:rsidRPr="00FA7081">
        <w:rPr>
          <w:rFonts w:ascii="Book Antiqua" w:hAnsi="Book Antiqua"/>
          <w:color w:val="000000"/>
          <w:szCs w:val="24"/>
          <w:lang w:val="es-PR"/>
        </w:rPr>
        <w:t>, así como</w:t>
      </w:r>
      <w:r w:rsidR="00B34C92" w:rsidRPr="00FA7081">
        <w:rPr>
          <w:rFonts w:ascii="Book Antiqua" w:hAnsi="Book Antiqua"/>
          <w:color w:val="000000"/>
          <w:szCs w:val="24"/>
          <w:lang w:val="es-PR"/>
        </w:rPr>
        <w:t xml:space="preserve"> </w:t>
      </w:r>
      <w:r w:rsidR="009528AB" w:rsidRPr="00FA7081">
        <w:rPr>
          <w:rFonts w:ascii="Book Antiqua" w:hAnsi="Book Antiqua"/>
          <w:color w:val="000000"/>
          <w:szCs w:val="24"/>
          <w:lang w:val="es-PR"/>
        </w:rPr>
        <w:t>de</w:t>
      </w:r>
      <w:r w:rsidR="00601934" w:rsidRPr="00FA7081">
        <w:rPr>
          <w:rFonts w:ascii="Book Antiqua" w:hAnsi="Book Antiqua"/>
          <w:color w:val="000000"/>
          <w:szCs w:val="24"/>
          <w:lang w:val="es-PR"/>
        </w:rPr>
        <w:t xml:space="preserve"> otras deudas y </w:t>
      </w:r>
      <w:r w:rsidR="009528AB" w:rsidRPr="00FA7081">
        <w:rPr>
          <w:rFonts w:ascii="Book Antiqua" w:hAnsi="Book Antiqua"/>
          <w:color w:val="000000"/>
          <w:szCs w:val="24"/>
          <w:lang w:val="es-PR"/>
        </w:rPr>
        <w:t>responsabilidades</w:t>
      </w:r>
      <w:r w:rsidR="009A5D17" w:rsidRPr="00FA7081">
        <w:rPr>
          <w:rFonts w:ascii="Book Antiqua" w:hAnsi="Book Antiqua"/>
          <w:color w:val="000000"/>
          <w:szCs w:val="24"/>
          <w:lang w:val="es-PR"/>
        </w:rPr>
        <w:t xml:space="preserve"> </w:t>
      </w:r>
      <w:r w:rsidR="00601934" w:rsidRPr="00FA7081">
        <w:rPr>
          <w:rFonts w:ascii="Book Antiqua" w:hAnsi="Book Antiqua"/>
          <w:color w:val="000000"/>
          <w:szCs w:val="24"/>
          <w:lang w:val="es-PR"/>
        </w:rPr>
        <w:t>económicas</w:t>
      </w:r>
      <w:r w:rsidR="00086835" w:rsidRPr="00FA7081">
        <w:rPr>
          <w:rFonts w:ascii="Book Antiqua" w:hAnsi="Book Antiqua"/>
          <w:color w:val="000000"/>
          <w:szCs w:val="24"/>
          <w:lang w:val="es-PR"/>
        </w:rPr>
        <w:t xml:space="preserve">. </w:t>
      </w:r>
    </w:p>
    <w:p w14:paraId="330B11EF" w14:textId="77777777" w:rsidR="00FF2FF4" w:rsidRPr="00FA7081" w:rsidRDefault="00FF2FF4" w:rsidP="00725763">
      <w:pPr>
        <w:numPr>
          <w:ilvl w:val="0"/>
          <w:numId w:val="11"/>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t xml:space="preserve">Servicios Esenciales </w:t>
      </w:r>
      <w:r w:rsidR="007C36D8" w:rsidRPr="00FA7081">
        <w:rPr>
          <w:rFonts w:ascii="Book Antiqua" w:hAnsi="Book Antiqua"/>
          <w:color w:val="000000"/>
          <w:szCs w:val="24"/>
          <w:lang w:val="es-PR"/>
        </w:rPr>
        <w:t>–</w:t>
      </w:r>
      <w:r w:rsidRPr="00FA7081">
        <w:rPr>
          <w:rFonts w:ascii="Book Antiqua" w:hAnsi="Book Antiqua"/>
          <w:color w:val="000000"/>
          <w:szCs w:val="24"/>
          <w:lang w:val="es-PR"/>
        </w:rPr>
        <w:t xml:space="preserve"> </w:t>
      </w:r>
      <w:r w:rsidR="00320A36" w:rsidRPr="00FA7081">
        <w:rPr>
          <w:rFonts w:ascii="Book Antiqua" w:hAnsi="Book Antiqua"/>
          <w:color w:val="000000"/>
          <w:szCs w:val="24"/>
          <w:lang w:val="es-PR"/>
        </w:rPr>
        <w:t xml:space="preserve">son aquellos servicios </w:t>
      </w:r>
      <w:r w:rsidR="008C1CE2" w:rsidRPr="00FA7081">
        <w:rPr>
          <w:rFonts w:ascii="Book Antiqua" w:hAnsi="Book Antiqua"/>
          <w:color w:val="000000"/>
          <w:szCs w:val="24"/>
          <w:lang w:val="es-PR"/>
        </w:rPr>
        <w:t xml:space="preserve">básicos y </w:t>
      </w:r>
      <w:r w:rsidR="00320A36" w:rsidRPr="00FA7081">
        <w:rPr>
          <w:rFonts w:ascii="Book Antiqua" w:hAnsi="Book Antiqua"/>
          <w:color w:val="000000"/>
          <w:szCs w:val="24"/>
          <w:lang w:val="es-419"/>
        </w:rPr>
        <w:t xml:space="preserve">fundamentales </w:t>
      </w:r>
      <w:r w:rsidR="00D65F7A" w:rsidRPr="00FA7081">
        <w:rPr>
          <w:rFonts w:ascii="Book Antiqua" w:hAnsi="Book Antiqua"/>
          <w:color w:val="000000"/>
          <w:szCs w:val="24"/>
          <w:lang w:val="es-419"/>
        </w:rPr>
        <w:t xml:space="preserve">para el funcionamiento </w:t>
      </w:r>
      <w:r w:rsidR="008C1CE2" w:rsidRPr="00FA7081">
        <w:rPr>
          <w:rFonts w:ascii="Book Antiqua" w:hAnsi="Book Antiqua"/>
          <w:color w:val="000000"/>
          <w:szCs w:val="24"/>
          <w:lang w:val="es-419"/>
        </w:rPr>
        <w:t xml:space="preserve">de la sociedad; </w:t>
      </w:r>
      <w:r w:rsidR="00320A36" w:rsidRPr="00FA7081">
        <w:rPr>
          <w:rFonts w:ascii="Book Antiqua" w:hAnsi="Book Antiqua"/>
          <w:color w:val="000000"/>
          <w:szCs w:val="24"/>
          <w:lang w:val="es-419"/>
        </w:rPr>
        <w:t>para asegurar las necesidades básicas de las personas y que garantizan su bienestar y calidad de vida. </w:t>
      </w:r>
      <w:r w:rsidR="00320A36" w:rsidRPr="00FA7081">
        <w:rPr>
          <w:rFonts w:ascii="Book Antiqua" w:hAnsi="Book Antiqua"/>
          <w:color w:val="000000"/>
          <w:szCs w:val="24"/>
          <w:lang w:val="es-PR"/>
        </w:rPr>
        <w:t xml:space="preserve"> Incluyen l</w:t>
      </w:r>
      <w:r w:rsidR="007C36D8" w:rsidRPr="00FA7081">
        <w:rPr>
          <w:rFonts w:ascii="Book Antiqua" w:hAnsi="Book Antiqua"/>
          <w:color w:val="000000"/>
          <w:szCs w:val="24"/>
          <w:lang w:val="es-PR"/>
        </w:rPr>
        <w:t>os servicios de energía eléctrica, acueductos y alcantarillados, así como servicios de telecomunicaciones.</w:t>
      </w:r>
    </w:p>
    <w:p w14:paraId="245C26A7" w14:textId="77777777" w:rsidR="00DC19A6" w:rsidRPr="00FA7081" w:rsidRDefault="76F39D6C" w:rsidP="0AD09102">
      <w:pPr>
        <w:numPr>
          <w:ilvl w:val="0"/>
          <w:numId w:val="11"/>
        </w:numPr>
        <w:spacing w:line="480" w:lineRule="auto"/>
        <w:jc w:val="both"/>
        <w:rPr>
          <w:rFonts w:ascii="Book Antiqua" w:hAnsi="Book Antiqua"/>
          <w:color w:val="000000"/>
          <w:lang w:val="es-419"/>
        </w:rPr>
      </w:pPr>
      <w:r w:rsidRPr="0AD09102">
        <w:rPr>
          <w:rFonts w:ascii="Book Antiqua" w:hAnsi="Book Antiqua"/>
          <w:color w:val="000000" w:themeColor="text1"/>
          <w:lang w:val="es-PR"/>
        </w:rPr>
        <w:t xml:space="preserve">Servicios de Telecomunicaciones </w:t>
      </w:r>
      <w:r w:rsidR="0BE3B36A" w:rsidRPr="0AD09102">
        <w:rPr>
          <w:rFonts w:ascii="Book Antiqua" w:hAnsi="Book Antiqua"/>
          <w:color w:val="000000" w:themeColor="text1"/>
          <w:lang w:val="es-PR"/>
        </w:rPr>
        <w:t>–</w:t>
      </w:r>
      <w:r w:rsidRPr="0AD09102">
        <w:rPr>
          <w:rFonts w:ascii="Book Antiqua" w:hAnsi="Book Antiqua"/>
          <w:color w:val="000000" w:themeColor="text1"/>
          <w:lang w:val="es-PR"/>
        </w:rPr>
        <w:t xml:space="preserve"> </w:t>
      </w:r>
      <w:r w:rsidR="0BE3B36A" w:rsidRPr="0AD09102">
        <w:rPr>
          <w:rFonts w:ascii="Book Antiqua" w:hAnsi="Book Antiqua"/>
          <w:color w:val="000000" w:themeColor="text1"/>
          <w:lang w:val="es-PR"/>
        </w:rPr>
        <w:t xml:space="preserve">servicios </w:t>
      </w:r>
      <w:r w:rsidR="08514BA7" w:rsidRPr="0AD09102">
        <w:rPr>
          <w:rFonts w:ascii="Book Antiqua" w:hAnsi="Book Antiqua"/>
          <w:color w:val="000000" w:themeColor="text1"/>
          <w:lang w:val="es-PR"/>
        </w:rPr>
        <w:t>ofrecidos</w:t>
      </w:r>
      <w:r w:rsidR="07B7BF12" w:rsidRPr="0AD09102">
        <w:rPr>
          <w:rFonts w:ascii="Book Antiqua" w:hAnsi="Book Antiqua"/>
          <w:color w:val="000000" w:themeColor="text1"/>
          <w:lang w:val="es-419"/>
        </w:rPr>
        <w:t xml:space="preserve"> directamente al </w:t>
      </w:r>
      <w:r w:rsidR="6247A2E8" w:rsidRPr="0AD09102">
        <w:rPr>
          <w:rFonts w:ascii="Book Antiqua" w:hAnsi="Book Antiqua"/>
          <w:color w:val="000000" w:themeColor="text1"/>
          <w:lang w:val="es-419"/>
        </w:rPr>
        <w:t>público</w:t>
      </w:r>
      <w:r w:rsidR="07B7BF12" w:rsidRPr="0AD09102">
        <w:rPr>
          <w:rFonts w:ascii="Book Antiqua" w:hAnsi="Book Antiqua"/>
          <w:color w:val="000000" w:themeColor="text1"/>
          <w:lang w:val="es-419"/>
        </w:rPr>
        <w:t xml:space="preserve"> </w:t>
      </w:r>
      <w:r w:rsidR="189D10E2" w:rsidRPr="0AD09102">
        <w:rPr>
          <w:rFonts w:ascii="Book Antiqua" w:hAnsi="Book Antiqua"/>
          <w:color w:val="000000" w:themeColor="text1"/>
          <w:lang w:val="es-419"/>
        </w:rPr>
        <w:t xml:space="preserve">mediante paga, </w:t>
      </w:r>
      <w:r w:rsidR="00F919C2" w:rsidRPr="0AD09102">
        <w:rPr>
          <w:rFonts w:ascii="Book Antiqua" w:hAnsi="Book Antiqua"/>
          <w:color w:val="000000" w:themeColor="text1"/>
          <w:lang w:val="es-419"/>
        </w:rPr>
        <w:t xml:space="preserve">por compañías de telecomunicaciones autorizadas a hacer negocios en Puerto </w:t>
      </w:r>
      <w:r w:rsidR="503C116B" w:rsidRPr="0AD09102">
        <w:rPr>
          <w:rFonts w:ascii="Book Antiqua" w:hAnsi="Book Antiqua"/>
          <w:color w:val="000000" w:themeColor="text1"/>
          <w:lang w:val="es-419"/>
        </w:rPr>
        <w:t>R</w:t>
      </w:r>
      <w:r w:rsidR="00F919C2" w:rsidRPr="0AD09102">
        <w:rPr>
          <w:rFonts w:ascii="Book Antiqua" w:hAnsi="Book Antiqua"/>
          <w:color w:val="000000" w:themeColor="text1"/>
          <w:lang w:val="es-419"/>
        </w:rPr>
        <w:t>ico</w:t>
      </w:r>
      <w:r w:rsidR="503C116B" w:rsidRPr="0AD09102">
        <w:rPr>
          <w:rFonts w:ascii="Book Antiqua" w:hAnsi="Book Antiqua"/>
          <w:color w:val="000000" w:themeColor="text1"/>
          <w:lang w:val="es-419"/>
        </w:rPr>
        <w:t xml:space="preserve">, </w:t>
      </w:r>
      <w:r w:rsidR="2AD0BACB" w:rsidRPr="0AD09102">
        <w:rPr>
          <w:rFonts w:ascii="Book Antiqua" w:hAnsi="Book Antiqua"/>
          <w:color w:val="000000" w:themeColor="text1"/>
          <w:lang w:val="es-419"/>
        </w:rPr>
        <w:t>los cuales se originan y terminan en Puerto Rico</w:t>
      </w:r>
      <w:r w:rsidR="77DEFB1D" w:rsidRPr="0AD09102">
        <w:rPr>
          <w:rFonts w:ascii="Book Antiqua" w:hAnsi="Book Antiqua"/>
          <w:color w:val="000000" w:themeColor="text1"/>
          <w:lang w:val="es-419"/>
        </w:rPr>
        <w:t xml:space="preserve">, </w:t>
      </w:r>
      <w:r w:rsidR="07B7BF12" w:rsidRPr="0AD09102">
        <w:rPr>
          <w:rFonts w:ascii="Book Antiqua" w:hAnsi="Book Antiqua"/>
          <w:color w:val="000000" w:themeColor="text1"/>
          <w:lang w:val="es-419"/>
        </w:rPr>
        <w:t xml:space="preserve">sin importar las instalaciones o medios utilizados. </w:t>
      </w:r>
      <w:r w:rsidR="2D36E394" w:rsidRPr="0AD09102">
        <w:rPr>
          <w:rFonts w:ascii="Book Antiqua" w:hAnsi="Book Antiqua"/>
          <w:color w:val="000000" w:themeColor="text1"/>
          <w:lang w:val="es-419"/>
        </w:rPr>
        <w:t>N</w:t>
      </w:r>
      <w:r w:rsidR="07B7BF12" w:rsidRPr="0AD09102">
        <w:rPr>
          <w:rFonts w:ascii="Book Antiqua" w:hAnsi="Book Antiqua"/>
          <w:color w:val="000000" w:themeColor="text1"/>
          <w:lang w:val="es-419"/>
        </w:rPr>
        <w:t xml:space="preserve">o incluye los servicios de </w:t>
      </w:r>
      <w:r w:rsidR="2D36E394" w:rsidRPr="0AD09102">
        <w:rPr>
          <w:rFonts w:ascii="Book Antiqua" w:hAnsi="Book Antiqua"/>
          <w:color w:val="000000" w:themeColor="text1"/>
          <w:lang w:val="es-419"/>
        </w:rPr>
        <w:t>difusión</w:t>
      </w:r>
      <w:r w:rsidR="07B7BF12" w:rsidRPr="0AD09102">
        <w:rPr>
          <w:rFonts w:ascii="Book Antiqua" w:hAnsi="Book Antiqua"/>
          <w:color w:val="000000" w:themeColor="text1"/>
          <w:lang w:val="es-419"/>
        </w:rPr>
        <w:t xml:space="preserve"> mediante radio, </w:t>
      </w:r>
      <w:r w:rsidR="2D36E394" w:rsidRPr="0AD09102">
        <w:rPr>
          <w:rFonts w:ascii="Book Antiqua" w:hAnsi="Book Antiqua"/>
          <w:color w:val="000000" w:themeColor="text1"/>
          <w:lang w:val="es-419"/>
        </w:rPr>
        <w:t>televisión</w:t>
      </w:r>
      <w:r w:rsidR="07B7BF12" w:rsidRPr="0AD09102">
        <w:rPr>
          <w:rFonts w:ascii="Book Antiqua" w:hAnsi="Book Antiqua"/>
          <w:color w:val="000000" w:themeColor="text1"/>
          <w:lang w:val="es-419"/>
        </w:rPr>
        <w:t xml:space="preserve">, servicio de cable </w:t>
      </w:r>
      <w:r w:rsidR="2D36E394" w:rsidRPr="0AD09102">
        <w:rPr>
          <w:rFonts w:ascii="Book Antiqua" w:hAnsi="Book Antiqua"/>
          <w:color w:val="000000" w:themeColor="text1"/>
          <w:lang w:val="es-419"/>
        </w:rPr>
        <w:t>televisión</w:t>
      </w:r>
      <w:r w:rsidR="07B7BF12" w:rsidRPr="0AD09102">
        <w:rPr>
          <w:rFonts w:ascii="Book Antiqua" w:hAnsi="Book Antiqua"/>
          <w:color w:val="000000" w:themeColor="text1"/>
          <w:lang w:val="es-419"/>
        </w:rPr>
        <w:t xml:space="preserve">, </w:t>
      </w:r>
      <w:proofErr w:type="spellStart"/>
      <w:r w:rsidR="07B7BF12" w:rsidRPr="0AD09102">
        <w:rPr>
          <w:rFonts w:ascii="Book Antiqua" w:hAnsi="Book Antiqua"/>
          <w:i/>
          <w:iCs/>
          <w:color w:val="000000" w:themeColor="text1"/>
          <w:lang w:val="es-419"/>
        </w:rPr>
        <w:t>multichannel</w:t>
      </w:r>
      <w:proofErr w:type="spellEnd"/>
      <w:r w:rsidR="07B7BF12" w:rsidRPr="0AD09102">
        <w:rPr>
          <w:rFonts w:ascii="Book Antiqua" w:hAnsi="Book Antiqua"/>
          <w:i/>
          <w:iCs/>
          <w:color w:val="000000" w:themeColor="text1"/>
          <w:lang w:val="es-419"/>
        </w:rPr>
        <w:t xml:space="preserve"> </w:t>
      </w:r>
      <w:proofErr w:type="spellStart"/>
      <w:r w:rsidR="07B7BF12" w:rsidRPr="0AD09102">
        <w:rPr>
          <w:rFonts w:ascii="Book Antiqua" w:hAnsi="Book Antiqua"/>
          <w:i/>
          <w:iCs/>
          <w:color w:val="000000" w:themeColor="text1"/>
          <w:lang w:val="es-419"/>
        </w:rPr>
        <w:lastRenderedPageBreak/>
        <w:t>multipoint</w:t>
      </w:r>
      <w:proofErr w:type="spellEnd"/>
      <w:r w:rsidR="07B7BF12" w:rsidRPr="0AD09102">
        <w:rPr>
          <w:rFonts w:ascii="Book Antiqua" w:hAnsi="Book Antiqua"/>
          <w:i/>
          <w:iCs/>
          <w:color w:val="000000" w:themeColor="text1"/>
          <w:lang w:val="es-419"/>
        </w:rPr>
        <w:t xml:space="preserve"> </w:t>
      </w:r>
      <w:proofErr w:type="spellStart"/>
      <w:r w:rsidR="07B7BF12" w:rsidRPr="0AD09102">
        <w:rPr>
          <w:rFonts w:ascii="Book Antiqua" w:hAnsi="Book Antiqua"/>
          <w:i/>
          <w:iCs/>
          <w:color w:val="000000" w:themeColor="text1"/>
          <w:lang w:val="es-419"/>
        </w:rPr>
        <w:t>distribution</w:t>
      </w:r>
      <w:proofErr w:type="spellEnd"/>
      <w:r w:rsidR="07B7BF12" w:rsidRPr="0AD09102">
        <w:rPr>
          <w:rFonts w:ascii="Book Antiqua" w:hAnsi="Book Antiqua"/>
          <w:i/>
          <w:iCs/>
          <w:color w:val="000000" w:themeColor="text1"/>
          <w:lang w:val="es-419"/>
        </w:rPr>
        <w:t xml:space="preserve"> </w:t>
      </w:r>
      <w:proofErr w:type="spellStart"/>
      <w:r w:rsidR="07B7BF12" w:rsidRPr="0AD09102">
        <w:rPr>
          <w:rFonts w:ascii="Book Antiqua" w:hAnsi="Book Antiqua"/>
          <w:i/>
          <w:iCs/>
          <w:color w:val="000000" w:themeColor="text1"/>
          <w:lang w:val="es-419"/>
        </w:rPr>
        <w:t>se</w:t>
      </w:r>
      <w:r w:rsidR="026A186F" w:rsidRPr="0AD09102">
        <w:rPr>
          <w:rFonts w:ascii="Book Antiqua" w:hAnsi="Book Antiqua"/>
          <w:i/>
          <w:iCs/>
          <w:color w:val="000000" w:themeColor="text1"/>
          <w:lang w:val="es-419"/>
        </w:rPr>
        <w:t>r</w:t>
      </w:r>
      <w:r w:rsidR="6A0ADA19" w:rsidRPr="0AD09102">
        <w:rPr>
          <w:rFonts w:ascii="Book Antiqua" w:hAnsi="Book Antiqua"/>
          <w:i/>
          <w:iCs/>
          <w:color w:val="000000" w:themeColor="text1"/>
          <w:lang w:val="es-419"/>
        </w:rPr>
        <w:t>v</w:t>
      </w:r>
      <w:r w:rsidR="07B7BF12" w:rsidRPr="0AD09102">
        <w:rPr>
          <w:rFonts w:ascii="Book Antiqua" w:hAnsi="Book Antiqua"/>
          <w:i/>
          <w:iCs/>
          <w:color w:val="000000" w:themeColor="text1"/>
          <w:lang w:val="es-419"/>
        </w:rPr>
        <w:t>ice</w:t>
      </w:r>
      <w:proofErr w:type="spellEnd"/>
      <w:r w:rsidR="07B7BF12" w:rsidRPr="0AD09102">
        <w:rPr>
          <w:rFonts w:ascii="Book Antiqua" w:hAnsi="Book Antiqua"/>
          <w:color w:val="000000" w:themeColor="text1"/>
          <w:lang w:val="es-419"/>
        </w:rPr>
        <w:t xml:space="preserve">, antenas comunales de </w:t>
      </w:r>
      <w:r w:rsidR="477B4435" w:rsidRPr="0AD09102">
        <w:rPr>
          <w:rFonts w:ascii="Book Antiqua" w:hAnsi="Book Antiqua"/>
          <w:color w:val="000000" w:themeColor="text1"/>
          <w:lang w:val="es-419"/>
        </w:rPr>
        <w:t>televisión</w:t>
      </w:r>
      <w:r w:rsidR="07B7BF12" w:rsidRPr="0AD09102">
        <w:rPr>
          <w:rFonts w:ascii="Book Antiqua" w:hAnsi="Book Antiqua"/>
          <w:color w:val="000000" w:themeColor="text1"/>
          <w:lang w:val="es-419"/>
        </w:rPr>
        <w:t xml:space="preserve">, IPTV, ni servicio de </w:t>
      </w:r>
      <w:r w:rsidR="6A0ADA19" w:rsidRPr="0AD09102">
        <w:rPr>
          <w:rFonts w:ascii="Book Antiqua" w:hAnsi="Book Antiqua"/>
          <w:color w:val="000000" w:themeColor="text1"/>
          <w:lang w:val="es-419"/>
        </w:rPr>
        <w:t>televisión</w:t>
      </w:r>
      <w:r w:rsidR="07B7BF12" w:rsidRPr="0AD09102">
        <w:rPr>
          <w:rFonts w:ascii="Book Antiqua" w:hAnsi="Book Antiqua"/>
          <w:color w:val="000000" w:themeColor="text1"/>
          <w:lang w:val="es-419"/>
        </w:rPr>
        <w:t xml:space="preserve"> satelital</w:t>
      </w:r>
      <w:r w:rsidR="0D835E49" w:rsidRPr="0AD09102">
        <w:rPr>
          <w:rFonts w:ascii="Book Antiqua" w:hAnsi="Book Antiqua"/>
          <w:color w:val="000000" w:themeColor="text1"/>
          <w:lang w:val="es-419"/>
        </w:rPr>
        <w:t xml:space="preserve"> </w:t>
      </w:r>
      <w:r w:rsidR="6F02BAB1" w:rsidRPr="0AD09102">
        <w:rPr>
          <w:rFonts w:ascii="Book Antiqua" w:hAnsi="Book Antiqua"/>
          <w:color w:val="000000" w:themeColor="text1"/>
          <w:lang w:val="es-419"/>
        </w:rPr>
        <w:t>“</w:t>
      </w:r>
      <w:r w:rsidR="07B7BF12" w:rsidRPr="0AD09102">
        <w:rPr>
          <w:rFonts w:ascii="Book Antiqua" w:hAnsi="Book Antiqua"/>
          <w:color w:val="000000" w:themeColor="text1"/>
          <w:lang w:val="es-419"/>
        </w:rPr>
        <w:t>DBS</w:t>
      </w:r>
      <w:r w:rsidR="0D835E49" w:rsidRPr="0AD09102">
        <w:rPr>
          <w:rFonts w:ascii="Book Antiqua" w:hAnsi="Book Antiqua"/>
          <w:color w:val="000000" w:themeColor="text1"/>
          <w:lang w:val="es-419"/>
        </w:rPr>
        <w:t>”</w:t>
      </w:r>
      <w:r w:rsidR="6F02BAB1" w:rsidRPr="0AD09102">
        <w:rPr>
          <w:rFonts w:ascii="Book Antiqua" w:hAnsi="Book Antiqua"/>
          <w:color w:val="000000" w:themeColor="text1"/>
          <w:lang w:val="es-419"/>
        </w:rPr>
        <w:t>.</w:t>
      </w:r>
      <w:r w:rsidR="1A48B70F" w:rsidRPr="0AD09102">
        <w:rPr>
          <w:rFonts w:ascii="Book Antiqua" w:hAnsi="Book Antiqua"/>
          <w:color w:val="000000" w:themeColor="text1"/>
          <w:lang w:val="es-419"/>
        </w:rPr>
        <w:t xml:space="preserve">  </w:t>
      </w:r>
    </w:p>
    <w:p w14:paraId="3241B37A" w14:textId="672C82A1" w:rsidR="00885770" w:rsidRDefault="6A000D36" w:rsidP="00885770">
      <w:pPr>
        <w:numPr>
          <w:ilvl w:val="0"/>
          <w:numId w:val="11"/>
        </w:numPr>
        <w:spacing w:line="480" w:lineRule="auto"/>
        <w:jc w:val="both"/>
        <w:rPr>
          <w:rFonts w:ascii="Book Antiqua" w:eastAsia="Book Antiqua" w:hAnsi="Book Antiqua" w:cs="Book Antiqua"/>
          <w:i/>
          <w:iCs/>
          <w:szCs w:val="24"/>
          <w:lang w:val="es-419"/>
        </w:rPr>
      </w:pPr>
      <w:r w:rsidRPr="0AD09102">
        <w:rPr>
          <w:rFonts w:ascii="Book Antiqua" w:eastAsia="Book Antiqua" w:hAnsi="Book Antiqua" w:cs="Book Antiqua"/>
          <w:i/>
          <w:iCs/>
          <w:color w:val="000000" w:themeColor="text1"/>
          <w:szCs w:val="24"/>
          <w:u w:val="single"/>
          <w:lang w:val="es-419"/>
        </w:rPr>
        <w:t>Moratoria</w:t>
      </w:r>
      <w:r w:rsidR="00443401">
        <w:rPr>
          <w:rFonts w:ascii="Book Antiqua" w:eastAsia="Book Antiqua" w:hAnsi="Book Antiqua" w:cs="Book Antiqua"/>
          <w:i/>
          <w:iCs/>
          <w:color w:val="000000" w:themeColor="text1"/>
          <w:szCs w:val="24"/>
          <w:u w:val="single"/>
          <w:lang w:val="es-419"/>
        </w:rPr>
        <w:t xml:space="preserve"> </w:t>
      </w:r>
      <w:r w:rsidRPr="0AD09102">
        <w:rPr>
          <w:rFonts w:ascii="Book Antiqua" w:eastAsia="Book Antiqua" w:hAnsi="Book Antiqua" w:cs="Book Antiqua"/>
          <w:i/>
          <w:iCs/>
          <w:color w:val="000000" w:themeColor="text1"/>
          <w:szCs w:val="24"/>
          <w:u w:val="single"/>
          <w:lang w:val="es-419"/>
        </w:rPr>
        <w:t xml:space="preserve">- Pausa o </w:t>
      </w:r>
      <w:proofErr w:type="spellStart"/>
      <w:r w:rsidRPr="0AD09102">
        <w:rPr>
          <w:rFonts w:ascii="Book Antiqua" w:eastAsia="Book Antiqua" w:hAnsi="Book Antiqua" w:cs="Book Antiqua"/>
          <w:i/>
          <w:iCs/>
          <w:color w:val="000000" w:themeColor="text1"/>
          <w:szCs w:val="24"/>
          <w:u w:val="single"/>
          <w:lang w:val="es-419"/>
        </w:rPr>
        <w:t>supensión</w:t>
      </w:r>
      <w:proofErr w:type="spellEnd"/>
      <w:r w:rsidRPr="0AD09102">
        <w:rPr>
          <w:rFonts w:ascii="Book Antiqua" w:eastAsia="Book Antiqua" w:hAnsi="Book Antiqua" w:cs="Book Antiqua"/>
          <w:szCs w:val="24"/>
          <w:u w:val="single"/>
          <w:lang w:val="es-419"/>
        </w:rPr>
        <w:t xml:space="preserve"> </w:t>
      </w:r>
      <w:r w:rsidR="74C6A8AD" w:rsidRPr="0AD09102">
        <w:rPr>
          <w:rFonts w:ascii="Book Antiqua" w:eastAsia="Book Antiqua" w:hAnsi="Book Antiqua" w:cs="Book Antiqua"/>
          <w:i/>
          <w:iCs/>
          <w:szCs w:val="24"/>
          <w:u w:val="single"/>
          <w:lang w:val="es-419"/>
        </w:rPr>
        <w:t xml:space="preserve">temporal del cumplimiento de una obligación de pago con requerimiento de cubrir cantidades adeudadas al recobrar sus ingresos en un período de tiempo regulado, </w:t>
      </w:r>
      <w:proofErr w:type="spellStart"/>
      <w:r w:rsidR="74C6A8AD" w:rsidRPr="0AD09102">
        <w:rPr>
          <w:rFonts w:ascii="Book Antiqua" w:eastAsia="Book Antiqua" w:hAnsi="Book Antiqua" w:cs="Book Antiqua"/>
          <w:i/>
          <w:iCs/>
          <w:szCs w:val="24"/>
          <w:u w:val="single"/>
          <w:lang w:val="es-419"/>
        </w:rPr>
        <w:t>estupulado</w:t>
      </w:r>
      <w:proofErr w:type="spellEnd"/>
      <w:r w:rsidR="74C6A8AD" w:rsidRPr="0AD09102">
        <w:rPr>
          <w:rFonts w:ascii="Book Antiqua" w:eastAsia="Book Antiqua" w:hAnsi="Book Antiqua" w:cs="Book Antiqua"/>
          <w:i/>
          <w:iCs/>
          <w:szCs w:val="24"/>
          <w:u w:val="single"/>
          <w:lang w:val="es-419"/>
        </w:rPr>
        <w:t xml:space="preserve"> por ley o mediante acuerdo de buena fe y voluntaria entre deudor y la entidad financiera o proveedor de servicios esenciales.</w:t>
      </w:r>
    </w:p>
    <w:p w14:paraId="7D5FD1CD" w14:textId="3C49F9EF" w:rsidR="39C5CC3A" w:rsidRPr="00885770" w:rsidRDefault="00885770" w:rsidP="00885770">
      <w:pPr>
        <w:numPr>
          <w:ilvl w:val="0"/>
          <w:numId w:val="11"/>
        </w:numPr>
        <w:spacing w:line="480" w:lineRule="auto"/>
        <w:jc w:val="both"/>
        <w:rPr>
          <w:rFonts w:ascii="Book Antiqua" w:eastAsia="Book Antiqua" w:hAnsi="Book Antiqua" w:cs="Book Antiqua"/>
          <w:i/>
          <w:iCs/>
          <w:szCs w:val="24"/>
          <w:lang w:val="es-419"/>
        </w:rPr>
      </w:pPr>
      <w:r w:rsidRPr="00885770">
        <w:rPr>
          <w:rFonts w:ascii="Book Antiqua" w:eastAsia="Book Antiqua" w:hAnsi="Book Antiqua" w:cs="Book Antiqua"/>
          <w:i/>
          <w:iCs/>
          <w:szCs w:val="24"/>
          <w:lang w:val="es-419"/>
        </w:rPr>
        <w:t xml:space="preserve"> </w:t>
      </w:r>
      <w:r w:rsidR="39C5CC3A" w:rsidRPr="00885770">
        <w:rPr>
          <w:rFonts w:ascii="Book Antiqua" w:eastAsia="Book Antiqua" w:hAnsi="Book Antiqua" w:cs="Book Antiqua"/>
          <w:i/>
          <w:iCs/>
          <w:szCs w:val="24"/>
          <w:u w:val="single"/>
          <w:lang w:val="es-419"/>
        </w:rPr>
        <w:t>Acreedor Hipotecario</w:t>
      </w:r>
      <w:r w:rsidR="00443401">
        <w:rPr>
          <w:rFonts w:ascii="Book Antiqua" w:eastAsia="Book Antiqua" w:hAnsi="Book Antiqua" w:cs="Book Antiqua"/>
          <w:i/>
          <w:iCs/>
          <w:szCs w:val="24"/>
          <w:u w:val="single"/>
          <w:lang w:val="es-419"/>
        </w:rPr>
        <w:t xml:space="preserve"> </w:t>
      </w:r>
      <w:r w:rsidR="39C5CC3A" w:rsidRPr="00885770">
        <w:rPr>
          <w:rFonts w:ascii="Book Antiqua" w:eastAsia="Book Antiqua" w:hAnsi="Book Antiqua" w:cs="Book Antiqua"/>
          <w:i/>
          <w:iCs/>
          <w:szCs w:val="24"/>
          <w:u w:val="single"/>
          <w:lang w:val="es-419"/>
        </w:rPr>
        <w:t xml:space="preserve">- </w:t>
      </w:r>
      <w:r w:rsidR="39C5CC3A" w:rsidRPr="00885770">
        <w:rPr>
          <w:rFonts w:ascii="Book Antiqua" w:eastAsia="Book Antiqua" w:hAnsi="Book Antiqua" w:cs="Book Antiqua"/>
          <w:i/>
          <w:iCs/>
          <w:szCs w:val="24"/>
          <w:u w:val="single"/>
          <w:lang w:val="es-ES"/>
        </w:rPr>
        <w:t>significa cualquier persona natural o jurídica o una entidad prestataria o financiera o un banco o una cooperativa debidamente autorizados por las Leyes de Puerto Rico y/o las Leyes de los Estados Unidos de América para conceder, que conceda y/o que administre préstamos con garantía hipotecaria sobre uno o varios inmuebles.</w:t>
      </w:r>
    </w:p>
    <w:p w14:paraId="1924E233" w14:textId="0D6E62CF" w:rsidR="3678A83E" w:rsidRDefault="3678A83E" w:rsidP="0AD09102">
      <w:pPr>
        <w:numPr>
          <w:ilvl w:val="0"/>
          <w:numId w:val="11"/>
        </w:numPr>
        <w:spacing w:line="480" w:lineRule="auto"/>
        <w:jc w:val="both"/>
        <w:rPr>
          <w:rFonts w:ascii="Book Antiqua" w:eastAsia="Book Antiqua" w:hAnsi="Book Antiqua" w:cs="Book Antiqua"/>
          <w:i/>
          <w:iCs/>
          <w:szCs w:val="24"/>
          <w:lang w:val="es-ES"/>
        </w:rPr>
      </w:pPr>
      <w:r w:rsidRPr="0AD09102">
        <w:rPr>
          <w:rFonts w:ascii="Book Antiqua" w:eastAsia="Book Antiqua" w:hAnsi="Book Antiqua" w:cs="Book Antiqua"/>
          <w:i/>
          <w:iCs/>
          <w:szCs w:val="24"/>
          <w:u w:val="single"/>
          <w:lang w:val="es-ES"/>
        </w:rPr>
        <w:t>Deudor Hipotecario</w:t>
      </w:r>
      <w:r w:rsidR="00443401">
        <w:rPr>
          <w:rFonts w:ascii="Book Antiqua" w:eastAsia="Book Antiqua" w:hAnsi="Book Antiqua" w:cs="Book Antiqua"/>
          <w:i/>
          <w:iCs/>
          <w:szCs w:val="24"/>
          <w:u w:val="single"/>
          <w:lang w:val="es-ES"/>
        </w:rPr>
        <w:t xml:space="preserve"> </w:t>
      </w:r>
      <w:r w:rsidRPr="0AD09102">
        <w:rPr>
          <w:rFonts w:ascii="Book Antiqua" w:eastAsia="Book Antiqua" w:hAnsi="Book Antiqua" w:cs="Book Antiqua"/>
          <w:i/>
          <w:iCs/>
          <w:szCs w:val="24"/>
          <w:u w:val="single"/>
          <w:lang w:val="es-ES"/>
        </w:rPr>
        <w:t xml:space="preserve">- significa toda persona que ha incurrido en un préstamo primordialmente para fines personales, familiar o de uso doméstico evidenciado por un pagaré hipotecario el cual, en la mayoría de </w:t>
      </w:r>
      <w:proofErr w:type="gramStart"/>
      <w:r w:rsidRPr="0AD09102">
        <w:rPr>
          <w:rFonts w:ascii="Book Antiqua" w:eastAsia="Book Antiqua" w:hAnsi="Book Antiqua" w:cs="Book Antiqua"/>
          <w:i/>
          <w:iCs/>
          <w:szCs w:val="24"/>
          <w:u w:val="single"/>
          <w:lang w:val="es-ES"/>
        </w:rPr>
        <w:t>ocasiones</w:t>
      </w:r>
      <w:proofErr w:type="gramEnd"/>
      <w:r w:rsidRPr="0AD09102">
        <w:rPr>
          <w:rFonts w:ascii="Book Antiqua" w:eastAsia="Book Antiqua" w:hAnsi="Book Antiqua" w:cs="Book Antiqua"/>
          <w:i/>
          <w:iCs/>
          <w:szCs w:val="24"/>
          <w:u w:val="single"/>
          <w:lang w:val="es-ES"/>
        </w:rPr>
        <w:t xml:space="preserve"> en garantía por una hipoteca, una hipoteca directa, pagaré, u otra evidencia de deuda acordada entre las partes, que grave una propiedad inmueble residencial.</w:t>
      </w:r>
    </w:p>
    <w:p w14:paraId="649F6246" w14:textId="6BB1A202" w:rsidR="02EE1BEC" w:rsidRDefault="02EE1BEC" w:rsidP="0AD09102">
      <w:pPr>
        <w:numPr>
          <w:ilvl w:val="0"/>
          <w:numId w:val="11"/>
        </w:numPr>
        <w:spacing w:line="480" w:lineRule="auto"/>
        <w:jc w:val="both"/>
        <w:rPr>
          <w:rFonts w:ascii="Book Antiqua" w:eastAsia="Book Antiqua" w:hAnsi="Book Antiqua" w:cs="Book Antiqua"/>
          <w:i/>
          <w:iCs/>
          <w:szCs w:val="24"/>
          <w:u w:val="single"/>
          <w:lang w:val="es-419"/>
        </w:rPr>
      </w:pPr>
      <w:r w:rsidRPr="0AD09102">
        <w:rPr>
          <w:rFonts w:ascii="Book Antiqua" w:eastAsia="Book Antiqua" w:hAnsi="Book Antiqua" w:cs="Book Antiqua"/>
          <w:i/>
          <w:iCs/>
          <w:szCs w:val="24"/>
          <w:u w:val="single"/>
          <w:lang w:val="es-ES"/>
        </w:rPr>
        <w:t>Escritura de Modificación de Hipoteca Elegible</w:t>
      </w:r>
      <w:r w:rsidR="00443401">
        <w:rPr>
          <w:rFonts w:ascii="Book Antiqua" w:eastAsia="Book Antiqua" w:hAnsi="Book Antiqua" w:cs="Book Antiqua"/>
          <w:i/>
          <w:iCs/>
          <w:szCs w:val="24"/>
          <w:u w:val="single"/>
          <w:lang w:val="es-ES"/>
        </w:rPr>
        <w:t xml:space="preserve"> </w:t>
      </w:r>
      <w:r w:rsidRPr="0AD09102">
        <w:rPr>
          <w:rFonts w:ascii="Book Antiqua" w:eastAsia="Book Antiqua" w:hAnsi="Book Antiqua" w:cs="Book Antiqua"/>
          <w:i/>
          <w:iCs/>
          <w:szCs w:val="24"/>
          <w:u w:val="single"/>
          <w:lang w:val="es-ES"/>
        </w:rPr>
        <w:t>- significa todo instrumento público otorgado ante un notario público mediante el cual se enmiende, nove, modifique, cancele parcialmente, se incremente, cualquier hipoteca de un Préstamo Hipotecario Residencial Elegible en el Registro de la Propiedad.</w:t>
      </w:r>
    </w:p>
    <w:p w14:paraId="3DE0C8FD" w14:textId="5F62317F" w:rsidR="02EE1BEC" w:rsidRDefault="02EE1BEC" w:rsidP="0AD09102">
      <w:pPr>
        <w:numPr>
          <w:ilvl w:val="0"/>
          <w:numId w:val="11"/>
        </w:numPr>
        <w:spacing w:line="480" w:lineRule="auto"/>
        <w:jc w:val="both"/>
        <w:rPr>
          <w:rFonts w:ascii="Book Antiqua" w:eastAsia="Book Antiqua" w:hAnsi="Book Antiqua" w:cs="Book Antiqua"/>
          <w:i/>
          <w:iCs/>
          <w:szCs w:val="24"/>
          <w:lang w:val="es-419"/>
        </w:rPr>
      </w:pPr>
      <w:r w:rsidRPr="0AD09102">
        <w:rPr>
          <w:rFonts w:ascii="Book Antiqua" w:eastAsia="Book Antiqua" w:hAnsi="Book Antiqua" w:cs="Book Antiqua"/>
          <w:i/>
          <w:iCs/>
          <w:szCs w:val="24"/>
          <w:u w:val="single"/>
          <w:lang w:val="es-ES"/>
        </w:rPr>
        <w:t>Préstamo Hipotecario Residencial</w:t>
      </w:r>
      <w:r w:rsidR="00443401">
        <w:rPr>
          <w:rFonts w:ascii="Book Antiqua" w:eastAsia="Book Antiqua" w:hAnsi="Book Antiqua" w:cs="Book Antiqua"/>
          <w:i/>
          <w:iCs/>
          <w:szCs w:val="24"/>
          <w:u w:val="single"/>
          <w:lang w:val="es-ES"/>
        </w:rPr>
        <w:t xml:space="preserve"> </w:t>
      </w:r>
      <w:r w:rsidRPr="0AD09102">
        <w:rPr>
          <w:rFonts w:ascii="Book Antiqua" w:eastAsia="Book Antiqua" w:hAnsi="Book Antiqua" w:cs="Book Antiqua"/>
          <w:i/>
          <w:iCs/>
          <w:szCs w:val="24"/>
          <w:u w:val="single"/>
          <w:lang w:val="es-ES"/>
        </w:rPr>
        <w:t xml:space="preserve">- significa cualquier préstamo hipotecario otorgado primordialmente para fines personales, familiares o de uso doméstico evidenciado por </w:t>
      </w:r>
      <w:r w:rsidRPr="0AD09102">
        <w:rPr>
          <w:rFonts w:ascii="Book Antiqua" w:eastAsia="Book Antiqua" w:hAnsi="Book Antiqua" w:cs="Book Antiqua"/>
          <w:i/>
          <w:iCs/>
          <w:szCs w:val="24"/>
          <w:u w:val="single"/>
          <w:lang w:val="es-ES"/>
        </w:rPr>
        <w:lastRenderedPageBreak/>
        <w:t xml:space="preserve">un pagaré hipotecario el cual en la   mayoría de </w:t>
      </w:r>
      <w:proofErr w:type="gramStart"/>
      <w:r w:rsidRPr="0AD09102">
        <w:rPr>
          <w:rFonts w:ascii="Book Antiqua" w:eastAsia="Book Antiqua" w:hAnsi="Book Antiqua" w:cs="Book Antiqua"/>
          <w:i/>
          <w:iCs/>
          <w:szCs w:val="24"/>
          <w:u w:val="single"/>
          <w:lang w:val="es-ES"/>
        </w:rPr>
        <w:t>ocasiones</w:t>
      </w:r>
      <w:proofErr w:type="gramEnd"/>
      <w:r w:rsidRPr="0AD09102">
        <w:rPr>
          <w:rFonts w:ascii="Book Antiqua" w:eastAsia="Book Antiqua" w:hAnsi="Book Antiqua" w:cs="Book Antiqua"/>
          <w:i/>
          <w:iCs/>
          <w:szCs w:val="24"/>
          <w:u w:val="single"/>
          <w:lang w:val="es-ES"/>
        </w:rPr>
        <w:t xml:space="preserve"> en garantía por una hipoteca, una hipoteca directa, pagaré, u otra evidencia de deuda acordada entre las partes, que grave una propiedad inmueble residencial.</w:t>
      </w:r>
    </w:p>
    <w:p w14:paraId="28008833" w14:textId="5BF4E6E8" w:rsidR="02EE1BEC" w:rsidRDefault="02EE1BEC" w:rsidP="0AD09102">
      <w:pPr>
        <w:numPr>
          <w:ilvl w:val="0"/>
          <w:numId w:val="11"/>
        </w:numPr>
        <w:spacing w:line="480" w:lineRule="auto"/>
        <w:jc w:val="both"/>
        <w:rPr>
          <w:rFonts w:ascii="Book Antiqua" w:eastAsia="Book Antiqua" w:hAnsi="Book Antiqua" w:cs="Book Antiqua"/>
          <w:i/>
          <w:iCs/>
          <w:szCs w:val="24"/>
          <w:lang w:val="es-419"/>
        </w:rPr>
      </w:pPr>
      <w:r w:rsidRPr="0AD09102">
        <w:rPr>
          <w:rFonts w:ascii="Book Antiqua" w:eastAsia="Book Antiqua" w:hAnsi="Book Antiqua" w:cs="Book Antiqua"/>
          <w:i/>
          <w:iCs/>
          <w:szCs w:val="24"/>
          <w:u w:val="single"/>
          <w:lang w:val="es-ES"/>
        </w:rPr>
        <w:t>Moratoria Hipotecaria</w:t>
      </w:r>
      <w:r w:rsidR="00443401">
        <w:rPr>
          <w:rFonts w:ascii="Book Antiqua" w:eastAsia="Book Antiqua" w:hAnsi="Book Antiqua" w:cs="Book Antiqua"/>
          <w:i/>
          <w:iCs/>
          <w:szCs w:val="24"/>
          <w:u w:val="single"/>
          <w:lang w:val="es-ES"/>
        </w:rPr>
        <w:t xml:space="preserve"> -</w:t>
      </w:r>
      <w:r w:rsidRPr="0AD09102">
        <w:rPr>
          <w:rFonts w:ascii="Book Antiqua" w:eastAsia="Book Antiqua" w:hAnsi="Book Antiqua" w:cs="Book Antiqua"/>
          <w:i/>
          <w:iCs/>
          <w:szCs w:val="24"/>
          <w:u w:val="single"/>
          <w:lang w:val="es-ES"/>
        </w:rPr>
        <w:t xml:space="preserve"> Conceder a un deudor hipotecario un término de incumplimiento en el pago de su préstamo hipotecario residencial para que luego de dicho periodo el deudor hipotecario pueda encaminarse a cumplir con el mismo. Una consecuencia del periodo de moratoria en los préstamos hipotecarios residenciales es el incumplimiento del deudor hipotecario con los términos y condiciones originalmente pactados. Para subsanar dicho incumplimiento, el deudor hipotecario puede llegar a un acuerdo con el acreedor hipotecario de forma voluntaria y de buena </w:t>
      </w:r>
      <w:proofErr w:type="spellStart"/>
      <w:r w:rsidRPr="0AD09102">
        <w:rPr>
          <w:rFonts w:ascii="Book Antiqua" w:eastAsia="Book Antiqua" w:hAnsi="Book Antiqua" w:cs="Book Antiqua"/>
          <w:i/>
          <w:iCs/>
          <w:szCs w:val="24"/>
          <w:u w:val="single"/>
          <w:lang w:val="es-ES"/>
        </w:rPr>
        <w:t>fé</w:t>
      </w:r>
      <w:proofErr w:type="spellEnd"/>
      <w:r w:rsidRPr="0AD09102">
        <w:rPr>
          <w:rFonts w:ascii="Book Antiqua" w:eastAsia="Book Antiqua" w:hAnsi="Book Antiqua" w:cs="Book Antiqua"/>
          <w:i/>
          <w:iCs/>
          <w:szCs w:val="24"/>
          <w:u w:val="single"/>
          <w:lang w:val="es-ES"/>
        </w:rPr>
        <w:t xml:space="preserve"> para cubrir los balances pendientes de pago elegibles para moratoria de pagos por la pérdida de ingresos a raíz del cierre de gobierno una vez recupere su fuente de ingresos en un periodo no mayor de 30 días una vez reabra el gobierno federal.</w:t>
      </w:r>
    </w:p>
    <w:p w14:paraId="7EC426B7" w14:textId="77777777" w:rsidR="004320D9" w:rsidRPr="00FA7081" w:rsidRDefault="1606D47F" w:rsidP="0AD09102">
      <w:pPr>
        <w:spacing w:line="480" w:lineRule="auto"/>
        <w:ind w:firstLine="360"/>
        <w:jc w:val="both"/>
        <w:rPr>
          <w:rFonts w:ascii="Book Antiqua" w:hAnsi="Book Antiqua"/>
          <w:color w:val="000000"/>
          <w:lang w:val="es-PR"/>
        </w:rPr>
      </w:pPr>
      <w:r w:rsidRPr="0AD09102">
        <w:rPr>
          <w:rFonts w:ascii="Book Antiqua" w:hAnsi="Book Antiqua"/>
          <w:color w:val="000000" w:themeColor="text1"/>
          <w:lang w:val="es-PR"/>
        </w:rPr>
        <w:t xml:space="preserve">Artículo 3.- </w:t>
      </w:r>
      <w:r w:rsidR="60590907" w:rsidRPr="0AD09102">
        <w:rPr>
          <w:rFonts w:ascii="Book Antiqua" w:hAnsi="Book Antiqua"/>
          <w:color w:val="000000" w:themeColor="text1"/>
          <w:lang w:val="es-PR"/>
        </w:rPr>
        <w:t xml:space="preserve">Moratoria </w:t>
      </w:r>
      <w:r w:rsidR="2FECCF8D" w:rsidRPr="0AD09102">
        <w:rPr>
          <w:rFonts w:ascii="Book Antiqua" w:hAnsi="Book Antiqua"/>
          <w:color w:val="000000" w:themeColor="text1"/>
          <w:lang w:val="es-PR"/>
        </w:rPr>
        <w:t xml:space="preserve">Automática </w:t>
      </w:r>
      <w:r w:rsidR="60590907" w:rsidRPr="0AD09102">
        <w:rPr>
          <w:rFonts w:ascii="Book Antiqua" w:hAnsi="Book Antiqua"/>
          <w:strike/>
          <w:color w:val="000000" w:themeColor="text1"/>
          <w:lang w:val="es-PR"/>
        </w:rPr>
        <w:t>Obligatoria</w:t>
      </w:r>
    </w:p>
    <w:p w14:paraId="723C1D6C" w14:textId="45508118" w:rsidR="00F60241" w:rsidRPr="00FA7081" w:rsidRDefault="578701FB" w:rsidP="0AD09102">
      <w:pPr>
        <w:numPr>
          <w:ilvl w:val="0"/>
          <w:numId w:val="7"/>
        </w:numPr>
        <w:spacing w:line="480" w:lineRule="auto"/>
        <w:jc w:val="both"/>
        <w:rPr>
          <w:rFonts w:ascii="Book Antiqua" w:hAnsi="Book Antiqua"/>
          <w:color w:val="000000"/>
          <w:lang w:val="es-PR"/>
        </w:rPr>
      </w:pPr>
      <w:r w:rsidRPr="0AD09102">
        <w:rPr>
          <w:rFonts w:ascii="Book Antiqua" w:hAnsi="Book Antiqua"/>
          <w:color w:val="000000" w:themeColor="text1"/>
          <w:lang w:val="es-PR"/>
        </w:rPr>
        <w:t>Tod</w:t>
      </w:r>
      <w:r w:rsidR="0E101657" w:rsidRPr="0AD09102">
        <w:rPr>
          <w:rFonts w:ascii="Book Antiqua" w:hAnsi="Book Antiqua"/>
          <w:color w:val="000000" w:themeColor="text1"/>
          <w:lang w:val="es-PR"/>
        </w:rPr>
        <w:t>o acreedor,</w:t>
      </w:r>
      <w:r w:rsidR="2D058052" w:rsidRPr="0AD09102">
        <w:rPr>
          <w:rFonts w:ascii="Book Antiqua" w:hAnsi="Book Antiqua"/>
          <w:color w:val="000000" w:themeColor="text1"/>
          <w:lang w:val="es-PR"/>
        </w:rPr>
        <w:t xml:space="preserve"> </w:t>
      </w:r>
      <w:r w:rsidR="6958C0CB" w:rsidRPr="0AD09102">
        <w:rPr>
          <w:rFonts w:ascii="Book Antiqua" w:hAnsi="Book Antiqua"/>
          <w:color w:val="000000" w:themeColor="text1"/>
          <w:lang w:val="es-PR"/>
        </w:rPr>
        <w:t>incluyendo,</w:t>
      </w:r>
      <w:r w:rsidR="2D058052" w:rsidRPr="0AD09102">
        <w:rPr>
          <w:rFonts w:ascii="Book Antiqua" w:hAnsi="Book Antiqua"/>
          <w:color w:val="000000" w:themeColor="text1"/>
          <w:lang w:val="es-PR"/>
        </w:rPr>
        <w:t xml:space="preserve"> </w:t>
      </w:r>
      <w:r w:rsidRPr="0AD09102">
        <w:rPr>
          <w:rFonts w:ascii="Book Antiqua" w:hAnsi="Book Antiqua"/>
          <w:color w:val="000000" w:themeColor="text1"/>
          <w:lang w:val="es-PR"/>
        </w:rPr>
        <w:t>entidad</w:t>
      </w:r>
      <w:r w:rsidR="2D058052" w:rsidRPr="0AD09102">
        <w:rPr>
          <w:rFonts w:ascii="Book Antiqua" w:hAnsi="Book Antiqua"/>
          <w:color w:val="000000" w:themeColor="text1"/>
          <w:lang w:val="es-PR"/>
        </w:rPr>
        <w:t>es</w:t>
      </w:r>
      <w:r w:rsidRPr="0AD09102">
        <w:rPr>
          <w:rFonts w:ascii="Book Antiqua" w:hAnsi="Book Antiqua"/>
          <w:color w:val="000000" w:themeColor="text1"/>
          <w:lang w:val="es-PR"/>
        </w:rPr>
        <w:t xml:space="preserve"> financiera</w:t>
      </w:r>
      <w:r w:rsidR="2D058052" w:rsidRPr="0AD09102">
        <w:rPr>
          <w:rFonts w:ascii="Book Antiqua" w:hAnsi="Book Antiqua"/>
          <w:color w:val="000000" w:themeColor="text1"/>
          <w:lang w:val="es-PR"/>
        </w:rPr>
        <w:t>s,</w:t>
      </w:r>
      <w:r w:rsidRPr="0AD09102">
        <w:rPr>
          <w:rFonts w:ascii="Book Antiqua" w:hAnsi="Book Antiqua"/>
          <w:color w:val="000000" w:themeColor="text1"/>
          <w:lang w:val="es-PR"/>
        </w:rPr>
        <w:t xml:space="preserve"> </w:t>
      </w:r>
      <w:r w:rsidR="6839A417" w:rsidRPr="0AD09102">
        <w:rPr>
          <w:rFonts w:ascii="Book Antiqua" w:hAnsi="Book Antiqua"/>
          <w:color w:val="000000" w:themeColor="text1"/>
          <w:lang w:val="es-PR"/>
        </w:rPr>
        <w:t xml:space="preserve">así como el </w:t>
      </w:r>
      <w:r w:rsidR="236BEAEB" w:rsidRPr="0AD09102">
        <w:rPr>
          <w:rFonts w:ascii="Book Antiqua" w:hAnsi="Book Antiqua"/>
          <w:color w:val="000000" w:themeColor="text1"/>
          <w:lang w:val="es-PR"/>
        </w:rPr>
        <w:t>D</w:t>
      </w:r>
      <w:r w:rsidR="6839A417" w:rsidRPr="0AD09102">
        <w:rPr>
          <w:rFonts w:ascii="Book Antiqua" w:hAnsi="Book Antiqua"/>
          <w:color w:val="000000" w:themeColor="text1"/>
          <w:lang w:val="es-PR"/>
        </w:rPr>
        <w:t>epartamento de Hacienda y el Centro de Recaudación de Ingre</w:t>
      </w:r>
      <w:r w:rsidR="236BEAEB" w:rsidRPr="0AD09102">
        <w:rPr>
          <w:rFonts w:ascii="Book Antiqua" w:hAnsi="Book Antiqua"/>
          <w:color w:val="000000" w:themeColor="text1"/>
          <w:lang w:val="es-PR"/>
        </w:rPr>
        <w:t xml:space="preserve">sos Municipales (CRIM), </w:t>
      </w:r>
      <w:r w:rsidRPr="0AD09102">
        <w:rPr>
          <w:rFonts w:ascii="Book Antiqua" w:hAnsi="Book Antiqua"/>
          <w:color w:val="000000" w:themeColor="text1"/>
          <w:lang w:val="es-PR"/>
        </w:rPr>
        <w:t>deberá</w:t>
      </w:r>
      <w:r w:rsidR="77883BEE" w:rsidRPr="0AD09102">
        <w:rPr>
          <w:rFonts w:ascii="Book Antiqua" w:hAnsi="Book Antiqua"/>
          <w:color w:val="000000" w:themeColor="text1"/>
          <w:lang w:val="es-PR"/>
        </w:rPr>
        <w:t xml:space="preserve">, durante la vigencia de un cierre gubernamental, </w:t>
      </w:r>
      <w:r w:rsidR="7F1CBE12" w:rsidRPr="0AD09102">
        <w:rPr>
          <w:rFonts w:ascii="Book Antiqua" w:hAnsi="Book Antiqua"/>
          <w:color w:val="000000" w:themeColor="text1"/>
          <w:lang w:val="es-PR"/>
        </w:rPr>
        <w:t xml:space="preserve">ofrecer una moratoria mínima de </w:t>
      </w:r>
      <w:r w:rsidR="7F1CBE12" w:rsidRPr="0AD09102">
        <w:rPr>
          <w:rFonts w:ascii="Book Antiqua" w:hAnsi="Book Antiqua"/>
          <w:strike/>
          <w:color w:val="000000" w:themeColor="text1"/>
          <w:lang w:val="es-PR"/>
        </w:rPr>
        <w:t>noventa (90)</w:t>
      </w:r>
      <w:r w:rsidR="7F1CBE12" w:rsidRPr="0AD09102">
        <w:rPr>
          <w:rFonts w:ascii="Book Antiqua" w:hAnsi="Book Antiqua"/>
          <w:color w:val="000000" w:themeColor="text1"/>
          <w:lang w:val="es-PR"/>
        </w:rPr>
        <w:t xml:space="preserve"> </w:t>
      </w:r>
      <w:r w:rsidR="4D186294" w:rsidRPr="0AD09102">
        <w:rPr>
          <w:rFonts w:ascii="Book Antiqua" w:hAnsi="Book Antiqua"/>
          <w:i/>
          <w:iCs/>
          <w:color w:val="000000" w:themeColor="text1"/>
          <w:u w:val="single"/>
          <w:lang w:val="es-PR"/>
        </w:rPr>
        <w:t>sesenta (60)</w:t>
      </w:r>
      <w:r w:rsidR="4D186294" w:rsidRPr="0AD09102">
        <w:rPr>
          <w:rFonts w:ascii="Book Antiqua" w:hAnsi="Book Antiqua"/>
          <w:color w:val="000000" w:themeColor="text1"/>
          <w:lang w:val="es-PR"/>
        </w:rPr>
        <w:t xml:space="preserve"> </w:t>
      </w:r>
      <w:r w:rsidR="7F1CBE12" w:rsidRPr="0AD09102">
        <w:rPr>
          <w:rFonts w:ascii="Book Antiqua" w:hAnsi="Book Antiqua"/>
          <w:color w:val="000000" w:themeColor="text1"/>
          <w:lang w:val="es-PR"/>
        </w:rPr>
        <w:t>días</w:t>
      </w:r>
      <w:r w:rsidR="52C80025" w:rsidRPr="0AD09102">
        <w:rPr>
          <w:rFonts w:ascii="Book Antiqua" w:hAnsi="Book Antiqua"/>
          <w:color w:val="000000" w:themeColor="text1"/>
          <w:lang w:val="es-PR"/>
        </w:rPr>
        <w:t xml:space="preserve"> en el pago de préstamos hipotecarios, préstamos personales</w:t>
      </w:r>
      <w:r w:rsidR="1BA04568" w:rsidRPr="0AD09102">
        <w:rPr>
          <w:rFonts w:ascii="Book Antiqua" w:hAnsi="Book Antiqua"/>
          <w:color w:val="000000" w:themeColor="text1"/>
          <w:lang w:val="es-PR"/>
        </w:rPr>
        <w:t xml:space="preserve">, préstamos de </w:t>
      </w:r>
      <w:r w:rsidR="235741E0" w:rsidRPr="0AD09102">
        <w:rPr>
          <w:rFonts w:ascii="Book Antiqua" w:hAnsi="Book Antiqua"/>
          <w:color w:val="000000" w:themeColor="text1"/>
          <w:lang w:val="es-PR"/>
        </w:rPr>
        <w:t>auto</w:t>
      </w:r>
      <w:r w:rsidR="62BB2ED7" w:rsidRPr="0AD09102">
        <w:rPr>
          <w:rFonts w:ascii="Book Antiqua" w:hAnsi="Book Antiqua"/>
          <w:color w:val="000000" w:themeColor="text1"/>
          <w:lang w:val="es-PR"/>
        </w:rPr>
        <w:t>, planes de pago,</w:t>
      </w:r>
      <w:r w:rsidR="235741E0" w:rsidRPr="0AD09102">
        <w:rPr>
          <w:rFonts w:ascii="Book Antiqua" w:hAnsi="Book Antiqua"/>
          <w:color w:val="000000" w:themeColor="text1"/>
          <w:lang w:val="es-PR"/>
        </w:rPr>
        <w:t xml:space="preserve"> y </w:t>
      </w:r>
      <w:r w:rsidR="1BA04568" w:rsidRPr="0AD09102">
        <w:rPr>
          <w:rFonts w:ascii="Book Antiqua" w:hAnsi="Book Antiqua"/>
          <w:color w:val="000000" w:themeColor="text1"/>
          <w:lang w:val="es-PR"/>
        </w:rPr>
        <w:t>tarjetas de crédito</w:t>
      </w:r>
      <w:r w:rsidR="6F0152F1" w:rsidRPr="0AD09102">
        <w:rPr>
          <w:rFonts w:ascii="Book Antiqua" w:hAnsi="Book Antiqua"/>
          <w:color w:val="000000" w:themeColor="text1"/>
          <w:lang w:val="es-PR"/>
        </w:rPr>
        <w:t xml:space="preserve">, deudas garantizadas y no </w:t>
      </w:r>
      <w:r w:rsidR="0180CA9C" w:rsidRPr="0AD09102">
        <w:rPr>
          <w:rFonts w:ascii="Book Antiqua" w:hAnsi="Book Antiqua"/>
          <w:color w:val="000000" w:themeColor="text1"/>
          <w:lang w:val="es-PR"/>
        </w:rPr>
        <w:t>garantizadas</w:t>
      </w:r>
      <w:r w:rsidR="38DD2820" w:rsidRPr="0AD09102">
        <w:rPr>
          <w:rFonts w:ascii="Book Antiqua" w:hAnsi="Book Antiqua"/>
          <w:color w:val="000000" w:themeColor="text1"/>
          <w:lang w:val="es-PR"/>
        </w:rPr>
        <w:t xml:space="preserve">, </w:t>
      </w:r>
      <w:r w:rsidR="235741E0" w:rsidRPr="0AD09102">
        <w:rPr>
          <w:rFonts w:ascii="Book Antiqua" w:hAnsi="Book Antiqua"/>
          <w:color w:val="000000" w:themeColor="text1"/>
          <w:lang w:val="es-PR"/>
        </w:rPr>
        <w:t>a los empleados</w:t>
      </w:r>
      <w:r w:rsidR="0598C237" w:rsidRPr="0AD09102">
        <w:rPr>
          <w:rFonts w:ascii="Book Antiqua" w:hAnsi="Book Antiqua"/>
          <w:color w:val="000000" w:themeColor="text1"/>
          <w:lang w:val="es-PR"/>
        </w:rPr>
        <w:t xml:space="preserve"> </w:t>
      </w:r>
      <w:r w:rsidR="235741E0" w:rsidRPr="0AD09102">
        <w:rPr>
          <w:rFonts w:ascii="Book Antiqua" w:hAnsi="Book Antiqua"/>
          <w:color w:val="000000" w:themeColor="text1"/>
          <w:lang w:val="es-PR"/>
        </w:rPr>
        <w:t>federales afectados por un cierre gubernamental.</w:t>
      </w:r>
    </w:p>
    <w:p w14:paraId="07C76AA0" w14:textId="4B1793FF" w:rsidR="00D24F42" w:rsidRPr="00890BA8" w:rsidRDefault="73063321" w:rsidP="5F44E724">
      <w:pPr>
        <w:numPr>
          <w:ilvl w:val="0"/>
          <w:numId w:val="7"/>
        </w:numPr>
        <w:spacing w:line="480" w:lineRule="auto"/>
        <w:jc w:val="both"/>
        <w:rPr>
          <w:rFonts w:ascii="Book Antiqua" w:eastAsia="Book Antiqua" w:hAnsi="Book Antiqua" w:cs="Book Antiqua"/>
          <w:i/>
          <w:iCs/>
          <w:szCs w:val="24"/>
          <w:lang w:val="es-PR"/>
        </w:rPr>
      </w:pPr>
      <w:r w:rsidRPr="00890BA8">
        <w:rPr>
          <w:rFonts w:ascii="Book Antiqua" w:hAnsi="Book Antiqua"/>
          <w:color w:val="000000" w:themeColor="text1"/>
          <w:lang w:val="es-PR"/>
        </w:rPr>
        <w:lastRenderedPageBreak/>
        <w:t>Durante este periodo</w:t>
      </w:r>
      <w:r w:rsidR="6F02BAB1" w:rsidRPr="00890BA8">
        <w:rPr>
          <w:rFonts w:ascii="Book Antiqua" w:hAnsi="Book Antiqua"/>
          <w:color w:val="000000" w:themeColor="text1"/>
          <w:lang w:val="es-PR"/>
        </w:rPr>
        <w:t>,</w:t>
      </w:r>
      <w:r w:rsidRPr="00890BA8">
        <w:rPr>
          <w:rFonts w:ascii="Book Antiqua" w:hAnsi="Book Antiqua"/>
          <w:color w:val="000000" w:themeColor="text1"/>
          <w:lang w:val="es-PR"/>
        </w:rPr>
        <w:t xml:space="preserve"> no se acumularán cargos por mora ni intereses </w:t>
      </w:r>
      <w:r w:rsidR="7A88A973" w:rsidRPr="00890BA8">
        <w:rPr>
          <w:rFonts w:ascii="Book Antiqua" w:hAnsi="Book Antiqua"/>
          <w:color w:val="000000" w:themeColor="text1"/>
          <w:lang w:val="es-PR"/>
        </w:rPr>
        <w:t xml:space="preserve">o penalidades </w:t>
      </w:r>
      <w:r w:rsidRPr="00890BA8">
        <w:rPr>
          <w:rFonts w:ascii="Book Antiqua" w:hAnsi="Book Antiqua"/>
          <w:color w:val="000000" w:themeColor="text1"/>
          <w:lang w:val="es-PR"/>
        </w:rPr>
        <w:t>adicionales</w:t>
      </w:r>
      <w:r w:rsidR="7A88A973" w:rsidRPr="00890BA8">
        <w:rPr>
          <w:rFonts w:ascii="Book Antiqua" w:hAnsi="Book Antiqua"/>
          <w:color w:val="000000" w:themeColor="text1"/>
          <w:lang w:val="es-PR"/>
        </w:rPr>
        <w:t xml:space="preserve">, ni podrá </w:t>
      </w:r>
      <w:r w:rsidR="15C89692" w:rsidRPr="00890BA8">
        <w:rPr>
          <w:rFonts w:ascii="Book Antiqua" w:hAnsi="Book Antiqua"/>
          <w:color w:val="000000" w:themeColor="text1"/>
          <w:lang w:val="es-PR"/>
        </w:rPr>
        <w:t>reportarse</w:t>
      </w:r>
      <w:r w:rsidR="2FABFAD4" w:rsidRPr="00890BA8">
        <w:rPr>
          <w:rFonts w:ascii="Book Antiqua" w:hAnsi="Book Antiqua"/>
          <w:color w:val="000000" w:themeColor="text1"/>
          <w:lang w:val="es-PR"/>
        </w:rPr>
        <w:t xml:space="preserve"> </w:t>
      </w:r>
      <w:r w:rsidR="7984D740" w:rsidRPr="00890BA8">
        <w:rPr>
          <w:rFonts w:ascii="Book Antiqua" w:hAnsi="Book Antiqua"/>
          <w:color w:val="000000" w:themeColor="text1"/>
          <w:lang w:val="es-PR"/>
        </w:rPr>
        <w:t xml:space="preserve">información negativa al historial </w:t>
      </w:r>
      <w:r w:rsidR="15C89692" w:rsidRPr="00890BA8">
        <w:rPr>
          <w:rFonts w:ascii="Book Antiqua" w:hAnsi="Book Antiqua"/>
          <w:color w:val="000000" w:themeColor="text1"/>
          <w:lang w:val="es-PR"/>
        </w:rPr>
        <w:t>creditici</w:t>
      </w:r>
      <w:r w:rsidR="7984D740" w:rsidRPr="00890BA8">
        <w:rPr>
          <w:rFonts w:ascii="Book Antiqua" w:hAnsi="Book Antiqua"/>
          <w:color w:val="000000" w:themeColor="text1"/>
          <w:lang w:val="es-PR"/>
        </w:rPr>
        <w:t>o del deudor</w:t>
      </w:r>
      <w:r w:rsidR="15C89692" w:rsidRPr="00890BA8">
        <w:rPr>
          <w:rFonts w:ascii="Book Antiqua" w:hAnsi="Book Antiqua"/>
          <w:color w:val="000000" w:themeColor="text1"/>
          <w:lang w:val="es-PR"/>
        </w:rPr>
        <w:t xml:space="preserve">. </w:t>
      </w:r>
      <w:r w:rsidR="69286BF2" w:rsidRPr="00890BA8">
        <w:rPr>
          <w:rFonts w:ascii="Book Antiqua" w:eastAsia="Book Antiqua" w:hAnsi="Book Antiqua" w:cs="Book Antiqua"/>
          <w:i/>
          <w:iCs/>
          <w:szCs w:val="24"/>
          <w:u w:val="single"/>
          <w:lang w:val="es-PR"/>
        </w:rPr>
        <w:t>En la eventualidad de un cierre de gobierno mayor a sesenta (60) días, se realizarán extensiones por períodos de treinta (30) días adi</w:t>
      </w:r>
      <w:r w:rsidR="51883E80" w:rsidRPr="00890BA8">
        <w:rPr>
          <w:rFonts w:ascii="Book Antiqua" w:eastAsia="Book Antiqua" w:hAnsi="Book Antiqua" w:cs="Book Antiqua"/>
          <w:i/>
          <w:iCs/>
          <w:szCs w:val="24"/>
          <w:u w:val="single"/>
          <w:lang w:val="es-PR"/>
        </w:rPr>
        <w:t>cionales</w:t>
      </w:r>
      <w:r w:rsidR="69286BF2" w:rsidRPr="00890BA8">
        <w:rPr>
          <w:rFonts w:ascii="Book Antiqua" w:eastAsia="Book Antiqua" w:hAnsi="Book Antiqua" w:cs="Book Antiqua"/>
          <w:i/>
          <w:iCs/>
          <w:szCs w:val="24"/>
          <w:u w:val="single"/>
          <w:lang w:val="es-PR"/>
        </w:rPr>
        <w:t xml:space="preserve">. </w:t>
      </w:r>
      <w:r w:rsidR="69286BF2" w:rsidRPr="00890BA8">
        <w:rPr>
          <w:rFonts w:ascii="Book Antiqua" w:eastAsia="Book Antiqua" w:hAnsi="Book Antiqua" w:cs="Book Antiqua"/>
          <w:i/>
          <w:iCs/>
          <w:szCs w:val="24"/>
          <w:lang w:val="es-PR"/>
        </w:rPr>
        <w:t xml:space="preserve"> </w:t>
      </w:r>
    </w:p>
    <w:p w14:paraId="4106F90A" w14:textId="77777777" w:rsidR="00525EC9" w:rsidRPr="00FA7081" w:rsidRDefault="00315DCE" w:rsidP="00D24F42">
      <w:pPr>
        <w:numPr>
          <w:ilvl w:val="0"/>
          <w:numId w:val="7"/>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t>Una vez solicitada</w:t>
      </w:r>
      <w:r w:rsidR="00E03499" w:rsidRPr="00FA7081">
        <w:rPr>
          <w:rFonts w:ascii="Book Antiqua" w:hAnsi="Book Antiqua"/>
          <w:color w:val="000000"/>
          <w:szCs w:val="24"/>
          <w:lang w:val="es-PR"/>
        </w:rPr>
        <w:t xml:space="preserve"> por el empleado federal</w:t>
      </w:r>
      <w:r w:rsidRPr="00FA7081">
        <w:rPr>
          <w:rFonts w:ascii="Book Antiqua" w:hAnsi="Book Antiqua"/>
          <w:color w:val="000000"/>
          <w:szCs w:val="24"/>
          <w:lang w:val="es-PR"/>
        </w:rPr>
        <w:t xml:space="preserve"> </w:t>
      </w:r>
      <w:r w:rsidR="00026F5C" w:rsidRPr="00FA7081">
        <w:rPr>
          <w:rFonts w:ascii="Book Antiqua" w:hAnsi="Book Antiqua"/>
          <w:color w:val="000000"/>
          <w:szCs w:val="24"/>
          <w:lang w:val="es-PR"/>
        </w:rPr>
        <w:t xml:space="preserve">la moratoria </w:t>
      </w:r>
      <w:r w:rsidR="00525EC9" w:rsidRPr="00FA7081">
        <w:rPr>
          <w:rFonts w:ascii="Book Antiqua" w:hAnsi="Book Antiqua"/>
          <w:color w:val="000000"/>
          <w:szCs w:val="24"/>
          <w:lang w:val="es-PR"/>
        </w:rPr>
        <w:t>establecida</w:t>
      </w:r>
      <w:r w:rsidR="00E03499" w:rsidRPr="00FA7081">
        <w:rPr>
          <w:rFonts w:ascii="Book Antiqua" w:hAnsi="Book Antiqua"/>
          <w:color w:val="000000"/>
          <w:szCs w:val="24"/>
          <w:lang w:val="es-PR"/>
        </w:rPr>
        <w:t xml:space="preserve"> en</w:t>
      </w:r>
      <w:r w:rsidR="00525EC9" w:rsidRPr="00FA7081">
        <w:rPr>
          <w:rFonts w:ascii="Book Antiqua" w:hAnsi="Book Antiqua"/>
          <w:color w:val="000000"/>
          <w:szCs w:val="24"/>
          <w:lang w:val="es-PR"/>
        </w:rPr>
        <w:t xml:space="preserve"> es</w:t>
      </w:r>
      <w:r w:rsidR="00E03499" w:rsidRPr="00FA7081">
        <w:rPr>
          <w:rFonts w:ascii="Book Antiqua" w:hAnsi="Book Antiqua"/>
          <w:color w:val="000000"/>
          <w:szCs w:val="24"/>
          <w:lang w:val="es-PR"/>
        </w:rPr>
        <w:t>ta Ley</w:t>
      </w:r>
      <w:r w:rsidR="00CB7367" w:rsidRPr="00FA7081">
        <w:rPr>
          <w:rFonts w:ascii="Book Antiqua" w:hAnsi="Book Antiqua"/>
          <w:color w:val="000000"/>
          <w:szCs w:val="24"/>
          <w:lang w:val="es-PR"/>
        </w:rPr>
        <w:t xml:space="preserve">, </w:t>
      </w:r>
      <w:r w:rsidR="00847702" w:rsidRPr="00FA7081">
        <w:rPr>
          <w:rFonts w:ascii="Book Antiqua" w:hAnsi="Book Antiqua"/>
          <w:color w:val="000000"/>
          <w:szCs w:val="24"/>
          <w:lang w:val="es-PR"/>
        </w:rPr>
        <w:t>la misma</w:t>
      </w:r>
      <w:r w:rsidR="00525EC9" w:rsidRPr="00FA7081">
        <w:rPr>
          <w:rFonts w:ascii="Book Antiqua" w:hAnsi="Book Antiqua"/>
          <w:color w:val="000000"/>
          <w:szCs w:val="24"/>
          <w:lang w:val="es-PR"/>
        </w:rPr>
        <w:t xml:space="preserve"> se </w:t>
      </w:r>
      <w:r w:rsidR="003F6790" w:rsidRPr="00FA7081">
        <w:rPr>
          <w:rFonts w:ascii="Book Antiqua" w:hAnsi="Book Antiqua"/>
          <w:color w:val="000000"/>
          <w:szCs w:val="24"/>
          <w:lang w:val="es-PR"/>
        </w:rPr>
        <w:t>activará</w:t>
      </w:r>
      <w:r w:rsidR="00EE2525" w:rsidRPr="00FA7081">
        <w:rPr>
          <w:rFonts w:ascii="Book Antiqua" w:hAnsi="Book Antiqua"/>
          <w:color w:val="000000"/>
          <w:szCs w:val="24"/>
          <w:lang w:val="es-PR"/>
        </w:rPr>
        <w:t xml:space="preserve"> de manera automática</w:t>
      </w:r>
      <w:r w:rsidR="003F6790" w:rsidRPr="00FA7081">
        <w:rPr>
          <w:rFonts w:ascii="Book Antiqua" w:hAnsi="Book Antiqua"/>
          <w:color w:val="000000"/>
          <w:szCs w:val="24"/>
          <w:lang w:val="es-PR"/>
        </w:rPr>
        <w:t xml:space="preserve"> </w:t>
      </w:r>
      <w:r w:rsidR="004273B6" w:rsidRPr="00FA7081">
        <w:rPr>
          <w:rFonts w:ascii="Book Antiqua" w:hAnsi="Book Antiqua"/>
          <w:color w:val="000000"/>
          <w:szCs w:val="24"/>
          <w:lang w:val="es-PR"/>
        </w:rPr>
        <w:t>e inmediata</w:t>
      </w:r>
      <w:r w:rsidR="00F3457D" w:rsidRPr="00FA7081">
        <w:rPr>
          <w:rFonts w:ascii="Book Antiqua" w:hAnsi="Book Antiqua"/>
          <w:color w:val="000000"/>
          <w:szCs w:val="24"/>
          <w:lang w:val="es-PR"/>
        </w:rPr>
        <w:t xml:space="preserve"> </w:t>
      </w:r>
      <w:r w:rsidR="00847702" w:rsidRPr="00FA7081">
        <w:rPr>
          <w:rFonts w:ascii="Book Antiqua" w:hAnsi="Book Antiqua"/>
          <w:color w:val="000000"/>
          <w:szCs w:val="24"/>
          <w:lang w:val="es-PR"/>
        </w:rPr>
        <w:t xml:space="preserve">y se aplicará </w:t>
      </w:r>
      <w:r w:rsidR="00EE346F" w:rsidRPr="00FA7081">
        <w:rPr>
          <w:rFonts w:ascii="Book Antiqua" w:hAnsi="Book Antiqua"/>
          <w:color w:val="000000"/>
          <w:szCs w:val="24"/>
          <w:lang w:val="es-PR"/>
        </w:rPr>
        <w:t>retroactiva</w:t>
      </w:r>
      <w:r w:rsidR="006D34AC" w:rsidRPr="00FA7081">
        <w:rPr>
          <w:rFonts w:ascii="Book Antiqua" w:hAnsi="Book Antiqua"/>
          <w:color w:val="000000"/>
          <w:szCs w:val="24"/>
          <w:lang w:val="es-PR"/>
        </w:rPr>
        <w:t>mente</w:t>
      </w:r>
      <w:r w:rsidR="00EE346F" w:rsidRPr="00FA7081">
        <w:rPr>
          <w:rFonts w:ascii="Book Antiqua" w:hAnsi="Book Antiqua"/>
          <w:color w:val="000000"/>
          <w:szCs w:val="24"/>
          <w:lang w:val="es-PR"/>
        </w:rPr>
        <w:t xml:space="preserve"> </w:t>
      </w:r>
      <w:r w:rsidR="006D34AC" w:rsidRPr="00FA7081">
        <w:rPr>
          <w:rFonts w:ascii="Book Antiqua" w:hAnsi="Book Antiqua"/>
          <w:color w:val="000000"/>
          <w:szCs w:val="24"/>
          <w:lang w:val="es-PR"/>
        </w:rPr>
        <w:t xml:space="preserve">a </w:t>
      </w:r>
      <w:r w:rsidR="003F6790" w:rsidRPr="00FA7081">
        <w:rPr>
          <w:rFonts w:ascii="Book Antiqua" w:hAnsi="Book Antiqua"/>
          <w:color w:val="000000"/>
          <w:szCs w:val="24"/>
          <w:lang w:val="es-PR"/>
        </w:rPr>
        <w:t>l</w:t>
      </w:r>
      <w:r w:rsidR="006D34AC" w:rsidRPr="00FA7081">
        <w:rPr>
          <w:rFonts w:ascii="Book Antiqua" w:hAnsi="Book Antiqua"/>
          <w:color w:val="000000"/>
          <w:szCs w:val="24"/>
          <w:lang w:val="es-PR"/>
        </w:rPr>
        <w:t>a fecha de</w:t>
      </w:r>
      <w:r w:rsidR="00F3457D" w:rsidRPr="00FA7081">
        <w:rPr>
          <w:rFonts w:ascii="Book Antiqua" w:hAnsi="Book Antiqua"/>
          <w:color w:val="000000"/>
          <w:szCs w:val="24"/>
          <w:lang w:val="es-PR"/>
        </w:rPr>
        <w:t xml:space="preserve"> inicio del</w:t>
      </w:r>
      <w:r w:rsidR="003F6790" w:rsidRPr="00FA7081">
        <w:rPr>
          <w:rFonts w:ascii="Book Antiqua" w:hAnsi="Book Antiqua"/>
          <w:color w:val="000000"/>
          <w:szCs w:val="24"/>
          <w:lang w:val="es-PR"/>
        </w:rPr>
        <w:t xml:space="preserve"> cierre gubernamental. </w:t>
      </w:r>
    </w:p>
    <w:p w14:paraId="79740834" w14:textId="2F7E524D" w:rsidR="00C054C7" w:rsidRPr="00FA7081" w:rsidRDefault="399C9405" w:rsidP="0AD09102">
      <w:pPr>
        <w:numPr>
          <w:ilvl w:val="0"/>
          <w:numId w:val="7"/>
        </w:numPr>
        <w:spacing w:line="480" w:lineRule="auto"/>
        <w:jc w:val="both"/>
        <w:rPr>
          <w:rFonts w:ascii="Book Antiqua" w:eastAsia="Book Antiqua" w:hAnsi="Book Antiqua" w:cs="Book Antiqua"/>
          <w:i/>
          <w:iCs/>
          <w:szCs w:val="24"/>
          <w:u w:val="single"/>
          <w:lang w:val="es-PR"/>
        </w:rPr>
      </w:pPr>
      <w:r w:rsidRPr="0AD09102">
        <w:rPr>
          <w:rFonts w:ascii="Book Antiqua" w:hAnsi="Book Antiqua"/>
          <w:color w:val="000000" w:themeColor="text1"/>
          <w:lang w:val="es-PR"/>
        </w:rPr>
        <w:t>Los empleados deberán presentar evidencia de empleo federal</w:t>
      </w:r>
      <w:r w:rsidR="0E101657" w:rsidRPr="0AD09102">
        <w:rPr>
          <w:rFonts w:ascii="Book Antiqua" w:hAnsi="Book Antiqua"/>
          <w:strike/>
          <w:color w:val="000000" w:themeColor="text1"/>
          <w:lang w:val="es-PR"/>
        </w:rPr>
        <w:t>.</w:t>
      </w:r>
      <w:r w:rsidR="0E101657" w:rsidRPr="0AD09102">
        <w:rPr>
          <w:rFonts w:ascii="Book Antiqua" w:hAnsi="Book Antiqua"/>
          <w:color w:val="000000" w:themeColor="text1"/>
          <w:lang w:val="es-PR"/>
        </w:rPr>
        <w:t xml:space="preserve"> </w:t>
      </w:r>
      <w:r w:rsidR="1CC5AB4F" w:rsidRPr="0AD09102">
        <w:rPr>
          <w:rFonts w:ascii="Book Antiqua" w:eastAsia="Book Antiqua" w:hAnsi="Book Antiqua" w:cs="Book Antiqua"/>
          <w:i/>
          <w:iCs/>
          <w:szCs w:val="24"/>
          <w:u w:val="single"/>
          <w:lang w:val="es-PR"/>
        </w:rPr>
        <w:t>y de su estatus como empleado afectado por el cierre de gobierno mediante documentación oficial emitida por sus agencias</w:t>
      </w:r>
      <w:r w:rsidR="1DB2702D" w:rsidRPr="0AD09102">
        <w:rPr>
          <w:rFonts w:ascii="Book Antiqua" w:eastAsia="Book Antiqua" w:hAnsi="Book Antiqua" w:cs="Book Antiqua"/>
          <w:i/>
          <w:iCs/>
          <w:szCs w:val="24"/>
          <w:u w:val="single"/>
          <w:lang w:val="es-PR"/>
        </w:rPr>
        <w:t>, tales como:</w:t>
      </w:r>
      <w:r w:rsidR="1CC5AB4F" w:rsidRPr="0AD09102">
        <w:rPr>
          <w:rFonts w:ascii="Book Antiqua" w:eastAsia="Book Antiqua" w:hAnsi="Book Antiqua" w:cs="Book Antiqua"/>
          <w:i/>
          <w:iCs/>
          <w:szCs w:val="24"/>
          <w:u w:val="single"/>
          <w:lang w:val="es-PR"/>
        </w:rPr>
        <w:t xml:space="preserve"> </w:t>
      </w:r>
      <w:r w:rsidR="5D53627E" w:rsidRPr="0AD09102">
        <w:rPr>
          <w:rFonts w:ascii="Book Antiqua" w:eastAsia="Book Antiqua" w:hAnsi="Book Antiqua" w:cs="Book Antiqua"/>
          <w:i/>
          <w:iCs/>
          <w:szCs w:val="24"/>
          <w:u w:val="single"/>
          <w:lang w:val="es-PR"/>
        </w:rPr>
        <w:t>f</w:t>
      </w:r>
      <w:r w:rsidR="1CC5AB4F" w:rsidRPr="0AD09102">
        <w:rPr>
          <w:rFonts w:ascii="Book Antiqua" w:eastAsia="Book Antiqua" w:hAnsi="Book Antiqua" w:cs="Book Antiqua"/>
          <w:i/>
          <w:iCs/>
          <w:szCs w:val="24"/>
          <w:u w:val="single"/>
          <w:lang w:val="es-PR"/>
        </w:rPr>
        <w:t>ormas SF-50, SF-8 o formas oficiales</w:t>
      </w:r>
      <w:r w:rsidR="564D9B51" w:rsidRPr="0AD09102">
        <w:rPr>
          <w:rFonts w:ascii="Book Antiqua" w:eastAsia="Book Antiqua" w:hAnsi="Book Antiqua" w:cs="Book Antiqua"/>
          <w:i/>
          <w:iCs/>
          <w:szCs w:val="24"/>
          <w:u w:val="single"/>
          <w:lang w:val="es-PR"/>
        </w:rPr>
        <w:t>,</w:t>
      </w:r>
      <w:r w:rsidR="1CC5AB4F" w:rsidRPr="0AD09102">
        <w:rPr>
          <w:rFonts w:ascii="Book Antiqua" w:eastAsia="Book Antiqua" w:hAnsi="Book Antiqua" w:cs="Book Antiqua"/>
          <w:i/>
          <w:iCs/>
          <w:szCs w:val="24"/>
          <w:u w:val="single"/>
          <w:lang w:val="es-PR"/>
        </w:rPr>
        <w:t xml:space="preserve"> emitidas a tales fines</w:t>
      </w:r>
      <w:r w:rsidR="58323109" w:rsidRPr="0AD09102">
        <w:rPr>
          <w:rFonts w:ascii="Book Antiqua" w:eastAsia="Book Antiqua" w:hAnsi="Book Antiqua" w:cs="Book Antiqua"/>
          <w:i/>
          <w:iCs/>
          <w:szCs w:val="24"/>
          <w:u w:val="single"/>
          <w:lang w:val="es-PR"/>
        </w:rPr>
        <w:t>;</w:t>
      </w:r>
      <w:r w:rsidR="1CC5AB4F" w:rsidRPr="0AD09102">
        <w:rPr>
          <w:rFonts w:ascii="Book Antiqua" w:eastAsia="Book Antiqua" w:hAnsi="Book Antiqua" w:cs="Book Antiqua"/>
          <w:i/>
          <w:iCs/>
          <w:szCs w:val="24"/>
          <w:u w:val="single"/>
          <w:lang w:val="es-PR"/>
        </w:rPr>
        <w:t xml:space="preserve"> </w:t>
      </w:r>
      <w:r w:rsidR="5AB454EB" w:rsidRPr="0AD09102">
        <w:rPr>
          <w:rFonts w:ascii="Book Antiqua" w:eastAsia="Book Antiqua" w:hAnsi="Book Antiqua" w:cs="Book Antiqua"/>
          <w:i/>
          <w:iCs/>
          <w:szCs w:val="24"/>
          <w:u w:val="single"/>
          <w:lang w:val="es-PR"/>
        </w:rPr>
        <w:t>n</w:t>
      </w:r>
      <w:r w:rsidR="1CC5AB4F" w:rsidRPr="0AD09102">
        <w:rPr>
          <w:rFonts w:ascii="Book Antiqua" w:eastAsia="Book Antiqua" w:hAnsi="Book Antiqua" w:cs="Book Antiqua"/>
          <w:i/>
          <w:iCs/>
          <w:szCs w:val="24"/>
          <w:u w:val="single"/>
          <w:lang w:val="es-PR"/>
        </w:rPr>
        <w:t>otificación formal de suspensión temporera de empleo “Furlough Notice”</w:t>
      </w:r>
      <w:r w:rsidR="64C294A6" w:rsidRPr="0AD09102">
        <w:rPr>
          <w:rFonts w:ascii="Book Antiqua" w:eastAsia="Book Antiqua" w:hAnsi="Book Antiqua" w:cs="Book Antiqua"/>
          <w:i/>
          <w:iCs/>
          <w:szCs w:val="24"/>
          <w:u w:val="single"/>
          <w:lang w:val="es-PR"/>
        </w:rPr>
        <w:t>;</w:t>
      </w:r>
      <w:r w:rsidR="1CC5AB4F" w:rsidRPr="0AD09102">
        <w:rPr>
          <w:rFonts w:ascii="Book Antiqua" w:eastAsia="Book Antiqua" w:hAnsi="Book Antiqua" w:cs="Book Antiqua"/>
          <w:i/>
          <w:iCs/>
          <w:szCs w:val="24"/>
          <w:u w:val="single"/>
          <w:lang w:val="es-PR"/>
        </w:rPr>
        <w:t xml:space="preserve"> </w:t>
      </w:r>
      <w:r w:rsidR="333CC32C" w:rsidRPr="0AD09102">
        <w:rPr>
          <w:rFonts w:ascii="Book Antiqua" w:eastAsia="Book Antiqua" w:hAnsi="Book Antiqua" w:cs="Book Antiqua"/>
          <w:i/>
          <w:iCs/>
          <w:szCs w:val="24"/>
          <w:u w:val="single"/>
          <w:lang w:val="es-PR"/>
        </w:rPr>
        <w:t>n</w:t>
      </w:r>
      <w:r w:rsidR="1CC5AB4F" w:rsidRPr="0AD09102">
        <w:rPr>
          <w:rFonts w:ascii="Book Antiqua" w:eastAsia="Book Antiqua" w:hAnsi="Book Antiqua" w:cs="Book Antiqua"/>
          <w:i/>
          <w:iCs/>
          <w:szCs w:val="24"/>
          <w:u w:val="single"/>
          <w:lang w:val="es-PR"/>
        </w:rPr>
        <w:t xml:space="preserve">otificación formal de designación de empleado exceptuado o esencial requerido a trabajar sin paga “Furlough </w:t>
      </w:r>
      <w:proofErr w:type="spellStart"/>
      <w:r w:rsidR="1CC5AB4F" w:rsidRPr="0AD09102">
        <w:rPr>
          <w:rFonts w:ascii="Book Antiqua" w:eastAsia="Book Antiqua" w:hAnsi="Book Antiqua" w:cs="Book Antiqua"/>
          <w:i/>
          <w:iCs/>
          <w:szCs w:val="24"/>
          <w:u w:val="single"/>
          <w:lang w:val="es-PR"/>
        </w:rPr>
        <w:t>Excepted</w:t>
      </w:r>
      <w:proofErr w:type="spellEnd"/>
      <w:r w:rsidR="1CC5AB4F" w:rsidRPr="0AD09102">
        <w:rPr>
          <w:rFonts w:ascii="Book Antiqua" w:eastAsia="Book Antiqua" w:hAnsi="Book Antiqua" w:cs="Book Antiqua"/>
          <w:i/>
          <w:iCs/>
          <w:szCs w:val="24"/>
          <w:u w:val="single"/>
          <w:lang w:val="es-PR"/>
        </w:rPr>
        <w:t xml:space="preserve"> Status Notice”</w:t>
      </w:r>
      <w:r w:rsidR="06AFA989" w:rsidRPr="0AD09102">
        <w:rPr>
          <w:rFonts w:ascii="Book Antiqua" w:eastAsia="Book Antiqua" w:hAnsi="Book Antiqua" w:cs="Book Antiqua"/>
          <w:i/>
          <w:iCs/>
          <w:szCs w:val="24"/>
          <w:u w:val="single"/>
          <w:lang w:val="es-PR"/>
        </w:rPr>
        <w:t>,</w:t>
      </w:r>
      <w:r w:rsidR="1CC5AB4F" w:rsidRPr="0AD09102">
        <w:rPr>
          <w:rFonts w:ascii="Book Antiqua" w:eastAsia="Book Antiqua" w:hAnsi="Book Antiqua" w:cs="Book Antiqua"/>
          <w:i/>
          <w:iCs/>
          <w:szCs w:val="24"/>
          <w:u w:val="single"/>
          <w:lang w:val="es-PR"/>
        </w:rPr>
        <w:t xml:space="preserve"> y</w:t>
      </w:r>
      <w:r w:rsidR="1F16411B" w:rsidRPr="0AD09102">
        <w:rPr>
          <w:rFonts w:ascii="Book Antiqua" w:eastAsia="Book Antiqua" w:hAnsi="Book Antiqua" w:cs="Book Antiqua"/>
          <w:i/>
          <w:iCs/>
          <w:szCs w:val="24"/>
          <w:u w:val="single"/>
          <w:lang w:val="es-PR"/>
        </w:rPr>
        <w:t>/o</w:t>
      </w:r>
      <w:r w:rsidR="1CC5AB4F" w:rsidRPr="0AD09102">
        <w:rPr>
          <w:rFonts w:ascii="Book Antiqua" w:eastAsia="Book Antiqua" w:hAnsi="Book Antiqua" w:cs="Book Antiqua"/>
          <w:i/>
          <w:iCs/>
          <w:szCs w:val="24"/>
          <w:u w:val="single"/>
          <w:lang w:val="es-PR"/>
        </w:rPr>
        <w:t xml:space="preserve"> las cartas emitidas por las agencias a ser entregadas a los acreedores por las agencias para las cuales laboran</w:t>
      </w:r>
      <w:r w:rsidR="2C8CA11F" w:rsidRPr="0AD09102">
        <w:rPr>
          <w:rFonts w:ascii="Book Antiqua" w:eastAsia="Book Antiqua" w:hAnsi="Book Antiqua" w:cs="Book Antiqua"/>
          <w:i/>
          <w:iCs/>
          <w:szCs w:val="24"/>
          <w:u w:val="single"/>
          <w:lang w:val="es-PR"/>
        </w:rPr>
        <w:t>.</w:t>
      </w:r>
    </w:p>
    <w:p w14:paraId="2B3A44E3" w14:textId="77777777" w:rsidR="00AD6EA2" w:rsidRPr="00FA7081" w:rsidRDefault="005A185A" w:rsidP="00AD6EA2">
      <w:pPr>
        <w:numPr>
          <w:ilvl w:val="0"/>
          <w:numId w:val="7"/>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t>L</w:t>
      </w:r>
      <w:r w:rsidR="008D6A79" w:rsidRPr="00FA7081">
        <w:rPr>
          <w:rFonts w:ascii="Book Antiqua" w:hAnsi="Book Antiqua"/>
          <w:color w:val="000000"/>
          <w:szCs w:val="24"/>
          <w:lang w:val="es-PR"/>
        </w:rPr>
        <w:t>os derechos y beneficios concedidos mediante</w:t>
      </w:r>
      <w:r w:rsidR="0062223B" w:rsidRPr="00FA7081">
        <w:rPr>
          <w:rFonts w:ascii="Book Antiqua" w:hAnsi="Book Antiqua"/>
          <w:color w:val="000000"/>
          <w:szCs w:val="24"/>
          <w:lang w:val="es-PR"/>
        </w:rPr>
        <w:t xml:space="preserve"> esta </w:t>
      </w:r>
      <w:r w:rsidR="00425206" w:rsidRPr="00FA7081">
        <w:rPr>
          <w:rFonts w:ascii="Book Antiqua" w:hAnsi="Book Antiqua"/>
          <w:color w:val="000000"/>
          <w:szCs w:val="24"/>
          <w:lang w:val="es-PR"/>
        </w:rPr>
        <w:t>disposición</w:t>
      </w:r>
      <w:r w:rsidR="0062223B" w:rsidRPr="00FA7081">
        <w:rPr>
          <w:rFonts w:ascii="Book Antiqua" w:hAnsi="Book Antiqua"/>
          <w:color w:val="000000"/>
          <w:szCs w:val="24"/>
          <w:lang w:val="es-PR"/>
        </w:rPr>
        <w:t xml:space="preserve"> podrá</w:t>
      </w:r>
      <w:r w:rsidR="008D6A79" w:rsidRPr="00FA7081">
        <w:rPr>
          <w:rFonts w:ascii="Book Antiqua" w:hAnsi="Book Antiqua"/>
          <w:color w:val="000000"/>
          <w:szCs w:val="24"/>
          <w:lang w:val="es-PR"/>
        </w:rPr>
        <w:t xml:space="preserve">n </w:t>
      </w:r>
      <w:r w:rsidR="0062223B" w:rsidRPr="00FA7081">
        <w:rPr>
          <w:rFonts w:ascii="Book Antiqua" w:hAnsi="Book Antiqua"/>
          <w:color w:val="000000"/>
          <w:szCs w:val="24"/>
          <w:lang w:val="es-PR"/>
        </w:rPr>
        <w:t>ser renunciad</w:t>
      </w:r>
      <w:r w:rsidR="003A55B1" w:rsidRPr="00FA7081">
        <w:rPr>
          <w:rFonts w:ascii="Book Antiqua" w:hAnsi="Book Antiqua"/>
          <w:color w:val="000000"/>
          <w:szCs w:val="24"/>
          <w:lang w:val="es-PR"/>
        </w:rPr>
        <w:t>o</w:t>
      </w:r>
      <w:r w:rsidR="0062223B" w:rsidRPr="00FA7081">
        <w:rPr>
          <w:rFonts w:ascii="Book Antiqua" w:hAnsi="Book Antiqua"/>
          <w:color w:val="000000"/>
          <w:szCs w:val="24"/>
          <w:lang w:val="es-PR"/>
        </w:rPr>
        <w:t xml:space="preserve">s </w:t>
      </w:r>
      <w:r w:rsidR="008D6A79" w:rsidRPr="00FA7081">
        <w:rPr>
          <w:rFonts w:ascii="Book Antiqua" w:hAnsi="Book Antiqua"/>
          <w:color w:val="000000"/>
          <w:szCs w:val="24"/>
          <w:lang w:val="es-PR"/>
        </w:rPr>
        <w:t>voluntariamente</w:t>
      </w:r>
      <w:r w:rsidR="0062223B" w:rsidRPr="00FA7081">
        <w:rPr>
          <w:rFonts w:ascii="Book Antiqua" w:hAnsi="Book Antiqua"/>
          <w:color w:val="000000"/>
          <w:szCs w:val="24"/>
          <w:lang w:val="es-PR"/>
        </w:rPr>
        <w:t xml:space="preserve"> por el deudor</w:t>
      </w:r>
      <w:r w:rsidR="008A02D5" w:rsidRPr="00FA7081">
        <w:rPr>
          <w:rFonts w:ascii="Book Antiqua" w:hAnsi="Book Antiqua"/>
          <w:color w:val="000000"/>
          <w:szCs w:val="24"/>
          <w:lang w:val="es-PR"/>
        </w:rPr>
        <w:t xml:space="preserve"> </w:t>
      </w:r>
      <w:r w:rsidR="00AD6EA2" w:rsidRPr="00FA7081">
        <w:rPr>
          <w:rFonts w:ascii="Book Antiqua" w:hAnsi="Book Antiqua"/>
          <w:color w:val="000000"/>
          <w:szCs w:val="24"/>
          <w:lang w:val="es-PR"/>
        </w:rPr>
        <w:t>y,</w:t>
      </w:r>
      <w:r w:rsidR="008A02D5" w:rsidRPr="00FA7081">
        <w:rPr>
          <w:rFonts w:ascii="Book Antiqua" w:hAnsi="Book Antiqua"/>
          <w:color w:val="000000"/>
          <w:szCs w:val="24"/>
          <w:lang w:val="es-PR"/>
        </w:rPr>
        <w:t xml:space="preserve"> por ende, continuar </w:t>
      </w:r>
      <w:r w:rsidR="00425206" w:rsidRPr="00FA7081">
        <w:rPr>
          <w:rFonts w:ascii="Book Antiqua" w:hAnsi="Book Antiqua"/>
          <w:color w:val="000000"/>
          <w:szCs w:val="24"/>
          <w:lang w:val="es-PR"/>
        </w:rPr>
        <w:t xml:space="preserve">este </w:t>
      </w:r>
      <w:r w:rsidR="008A02D5" w:rsidRPr="00FA7081">
        <w:rPr>
          <w:rFonts w:ascii="Book Antiqua" w:hAnsi="Book Antiqua"/>
          <w:color w:val="000000"/>
          <w:szCs w:val="24"/>
          <w:lang w:val="es-PR"/>
        </w:rPr>
        <w:t xml:space="preserve">con el pago de sus deudas según acordado con el acreedor. </w:t>
      </w:r>
    </w:p>
    <w:p w14:paraId="00454498" w14:textId="1EBF35EB" w:rsidR="00837C1E" w:rsidRPr="00FA7081" w:rsidRDefault="004A2389" w:rsidP="00AD6EA2">
      <w:pPr>
        <w:numPr>
          <w:ilvl w:val="0"/>
          <w:numId w:val="7"/>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t xml:space="preserve">Las disposiciones contenidas en esta </w:t>
      </w:r>
      <w:r w:rsidR="00837C1E" w:rsidRPr="00FA7081">
        <w:rPr>
          <w:rFonts w:ascii="Book Antiqua" w:hAnsi="Book Antiqua"/>
          <w:color w:val="000000"/>
          <w:szCs w:val="24"/>
          <w:lang w:val="es-PR"/>
        </w:rPr>
        <w:t>Ley</w:t>
      </w:r>
      <w:r w:rsidRPr="00FA7081">
        <w:rPr>
          <w:rFonts w:ascii="Book Antiqua" w:hAnsi="Book Antiqua"/>
          <w:color w:val="000000"/>
          <w:szCs w:val="24"/>
          <w:lang w:val="es-PR"/>
        </w:rPr>
        <w:t xml:space="preserve"> no serán aplicables a las obligaciones </w:t>
      </w:r>
      <w:r w:rsidR="00CF1382" w:rsidRPr="00FA7081">
        <w:rPr>
          <w:rFonts w:ascii="Book Antiqua" w:hAnsi="Book Antiqua"/>
          <w:color w:val="000000"/>
          <w:szCs w:val="24"/>
          <w:lang w:val="es-PR"/>
        </w:rPr>
        <w:t>correspondientes a</w:t>
      </w:r>
      <w:r w:rsidR="003C0F28" w:rsidRPr="00FA7081">
        <w:rPr>
          <w:rFonts w:ascii="Book Antiqua" w:hAnsi="Book Antiqua"/>
          <w:color w:val="000000"/>
          <w:szCs w:val="24"/>
          <w:lang w:val="es-PR"/>
        </w:rPr>
        <w:t>l sustento de menores</w:t>
      </w:r>
      <w:r w:rsidR="00826BB8" w:rsidRPr="00FA7081">
        <w:rPr>
          <w:rFonts w:ascii="Book Antiqua" w:hAnsi="Book Antiqua"/>
          <w:color w:val="000000"/>
          <w:szCs w:val="24"/>
          <w:lang w:val="es-PR"/>
        </w:rPr>
        <w:t xml:space="preserve"> según orden judicial o </w:t>
      </w:r>
      <w:r w:rsidR="00705F8C" w:rsidRPr="00FA7081">
        <w:rPr>
          <w:rFonts w:ascii="Book Antiqua" w:hAnsi="Book Antiqua"/>
          <w:color w:val="000000"/>
          <w:szCs w:val="24"/>
          <w:lang w:val="es-PR"/>
        </w:rPr>
        <w:t xml:space="preserve">emitidas por </w:t>
      </w:r>
      <w:r w:rsidR="00127EAC" w:rsidRPr="00FA7081">
        <w:rPr>
          <w:rFonts w:ascii="Book Antiqua" w:hAnsi="Book Antiqua"/>
          <w:color w:val="000000"/>
          <w:szCs w:val="24"/>
          <w:lang w:val="es-PR"/>
        </w:rPr>
        <w:t>la Administración para el Sustento de Menores (ASUME)</w:t>
      </w:r>
      <w:r w:rsidR="00705F8C" w:rsidRPr="00FA7081">
        <w:rPr>
          <w:rFonts w:ascii="Book Antiqua" w:hAnsi="Book Antiqua"/>
          <w:color w:val="000000"/>
          <w:szCs w:val="24"/>
          <w:lang w:val="es-PR"/>
        </w:rPr>
        <w:t>.</w:t>
      </w:r>
      <w:r w:rsidR="00703E8B">
        <w:rPr>
          <w:rFonts w:ascii="Book Antiqua" w:hAnsi="Book Antiqua"/>
          <w:color w:val="000000"/>
          <w:szCs w:val="24"/>
          <w:lang w:val="es-PR"/>
        </w:rPr>
        <w:t xml:space="preserve"> </w:t>
      </w:r>
      <w:r w:rsidR="00705F8C" w:rsidRPr="00FA7081">
        <w:rPr>
          <w:rFonts w:ascii="Book Antiqua" w:hAnsi="Book Antiqua"/>
          <w:color w:val="000000"/>
          <w:szCs w:val="24"/>
          <w:lang w:val="es-PR"/>
        </w:rPr>
        <w:t xml:space="preserve">Tampoco serán aplicables a las obligaciones </w:t>
      </w:r>
      <w:r w:rsidR="00EF5D80" w:rsidRPr="00FA7081">
        <w:rPr>
          <w:rFonts w:ascii="Book Antiqua" w:hAnsi="Book Antiqua"/>
          <w:color w:val="000000"/>
          <w:szCs w:val="24"/>
          <w:lang w:val="es-PR"/>
        </w:rPr>
        <w:t xml:space="preserve">establecidas conforme a la </w:t>
      </w:r>
      <w:r w:rsidR="00837C1E" w:rsidRPr="00FA7081">
        <w:rPr>
          <w:rFonts w:ascii="Book Antiqua" w:hAnsi="Book Antiqua"/>
          <w:color w:val="000000"/>
          <w:szCs w:val="24"/>
          <w:lang w:val="es-PR"/>
        </w:rPr>
        <w:t>“</w:t>
      </w:r>
      <w:r w:rsidR="00E04447" w:rsidRPr="00FA7081">
        <w:rPr>
          <w:rFonts w:ascii="Book Antiqua" w:hAnsi="Book Antiqua"/>
          <w:color w:val="000000"/>
          <w:szCs w:val="24"/>
          <w:lang w:val="es-419"/>
        </w:rPr>
        <w:t xml:space="preserve">Ley para el </w:t>
      </w:r>
      <w:r w:rsidR="00E04447" w:rsidRPr="00FA7081">
        <w:rPr>
          <w:rFonts w:ascii="Book Antiqua" w:hAnsi="Book Antiqua"/>
          <w:color w:val="000000"/>
          <w:szCs w:val="24"/>
          <w:lang w:val="es-419"/>
        </w:rPr>
        <w:lastRenderedPageBreak/>
        <w:t>Fortalecimiento del Apoyo Familiar y Sustento de Personas de Edad Avanzada</w:t>
      </w:r>
      <w:r w:rsidR="00837C1E" w:rsidRPr="00FA7081">
        <w:rPr>
          <w:rFonts w:ascii="Book Antiqua" w:hAnsi="Book Antiqua"/>
          <w:color w:val="000000"/>
          <w:szCs w:val="24"/>
          <w:lang w:val="es-419"/>
        </w:rPr>
        <w:t>”</w:t>
      </w:r>
      <w:r w:rsidR="00FB67B8" w:rsidRPr="00FA7081">
        <w:rPr>
          <w:rFonts w:ascii="Book Antiqua" w:hAnsi="Book Antiqua"/>
          <w:color w:val="000000"/>
          <w:szCs w:val="24"/>
          <w:lang w:val="es-419"/>
        </w:rPr>
        <w:t>, Ley 168</w:t>
      </w:r>
      <w:r w:rsidR="00625504" w:rsidRPr="00FA7081">
        <w:rPr>
          <w:rFonts w:ascii="Book Antiqua" w:hAnsi="Book Antiqua"/>
          <w:color w:val="000000"/>
          <w:szCs w:val="24"/>
          <w:lang w:val="es-419"/>
        </w:rPr>
        <w:t>-2000</w:t>
      </w:r>
      <w:r w:rsidR="00837C1E" w:rsidRPr="00FA7081">
        <w:rPr>
          <w:rFonts w:ascii="Book Antiqua" w:hAnsi="Book Antiqua"/>
          <w:color w:val="000000"/>
          <w:szCs w:val="24"/>
          <w:lang w:val="es-419"/>
        </w:rPr>
        <w:t>, s</w:t>
      </w:r>
      <w:r w:rsidR="00625504" w:rsidRPr="00FA7081">
        <w:rPr>
          <w:rFonts w:ascii="Book Antiqua" w:hAnsi="Book Antiqua"/>
          <w:color w:val="000000"/>
          <w:szCs w:val="24"/>
          <w:lang w:val="es-419"/>
        </w:rPr>
        <w:t xml:space="preserve">egún </w:t>
      </w:r>
      <w:r w:rsidR="00837C1E" w:rsidRPr="00FA7081">
        <w:rPr>
          <w:rFonts w:ascii="Book Antiqua" w:hAnsi="Book Antiqua"/>
          <w:color w:val="000000"/>
          <w:szCs w:val="24"/>
          <w:lang w:val="es-419"/>
        </w:rPr>
        <w:t>enmendada.</w:t>
      </w:r>
    </w:p>
    <w:p w14:paraId="5B845206" w14:textId="77777777" w:rsidR="00B648F6" w:rsidRPr="00FA7081" w:rsidRDefault="00B648F6" w:rsidP="00FA7081">
      <w:pPr>
        <w:spacing w:line="480" w:lineRule="auto"/>
        <w:ind w:firstLine="360"/>
        <w:jc w:val="both"/>
        <w:rPr>
          <w:rFonts w:ascii="Book Antiqua" w:hAnsi="Book Antiqua"/>
          <w:color w:val="000000"/>
          <w:szCs w:val="24"/>
          <w:lang w:val="es-PR"/>
        </w:rPr>
      </w:pPr>
      <w:r w:rsidRPr="00FA7081">
        <w:rPr>
          <w:rFonts w:ascii="Book Antiqua" w:hAnsi="Book Antiqua"/>
          <w:color w:val="000000"/>
          <w:szCs w:val="24"/>
          <w:lang w:val="es-PR"/>
        </w:rPr>
        <w:t xml:space="preserve">Artículo 4.- </w:t>
      </w:r>
      <w:r w:rsidR="008C26D9" w:rsidRPr="00FA7081">
        <w:rPr>
          <w:rFonts w:ascii="Book Antiqua" w:hAnsi="Book Antiqua"/>
          <w:color w:val="000000"/>
          <w:szCs w:val="24"/>
          <w:lang w:val="es-PR"/>
        </w:rPr>
        <w:t>Paralización de Procesos Judiciales</w:t>
      </w:r>
    </w:p>
    <w:p w14:paraId="68752550" w14:textId="77777777" w:rsidR="008C26D9" w:rsidRPr="00FA7081" w:rsidRDefault="008C26D9" w:rsidP="00B44B88">
      <w:pPr>
        <w:numPr>
          <w:ilvl w:val="0"/>
          <w:numId w:val="8"/>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t xml:space="preserve">Durante la vigencia de un </w:t>
      </w:r>
      <w:r w:rsidR="00F11AD8" w:rsidRPr="00FA7081">
        <w:rPr>
          <w:rFonts w:ascii="Book Antiqua" w:hAnsi="Book Antiqua"/>
          <w:color w:val="000000"/>
          <w:szCs w:val="24"/>
          <w:lang w:val="es-PR"/>
        </w:rPr>
        <w:t>cierre gubernamenta</w:t>
      </w:r>
      <w:r w:rsidR="00B50D0D" w:rsidRPr="00FA7081">
        <w:rPr>
          <w:rFonts w:ascii="Book Antiqua" w:hAnsi="Book Antiqua"/>
          <w:color w:val="000000"/>
          <w:szCs w:val="24"/>
          <w:lang w:val="es-PR"/>
        </w:rPr>
        <w:t>l federal, se ordena la paralización automática de todos los procedimientos judiciales de ejecución de hipoteca</w:t>
      </w:r>
      <w:r w:rsidR="009D64E2" w:rsidRPr="00FA7081">
        <w:rPr>
          <w:rFonts w:ascii="Book Antiqua" w:hAnsi="Book Antiqua"/>
          <w:color w:val="000000"/>
          <w:szCs w:val="24"/>
          <w:lang w:val="es-PR"/>
        </w:rPr>
        <w:t xml:space="preserve">, cobros de dinero y </w:t>
      </w:r>
      <w:r w:rsidR="00B44B88" w:rsidRPr="00FA7081">
        <w:rPr>
          <w:rFonts w:ascii="Book Antiqua" w:hAnsi="Book Antiqua"/>
          <w:color w:val="000000"/>
          <w:szCs w:val="24"/>
          <w:lang w:val="es-PR"/>
        </w:rPr>
        <w:t>desahucio</w:t>
      </w:r>
      <w:r w:rsidR="009D64E2" w:rsidRPr="00FA7081">
        <w:rPr>
          <w:rFonts w:ascii="Book Antiqua" w:hAnsi="Book Antiqua"/>
          <w:color w:val="000000"/>
          <w:szCs w:val="24"/>
          <w:lang w:val="es-PR"/>
        </w:rPr>
        <w:t xml:space="preserve"> instados contra empleados federales en los tribunales de Puerto Rico</w:t>
      </w:r>
      <w:r w:rsidR="00B44B88" w:rsidRPr="00FA7081">
        <w:rPr>
          <w:rFonts w:ascii="Book Antiqua" w:hAnsi="Book Antiqua"/>
          <w:color w:val="000000"/>
          <w:szCs w:val="24"/>
          <w:lang w:val="es-PR"/>
        </w:rPr>
        <w:t>.</w:t>
      </w:r>
    </w:p>
    <w:p w14:paraId="7CB51890" w14:textId="77777777" w:rsidR="00B44B88" w:rsidRPr="00FA7081" w:rsidRDefault="00B44B88" w:rsidP="00B44B88">
      <w:pPr>
        <w:numPr>
          <w:ilvl w:val="0"/>
          <w:numId w:val="8"/>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t xml:space="preserve">Los </w:t>
      </w:r>
      <w:r w:rsidR="008817B5">
        <w:rPr>
          <w:rFonts w:ascii="Book Antiqua" w:hAnsi="Book Antiqua"/>
          <w:color w:val="000000"/>
          <w:szCs w:val="24"/>
          <w:lang w:val="es-PR"/>
        </w:rPr>
        <w:t>t</w:t>
      </w:r>
      <w:r w:rsidRPr="00FA7081">
        <w:rPr>
          <w:rFonts w:ascii="Book Antiqua" w:hAnsi="Book Antiqua"/>
          <w:color w:val="000000"/>
          <w:szCs w:val="24"/>
          <w:lang w:val="es-PR"/>
        </w:rPr>
        <w:t>ribunales deberán suspender los términos procesales y la celebración de vistas</w:t>
      </w:r>
      <w:r w:rsidR="00B50519" w:rsidRPr="00FA7081">
        <w:rPr>
          <w:rFonts w:ascii="Book Antiqua" w:hAnsi="Book Antiqua"/>
          <w:color w:val="000000"/>
          <w:szCs w:val="24"/>
          <w:lang w:val="es-PR"/>
        </w:rPr>
        <w:t xml:space="preserve">, sin que se considere dilación atribuible a las Partes. </w:t>
      </w:r>
    </w:p>
    <w:p w14:paraId="18E9C55D" w14:textId="77777777" w:rsidR="00B50519" w:rsidRPr="00FA7081" w:rsidRDefault="00B50519" w:rsidP="00B44B88">
      <w:pPr>
        <w:numPr>
          <w:ilvl w:val="0"/>
          <w:numId w:val="8"/>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t xml:space="preserve">La paralización continuará vigente </w:t>
      </w:r>
      <w:r w:rsidR="00AC4083" w:rsidRPr="00FA7081">
        <w:rPr>
          <w:rFonts w:ascii="Book Antiqua" w:hAnsi="Book Antiqua"/>
          <w:color w:val="000000"/>
          <w:szCs w:val="24"/>
          <w:lang w:val="es-PR"/>
        </w:rPr>
        <w:t xml:space="preserve">hasta treinta (30) días después de culminado el cierre gubernamental. </w:t>
      </w:r>
    </w:p>
    <w:p w14:paraId="0DA8B4F9" w14:textId="77777777" w:rsidR="00B44B88" w:rsidRPr="00FA7081" w:rsidRDefault="00AC4083" w:rsidP="0064019A">
      <w:pPr>
        <w:numPr>
          <w:ilvl w:val="0"/>
          <w:numId w:val="8"/>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t xml:space="preserve">El </w:t>
      </w:r>
      <w:r w:rsidR="007B075A" w:rsidRPr="00FA7081">
        <w:rPr>
          <w:rFonts w:ascii="Book Antiqua" w:hAnsi="Book Antiqua"/>
          <w:color w:val="000000"/>
          <w:szCs w:val="24"/>
          <w:lang w:val="es-PR"/>
        </w:rPr>
        <w:t xml:space="preserve">Poder </w:t>
      </w:r>
      <w:r w:rsidR="003A55B1" w:rsidRPr="00FA7081">
        <w:rPr>
          <w:rFonts w:ascii="Book Antiqua" w:hAnsi="Book Antiqua"/>
          <w:color w:val="000000"/>
          <w:szCs w:val="24"/>
          <w:lang w:val="es-PR"/>
        </w:rPr>
        <w:t>J</w:t>
      </w:r>
      <w:r w:rsidR="007B075A" w:rsidRPr="00FA7081">
        <w:rPr>
          <w:rFonts w:ascii="Book Antiqua" w:hAnsi="Book Antiqua"/>
          <w:color w:val="000000"/>
          <w:szCs w:val="24"/>
          <w:lang w:val="es-PR"/>
        </w:rPr>
        <w:t>udicial podrá emitir directrices administrativas para garantizar la aplicación uniforme</w:t>
      </w:r>
      <w:r w:rsidR="00E83CCA" w:rsidRPr="00FA7081">
        <w:rPr>
          <w:rFonts w:ascii="Book Antiqua" w:hAnsi="Book Antiqua"/>
          <w:color w:val="000000"/>
          <w:szCs w:val="24"/>
          <w:lang w:val="es-PR"/>
        </w:rPr>
        <w:t xml:space="preserve"> de esta disposición. </w:t>
      </w:r>
    </w:p>
    <w:p w14:paraId="225A5CC0" w14:textId="77777777" w:rsidR="00E46652" w:rsidRPr="00FA7081" w:rsidRDefault="00B648F6" w:rsidP="00E46652">
      <w:pPr>
        <w:spacing w:line="480" w:lineRule="auto"/>
        <w:ind w:firstLine="360"/>
        <w:jc w:val="both"/>
        <w:rPr>
          <w:rFonts w:ascii="Book Antiqua" w:hAnsi="Book Antiqua"/>
          <w:color w:val="000000"/>
          <w:szCs w:val="24"/>
          <w:lang w:val="es-PR"/>
        </w:rPr>
      </w:pPr>
      <w:r w:rsidRPr="00FA7081">
        <w:rPr>
          <w:rFonts w:ascii="Book Antiqua" w:hAnsi="Book Antiqua"/>
          <w:color w:val="000000"/>
          <w:szCs w:val="24"/>
          <w:lang w:val="es-PR"/>
        </w:rPr>
        <w:t xml:space="preserve">Artículo 5.- </w:t>
      </w:r>
      <w:bookmarkStart w:id="1" w:name="_Hlk212800436"/>
      <w:r w:rsidR="0064019A" w:rsidRPr="00FA7081">
        <w:rPr>
          <w:rFonts w:ascii="Book Antiqua" w:hAnsi="Book Antiqua"/>
          <w:color w:val="000000"/>
          <w:szCs w:val="24"/>
          <w:lang w:val="es-PR"/>
        </w:rPr>
        <w:t>Servicios Esenciales</w:t>
      </w:r>
      <w:bookmarkEnd w:id="1"/>
    </w:p>
    <w:p w14:paraId="632EF974" w14:textId="77777777" w:rsidR="00783EBC" w:rsidRPr="00FA7081" w:rsidRDefault="54F4D2F8" w:rsidP="0AD09102">
      <w:pPr>
        <w:numPr>
          <w:ilvl w:val="0"/>
          <w:numId w:val="9"/>
        </w:numPr>
        <w:tabs>
          <w:tab w:val="left" w:pos="1080"/>
        </w:tabs>
        <w:spacing w:line="480" w:lineRule="auto"/>
        <w:ind w:left="360" w:firstLine="360"/>
        <w:jc w:val="both"/>
        <w:rPr>
          <w:rFonts w:ascii="Book Antiqua" w:hAnsi="Book Antiqua"/>
          <w:color w:val="000000"/>
        </w:rPr>
      </w:pPr>
      <w:r w:rsidRPr="00890BA8">
        <w:rPr>
          <w:rFonts w:ascii="Book Antiqua" w:hAnsi="Book Antiqua"/>
          <w:color w:val="000000" w:themeColor="text1"/>
          <w:lang w:val="es-PR"/>
        </w:rPr>
        <w:t>Durante un cierre gubernamental y hasta treinta (30) días después de su conclusión no podrá</w:t>
      </w:r>
      <w:r w:rsidR="3FAF83EF" w:rsidRPr="00890BA8">
        <w:rPr>
          <w:rFonts w:ascii="Book Antiqua" w:hAnsi="Book Antiqua"/>
          <w:color w:val="000000" w:themeColor="text1"/>
          <w:lang w:val="es-PR"/>
        </w:rPr>
        <w:t>n</w:t>
      </w:r>
      <w:r w:rsidRPr="00890BA8">
        <w:rPr>
          <w:rFonts w:ascii="Book Antiqua" w:hAnsi="Book Antiqua"/>
          <w:color w:val="000000" w:themeColor="text1"/>
          <w:lang w:val="es-PR"/>
        </w:rPr>
        <w:t xml:space="preserve"> suspender</w:t>
      </w:r>
      <w:r w:rsidR="64679DCF" w:rsidRPr="00890BA8">
        <w:rPr>
          <w:rFonts w:ascii="Book Antiqua" w:hAnsi="Book Antiqua"/>
          <w:color w:val="000000" w:themeColor="text1"/>
          <w:lang w:val="es-PR"/>
        </w:rPr>
        <w:t>se servicios esenciales a empleados gubernamentales federales</w:t>
      </w:r>
      <w:r w:rsidR="3FAF83EF" w:rsidRPr="00890BA8">
        <w:rPr>
          <w:rFonts w:ascii="Book Antiqua" w:hAnsi="Book Antiqua"/>
          <w:color w:val="000000" w:themeColor="text1"/>
          <w:lang w:val="es-PR"/>
        </w:rPr>
        <w:t xml:space="preserve"> que se vean afectados </w:t>
      </w:r>
      <w:r w:rsidR="1A132694" w:rsidRPr="00890BA8">
        <w:rPr>
          <w:rFonts w:ascii="Book Antiqua" w:hAnsi="Book Antiqua"/>
          <w:color w:val="000000" w:themeColor="text1"/>
          <w:lang w:val="es-PR"/>
        </w:rPr>
        <w:t xml:space="preserve">por el mismo, </w:t>
      </w:r>
      <w:r w:rsidR="3FAF83EF" w:rsidRPr="00890BA8">
        <w:rPr>
          <w:rFonts w:ascii="Book Antiqua" w:hAnsi="Book Antiqua"/>
          <w:color w:val="000000" w:themeColor="text1"/>
          <w:lang w:val="es-PR"/>
        </w:rPr>
        <w:t>según definido mediante este estatuto</w:t>
      </w:r>
      <w:r w:rsidR="64679DCF" w:rsidRPr="00890BA8">
        <w:rPr>
          <w:rFonts w:ascii="Book Antiqua" w:hAnsi="Book Antiqua"/>
          <w:color w:val="000000" w:themeColor="text1"/>
          <w:lang w:val="es-PR"/>
        </w:rPr>
        <w:t xml:space="preserve">.  </w:t>
      </w:r>
      <w:r w:rsidR="6D10A0F9" w:rsidRPr="0AD09102">
        <w:rPr>
          <w:rFonts w:ascii="Book Antiqua" w:hAnsi="Book Antiqua"/>
          <w:color w:val="000000" w:themeColor="text1"/>
        </w:rPr>
        <w:t xml:space="preserve">Ello </w:t>
      </w:r>
      <w:proofErr w:type="spellStart"/>
      <w:r w:rsidR="6D10A0F9" w:rsidRPr="0AD09102">
        <w:rPr>
          <w:rFonts w:ascii="Book Antiqua" w:hAnsi="Book Antiqua"/>
          <w:color w:val="000000" w:themeColor="text1"/>
        </w:rPr>
        <w:t>incluye</w:t>
      </w:r>
      <w:proofErr w:type="spellEnd"/>
      <w:r w:rsidR="6D10A0F9" w:rsidRPr="0AD09102">
        <w:rPr>
          <w:rFonts w:ascii="Book Antiqua" w:hAnsi="Book Antiqua"/>
          <w:color w:val="000000" w:themeColor="text1"/>
        </w:rPr>
        <w:t>:</w:t>
      </w:r>
    </w:p>
    <w:p w14:paraId="1B0BA8E9" w14:textId="77777777" w:rsidR="008B2923" w:rsidRPr="00FA7081" w:rsidRDefault="008B2923" w:rsidP="008B2923">
      <w:pPr>
        <w:numPr>
          <w:ilvl w:val="0"/>
          <w:numId w:val="10"/>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t>Servicios provistos por l</w:t>
      </w:r>
      <w:r w:rsidR="0064019A" w:rsidRPr="00FA7081">
        <w:rPr>
          <w:rFonts w:ascii="Book Antiqua" w:hAnsi="Book Antiqua"/>
          <w:color w:val="000000"/>
          <w:szCs w:val="24"/>
          <w:lang w:val="es-PR"/>
        </w:rPr>
        <w:t>a Autoridad de Energía Eléctrica, L</w:t>
      </w:r>
      <w:r w:rsidR="008817B5">
        <w:rPr>
          <w:rFonts w:ascii="Book Antiqua" w:hAnsi="Book Antiqua"/>
          <w:color w:val="000000"/>
          <w:szCs w:val="24"/>
          <w:lang w:val="es-PR"/>
        </w:rPr>
        <w:t>UMA</w:t>
      </w:r>
      <w:r w:rsidR="0064019A" w:rsidRPr="00FA7081">
        <w:rPr>
          <w:rFonts w:ascii="Book Antiqua" w:hAnsi="Book Antiqua"/>
          <w:color w:val="000000"/>
          <w:szCs w:val="24"/>
          <w:lang w:val="es-PR"/>
        </w:rPr>
        <w:t xml:space="preserve"> Energy</w:t>
      </w:r>
      <w:r w:rsidR="00AA5B86" w:rsidRPr="00FA7081">
        <w:rPr>
          <w:rFonts w:ascii="Book Antiqua" w:hAnsi="Book Antiqua"/>
          <w:color w:val="000000"/>
          <w:szCs w:val="24"/>
          <w:lang w:val="es-PR"/>
        </w:rPr>
        <w:t xml:space="preserve">, o cualquier otra entidad gubernamental o privada </w:t>
      </w:r>
      <w:r w:rsidR="007D0BE1" w:rsidRPr="00FA7081">
        <w:rPr>
          <w:rFonts w:ascii="Book Antiqua" w:hAnsi="Book Antiqua"/>
          <w:color w:val="000000"/>
          <w:szCs w:val="24"/>
          <w:lang w:val="es-PR"/>
        </w:rPr>
        <w:t xml:space="preserve">a cargo de </w:t>
      </w:r>
      <w:r w:rsidR="00176004" w:rsidRPr="00FA7081">
        <w:rPr>
          <w:rFonts w:ascii="Book Antiqua" w:hAnsi="Book Antiqua"/>
          <w:color w:val="000000"/>
          <w:szCs w:val="24"/>
          <w:lang w:val="es-PR"/>
        </w:rPr>
        <w:t xml:space="preserve">la </w:t>
      </w:r>
      <w:r w:rsidR="00742C23" w:rsidRPr="00FA7081">
        <w:rPr>
          <w:rFonts w:ascii="Book Antiqua" w:hAnsi="Book Antiqua"/>
          <w:color w:val="000000"/>
          <w:szCs w:val="24"/>
          <w:lang w:val="es-PR"/>
        </w:rPr>
        <w:t xml:space="preserve">generación y </w:t>
      </w:r>
      <w:r w:rsidR="00176004" w:rsidRPr="00FA7081">
        <w:rPr>
          <w:rFonts w:ascii="Book Antiqua" w:hAnsi="Book Antiqua"/>
          <w:color w:val="000000"/>
          <w:szCs w:val="24"/>
          <w:lang w:val="es-PR"/>
        </w:rPr>
        <w:t>distribución del servicio de energía eléctrica</w:t>
      </w:r>
      <w:r w:rsidRPr="00FA7081">
        <w:rPr>
          <w:rFonts w:ascii="Book Antiqua" w:hAnsi="Book Antiqua"/>
          <w:color w:val="000000"/>
          <w:szCs w:val="24"/>
          <w:lang w:val="es-PR"/>
        </w:rPr>
        <w:t>.</w:t>
      </w:r>
    </w:p>
    <w:p w14:paraId="71A3740E" w14:textId="77777777" w:rsidR="004403E6" w:rsidRPr="00FA7081" w:rsidRDefault="00B40458" w:rsidP="008B2923">
      <w:pPr>
        <w:numPr>
          <w:ilvl w:val="0"/>
          <w:numId w:val="10"/>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lastRenderedPageBreak/>
        <w:t xml:space="preserve"> </w:t>
      </w:r>
      <w:r w:rsidR="004403E6" w:rsidRPr="00FA7081">
        <w:rPr>
          <w:rFonts w:ascii="Book Antiqua" w:hAnsi="Book Antiqua"/>
          <w:color w:val="000000"/>
          <w:szCs w:val="24"/>
          <w:lang w:val="es-PR"/>
        </w:rPr>
        <w:t xml:space="preserve">Servicios provistos por </w:t>
      </w:r>
      <w:r w:rsidRPr="00FA7081">
        <w:rPr>
          <w:rFonts w:ascii="Book Antiqua" w:hAnsi="Book Antiqua"/>
          <w:color w:val="000000"/>
          <w:szCs w:val="24"/>
          <w:lang w:val="es-PR"/>
        </w:rPr>
        <w:t>la Autoridad de Acueductos y Alcantarillados</w:t>
      </w:r>
      <w:r w:rsidR="00500DC1" w:rsidRPr="00FA7081">
        <w:rPr>
          <w:rFonts w:ascii="Book Antiqua" w:hAnsi="Book Antiqua"/>
          <w:color w:val="000000"/>
          <w:szCs w:val="24"/>
          <w:lang w:val="es-PR"/>
        </w:rPr>
        <w:t xml:space="preserve"> o cualquier otra entidad gubernamental o privada a cargo de la distribución del servicio de agua potable y alcantarillado</w:t>
      </w:r>
      <w:r w:rsidR="004403E6" w:rsidRPr="00FA7081">
        <w:rPr>
          <w:rFonts w:ascii="Book Antiqua" w:hAnsi="Book Antiqua"/>
          <w:color w:val="000000"/>
          <w:szCs w:val="24"/>
          <w:lang w:val="es-PR"/>
        </w:rPr>
        <w:t>.</w:t>
      </w:r>
    </w:p>
    <w:p w14:paraId="538A3DD6" w14:textId="77777777" w:rsidR="00AA7AD8" w:rsidRPr="00FA7081" w:rsidRDefault="00500DC1" w:rsidP="008B2923">
      <w:pPr>
        <w:numPr>
          <w:ilvl w:val="0"/>
          <w:numId w:val="10"/>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t xml:space="preserve"> </w:t>
      </w:r>
      <w:r w:rsidR="004403E6" w:rsidRPr="00FA7081">
        <w:rPr>
          <w:rFonts w:ascii="Book Antiqua" w:hAnsi="Book Antiqua"/>
          <w:color w:val="000000"/>
          <w:szCs w:val="24"/>
          <w:lang w:val="es-PR"/>
        </w:rPr>
        <w:t xml:space="preserve">Servicios </w:t>
      </w:r>
      <w:r w:rsidR="00AA7AD8" w:rsidRPr="00FA7081">
        <w:rPr>
          <w:rFonts w:ascii="Book Antiqua" w:hAnsi="Book Antiqua"/>
          <w:color w:val="000000"/>
          <w:szCs w:val="24"/>
          <w:lang w:val="es-PR"/>
        </w:rPr>
        <w:t xml:space="preserve">de telecomunicaciones, según definidos mediante el presente estatuto, </w:t>
      </w:r>
      <w:r w:rsidR="004403E6" w:rsidRPr="00FA7081">
        <w:rPr>
          <w:rFonts w:ascii="Book Antiqua" w:hAnsi="Book Antiqua"/>
          <w:color w:val="000000"/>
          <w:szCs w:val="24"/>
          <w:lang w:val="es-PR"/>
        </w:rPr>
        <w:t>provistos por c</w:t>
      </w:r>
      <w:r w:rsidR="00AC139D" w:rsidRPr="00FA7081">
        <w:rPr>
          <w:rFonts w:ascii="Book Antiqua" w:hAnsi="Book Antiqua"/>
          <w:color w:val="000000"/>
          <w:szCs w:val="24"/>
          <w:lang w:val="es-PR"/>
        </w:rPr>
        <w:t>ompañías de telecomunicaciones</w:t>
      </w:r>
      <w:r w:rsidR="006023B7" w:rsidRPr="00FA7081">
        <w:rPr>
          <w:rFonts w:ascii="Book Antiqua" w:hAnsi="Book Antiqua"/>
          <w:color w:val="000000"/>
          <w:szCs w:val="24"/>
          <w:lang w:val="es-PR"/>
        </w:rPr>
        <w:t xml:space="preserve"> </w:t>
      </w:r>
      <w:r w:rsidR="00AA7AD8" w:rsidRPr="00FA7081">
        <w:rPr>
          <w:rFonts w:ascii="Book Antiqua" w:hAnsi="Book Antiqua"/>
          <w:color w:val="000000"/>
          <w:szCs w:val="24"/>
          <w:lang w:val="es-PR"/>
        </w:rPr>
        <w:t xml:space="preserve">autorizadas a hacer negocios en Puerto Rico. </w:t>
      </w:r>
    </w:p>
    <w:p w14:paraId="6742AD2E" w14:textId="77777777" w:rsidR="00937CC1" w:rsidRPr="00FA7081" w:rsidRDefault="000F15FB" w:rsidP="008B2923">
      <w:pPr>
        <w:numPr>
          <w:ilvl w:val="0"/>
          <w:numId w:val="10"/>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t xml:space="preserve">Estas entidades a cargo de la prestación de servicios esenciales deberán ofrecer planes de pago </w:t>
      </w:r>
      <w:r w:rsidR="00591256" w:rsidRPr="00FA7081">
        <w:rPr>
          <w:rFonts w:ascii="Book Antiqua" w:hAnsi="Book Antiqua"/>
          <w:color w:val="000000"/>
          <w:szCs w:val="24"/>
          <w:lang w:val="es-PR"/>
        </w:rPr>
        <w:t>razonables</w:t>
      </w:r>
      <w:r w:rsidRPr="00FA7081">
        <w:rPr>
          <w:rFonts w:ascii="Book Antiqua" w:hAnsi="Book Antiqua"/>
          <w:color w:val="000000"/>
          <w:szCs w:val="24"/>
          <w:lang w:val="es-PR"/>
        </w:rPr>
        <w:t xml:space="preserve"> una vez se restablezca</w:t>
      </w:r>
      <w:r w:rsidR="00591256" w:rsidRPr="00FA7081">
        <w:rPr>
          <w:rFonts w:ascii="Book Antiqua" w:hAnsi="Book Antiqua"/>
          <w:color w:val="000000"/>
          <w:szCs w:val="24"/>
          <w:lang w:val="es-PR"/>
        </w:rPr>
        <w:t>n los salarios</w:t>
      </w:r>
      <w:r w:rsidR="00937CC1" w:rsidRPr="00FA7081">
        <w:rPr>
          <w:rFonts w:ascii="Book Antiqua" w:hAnsi="Book Antiqua"/>
          <w:color w:val="000000"/>
          <w:szCs w:val="24"/>
          <w:lang w:val="es-PR"/>
        </w:rPr>
        <w:t xml:space="preserve">. </w:t>
      </w:r>
    </w:p>
    <w:p w14:paraId="73AA47CD" w14:textId="77777777" w:rsidR="00B648F6" w:rsidRPr="00FA7081" w:rsidRDefault="00B648F6" w:rsidP="00FE7384">
      <w:pPr>
        <w:spacing w:line="480" w:lineRule="auto"/>
        <w:ind w:firstLine="360"/>
        <w:jc w:val="both"/>
        <w:rPr>
          <w:rFonts w:ascii="Book Antiqua" w:hAnsi="Book Antiqua"/>
          <w:color w:val="000000"/>
          <w:szCs w:val="24"/>
          <w:lang w:val="es-PR"/>
        </w:rPr>
      </w:pPr>
      <w:r w:rsidRPr="00FA7081">
        <w:rPr>
          <w:rFonts w:ascii="Book Antiqua" w:hAnsi="Book Antiqua"/>
          <w:color w:val="000000"/>
          <w:szCs w:val="24"/>
          <w:lang w:val="es-PR"/>
        </w:rPr>
        <w:t xml:space="preserve">Artículo 6.- </w:t>
      </w:r>
      <w:r w:rsidR="00644AC7" w:rsidRPr="00FA7081">
        <w:rPr>
          <w:rFonts w:ascii="Book Antiqua" w:hAnsi="Book Antiqua"/>
          <w:color w:val="000000"/>
          <w:szCs w:val="24"/>
          <w:lang w:val="es-PR"/>
        </w:rPr>
        <w:t>Exención</w:t>
      </w:r>
      <w:r w:rsidR="007C07E0" w:rsidRPr="00FA7081">
        <w:rPr>
          <w:rFonts w:ascii="Book Antiqua" w:hAnsi="Book Antiqua"/>
          <w:color w:val="000000"/>
          <w:szCs w:val="24"/>
          <w:lang w:val="es-PR"/>
        </w:rPr>
        <w:t xml:space="preserve"> de Penalidades y Reclamaciones</w:t>
      </w:r>
    </w:p>
    <w:p w14:paraId="6D5CC54F" w14:textId="77777777" w:rsidR="00B648F6" w:rsidRPr="00890BA8" w:rsidRDefault="3F3EC782" w:rsidP="0AD09102">
      <w:pPr>
        <w:numPr>
          <w:ilvl w:val="0"/>
          <w:numId w:val="12"/>
        </w:numPr>
        <w:spacing w:line="480" w:lineRule="auto"/>
        <w:ind w:left="630" w:hanging="270"/>
        <w:jc w:val="both"/>
        <w:rPr>
          <w:rFonts w:ascii="Book Antiqua" w:hAnsi="Book Antiqua"/>
          <w:color w:val="000000"/>
          <w:lang w:val="es-PR"/>
        </w:rPr>
      </w:pPr>
      <w:r w:rsidRPr="00890BA8">
        <w:rPr>
          <w:rFonts w:ascii="Book Antiqua" w:hAnsi="Book Antiqua"/>
          <w:color w:val="000000" w:themeColor="text1"/>
          <w:lang w:val="es-PR"/>
        </w:rPr>
        <w:t xml:space="preserve">Ninguna </w:t>
      </w:r>
      <w:r w:rsidR="089D083B" w:rsidRPr="00890BA8">
        <w:rPr>
          <w:rFonts w:ascii="Book Antiqua" w:hAnsi="Book Antiqua"/>
          <w:color w:val="000000" w:themeColor="text1"/>
          <w:lang w:val="es-PR"/>
        </w:rPr>
        <w:t>persona natural o jurídica, entidad gubernamental o privada sujeta a las disposiciones contenidas en est</w:t>
      </w:r>
      <w:r w:rsidR="43143F51" w:rsidRPr="00890BA8">
        <w:rPr>
          <w:rFonts w:ascii="Book Antiqua" w:hAnsi="Book Antiqua"/>
          <w:color w:val="000000" w:themeColor="text1"/>
          <w:lang w:val="es-PR"/>
        </w:rPr>
        <w:t>a</w:t>
      </w:r>
      <w:r w:rsidR="089D083B" w:rsidRPr="00890BA8">
        <w:rPr>
          <w:rFonts w:ascii="Book Antiqua" w:hAnsi="Book Antiqua"/>
          <w:color w:val="000000" w:themeColor="text1"/>
          <w:lang w:val="es-PR"/>
        </w:rPr>
        <w:t xml:space="preserve"> Ley</w:t>
      </w:r>
      <w:r w:rsidR="465E7F1D" w:rsidRPr="00890BA8">
        <w:rPr>
          <w:rFonts w:ascii="Book Antiqua" w:hAnsi="Book Antiqua"/>
          <w:color w:val="000000" w:themeColor="text1"/>
          <w:lang w:val="es-PR"/>
        </w:rPr>
        <w:t>,</w:t>
      </w:r>
      <w:r w:rsidR="089D083B" w:rsidRPr="00890BA8">
        <w:rPr>
          <w:rFonts w:ascii="Book Antiqua" w:hAnsi="Book Antiqua"/>
          <w:color w:val="000000" w:themeColor="text1"/>
          <w:lang w:val="es-PR"/>
        </w:rPr>
        <w:t xml:space="preserve"> podrá imponer penalidades</w:t>
      </w:r>
      <w:r w:rsidR="28D37E50" w:rsidRPr="00890BA8">
        <w:rPr>
          <w:rFonts w:ascii="Book Antiqua" w:hAnsi="Book Antiqua"/>
          <w:color w:val="000000" w:themeColor="text1"/>
          <w:lang w:val="es-PR"/>
        </w:rPr>
        <w:t xml:space="preserve"> o </w:t>
      </w:r>
      <w:r w:rsidR="089D083B" w:rsidRPr="00890BA8">
        <w:rPr>
          <w:rFonts w:ascii="Book Antiqua" w:hAnsi="Book Antiqua"/>
          <w:color w:val="000000" w:themeColor="text1"/>
          <w:lang w:val="es-PR"/>
        </w:rPr>
        <w:t>recargos</w:t>
      </w:r>
      <w:r w:rsidR="28D37E50" w:rsidRPr="00890BA8">
        <w:rPr>
          <w:rFonts w:ascii="Book Antiqua" w:hAnsi="Book Antiqua"/>
          <w:color w:val="000000" w:themeColor="text1"/>
          <w:lang w:val="es-PR"/>
        </w:rPr>
        <w:t xml:space="preserve">, </w:t>
      </w:r>
      <w:r w:rsidR="6A4A4B6F" w:rsidRPr="00890BA8">
        <w:rPr>
          <w:rFonts w:ascii="Book Antiqua" w:hAnsi="Book Antiqua"/>
          <w:color w:val="000000" w:themeColor="text1"/>
          <w:lang w:val="es-PR"/>
        </w:rPr>
        <w:t xml:space="preserve">ni iniciar </w:t>
      </w:r>
      <w:r w:rsidR="28D37E50" w:rsidRPr="00890BA8">
        <w:rPr>
          <w:rFonts w:ascii="Book Antiqua" w:hAnsi="Book Antiqua"/>
          <w:color w:val="000000" w:themeColor="text1"/>
          <w:lang w:val="es-PR"/>
        </w:rPr>
        <w:t>procedimientos</w:t>
      </w:r>
      <w:r w:rsidR="6A4A4B6F" w:rsidRPr="00890BA8">
        <w:rPr>
          <w:rFonts w:ascii="Book Antiqua" w:hAnsi="Book Antiqua"/>
          <w:color w:val="000000" w:themeColor="text1"/>
          <w:lang w:val="es-PR"/>
        </w:rPr>
        <w:t xml:space="preserve"> judiciales </w:t>
      </w:r>
      <w:r w:rsidR="7ADF8DAC" w:rsidRPr="00890BA8">
        <w:rPr>
          <w:rFonts w:ascii="Book Antiqua" w:hAnsi="Book Antiqua"/>
          <w:color w:val="000000" w:themeColor="text1"/>
          <w:lang w:val="es-PR"/>
        </w:rPr>
        <w:t xml:space="preserve">o extrajudiciales </w:t>
      </w:r>
      <w:r w:rsidR="6A4A4B6F" w:rsidRPr="00890BA8">
        <w:rPr>
          <w:rFonts w:ascii="Book Antiqua" w:hAnsi="Book Antiqua"/>
          <w:color w:val="000000" w:themeColor="text1"/>
          <w:lang w:val="es-PR"/>
        </w:rPr>
        <w:t>de cobro</w:t>
      </w:r>
      <w:r w:rsidR="43143F51" w:rsidRPr="00890BA8">
        <w:rPr>
          <w:rFonts w:ascii="Book Antiqua" w:hAnsi="Book Antiqua"/>
          <w:color w:val="000000" w:themeColor="text1"/>
          <w:lang w:val="es-PR"/>
        </w:rPr>
        <w:t xml:space="preserve"> contra empleados federales</w:t>
      </w:r>
      <w:r w:rsidR="7ADF8DAC" w:rsidRPr="00890BA8">
        <w:rPr>
          <w:rFonts w:ascii="Book Antiqua" w:hAnsi="Book Antiqua"/>
          <w:color w:val="000000" w:themeColor="text1"/>
          <w:lang w:val="es-PR"/>
        </w:rPr>
        <w:t xml:space="preserve"> durante el periodo de vigencia de la moratoria o paralización ordenada</w:t>
      </w:r>
      <w:r w:rsidR="06E88BB4" w:rsidRPr="00890BA8">
        <w:rPr>
          <w:rFonts w:ascii="Book Antiqua" w:hAnsi="Book Antiqua"/>
          <w:color w:val="000000" w:themeColor="text1"/>
          <w:lang w:val="es-PR"/>
        </w:rPr>
        <w:t xml:space="preserve">. </w:t>
      </w:r>
      <w:r w:rsidR="43143F51" w:rsidRPr="00890BA8">
        <w:rPr>
          <w:rFonts w:ascii="Book Antiqua" w:hAnsi="Book Antiqua"/>
          <w:color w:val="000000" w:themeColor="text1"/>
          <w:lang w:val="es-PR"/>
        </w:rPr>
        <w:t xml:space="preserve"> </w:t>
      </w:r>
    </w:p>
    <w:p w14:paraId="5F971F07" w14:textId="2F3F1F84" w:rsidR="00087002" w:rsidRPr="00FA7081" w:rsidRDefault="2D782BB4" w:rsidP="0AD09102">
      <w:pPr>
        <w:numPr>
          <w:ilvl w:val="0"/>
          <w:numId w:val="12"/>
        </w:numPr>
        <w:spacing w:line="480" w:lineRule="auto"/>
        <w:ind w:left="630" w:hanging="270"/>
        <w:jc w:val="both"/>
        <w:rPr>
          <w:rFonts w:ascii="Book Antiqua" w:hAnsi="Book Antiqua"/>
          <w:color w:val="000000"/>
          <w:lang w:val="es-PR"/>
        </w:rPr>
      </w:pPr>
      <w:r w:rsidRPr="0AD09102">
        <w:rPr>
          <w:rFonts w:ascii="Book Antiqua" w:hAnsi="Book Antiqua"/>
          <w:color w:val="000000" w:themeColor="text1"/>
          <w:lang w:val="es-PR"/>
        </w:rPr>
        <w:t>Durante el periodo de vigencia de la moratoria o paralización ordenada</w:t>
      </w:r>
      <w:r w:rsidR="5F9E1A7B" w:rsidRPr="0AD09102">
        <w:rPr>
          <w:rFonts w:ascii="Book Antiqua" w:hAnsi="Book Antiqua"/>
          <w:color w:val="000000" w:themeColor="text1"/>
          <w:lang w:val="es-PR"/>
        </w:rPr>
        <w:t>,</w:t>
      </w:r>
      <w:r w:rsidRPr="0AD09102">
        <w:rPr>
          <w:rFonts w:ascii="Book Antiqua" w:hAnsi="Book Antiqua"/>
          <w:color w:val="000000" w:themeColor="text1"/>
          <w:lang w:val="es-PR"/>
        </w:rPr>
        <w:t xml:space="preserve"> </w:t>
      </w:r>
      <w:bookmarkStart w:id="2" w:name="_Hlk212812970"/>
      <w:r w:rsidRPr="0AD09102">
        <w:rPr>
          <w:rFonts w:ascii="Book Antiqua" w:hAnsi="Book Antiqua"/>
          <w:color w:val="000000" w:themeColor="text1"/>
          <w:lang w:val="es-PR"/>
        </w:rPr>
        <w:t>n</w:t>
      </w:r>
      <w:r w:rsidR="3ADD3D22" w:rsidRPr="0AD09102">
        <w:rPr>
          <w:rFonts w:ascii="Book Antiqua" w:hAnsi="Book Antiqua"/>
          <w:color w:val="000000" w:themeColor="text1"/>
          <w:lang w:val="es-PR"/>
        </w:rPr>
        <w:t>inguna persona natural o jurídica, sujeta a las disposiciones contenidas en esta Ley</w:t>
      </w:r>
      <w:r w:rsidR="5F9E1A7B" w:rsidRPr="0AD09102">
        <w:rPr>
          <w:rFonts w:ascii="Book Antiqua" w:hAnsi="Book Antiqua"/>
          <w:color w:val="000000" w:themeColor="text1"/>
          <w:lang w:val="es-PR"/>
        </w:rPr>
        <w:t>,</w:t>
      </w:r>
      <w:r w:rsidR="3ADD3D22" w:rsidRPr="0AD09102">
        <w:rPr>
          <w:rFonts w:ascii="Book Antiqua" w:hAnsi="Book Antiqua"/>
          <w:color w:val="000000" w:themeColor="text1"/>
          <w:lang w:val="es-PR"/>
        </w:rPr>
        <w:t xml:space="preserve"> podrá </w:t>
      </w:r>
      <w:r w:rsidRPr="0AD09102">
        <w:rPr>
          <w:rFonts w:ascii="Book Antiqua" w:hAnsi="Book Antiqua"/>
          <w:color w:val="000000" w:themeColor="text1"/>
          <w:lang w:val="es-PR"/>
        </w:rPr>
        <w:t xml:space="preserve">reportar información negativa </w:t>
      </w:r>
      <w:r w:rsidR="2C28F78B" w:rsidRPr="0AD09102">
        <w:rPr>
          <w:rFonts w:ascii="Book Antiqua" w:hAnsi="Book Antiqua"/>
          <w:color w:val="000000" w:themeColor="text1"/>
          <w:lang w:val="es-PR"/>
        </w:rPr>
        <w:t>al historial crediticio del deudor</w:t>
      </w:r>
      <w:r w:rsidRPr="0AD09102">
        <w:rPr>
          <w:rFonts w:ascii="Book Antiqua" w:hAnsi="Book Antiqua"/>
          <w:color w:val="000000" w:themeColor="text1"/>
          <w:lang w:val="es-PR"/>
        </w:rPr>
        <w:t>.</w:t>
      </w:r>
      <w:bookmarkEnd w:id="2"/>
    </w:p>
    <w:p w14:paraId="7FFAE9C1" w14:textId="77777777" w:rsidR="00927E2A" w:rsidRPr="00FA7081" w:rsidRDefault="00FA7081" w:rsidP="00FA7081">
      <w:pPr>
        <w:numPr>
          <w:ilvl w:val="0"/>
          <w:numId w:val="12"/>
        </w:numPr>
        <w:spacing w:line="480" w:lineRule="auto"/>
        <w:ind w:left="630" w:hanging="270"/>
        <w:jc w:val="both"/>
        <w:rPr>
          <w:rFonts w:ascii="Book Antiqua" w:hAnsi="Book Antiqua"/>
          <w:color w:val="000000"/>
          <w:szCs w:val="24"/>
          <w:lang w:val="es-PR"/>
        </w:rPr>
      </w:pPr>
      <w:r>
        <w:rPr>
          <w:rFonts w:ascii="Book Antiqua" w:hAnsi="Book Antiqua"/>
          <w:color w:val="000000"/>
          <w:szCs w:val="24"/>
          <w:lang w:val="es-PR"/>
        </w:rPr>
        <w:t xml:space="preserve"> </w:t>
      </w:r>
      <w:r w:rsidR="006465A9" w:rsidRPr="00FA7081">
        <w:rPr>
          <w:rFonts w:ascii="Book Antiqua" w:hAnsi="Book Antiqua"/>
          <w:color w:val="000000"/>
          <w:szCs w:val="24"/>
          <w:lang w:val="es-PR"/>
        </w:rPr>
        <w:t>Luego de culminado el periodo de vigencia de la moratoria concedida</w:t>
      </w:r>
      <w:r w:rsidR="006F04EB" w:rsidRPr="00FA7081">
        <w:rPr>
          <w:rFonts w:ascii="Book Antiqua" w:hAnsi="Book Antiqua"/>
          <w:color w:val="000000"/>
          <w:szCs w:val="24"/>
          <w:lang w:val="es-PR"/>
        </w:rPr>
        <w:t xml:space="preserve"> conforme a esta Ley, </w:t>
      </w:r>
      <w:r w:rsidR="006465A9" w:rsidRPr="00FA7081">
        <w:rPr>
          <w:rFonts w:ascii="Book Antiqua" w:hAnsi="Book Antiqua"/>
          <w:color w:val="000000"/>
          <w:szCs w:val="24"/>
          <w:lang w:val="es-PR"/>
        </w:rPr>
        <w:t>n</w:t>
      </w:r>
      <w:r w:rsidR="00927E2A" w:rsidRPr="00FA7081">
        <w:rPr>
          <w:rFonts w:ascii="Book Antiqua" w:hAnsi="Book Antiqua"/>
          <w:color w:val="000000"/>
          <w:szCs w:val="24"/>
          <w:lang w:val="es-PR"/>
        </w:rPr>
        <w:t>inguna persona natural o jurídica</w:t>
      </w:r>
      <w:r w:rsidR="00D467E5" w:rsidRPr="00FA7081">
        <w:rPr>
          <w:rFonts w:ascii="Book Antiqua" w:hAnsi="Book Antiqua"/>
          <w:color w:val="000000"/>
          <w:szCs w:val="24"/>
          <w:lang w:val="es-PR"/>
        </w:rPr>
        <w:t>,</w:t>
      </w:r>
      <w:r w:rsidR="00927E2A" w:rsidRPr="00FA7081">
        <w:rPr>
          <w:rFonts w:ascii="Book Antiqua" w:hAnsi="Book Antiqua"/>
          <w:color w:val="000000"/>
          <w:szCs w:val="24"/>
          <w:lang w:val="es-PR"/>
        </w:rPr>
        <w:t xml:space="preserve"> podrá reportar información negativa al historial crediticio del deudor</w:t>
      </w:r>
      <w:r w:rsidR="000B737A" w:rsidRPr="00FA7081">
        <w:rPr>
          <w:rFonts w:ascii="Book Antiqua" w:hAnsi="Book Antiqua"/>
          <w:color w:val="000000"/>
          <w:szCs w:val="24"/>
          <w:lang w:val="es-PR"/>
        </w:rPr>
        <w:t xml:space="preserve">, por este haberse acogido a los beneficios y derechos </w:t>
      </w:r>
      <w:r w:rsidR="00D467E5" w:rsidRPr="00FA7081">
        <w:rPr>
          <w:rFonts w:ascii="Book Antiqua" w:hAnsi="Book Antiqua"/>
          <w:color w:val="000000"/>
          <w:szCs w:val="24"/>
          <w:lang w:val="es-PR"/>
        </w:rPr>
        <w:t>establecidos por virtud de esta Ley</w:t>
      </w:r>
      <w:r w:rsidR="00927E2A" w:rsidRPr="00FA7081">
        <w:rPr>
          <w:rFonts w:ascii="Book Antiqua" w:hAnsi="Book Antiqua"/>
          <w:color w:val="000000"/>
          <w:szCs w:val="24"/>
          <w:lang w:val="es-PR"/>
        </w:rPr>
        <w:t>.</w:t>
      </w:r>
    </w:p>
    <w:p w14:paraId="6471CEED" w14:textId="77777777" w:rsidR="00B648F6" w:rsidRPr="00FA7081" w:rsidRDefault="00B648F6" w:rsidP="00FE7384">
      <w:pPr>
        <w:spacing w:line="480" w:lineRule="auto"/>
        <w:ind w:firstLine="360"/>
        <w:jc w:val="both"/>
        <w:rPr>
          <w:rFonts w:ascii="Book Antiqua" w:hAnsi="Book Antiqua"/>
          <w:color w:val="000000"/>
          <w:szCs w:val="24"/>
          <w:lang w:val="es-PR"/>
        </w:rPr>
      </w:pPr>
      <w:r w:rsidRPr="00FA7081">
        <w:rPr>
          <w:rFonts w:ascii="Book Antiqua" w:hAnsi="Book Antiqua"/>
          <w:color w:val="000000"/>
          <w:szCs w:val="24"/>
          <w:lang w:val="es-PR"/>
        </w:rPr>
        <w:t xml:space="preserve">Artículo 7.- </w:t>
      </w:r>
      <w:r w:rsidR="00FB7C7B" w:rsidRPr="00FA7081">
        <w:rPr>
          <w:rFonts w:ascii="Book Antiqua" w:hAnsi="Book Antiqua"/>
          <w:color w:val="000000"/>
          <w:szCs w:val="24"/>
          <w:lang w:val="es-PR"/>
        </w:rPr>
        <w:t xml:space="preserve">Programas de </w:t>
      </w:r>
      <w:r w:rsidR="00CA49A6" w:rsidRPr="00FA7081">
        <w:rPr>
          <w:rFonts w:ascii="Book Antiqua" w:hAnsi="Book Antiqua"/>
          <w:color w:val="000000"/>
          <w:szCs w:val="24"/>
          <w:lang w:val="es-PR"/>
        </w:rPr>
        <w:t xml:space="preserve">Apoyo y </w:t>
      </w:r>
      <w:r w:rsidR="00FB7C7B" w:rsidRPr="00FA7081">
        <w:rPr>
          <w:rFonts w:ascii="Book Antiqua" w:hAnsi="Book Antiqua"/>
          <w:color w:val="000000"/>
          <w:szCs w:val="24"/>
          <w:lang w:val="es-PR"/>
        </w:rPr>
        <w:t>Asistencia Complementaria</w:t>
      </w:r>
      <w:r w:rsidR="00D54D1C" w:rsidRPr="00FA7081">
        <w:rPr>
          <w:rFonts w:ascii="Book Antiqua" w:hAnsi="Book Antiqua"/>
          <w:color w:val="000000"/>
          <w:szCs w:val="24"/>
          <w:lang w:val="es-PR"/>
        </w:rPr>
        <w:t xml:space="preserve"> </w:t>
      </w:r>
    </w:p>
    <w:p w14:paraId="44C119E1" w14:textId="77777777" w:rsidR="00FB7C7B" w:rsidRPr="00FA7081" w:rsidRDefault="7AD58CD1" w:rsidP="00FE7384">
      <w:pPr>
        <w:spacing w:line="480" w:lineRule="auto"/>
        <w:ind w:firstLine="360"/>
        <w:jc w:val="both"/>
        <w:rPr>
          <w:rFonts w:ascii="Book Antiqua" w:hAnsi="Book Antiqua"/>
          <w:color w:val="000000"/>
          <w:szCs w:val="24"/>
          <w:lang w:val="es-PR"/>
        </w:rPr>
      </w:pPr>
      <w:r w:rsidRPr="0AD09102">
        <w:rPr>
          <w:rFonts w:ascii="Book Antiqua" w:hAnsi="Book Antiqua"/>
          <w:color w:val="000000" w:themeColor="text1"/>
          <w:lang w:val="es-PR"/>
        </w:rPr>
        <w:lastRenderedPageBreak/>
        <w:t xml:space="preserve">El </w:t>
      </w:r>
      <w:r w:rsidR="5071E01A" w:rsidRPr="0AD09102">
        <w:rPr>
          <w:rFonts w:ascii="Book Antiqua" w:hAnsi="Book Antiqua"/>
          <w:color w:val="000000" w:themeColor="text1"/>
          <w:lang w:val="es-PR"/>
        </w:rPr>
        <w:t>Departamento del Trabajo y Recursos Humanos</w:t>
      </w:r>
      <w:r w:rsidR="465E7F1D" w:rsidRPr="0AD09102">
        <w:rPr>
          <w:rFonts w:ascii="Book Antiqua" w:hAnsi="Book Antiqua"/>
          <w:color w:val="000000" w:themeColor="text1"/>
          <w:lang w:val="es-PR"/>
        </w:rPr>
        <w:t>,</w:t>
      </w:r>
      <w:r w:rsidR="5071E01A" w:rsidRPr="0AD09102">
        <w:rPr>
          <w:rFonts w:ascii="Book Antiqua" w:hAnsi="Book Antiqua"/>
          <w:color w:val="000000" w:themeColor="text1"/>
          <w:lang w:val="es-PR"/>
        </w:rPr>
        <w:t xml:space="preserve"> mediante el seguro por desempleo</w:t>
      </w:r>
      <w:r w:rsidRPr="0AD09102">
        <w:rPr>
          <w:rFonts w:ascii="Book Antiqua" w:hAnsi="Book Antiqua"/>
          <w:color w:val="000000" w:themeColor="text1"/>
          <w:lang w:val="es-PR"/>
        </w:rPr>
        <w:t>, así como e</w:t>
      </w:r>
      <w:r w:rsidR="38FDDFD1" w:rsidRPr="0AD09102">
        <w:rPr>
          <w:rFonts w:ascii="Book Antiqua" w:hAnsi="Book Antiqua"/>
          <w:color w:val="000000" w:themeColor="text1"/>
          <w:lang w:val="es-PR"/>
        </w:rPr>
        <w:t xml:space="preserve">l Departamento de la Vivienda, Departamento de la </w:t>
      </w:r>
      <w:r w:rsidR="7B4AEFCB" w:rsidRPr="0AD09102">
        <w:rPr>
          <w:rFonts w:ascii="Book Antiqua" w:hAnsi="Book Antiqua"/>
          <w:color w:val="000000" w:themeColor="text1"/>
          <w:lang w:val="es-PR"/>
        </w:rPr>
        <w:t>Familia</w:t>
      </w:r>
      <w:r w:rsidRPr="0AD09102">
        <w:rPr>
          <w:rFonts w:ascii="Book Antiqua" w:hAnsi="Book Antiqua"/>
          <w:color w:val="000000" w:themeColor="text1"/>
          <w:lang w:val="es-PR"/>
        </w:rPr>
        <w:t xml:space="preserve"> y sus programas adscritos</w:t>
      </w:r>
      <w:r w:rsidR="1E43DA2A" w:rsidRPr="0AD09102">
        <w:rPr>
          <w:rFonts w:ascii="Book Antiqua" w:hAnsi="Book Antiqua"/>
          <w:color w:val="000000" w:themeColor="text1"/>
          <w:lang w:val="es-PR"/>
        </w:rPr>
        <w:t>, y</w:t>
      </w:r>
      <w:r w:rsidR="38FDDFD1" w:rsidRPr="0AD09102">
        <w:rPr>
          <w:rFonts w:ascii="Book Antiqua" w:hAnsi="Book Antiqua"/>
          <w:color w:val="000000" w:themeColor="text1"/>
          <w:lang w:val="es-PR"/>
        </w:rPr>
        <w:t xml:space="preserve"> </w:t>
      </w:r>
      <w:r w:rsidR="057E4E8F" w:rsidRPr="0AD09102">
        <w:rPr>
          <w:rFonts w:ascii="Book Antiqua" w:hAnsi="Book Antiqua"/>
          <w:color w:val="000000" w:themeColor="text1"/>
          <w:lang w:val="es-PR"/>
        </w:rPr>
        <w:t xml:space="preserve">Departamento de Desarrollo </w:t>
      </w:r>
      <w:r w:rsidR="7B4AEFCB" w:rsidRPr="0AD09102">
        <w:rPr>
          <w:rFonts w:ascii="Book Antiqua" w:hAnsi="Book Antiqua"/>
          <w:color w:val="000000" w:themeColor="text1"/>
          <w:lang w:val="es-PR"/>
        </w:rPr>
        <w:t>Económico</w:t>
      </w:r>
      <w:r w:rsidR="38FDDFD1" w:rsidRPr="0AD09102">
        <w:rPr>
          <w:rFonts w:ascii="Book Antiqua" w:hAnsi="Book Antiqua"/>
          <w:color w:val="000000" w:themeColor="text1"/>
          <w:lang w:val="es-PR"/>
        </w:rPr>
        <w:t xml:space="preserve"> </w:t>
      </w:r>
      <w:r w:rsidR="276BE822" w:rsidRPr="0AD09102">
        <w:rPr>
          <w:rFonts w:ascii="Book Antiqua" w:hAnsi="Book Antiqua"/>
          <w:color w:val="000000" w:themeColor="text1"/>
          <w:lang w:val="es-PR"/>
        </w:rPr>
        <w:t>y Comercio</w:t>
      </w:r>
      <w:r w:rsidR="7EE86241" w:rsidRPr="0AD09102">
        <w:rPr>
          <w:rFonts w:ascii="Book Antiqua" w:hAnsi="Book Antiqua"/>
          <w:color w:val="000000" w:themeColor="text1"/>
          <w:lang w:val="es-PR"/>
        </w:rPr>
        <w:t xml:space="preserve">, en un término de diez (10) días </w:t>
      </w:r>
      <w:r w:rsidR="76A0AA59" w:rsidRPr="0AD09102">
        <w:rPr>
          <w:rFonts w:ascii="Book Antiqua" w:hAnsi="Book Antiqua"/>
          <w:color w:val="000000" w:themeColor="text1"/>
          <w:lang w:val="es-PR"/>
        </w:rPr>
        <w:t>de</w:t>
      </w:r>
      <w:r w:rsidR="7EE86241" w:rsidRPr="0AD09102">
        <w:rPr>
          <w:rFonts w:ascii="Book Antiqua" w:hAnsi="Book Antiqua"/>
          <w:color w:val="000000" w:themeColor="text1"/>
          <w:lang w:val="es-PR"/>
        </w:rPr>
        <w:t xml:space="preserve"> la aprobación de esta Ley, </w:t>
      </w:r>
      <w:r w:rsidR="38FDDFD1" w:rsidRPr="0AD09102">
        <w:rPr>
          <w:rFonts w:ascii="Book Antiqua" w:hAnsi="Book Antiqua"/>
          <w:color w:val="000000" w:themeColor="text1"/>
          <w:lang w:val="es-PR"/>
        </w:rPr>
        <w:t xml:space="preserve">deberán </w:t>
      </w:r>
      <w:r w:rsidR="057E4E8F" w:rsidRPr="0AD09102">
        <w:rPr>
          <w:rFonts w:ascii="Book Antiqua" w:hAnsi="Book Antiqua"/>
          <w:color w:val="000000" w:themeColor="text1"/>
          <w:lang w:val="es-PR"/>
        </w:rPr>
        <w:t xml:space="preserve">identificar e </w:t>
      </w:r>
      <w:r w:rsidR="73C90314" w:rsidRPr="0AD09102">
        <w:rPr>
          <w:rFonts w:ascii="Book Antiqua" w:hAnsi="Book Antiqua"/>
          <w:color w:val="000000" w:themeColor="text1"/>
          <w:lang w:val="es-PR"/>
        </w:rPr>
        <w:t xml:space="preserve">implementar medidas </w:t>
      </w:r>
      <w:r w:rsidR="38FDDFD1" w:rsidRPr="0AD09102">
        <w:rPr>
          <w:rFonts w:ascii="Book Antiqua" w:hAnsi="Book Antiqua"/>
          <w:color w:val="000000" w:themeColor="text1"/>
          <w:lang w:val="es-PR"/>
        </w:rPr>
        <w:t>coordin</w:t>
      </w:r>
      <w:r w:rsidR="73C90314" w:rsidRPr="0AD09102">
        <w:rPr>
          <w:rFonts w:ascii="Book Antiqua" w:hAnsi="Book Antiqua"/>
          <w:color w:val="000000" w:themeColor="text1"/>
          <w:lang w:val="es-PR"/>
        </w:rPr>
        <w:t xml:space="preserve">adas </w:t>
      </w:r>
      <w:r w:rsidR="701F09A8" w:rsidRPr="0AD09102">
        <w:rPr>
          <w:rFonts w:ascii="Book Antiqua" w:hAnsi="Book Antiqua"/>
          <w:color w:val="000000" w:themeColor="text1"/>
          <w:lang w:val="es-PR"/>
        </w:rPr>
        <w:t>y</w:t>
      </w:r>
      <w:r w:rsidR="38FDDFD1" w:rsidRPr="0AD09102">
        <w:rPr>
          <w:rFonts w:ascii="Book Antiqua" w:hAnsi="Book Antiqua"/>
          <w:color w:val="000000" w:themeColor="text1"/>
          <w:lang w:val="es-PR"/>
        </w:rPr>
        <w:t xml:space="preserve"> </w:t>
      </w:r>
      <w:r w:rsidR="7B4AEFCB" w:rsidRPr="0AD09102">
        <w:rPr>
          <w:rFonts w:ascii="Book Antiqua" w:hAnsi="Book Antiqua"/>
          <w:color w:val="000000" w:themeColor="text1"/>
          <w:lang w:val="es-PR"/>
        </w:rPr>
        <w:t>programas de apoyo</w:t>
      </w:r>
      <w:r w:rsidR="37B18D93" w:rsidRPr="0AD09102">
        <w:rPr>
          <w:rFonts w:ascii="Book Antiqua" w:hAnsi="Book Antiqua"/>
          <w:color w:val="000000" w:themeColor="text1"/>
          <w:lang w:val="es-PR"/>
        </w:rPr>
        <w:t xml:space="preserve"> para el pago de renta, compra de alimentos</w:t>
      </w:r>
      <w:r w:rsidR="73C90314" w:rsidRPr="0AD09102">
        <w:rPr>
          <w:rFonts w:ascii="Book Antiqua" w:hAnsi="Book Antiqua"/>
          <w:color w:val="000000" w:themeColor="text1"/>
          <w:lang w:val="es-PR"/>
        </w:rPr>
        <w:t>,</w:t>
      </w:r>
      <w:r w:rsidR="4AEB6E4E" w:rsidRPr="0AD09102">
        <w:rPr>
          <w:rFonts w:ascii="Book Antiqua" w:hAnsi="Book Antiqua"/>
          <w:color w:val="000000" w:themeColor="text1"/>
          <w:lang w:val="es-PR"/>
        </w:rPr>
        <w:t xml:space="preserve"> </w:t>
      </w:r>
      <w:r w:rsidR="083D7DED" w:rsidRPr="0AD09102">
        <w:rPr>
          <w:rFonts w:ascii="Book Antiqua" w:hAnsi="Book Antiqua"/>
          <w:color w:val="000000" w:themeColor="text1"/>
          <w:lang w:val="es-PR"/>
        </w:rPr>
        <w:t xml:space="preserve">alternativas laborales </w:t>
      </w:r>
      <w:r w:rsidR="6AAB6661" w:rsidRPr="0AD09102">
        <w:rPr>
          <w:rFonts w:ascii="Book Antiqua" w:hAnsi="Book Antiqua"/>
          <w:color w:val="000000" w:themeColor="text1"/>
          <w:lang w:val="es-PR"/>
        </w:rPr>
        <w:t xml:space="preserve">y </w:t>
      </w:r>
      <w:r w:rsidR="72721A88" w:rsidRPr="0AD09102">
        <w:rPr>
          <w:rFonts w:ascii="Book Antiqua" w:hAnsi="Book Antiqua"/>
          <w:color w:val="000000" w:themeColor="text1"/>
          <w:lang w:val="es-PR"/>
        </w:rPr>
        <w:t xml:space="preserve">otros </w:t>
      </w:r>
      <w:r w:rsidR="083D7DED" w:rsidRPr="0AD09102">
        <w:rPr>
          <w:rFonts w:ascii="Book Antiqua" w:hAnsi="Book Antiqua"/>
          <w:color w:val="000000" w:themeColor="text1"/>
          <w:lang w:val="es-PR"/>
        </w:rPr>
        <w:t xml:space="preserve">servicios para asistir al empleado federal </w:t>
      </w:r>
      <w:r w:rsidR="009B50E8" w:rsidRPr="0AD09102">
        <w:rPr>
          <w:rFonts w:ascii="Book Antiqua" w:hAnsi="Book Antiqua"/>
          <w:color w:val="000000" w:themeColor="text1"/>
          <w:lang w:val="es-PR"/>
        </w:rPr>
        <w:t xml:space="preserve">afectado </w:t>
      </w:r>
      <w:r w:rsidR="52222864" w:rsidRPr="0AD09102">
        <w:rPr>
          <w:rFonts w:ascii="Book Antiqua" w:hAnsi="Book Antiqua"/>
          <w:color w:val="000000" w:themeColor="text1"/>
          <w:lang w:val="es-PR"/>
        </w:rPr>
        <w:t>con el</w:t>
      </w:r>
      <w:r w:rsidR="3236E838" w:rsidRPr="0AD09102">
        <w:rPr>
          <w:rFonts w:ascii="Book Antiqua" w:hAnsi="Book Antiqua"/>
          <w:color w:val="000000" w:themeColor="text1"/>
          <w:lang w:val="es-PR"/>
        </w:rPr>
        <w:t xml:space="preserve"> sustento </w:t>
      </w:r>
      <w:r w:rsidR="465E7F1D" w:rsidRPr="0AD09102">
        <w:rPr>
          <w:rFonts w:ascii="Book Antiqua" w:hAnsi="Book Antiqua"/>
          <w:color w:val="000000" w:themeColor="text1"/>
          <w:lang w:val="es-PR"/>
        </w:rPr>
        <w:t xml:space="preserve">de sus </w:t>
      </w:r>
      <w:r w:rsidR="37B18D93" w:rsidRPr="0AD09102">
        <w:rPr>
          <w:rFonts w:ascii="Book Antiqua" w:hAnsi="Book Antiqua"/>
          <w:color w:val="000000" w:themeColor="text1"/>
          <w:lang w:val="es-PR"/>
        </w:rPr>
        <w:t>gastos esenciales</w:t>
      </w:r>
      <w:r w:rsidR="3236E838" w:rsidRPr="0AD09102">
        <w:rPr>
          <w:rFonts w:ascii="Book Antiqua" w:hAnsi="Book Antiqua"/>
          <w:color w:val="000000" w:themeColor="text1"/>
          <w:lang w:val="es-PR"/>
        </w:rPr>
        <w:t>.</w:t>
      </w:r>
      <w:r w:rsidR="37B18D93" w:rsidRPr="0AD09102">
        <w:rPr>
          <w:rFonts w:ascii="Book Antiqua" w:hAnsi="Book Antiqua"/>
          <w:color w:val="000000" w:themeColor="text1"/>
          <w:lang w:val="es-PR"/>
        </w:rPr>
        <w:t xml:space="preserve"> </w:t>
      </w:r>
    </w:p>
    <w:p w14:paraId="408F0706" w14:textId="400FDE0C" w:rsidR="631D7498" w:rsidRDefault="631D7498" w:rsidP="0AD09102">
      <w:pPr>
        <w:spacing w:line="480" w:lineRule="auto"/>
        <w:ind w:firstLine="360"/>
        <w:jc w:val="both"/>
        <w:rPr>
          <w:rFonts w:ascii="Book Antiqua" w:eastAsia="Book Antiqua" w:hAnsi="Book Antiqua" w:cs="Book Antiqua"/>
          <w:i/>
          <w:iCs/>
          <w:szCs w:val="24"/>
          <w:lang w:val="es-PR"/>
        </w:rPr>
      </w:pPr>
      <w:r w:rsidRPr="0AD09102">
        <w:rPr>
          <w:rFonts w:ascii="Book Antiqua" w:eastAsia="Book Antiqua" w:hAnsi="Book Antiqua" w:cs="Book Antiqua"/>
          <w:i/>
          <w:iCs/>
          <w:szCs w:val="24"/>
          <w:u w:val="single"/>
          <w:lang w:val="es-PR"/>
        </w:rPr>
        <w:t xml:space="preserve">Dichos protocolos deberán ser aplicados en un periodo de diez (10) días calendarios de la activación de las provisiones de esta ley, permitiendo a los empleados federales afectados por el cierre de gobierno a someter sus solicitudes, someter documentación requerida, obtener determinación de elegibilidad y acceso a los recursos disponibles ante las agencias previamente mencionadas. </w:t>
      </w:r>
      <w:r w:rsidRPr="0AD09102">
        <w:rPr>
          <w:rFonts w:ascii="Book Antiqua" w:eastAsia="Book Antiqua" w:hAnsi="Book Antiqua" w:cs="Book Antiqua"/>
          <w:i/>
          <w:iCs/>
          <w:szCs w:val="24"/>
          <w:lang w:val="es-PR"/>
        </w:rPr>
        <w:t xml:space="preserve"> </w:t>
      </w:r>
    </w:p>
    <w:p w14:paraId="11F0559E" w14:textId="77777777" w:rsidR="00B648F6" w:rsidRPr="00FA7081" w:rsidRDefault="00B648F6" w:rsidP="00FE7384">
      <w:pPr>
        <w:spacing w:line="480" w:lineRule="auto"/>
        <w:ind w:firstLine="360"/>
        <w:jc w:val="both"/>
        <w:rPr>
          <w:rFonts w:ascii="Book Antiqua" w:hAnsi="Book Antiqua"/>
          <w:color w:val="000000"/>
          <w:szCs w:val="24"/>
          <w:lang w:val="es-PR"/>
        </w:rPr>
      </w:pPr>
      <w:r w:rsidRPr="00FA7081">
        <w:rPr>
          <w:rFonts w:ascii="Book Antiqua" w:hAnsi="Book Antiqua"/>
          <w:color w:val="000000"/>
          <w:szCs w:val="24"/>
          <w:lang w:val="es-PR"/>
        </w:rPr>
        <w:t xml:space="preserve">Artículo 8.- </w:t>
      </w:r>
      <w:r w:rsidR="006D4DC7" w:rsidRPr="00FA7081">
        <w:rPr>
          <w:rFonts w:ascii="Book Antiqua" w:hAnsi="Book Antiqua"/>
          <w:color w:val="000000"/>
          <w:szCs w:val="24"/>
          <w:lang w:val="es-PR"/>
        </w:rPr>
        <w:t>Reglamentación</w:t>
      </w:r>
    </w:p>
    <w:p w14:paraId="3289B619" w14:textId="77777777" w:rsidR="006D4DC7" w:rsidRPr="00FA7081" w:rsidRDefault="006139BB" w:rsidP="00285FAA">
      <w:pPr>
        <w:spacing w:line="480" w:lineRule="auto"/>
        <w:ind w:firstLine="360"/>
        <w:jc w:val="both"/>
        <w:rPr>
          <w:rFonts w:ascii="Book Antiqua" w:hAnsi="Book Antiqua"/>
          <w:color w:val="000000"/>
          <w:szCs w:val="24"/>
          <w:lang w:val="es-PR"/>
        </w:rPr>
      </w:pPr>
      <w:r w:rsidRPr="00FA7081">
        <w:rPr>
          <w:rFonts w:ascii="Book Antiqua" w:hAnsi="Book Antiqua"/>
          <w:color w:val="000000"/>
          <w:szCs w:val="24"/>
          <w:lang w:val="es-PR"/>
        </w:rPr>
        <w:t>En un término no mayor de cinco (5) días de la aprobación de esta Ley, e</w:t>
      </w:r>
      <w:r w:rsidR="006D4DC7" w:rsidRPr="00FA7081">
        <w:rPr>
          <w:rFonts w:ascii="Book Antiqua" w:hAnsi="Book Antiqua"/>
          <w:color w:val="000000"/>
          <w:szCs w:val="24"/>
          <w:lang w:val="es-PR"/>
        </w:rPr>
        <w:t xml:space="preserve">l </w:t>
      </w:r>
      <w:r w:rsidR="00AE5F6B" w:rsidRPr="00FA7081">
        <w:rPr>
          <w:rFonts w:ascii="Book Antiqua" w:hAnsi="Book Antiqua"/>
          <w:color w:val="000000"/>
          <w:szCs w:val="24"/>
          <w:lang w:val="es-PR"/>
        </w:rPr>
        <w:t>Departamento</w:t>
      </w:r>
      <w:r w:rsidR="00E16C7F" w:rsidRPr="00FA7081">
        <w:rPr>
          <w:rFonts w:ascii="Book Antiqua" w:hAnsi="Book Antiqua"/>
          <w:color w:val="000000"/>
          <w:szCs w:val="24"/>
          <w:lang w:val="es-PR"/>
        </w:rPr>
        <w:t xml:space="preserve"> de </w:t>
      </w:r>
      <w:r w:rsidR="00AE5F6B" w:rsidRPr="00FA7081">
        <w:rPr>
          <w:rFonts w:ascii="Book Antiqua" w:hAnsi="Book Antiqua"/>
          <w:color w:val="000000"/>
          <w:szCs w:val="24"/>
          <w:lang w:val="es-PR"/>
        </w:rPr>
        <w:t>Hacienda</w:t>
      </w:r>
      <w:r w:rsidR="00E16C7F" w:rsidRPr="00FA7081">
        <w:rPr>
          <w:rFonts w:ascii="Book Antiqua" w:hAnsi="Book Antiqua"/>
          <w:color w:val="000000"/>
          <w:szCs w:val="24"/>
          <w:lang w:val="es-PR"/>
        </w:rPr>
        <w:t xml:space="preserve">, </w:t>
      </w:r>
      <w:r w:rsidR="00B03C20" w:rsidRPr="00FA7081">
        <w:rPr>
          <w:rFonts w:ascii="Book Antiqua" w:hAnsi="Book Antiqua"/>
          <w:color w:val="000000"/>
          <w:szCs w:val="24"/>
          <w:lang w:val="es-PR"/>
        </w:rPr>
        <w:t xml:space="preserve">la </w:t>
      </w:r>
      <w:r w:rsidR="006D4DC7" w:rsidRPr="00FA7081">
        <w:rPr>
          <w:rFonts w:ascii="Book Antiqua" w:hAnsi="Book Antiqua"/>
          <w:color w:val="000000"/>
          <w:szCs w:val="24"/>
          <w:lang w:val="es-PR"/>
        </w:rPr>
        <w:t>Ofic</w:t>
      </w:r>
      <w:r w:rsidR="002F1397" w:rsidRPr="00FA7081">
        <w:rPr>
          <w:rFonts w:ascii="Book Antiqua" w:hAnsi="Book Antiqua"/>
          <w:color w:val="000000"/>
          <w:szCs w:val="24"/>
          <w:lang w:val="es-PR"/>
        </w:rPr>
        <w:t>ina de</w:t>
      </w:r>
      <w:r w:rsidR="00B03C20" w:rsidRPr="00FA7081">
        <w:rPr>
          <w:rFonts w:ascii="Book Antiqua" w:hAnsi="Book Antiqua"/>
          <w:color w:val="000000"/>
          <w:szCs w:val="24"/>
          <w:lang w:val="es-PR"/>
        </w:rPr>
        <w:t>l Comisionado de</w:t>
      </w:r>
      <w:r w:rsidR="002F1397" w:rsidRPr="00FA7081">
        <w:rPr>
          <w:rFonts w:ascii="Book Antiqua" w:hAnsi="Book Antiqua"/>
          <w:color w:val="000000"/>
          <w:szCs w:val="24"/>
          <w:lang w:val="es-PR"/>
        </w:rPr>
        <w:t xml:space="preserve"> </w:t>
      </w:r>
      <w:r w:rsidR="006D4DC7" w:rsidRPr="00FA7081">
        <w:rPr>
          <w:rFonts w:ascii="Book Antiqua" w:hAnsi="Book Antiqua"/>
          <w:color w:val="000000"/>
          <w:szCs w:val="24"/>
          <w:lang w:val="es-PR"/>
        </w:rPr>
        <w:t xml:space="preserve">Instituciones </w:t>
      </w:r>
      <w:r w:rsidR="002F1397" w:rsidRPr="00FA7081">
        <w:rPr>
          <w:rFonts w:ascii="Book Antiqua" w:hAnsi="Book Antiqua"/>
          <w:color w:val="000000"/>
          <w:szCs w:val="24"/>
          <w:lang w:val="es-PR"/>
        </w:rPr>
        <w:t>Financieras</w:t>
      </w:r>
      <w:r w:rsidR="006D4DC7" w:rsidRPr="00FA7081">
        <w:rPr>
          <w:rFonts w:ascii="Book Antiqua" w:hAnsi="Book Antiqua"/>
          <w:color w:val="000000"/>
          <w:szCs w:val="24"/>
          <w:lang w:val="es-PR"/>
        </w:rPr>
        <w:t xml:space="preserve"> (OCIF)</w:t>
      </w:r>
      <w:r w:rsidRPr="00FA7081">
        <w:rPr>
          <w:rFonts w:ascii="Book Antiqua" w:hAnsi="Book Antiqua"/>
          <w:color w:val="000000"/>
          <w:szCs w:val="24"/>
          <w:lang w:val="es-PR"/>
        </w:rPr>
        <w:t>,</w:t>
      </w:r>
      <w:r w:rsidR="002F1397" w:rsidRPr="00FA7081">
        <w:rPr>
          <w:rFonts w:ascii="Book Antiqua" w:hAnsi="Book Antiqua"/>
          <w:color w:val="000000"/>
          <w:szCs w:val="24"/>
          <w:lang w:val="es-PR"/>
        </w:rPr>
        <w:t xml:space="preserve"> </w:t>
      </w:r>
      <w:r w:rsidR="00285FAA" w:rsidRPr="00FA7081">
        <w:rPr>
          <w:rFonts w:ascii="Book Antiqua" w:hAnsi="Book Antiqua"/>
          <w:color w:val="000000"/>
          <w:szCs w:val="24"/>
          <w:lang w:val="es-PR"/>
        </w:rPr>
        <w:t>la Corporación Pública para la Supervisión y Seguro de Cooperativas de Puerto Rico (COSSEC)</w:t>
      </w:r>
      <w:r w:rsidR="00F81015" w:rsidRPr="00FA7081">
        <w:rPr>
          <w:rFonts w:ascii="Book Antiqua" w:hAnsi="Book Antiqua"/>
          <w:color w:val="000000"/>
          <w:szCs w:val="24"/>
          <w:lang w:val="es-PR"/>
        </w:rPr>
        <w:t xml:space="preserve">, </w:t>
      </w:r>
      <w:r w:rsidR="00CC6B2F" w:rsidRPr="00FA7081">
        <w:rPr>
          <w:rFonts w:ascii="Book Antiqua" w:hAnsi="Book Antiqua"/>
          <w:color w:val="000000"/>
          <w:szCs w:val="24"/>
          <w:lang w:val="es-PR"/>
        </w:rPr>
        <w:t xml:space="preserve">el </w:t>
      </w:r>
      <w:r w:rsidR="00CB2EE9" w:rsidRPr="00FA7081">
        <w:rPr>
          <w:rFonts w:ascii="Book Antiqua" w:hAnsi="Book Antiqua"/>
          <w:color w:val="000000"/>
          <w:szCs w:val="24"/>
          <w:lang w:val="es-PR"/>
        </w:rPr>
        <w:t>D</w:t>
      </w:r>
      <w:r w:rsidR="00CC6B2F" w:rsidRPr="00FA7081">
        <w:rPr>
          <w:rFonts w:ascii="Book Antiqua" w:hAnsi="Book Antiqua"/>
          <w:color w:val="000000"/>
          <w:szCs w:val="24"/>
          <w:lang w:val="es-PR"/>
        </w:rPr>
        <w:t xml:space="preserve">epartamento de Asuntos del </w:t>
      </w:r>
      <w:r w:rsidR="0016194F" w:rsidRPr="00FA7081">
        <w:rPr>
          <w:rFonts w:ascii="Book Antiqua" w:hAnsi="Book Antiqua"/>
          <w:color w:val="000000"/>
          <w:szCs w:val="24"/>
          <w:lang w:val="es-PR"/>
        </w:rPr>
        <w:t>C</w:t>
      </w:r>
      <w:r w:rsidR="00CC6B2F" w:rsidRPr="00FA7081">
        <w:rPr>
          <w:rFonts w:ascii="Book Antiqua" w:hAnsi="Book Antiqua"/>
          <w:color w:val="000000"/>
          <w:szCs w:val="24"/>
          <w:lang w:val="es-PR"/>
        </w:rPr>
        <w:t>onsumidor</w:t>
      </w:r>
      <w:r w:rsidR="00AE5F6B" w:rsidRPr="00FA7081">
        <w:rPr>
          <w:rFonts w:ascii="Book Antiqua" w:hAnsi="Book Antiqua"/>
          <w:color w:val="000000"/>
          <w:szCs w:val="24"/>
          <w:lang w:val="es-PR"/>
        </w:rPr>
        <w:t xml:space="preserve">, </w:t>
      </w:r>
      <w:r w:rsidR="002F1397" w:rsidRPr="00FA7081">
        <w:rPr>
          <w:rFonts w:ascii="Book Antiqua" w:hAnsi="Book Antiqua"/>
          <w:color w:val="000000"/>
          <w:szCs w:val="24"/>
          <w:lang w:val="es-PR"/>
        </w:rPr>
        <w:t xml:space="preserve">la Junta </w:t>
      </w:r>
      <w:proofErr w:type="spellStart"/>
      <w:r w:rsidR="002F1397" w:rsidRPr="00FA7081">
        <w:rPr>
          <w:rFonts w:ascii="Book Antiqua" w:hAnsi="Book Antiqua"/>
          <w:color w:val="000000"/>
          <w:szCs w:val="24"/>
          <w:lang w:val="es-PR"/>
        </w:rPr>
        <w:t>Reglamentadora</w:t>
      </w:r>
      <w:proofErr w:type="spellEnd"/>
      <w:r w:rsidR="002F1397" w:rsidRPr="00FA7081">
        <w:rPr>
          <w:rFonts w:ascii="Book Antiqua" w:hAnsi="Book Antiqua"/>
          <w:color w:val="000000"/>
          <w:szCs w:val="24"/>
          <w:lang w:val="es-PR"/>
        </w:rPr>
        <w:t xml:space="preserve"> del Servicio Público </w:t>
      </w:r>
      <w:r w:rsidR="00AE5F6B" w:rsidRPr="00FA7081">
        <w:rPr>
          <w:rFonts w:ascii="Book Antiqua" w:hAnsi="Book Antiqua"/>
          <w:color w:val="000000"/>
          <w:szCs w:val="24"/>
          <w:lang w:val="es-PR"/>
        </w:rPr>
        <w:t xml:space="preserve">y el Centro </w:t>
      </w:r>
      <w:r w:rsidR="00285032" w:rsidRPr="00FA7081">
        <w:rPr>
          <w:rFonts w:ascii="Book Antiqua" w:hAnsi="Book Antiqua"/>
          <w:color w:val="000000"/>
          <w:szCs w:val="24"/>
          <w:lang w:val="es-PR"/>
        </w:rPr>
        <w:t>de</w:t>
      </w:r>
      <w:r w:rsidR="00AE5F6B" w:rsidRPr="00FA7081">
        <w:rPr>
          <w:rFonts w:ascii="Book Antiqua" w:hAnsi="Book Antiqua"/>
          <w:color w:val="000000"/>
          <w:szCs w:val="24"/>
          <w:lang w:val="es-PR"/>
        </w:rPr>
        <w:t xml:space="preserve"> Recaudación de Ingresos Municipales (CRIM), </w:t>
      </w:r>
      <w:r w:rsidR="002F1397" w:rsidRPr="00FA7081">
        <w:rPr>
          <w:rFonts w:ascii="Book Antiqua" w:hAnsi="Book Antiqua"/>
          <w:color w:val="000000"/>
          <w:szCs w:val="24"/>
          <w:lang w:val="es-PR"/>
        </w:rPr>
        <w:t>emitirán las no</w:t>
      </w:r>
      <w:r w:rsidRPr="00FA7081">
        <w:rPr>
          <w:rFonts w:ascii="Book Antiqua" w:hAnsi="Book Antiqua"/>
          <w:color w:val="000000"/>
          <w:szCs w:val="24"/>
          <w:lang w:val="es-PR"/>
        </w:rPr>
        <w:t>r</w:t>
      </w:r>
      <w:r w:rsidR="002F1397" w:rsidRPr="00FA7081">
        <w:rPr>
          <w:rFonts w:ascii="Book Antiqua" w:hAnsi="Book Antiqua"/>
          <w:color w:val="000000"/>
          <w:szCs w:val="24"/>
          <w:lang w:val="es-PR"/>
        </w:rPr>
        <w:t xml:space="preserve">mas </w:t>
      </w:r>
      <w:r w:rsidRPr="00FA7081">
        <w:rPr>
          <w:rFonts w:ascii="Book Antiqua" w:hAnsi="Book Antiqua"/>
          <w:color w:val="000000"/>
          <w:szCs w:val="24"/>
          <w:lang w:val="es-PR"/>
        </w:rPr>
        <w:t xml:space="preserve">que resulten </w:t>
      </w:r>
      <w:r w:rsidR="002F1397" w:rsidRPr="00FA7081">
        <w:rPr>
          <w:rFonts w:ascii="Book Antiqua" w:hAnsi="Book Antiqua"/>
          <w:color w:val="000000"/>
          <w:szCs w:val="24"/>
          <w:lang w:val="es-PR"/>
        </w:rPr>
        <w:t xml:space="preserve">necesarias para </w:t>
      </w:r>
      <w:r w:rsidRPr="00FA7081">
        <w:rPr>
          <w:rFonts w:ascii="Book Antiqua" w:hAnsi="Book Antiqua"/>
          <w:color w:val="000000"/>
          <w:szCs w:val="24"/>
          <w:lang w:val="es-PR"/>
        </w:rPr>
        <w:t>su implantación</w:t>
      </w:r>
      <w:r w:rsidR="004112A1" w:rsidRPr="00FA7081">
        <w:rPr>
          <w:rFonts w:ascii="Book Antiqua" w:hAnsi="Book Antiqua"/>
          <w:color w:val="000000"/>
          <w:szCs w:val="24"/>
          <w:lang w:val="es-PR"/>
        </w:rPr>
        <w:t xml:space="preserve"> y fiscalización</w:t>
      </w:r>
      <w:r w:rsidR="00783057" w:rsidRPr="00FA7081">
        <w:rPr>
          <w:rFonts w:ascii="Book Antiqua" w:hAnsi="Book Antiqua"/>
          <w:color w:val="000000"/>
          <w:szCs w:val="24"/>
          <w:lang w:val="es-PR"/>
        </w:rPr>
        <w:t xml:space="preserve"> de conformidad a la jurisdicción </w:t>
      </w:r>
      <w:r w:rsidR="007014F5" w:rsidRPr="00FA7081">
        <w:rPr>
          <w:rFonts w:ascii="Book Antiqua" w:hAnsi="Book Antiqua"/>
          <w:color w:val="000000"/>
          <w:szCs w:val="24"/>
          <w:lang w:val="es-PR"/>
        </w:rPr>
        <w:t xml:space="preserve">que corresponde </w:t>
      </w:r>
      <w:r w:rsidR="00783057" w:rsidRPr="00FA7081">
        <w:rPr>
          <w:rFonts w:ascii="Book Antiqua" w:hAnsi="Book Antiqua"/>
          <w:color w:val="000000"/>
          <w:szCs w:val="24"/>
          <w:lang w:val="es-PR"/>
        </w:rPr>
        <w:t>cada una de dichas entidades</w:t>
      </w:r>
      <w:r w:rsidRPr="00FA7081">
        <w:rPr>
          <w:rFonts w:ascii="Book Antiqua" w:hAnsi="Book Antiqua"/>
          <w:color w:val="000000"/>
          <w:szCs w:val="24"/>
          <w:lang w:val="es-PR"/>
        </w:rPr>
        <w:t xml:space="preserve">. </w:t>
      </w:r>
      <w:r w:rsidR="002F1397" w:rsidRPr="00FA7081">
        <w:rPr>
          <w:rFonts w:ascii="Book Antiqua" w:hAnsi="Book Antiqua"/>
          <w:color w:val="000000"/>
          <w:szCs w:val="24"/>
          <w:lang w:val="es-PR"/>
        </w:rPr>
        <w:t xml:space="preserve"> </w:t>
      </w:r>
    </w:p>
    <w:p w14:paraId="1BE6013E" w14:textId="77777777" w:rsidR="00B648F6" w:rsidRPr="00FA7081" w:rsidRDefault="00B648F6" w:rsidP="00FE7384">
      <w:pPr>
        <w:spacing w:line="480" w:lineRule="auto"/>
        <w:ind w:firstLine="360"/>
        <w:jc w:val="both"/>
        <w:rPr>
          <w:rFonts w:ascii="Book Antiqua" w:hAnsi="Book Antiqua"/>
          <w:color w:val="000000"/>
          <w:szCs w:val="24"/>
          <w:lang w:val="es-PR"/>
        </w:rPr>
      </w:pPr>
      <w:r w:rsidRPr="00FA7081">
        <w:rPr>
          <w:rFonts w:ascii="Book Antiqua" w:hAnsi="Book Antiqua"/>
          <w:color w:val="000000"/>
          <w:szCs w:val="24"/>
          <w:lang w:val="es-PR"/>
        </w:rPr>
        <w:t xml:space="preserve">Artículo 9.- </w:t>
      </w:r>
      <w:r w:rsidR="002F086E" w:rsidRPr="00FA7081">
        <w:rPr>
          <w:rFonts w:ascii="Book Antiqua" w:hAnsi="Book Antiqua"/>
          <w:color w:val="000000"/>
          <w:szCs w:val="24"/>
          <w:lang w:val="es-PR"/>
        </w:rPr>
        <w:t>Penalidades</w:t>
      </w:r>
    </w:p>
    <w:p w14:paraId="1195E43C" w14:textId="77777777" w:rsidR="00285032" w:rsidRPr="00FA7081" w:rsidRDefault="009A12BF" w:rsidP="00C34805">
      <w:pPr>
        <w:numPr>
          <w:ilvl w:val="0"/>
          <w:numId w:val="13"/>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lastRenderedPageBreak/>
        <w:t>Cualquier persona</w:t>
      </w:r>
      <w:r w:rsidR="006F1E6A" w:rsidRPr="00FA7081">
        <w:rPr>
          <w:rFonts w:ascii="Book Antiqua" w:hAnsi="Book Antiqua"/>
          <w:color w:val="000000"/>
          <w:szCs w:val="24"/>
          <w:lang w:val="es-PR"/>
        </w:rPr>
        <w:t xml:space="preserve">, acreedor o </w:t>
      </w:r>
      <w:r w:rsidR="00B844BD" w:rsidRPr="00FA7081">
        <w:rPr>
          <w:rFonts w:ascii="Book Antiqua" w:hAnsi="Book Antiqua"/>
          <w:color w:val="000000"/>
          <w:szCs w:val="24"/>
          <w:lang w:val="es-PR"/>
        </w:rPr>
        <w:t>proveedor de servicios</w:t>
      </w:r>
      <w:r w:rsidRPr="00FA7081">
        <w:rPr>
          <w:rFonts w:ascii="Book Antiqua" w:hAnsi="Book Antiqua"/>
          <w:color w:val="000000"/>
          <w:szCs w:val="24"/>
          <w:lang w:val="es-PR"/>
        </w:rPr>
        <w:t xml:space="preserve"> que viole las disposiciones de esta Ley o </w:t>
      </w:r>
      <w:r w:rsidR="00A27FC7" w:rsidRPr="00FA7081">
        <w:rPr>
          <w:rFonts w:ascii="Book Antiqua" w:hAnsi="Book Antiqua"/>
          <w:color w:val="000000"/>
          <w:szCs w:val="24"/>
          <w:lang w:val="es-PR"/>
        </w:rPr>
        <w:t xml:space="preserve">de </w:t>
      </w:r>
      <w:r w:rsidRPr="00FA7081">
        <w:rPr>
          <w:rFonts w:ascii="Book Antiqua" w:hAnsi="Book Antiqua"/>
          <w:color w:val="000000"/>
          <w:szCs w:val="24"/>
          <w:lang w:val="es-PR"/>
        </w:rPr>
        <w:t xml:space="preserve">las normas o </w:t>
      </w:r>
      <w:r w:rsidR="00A27FC7" w:rsidRPr="00FA7081">
        <w:rPr>
          <w:rFonts w:ascii="Book Antiqua" w:hAnsi="Book Antiqua"/>
          <w:color w:val="000000"/>
          <w:szCs w:val="24"/>
          <w:lang w:val="es-PR"/>
        </w:rPr>
        <w:t>reglamentos</w:t>
      </w:r>
      <w:r w:rsidRPr="00FA7081">
        <w:rPr>
          <w:rFonts w:ascii="Book Antiqua" w:hAnsi="Book Antiqua"/>
          <w:color w:val="000000"/>
          <w:szCs w:val="24"/>
          <w:lang w:val="es-PR"/>
        </w:rPr>
        <w:t xml:space="preserve"> que se emitan por virtud de esta, </w:t>
      </w:r>
      <w:r w:rsidR="00A27FC7" w:rsidRPr="00FA7081">
        <w:rPr>
          <w:rFonts w:ascii="Book Antiqua" w:hAnsi="Book Antiqua"/>
          <w:color w:val="000000"/>
          <w:szCs w:val="24"/>
          <w:lang w:val="es-PR"/>
        </w:rPr>
        <w:t>estará sujeta a multa</w:t>
      </w:r>
      <w:r w:rsidR="00D43192" w:rsidRPr="00FA7081">
        <w:rPr>
          <w:rFonts w:ascii="Book Antiqua" w:hAnsi="Book Antiqua"/>
          <w:color w:val="000000"/>
          <w:szCs w:val="24"/>
          <w:lang w:val="es-PR"/>
        </w:rPr>
        <w:t xml:space="preserve"> administrativa</w:t>
      </w:r>
      <w:r w:rsidR="00A27FC7" w:rsidRPr="00FA7081">
        <w:rPr>
          <w:rFonts w:ascii="Book Antiqua" w:hAnsi="Book Antiqua"/>
          <w:color w:val="000000"/>
          <w:szCs w:val="24"/>
          <w:lang w:val="es-PR"/>
        </w:rPr>
        <w:t xml:space="preserve"> la cual en ningún caso excederá de cinco mil dólares ($5,000.00).</w:t>
      </w:r>
      <w:r w:rsidR="00C34805" w:rsidRPr="00FA7081">
        <w:rPr>
          <w:rFonts w:ascii="Book Antiqua" w:hAnsi="Book Antiqua"/>
          <w:color w:val="000000"/>
          <w:szCs w:val="24"/>
          <w:lang w:val="es-PR"/>
        </w:rPr>
        <w:t xml:space="preserve"> </w:t>
      </w:r>
    </w:p>
    <w:p w14:paraId="6CB12063" w14:textId="77777777" w:rsidR="00C34805" w:rsidRPr="00890BA8" w:rsidRDefault="1186074C" w:rsidP="0AD09102">
      <w:pPr>
        <w:numPr>
          <w:ilvl w:val="0"/>
          <w:numId w:val="13"/>
        </w:numPr>
        <w:spacing w:line="480" w:lineRule="auto"/>
        <w:jc w:val="both"/>
        <w:rPr>
          <w:rFonts w:ascii="Book Antiqua" w:hAnsi="Book Antiqua"/>
          <w:color w:val="000000"/>
          <w:lang w:val="es-PR"/>
        </w:rPr>
      </w:pPr>
      <w:r w:rsidRPr="00890BA8">
        <w:rPr>
          <w:rFonts w:ascii="Book Antiqua" w:hAnsi="Book Antiqua"/>
          <w:color w:val="000000" w:themeColor="text1"/>
          <w:lang w:val="es-PR"/>
        </w:rPr>
        <w:t>C</w:t>
      </w:r>
      <w:r w:rsidR="618CDF54" w:rsidRPr="00890BA8">
        <w:rPr>
          <w:rFonts w:ascii="Book Antiqua" w:hAnsi="Book Antiqua"/>
          <w:color w:val="000000" w:themeColor="text1"/>
          <w:lang w:val="es-PR"/>
        </w:rPr>
        <w:t xml:space="preserve">ualquier persona natural o jurídica </w:t>
      </w:r>
      <w:r w:rsidR="1C088368" w:rsidRPr="00890BA8">
        <w:rPr>
          <w:rFonts w:ascii="Book Antiqua" w:hAnsi="Book Antiqua"/>
          <w:color w:val="000000" w:themeColor="text1"/>
          <w:lang w:val="es-PR"/>
        </w:rPr>
        <w:t xml:space="preserve">que </w:t>
      </w:r>
      <w:r w:rsidRPr="00890BA8">
        <w:rPr>
          <w:rFonts w:ascii="Book Antiqua" w:hAnsi="Book Antiqua"/>
          <w:color w:val="000000" w:themeColor="text1"/>
          <w:lang w:val="es-PR"/>
        </w:rPr>
        <w:t>reporte inform</w:t>
      </w:r>
      <w:r w:rsidR="3FAA9E33" w:rsidRPr="00890BA8">
        <w:rPr>
          <w:rFonts w:ascii="Book Antiqua" w:hAnsi="Book Antiqua"/>
          <w:color w:val="000000" w:themeColor="text1"/>
          <w:lang w:val="es-PR"/>
        </w:rPr>
        <w:t>ación negativa</w:t>
      </w:r>
      <w:r w:rsidRPr="00890BA8">
        <w:rPr>
          <w:rFonts w:ascii="Book Antiqua" w:hAnsi="Book Antiqua"/>
          <w:color w:val="000000" w:themeColor="text1"/>
          <w:lang w:val="es-PR"/>
        </w:rPr>
        <w:t xml:space="preserve"> </w:t>
      </w:r>
      <w:r w:rsidR="3FAA9E33" w:rsidRPr="00890BA8">
        <w:rPr>
          <w:rFonts w:ascii="Book Antiqua" w:hAnsi="Book Antiqua"/>
          <w:color w:val="000000" w:themeColor="text1"/>
          <w:lang w:val="es-PR"/>
        </w:rPr>
        <w:t xml:space="preserve">del deudor acogido a los beneficios de esta </w:t>
      </w:r>
      <w:r w:rsidR="5C68027C" w:rsidRPr="00890BA8">
        <w:rPr>
          <w:rFonts w:ascii="Book Antiqua" w:hAnsi="Book Antiqua"/>
          <w:color w:val="000000" w:themeColor="text1"/>
          <w:lang w:val="es-PR"/>
        </w:rPr>
        <w:t>L</w:t>
      </w:r>
      <w:r w:rsidR="3FAA9E33" w:rsidRPr="00890BA8">
        <w:rPr>
          <w:rFonts w:ascii="Book Antiqua" w:hAnsi="Book Antiqua"/>
          <w:color w:val="000000" w:themeColor="text1"/>
          <w:lang w:val="es-PR"/>
        </w:rPr>
        <w:t xml:space="preserve">ey, </w:t>
      </w:r>
      <w:r w:rsidRPr="00890BA8">
        <w:rPr>
          <w:rFonts w:ascii="Book Antiqua" w:hAnsi="Book Antiqua"/>
          <w:color w:val="000000" w:themeColor="text1"/>
          <w:lang w:val="es-PR"/>
        </w:rPr>
        <w:t xml:space="preserve">a las entidades </w:t>
      </w:r>
      <w:r w:rsidR="71A7EED2" w:rsidRPr="00890BA8">
        <w:rPr>
          <w:rFonts w:ascii="Book Antiqua" w:hAnsi="Book Antiqua"/>
          <w:color w:val="000000" w:themeColor="text1"/>
          <w:lang w:val="es-PR"/>
        </w:rPr>
        <w:t>de crédito</w:t>
      </w:r>
      <w:r w:rsidR="3FAA9E33" w:rsidRPr="00890BA8">
        <w:rPr>
          <w:rFonts w:ascii="Book Antiqua" w:hAnsi="Book Antiqua"/>
          <w:color w:val="000000" w:themeColor="text1"/>
          <w:lang w:val="es-PR"/>
        </w:rPr>
        <w:t xml:space="preserve">, </w:t>
      </w:r>
      <w:r w:rsidR="0BE13523" w:rsidRPr="00890BA8">
        <w:rPr>
          <w:rFonts w:ascii="Book Antiqua" w:hAnsi="Book Antiqua"/>
          <w:color w:val="000000" w:themeColor="text1"/>
          <w:lang w:val="es-PR"/>
        </w:rPr>
        <w:t xml:space="preserve">estará </w:t>
      </w:r>
      <w:r w:rsidR="11D76786" w:rsidRPr="00890BA8">
        <w:rPr>
          <w:rFonts w:ascii="Book Antiqua" w:hAnsi="Book Antiqua"/>
          <w:color w:val="000000" w:themeColor="text1"/>
          <w:lang w:val="es-PR"/>
        </w:rPr>
        <w:t>sujeto</w:t>
      </w:r>
      <w:r w:rsidR="0BE13523" w:rsidRPr="00890BA8">
        <w:rPr>
          <w:rFonts w:ascii="Book Antiqua" w:hAnsi="Book Antiqua"/>
          <w:color w:val="000000" w:themeColor="text1"/>
          <w:lang w:val="es-PR"/>
        </w:rPr>
        <w:t xml:space="preserve"> a una multa administrativa de $10,000.  Además, será responsable de </w:t>
      </w:r>
      <w:r w:rsidR="3347865B" w:rsidRPr="00890BA8">
        <w:rPr>
          <w:rFonts w:ascii="Book Antiqua" w:hAnsi="Book Antiqua"/>
          <w:color w:val="000000" w:themeColor="text1"/>
          <w:lang w:val="es-PR"/>
        </w:rPr>
        <w:t xml:space="preserve">completar todas </w:t>
      </w:r>
      <w:r w:rsidR="0BE13523" w:rsidRPr="00890BA8">
        <w:rPr>
          <w:rFonts w:ascii="Book Antiqua" w:hAnsi="Book Antiqua"/>
          <w:color w:val="000000" w:themeColor="text1"/>
          <w:lang w:val="es-PR"/>
        </w:rPr>
        <w:t xml:space="preserve">las acciones necesarias para </w:t>
      </w:r>
      <w:r w:rsidR="67A06F32" w:rsidRPr="00890BA8">
        <w:rPr>
          <w:rFonts w:ascii="Book Antiqua" w:hAnsi="Book Antiqua"/>
          <w:color w:val="000000" w:themeColor="text1"/>
          <w:lang w:val="es-PR"/>
        </w:rPr>
        <w:t xml:space="preserve">eliminar </w:t>
      </w:r>
      <w:r w:rsidR="11D76786" w:rsidRPr="00890BA8">
        <w:rPr>
          <w:rFonts w:ascii="Book Antiqua" w:hAnsi="Book Antiqua"/>
          <w:color w:val="000000" w:themeColor="text1"/>
          <w:lang w:val="es-PR"/>
        </w:rPr>
        <w:t xml:space="preserve">cualquier reporte negativo </w:t>
      </w:r>
      <w:r w:rsidR="3347865B" w:rsidRPr="00890BA8">
        <w:rPr>
          <w:rFonts w:ascii="Book Antiqua" w:hAnsi="Book Antiqua"/>
          <w:color w:val="000000" w:themeColor="text1"/>
          <w:lang w:val="es-PR"/>
        </w:rPr>
        <w:t xml:space="preserve">que haya </w:t>
      </w:r>
      <w:r w:rsidR="11D76786" w:rsidRPr="00890BA8">
        <w:rPr>
          <w:rFonts w:ascii="Book Antiqua" w:hAnsi="Book Antiqua"/>
          <w:color w:val="000000" w:themeColor="text1"/>
          <w:lang w:val="es-PR"/>
        </w:rPr>
        <w:t>efectuado</w:t>
      </w:r>
      <w:r w:rsidR="3347865B" w:rsidRPr="00890BA8">
        <w:rPr>
          <w:rFonts w:ascii="Book Antiqua" w:hAnsi="Book Antiqua"/>
          <w:color w:val="000000" w:themeColor="text1"/>
          <w:lang w:val="es-PR"/>
        </w:rPr>
        <w:t xml:space="preserve"> en perjuicio del deudor</w:t>
      </w:r>
      <w:r w:rsidR="11D76786" w:rsidRPr="00890BA8">
        <w:rPr>
          <w:rFonts w:ascii="Book Antiqua" w:hAnsi="Book Antiqua"/>
          <w:color w:val="000000" w:themeColor="text1"/>
          <w:lang w:val="es-PR"/>
        </w:rPr>
        <w:t xml:space="preserve">. </w:t>
      </w:r>
      <w:r w:rsidR="3FAA9E33" w:rsidRPr="00890BA8">
        <w:rPr>
          <w:rFonts w:ascii="Book Antiqua" w:hAnsi="Book Antiqua"/>
          <w:color w:val="000000" w:themeColor="text1"/>
          <w:lang w:val="es-PR"/>
        </w:rPr>
        <w:t xml:space="preserve"> </w:t>
      </w:r>
    </w:p>
    <w:p w14:paraId="17528384" w14:textId="77777777" w:rsidR="000B3459" w:rsidRPr="00FA7081" w:rsidRDefault="00342B3D" w:rsidP="00C34805">
      <w:pPr>
        <w:numPr>
          <w:ilvl w:val="0"/>
          <w:numId w:val="13"/>
        </w:numPr>
        <w:spacing w:line="480" w:lineRule="auto"/>
        <w:jc w:val="both"/>
        <w:rPr>
          <w:rFonts w:ascii="Book Antiqua" w:hAnsi="Book Antiqua"/>
          <w:color w:val="000000"/>
          <w:szCs w:val="24"/>
          <w:lang w:val="es-PR"/>
        </w:rPr>
      </w:pPr>
      <w:r w:rsidRPr="00FA7081">
        <w:rPr>
          <w:rFonts w:ascii="Book Antiqua" w:hAnsi="Book Antiqua"/>
          <w:color w:val="000000"/>
          <w:szCs w:val="24"/>
          <w:lang w:val="es-PR"/>
        </w:rPr>
        <w:t>L</w:t>
      </w:r>
      <w:r w:rsidR="000B3459" w:rsidRPr="00FA7081">
        <w:rPr>
          <w:rFonts w:ascii="Book Antiqua" w:hAnsi="Book Antiqua"/>
          <w:color w:val="000000"/>
          <w:szCs w:val="24"/>
          <w:lang w:val="es-PR"/>
        </w:rPr>
        <w:t>a Oficina de</w:t>
      </w:r>
      <w:r w:rsidRPr="00FA7081">
        <w:rPr>
          <w:rFonts w:ascii="Book Antiqua" w:hAnsi="Book Antiqua"/>
          <w:color w:val="000000"/>
          <w:szCs w:val="24"/>
          <w:lang w:val="es-PR"/>
        </w:rPr>
        <w:t>l Comisionado de</w:t>
      </w:r>
      <w:r w:rsidR="000B3459" w:rsidRPr="00FA7081">
        <w:rPr>
          <w:rFonts w:ascii="Book Antiqua" w:hAnsi="Book Antiqua"/>
          <w:color w:val="000000"/>
          <w:szCs w:val="24"/>
          <w:lang w:val="es-PR"/>
        </w:rPr>
        <w:t xml:space="preserve"> Instituciones Financieras (OCIF), la Corporación Pública para la Supervisión y Seguro de Cooperativas de Puerto Rico (COSSEC), el Departamento de Asuntos del Consumidor y la Junta </w:t>
      </w:r>
      <w:proofErr w:type="spellStart"/>
      <w:r w:rsidR="000B3459" w:rsidRPr="00FA7081">
        <w:rPr>
          <w:rFonts w:ascii="Book Antiqua" w:hAnsi="Book Antiqua"/>
          <w:color w:val="000000"/>
          <w:szCs w:val="24"/>
          <w:lang w:val="es-PR"/>
        </w:rPr>
        <w:t>Reglamentadora</w:t>
      </w:r>
      <w:proofErr w:type="spellEnd"/>
      <w:r w:rsidR="000B3459" w:rsidRPr="00FA7081">
        <w:rPr>
          <w:rFonts w:ascii="Book Antiqua" w:hAnsi="Book Antiqua"/>
          <w:color w:val="000000"/>
          <w:szCs w:val="24"/>
          <w:lang w:val="es-PR"/>
        </w:rPr>
        <w:t xml:space="preserve"> del Servicio Público</w:t>
      </w:r>
      <w:r w:rsidRPr="00FA7081">
        <w:rPr>
          <w:rFonts w:ascii="Book Antiqua" w:hAnsi="Book Antiqua"/>
          <w:color w:val="000000"/>
          <w:szCs w:val="24"/>
          <w:lang w:val="es-PR"/>
        </w:rPr>
        <w:t xml:space="preserve"> serán las entidades a cargo de la fiscalización e implementación de las multas y penalidades correspondientes de conformidad con la jurisdicción de cada una de estas.  </w:t>
      </w:r>
    </w:p>
    <w:p w14:paraId="7D322D66" w14:textId="77777777" w:rsidR="00B648F6" w:rsidRPr="00FA7081" w:rsidRDefault="00B648F6" w:rsidP="00F50613">
      <w:pPr>
        <w:spacing w:line="480" w:lineRule="auto"/>
        <w:ind w:firstLine="360"/>
        <w:jc w:val="both"/>
        <w:rPr>
          <w:rFonts w:ascii="Book Antiqua" w:hAnsi="Book Antiqua"/>
          <w:color w:val="000000"/>
          <w:szCs w:val="24"/>
          <w:lang w:val="es-PR"/>
        </w:rPr>
      </w:pPr>
      <w:r w:rsidRPr="00FA7081">
        <w:rPr>
          <w:rFonts w:ascii="Book Antiqua" w:hAnsi="Book Antiqua"/>
          <w:color w:val="000000"/>
          <w:szCs w:val="24"/>
          <w:lang w:val="es-PR"/>
        </w:rPr>
        <w:t xml:space="preserve">Artículo 10.- </w:t>
      </w:r>
      <w:r w:rsidR="00C37893" w:rsidRPr="00FA7081">
        <w:rPr>
          <w:rFonts w:ascii="Book Antiqua" w:hAnsi="Book Antiqua"/>
          <w:color w:val="000000"/>
          <w:szCs w:val="24"/>
          <w:lang w:val="es-PR"/>
        </w:rPr>
        <w:t>Interpretación</w:t>
      </w:r>
    </w:p>
    <w:p w14:paraId="22040D8A" w14:textId="77777777" w:rsidR="00C37893" w:rsidRPr="00FA7081" w:rsidRDefault="00C37893" w:rsidP="00F50613">
      <w:pPr>
        <w:spacing w:line="480" w:lineRule="auto"/>
        <w:ind w:firstLine="360"/>
        <w:jc w:val="both"/>
        <w:rPr>
          <w:rFonts w:ascii="Book Antiqua" w:hAnsi="Book Antiqua"/>
          <w:color w:val="000000"/>
          <w:szCs w:val="24"/>
          <w:lang w:val="es-PR"/>
        </w:rPr>
      </w:pPr>
      <w:r w:rsidRPr="00FA7081">
        <w:rPr>
          <w:rFonts w:ascii="Book Antiqua" w:hAnsi="Book Antiqua"/>
          <w:color w:val="000000"/>
          <w:szCs w:val="24"/>
          <w:lang w:val="es-PR"/>
        </w:rPr>
        <w:t xml:space="preserve">Las disposiciones </w:t>
      </w:r>
      <w:r w:rsidR="002D7323" w:rsidRPr="00FA7081">
        <w:rPr>
          <w:rFonts w:ascii="Book Antiqua" w:hAnsi="Book Antiqua"/>
          <w:color w:val="000000"/>
          <w:szCs w:val="24"/>
          <w:lang w:val="es-PR"/>
        </w:rPr>
        <w:t>de esta Ley deberán se</w:t>
      </w:r>
      <w:r w:rsidR="00CD693B" w:rsidRPr="00FA7081">
        <w:rPr>
          <w:rFonts w:ascii="Book Antiqua" w:hAnsi="Book Antiqua"/>
          <w:color w:val="000000"/>
          <w:szCs w:val="24"/>
          <w:lang w:val="es-PR"/>
        </w:rPr>
        <w:t>r</w:t>
      </w:r>
      <w:r w:rsidR="002D7323" w:rsidRPr="00FA7081">
        <w:rPr>
          <w:rFonts w:ascii="Book Antiqua" w:hAnsi="Book Antiqua"/>
          <w:color w:val="000000"/>
          <w:szCs w:val="24"/>
          <w:lang w:val="es-PR"/>
        </w:rPr>
        <w:t xml:space="preserve"> interpreta</w:t>
      </w:r>
      <w:r w:rsidR="00CD693B" w:rsidRPr="00FA7081">
        <w:rPr>
          <w:rFonts w:ascii="Book Antiqua" w:hAnsi="Book Antiqua"/>
          <w:color w:val="000000"/>
          <w:szCs w:val="24"/>
          <w:lang w:val="es-PR"/>
        </w:rPr>
        <w:t>das</w:t>
      </w:r>
      <w:r w:rsidR="002D7323" w:rsidRPr="00FA7081">
        <w:rPr>
          <w:rFonts w:ascii="Book Antiqua" w:hAnsi="Book Antiqua"/>
          <w:color w:val="000000"/>
          <w:szCs w:val="24"/>
          <w:lang w:val="es-PR"/>
        </w:rPr>
        <w:t xml:space="preserve"> liberalmente para a</w:t>
      </w:r>
      <w:r w:rsidR="00120F72" w:rsidRPr="00FA7081">
        <w:rPr>
          <w:rFonts w:ascii="Book Antiqua" w:hAnsi="Book Antiqua"/>
          <w:color w:val="000000"/>
          <w:szCs w:val="24"/>
          <w:lang w:val="es-PR"/>
        </w:rPr>
        <w:t>lcanzar</w:t>
      </w:r>
      <w:r w:rsidR="002D7323" w:rsidRPr="00FA7081">
        <w:rPr>
          <w:rFonts w:ascii="Book Antiqua" w:hAnsi="Book Antiqua"/>
          <w:color w:val="000000"/>
          <w:szCs w:val="24"/>
          <w:lang w:val="es-PR"/>
        </w:rPr>
        <w:t xml:space="preserve"> sus propósitos</w:t>
      </w:r>
      <w:r w:rsidR="00E61AF5" w:rsidRPr="00FA7081">
        <w:rPr>
          <w:rFonts w:ascii="Book Antiqua" w:hAnsi="Book Antiqua"/>
          <w:color w:val="000000"/>
          <w:szCs w:val="24"/>
          <w:lang w:val="es-PR"/>
        </w:rPr>
        <w:t xml:space="preserve">. </w:t>
      </w:r>
    </w:p>
    <w:p w14:paraId="4E421FD3" w14:textId="77777777" w:rsidR="00B648F6" w:rsidRPr="00FA7081" w:rsidRDefault="00B648F6" w:rsidP="00FE7384">
      <w:pPr>
        <w:spacing w:line="480" w:lineRule="auto"/>
        <w:ind w:firstLine="360"/>
        <w:jc w:val="both"/>
        <w:rPr>
          <w:rFonts w:ascii="Book Antiqua" w:hAnsi="Book Antiqua"/>
          <w:color w:val="000000"/>
          <w:szCs w:val="24"/>
          <w:lang w:val="es-PR"/>
        </w:rPr>
      </w:pPr>
      <w:r w:rsidRPr="00FA7081">
        <w:rPr>
          <w:rFonts w:ascii="Book Antiqua" w:hAnsi="Book Antiqua"/>
          <w:color w:val="000000"/>
          <w:szCs w:val="24"/>
          <w:lang w:val="es-PR"/>
        </w:rPr>
        <w:t>Artículo 11.- Separabilidad</w:t>
      </w:r>
    </w:p>
    <w:p w14:paraId="38CACA69" w14:textId="77777777" w:rsidR="00B648F6" w:rsidRPr="00FA7081" w:rsidRDefault="00B648F6" w:rsidP="00FE7384">
      <w:pPr>
        <w:spacing w:line="480" w:lineRule="auto"/>
        <w:ind w:firstLine="360"/>
        <w:jc w:val="both"/>
        <w:rPr>
          <w:rFonts w:ascii="Book Antiqua" w:hAnsi="Book Antiqua"/>
          <w:color w:val="000000"/>
          <w:szCs w:val="24"/>
          <w:lang w:val="es-PR"/>
        </w:rPr>
      </w:pPr>
      <w:r w:rsidRPr="00FA7081">
        <w:rPr>
          <w:rFonts w:ascii="Book Antiqua" w:hAnsi="Book Antiqua"/>
          <w:color w:val="000000"/>
          <w:szCs w:val="24"/>
          <w:lang w:val="es-PR"/>
        </w:rPr>
        <w:t>Si algún</w:t>
      </w:r>
      <w:r w:rsidR="00911EF0" w:rsidRPr="00FA7081">
        <w:rPr>
          <w:rFonts w:ascii="Book Antiqua" w:hAnsi="Book Antiqua"/>
          <w:color w:val="000000"/>
          <w:szCs w:val="24"/>
          <w:lang w:val="es-PR"/>
        </w:rPr>
        <w:t xml:space="preserve"> </w:t>
      </w:r>
      <w:r w:rsidR="00E96922" w:rsidRPr="00FA7081">
        <w:rPr>
          <w:rFonts w:ascii="Book Antiqua" w:hAnsi="Book Antiqua"/>
          <w:color w:val="000000"/>
          <w:szCs w:val="24"/>
          <w:lang w:val="es-PR"/>
        </w:rPr>
        <w:t>a</w:t>
      </w:r>
      <w:r w:rsidR="00911EF0" w:rsidRPr="00FA7081">
        <w:rPr>
          <w:rFonts w:ascii="Book Antiqua" w:hAnsi="Book Antiqua"/>
          <w:color w:val="000000"/>
          <w:szCs w:val="24"/>
          <w:lang w:val="es-PR"/>
        </w:rPr>
        <w:t>rtículo, inciso</w:t>
      </w:r>
      <w:r w:rsidR="00507CDF" w:rsidRPr="00FA7081">
        <w:rPr>
          <w:rFonts w:ascii="Book Antiqua" w:hAnsi="Book Antiqua"/>
          <w:color w:val="000000"/>
          <w:szCs w:val="24"/>
          <w:lang w:val="es-PR"/>
        </w:rPr>
        <w:t>, parte, párrafo</w:t>
      </w:r>
      <w:r w:rsidR="002314CC" w:rsidRPr="00FA7081">
        <w:rPr>
          <w:rFonts w:ascii="Book Antiqua" w:hAnsi="Book Antiqua"/>
          <w:color w:val="000000"/>
          <w:szCs w:val="24"/>
          <w:lang w:val="es-PR"/>
        </w:rPr>
        <w:t>, cláusula</w:t>
      </w:r>
      <w:r w:rsidR="00507CDF" w:rsidRPr="00FA7081">
        <w:rPr>
          <w:rFonts w:ascii="Book Antiqua" w:hAnsi="Book Antiqua"/>
          <w:color w:val="000000"/>
          <w:szCs w:val="24"/>
          <w:lang w:val="es-PR"/>
        </w:rPr>
        <w:t xml:space="preserve"> o</w:t>
      </w:r>
      <w:r w:rsidRPr="00FA7081">
        <w:rPr>
          <w:rFonts w:ascii="Book Antiqua" w:hAnsi="Book Antiqua"/>
          <w:color w:val="000000"/>
          <w:szCs w:val="24"/>
          <w:lang w:val="es-PR"/>
        </w:rPr>
        <w:t xml:space="preserve"> precepto de esta Ley</w:t>
      </w:r>
      <w:r w:rsidR="00F743B6" w:rsidRPr="00FA7081">
        <w:rPr>
          <w:rFonts w:ascii="Book Antiqua" w:hAnsi="Book Antiqua"/>
          <w:color w:val="000000"/>
          <w:szCs w:val="24"/>
          <w:lang w:val="es-PR"/>
        </w:rPr>
        <w:t xml:space="preserve"> </w:t>
      </w:r>
      <w:r w:rsidR="00507CDF" w:rsidRPr="00FA7081">
        <w:rPr>
          <w:rFonts w:ascii="Book Antiqua" w:hAnsi="Book Antiqua"/>
          <w:color w:val="000000"/>
          <w:szCs w:val="24"/>
          <w:lang w:val="es-PR"/>
        </w:rPr>
        <w:t xml:space="preserve">o su aplicación </w:t>
      </w:r>
      <w:r w:rsidR="00F743B6" w:rsidRPr="00FA7081">
        <w:rPr>
          <w:rFonts w:ascii="Book Antiqua" w:hAnsi="Book Antiqua"/>
          <w:color w:val="000000"/>
          <w:szCs w:val="24"/>
          <w:lang w:val="es-PR"/>
        </w:rPr>
        <w:t xml:space="preserve">a cualquier </w:t>
      </w:r>
      <w:r w:rsidR="002314CC" w:rsidRPr="00FA7081">
        <w:rPr>
          <w:rFonts w:ascii="Book Antiqua" w:hAnsi="Book Antiqua"/>
          <w:color w:val="000000"/>
          <w:szCs w:val="24"/>
          <w:lang w:val="es-PR"/>
        </w:rPr>
        <w:t>persona</w:t>
      </w:r>
      <w:r w:rsidR="00F743B6" w:rsidRPr="00FA7081">
        <w:rPr>
          <w:rFonts w:ascii="Book Antiqua" w:hAnsi="Book Antiqua"/>
          <w:color w:val="000000"/>
          <w:szCs w:val="24"/>
          <w:lang w:val="es-PR"/>
        </w:rPr>
        <w:t xml:space="preserve"> o circunstancia</w:t>
      </w:r>
      <w:r w:rsidRPr="00FA7081">
        <w:rPr>
          <w:rFonts w:ascii="Book Antiqua" w:hAnsi="Book Antiqua"/>
          <w:color w:val="000000"/>
          <w:szCs w:val="24"/>
          <w:lang w:val="es-PR"/>
        </w:rPr>
        <w:t xml:space="preserve"> fuera declarado </w:t>
      </w:r>
      <w:r w:rsidR="00F743B6" w:rsidRPr="00FA7081">
        <w:rPr>
          <w:rFonts w:ascii="Book Antiqua" w:hAnsi="Book Antiqua"/>
          <w:color w:val="000000"/>
          <w:szCs w:val="24"/>
          <w:lang w:val="es-PR"/>
        </w:rPr>
        <w:t xml:space="preserve">inconstitucional o </w:t>
      </w:r>
      <w:r w:rsidRPr="00FA7081">
        <w:rPr>
          <w:rFonts w:ascii="Book Antiqua" w:hAnsi="Book Antiqua"/>
          <w:color w:val="000000"/>
          <w:szCs w:val="24"/>
          <w:lang w:val="es-PR"/>
        </w:rPr>
        <w:t xml:space="preserve">nulo, </w:t>
      </w:r>
      <w:r w:rsidR="00F743B6" w:rsidRPr="00FA7081">
        <w:rPr>
          <w:rFonts w:ascii="Book Antiqua" w:hAnsi="Book Antiqua"/>
          <w:color w:val="000000"/>
          <w:szCs w:val="24"/>
          <w:lang w:val="es-PR"/>
        </w:rPr>
        <w:t>por</w:t>
      </w:r>
      <w:r w:rsidR="00834729" w:rsidRPr="00FA7081">
        <w:rPr>
          <w:rFonts w:ascii="Book Antiqua" w:hAnsi="Book Antiqua"/>
          <w:color w:val="000000"/>
          <w:szCs w:val="24"/>
          <w:lang w:val="es-PR"/>
        </w:rPr>
        <w:t xml:space="preserve"> un Tribunal con jurisdicción, </w:t>
      </w:r>
      <w:r w:rsidR="00BB3614" w:rsidRPr="00FA7081">
        <w:rPr>
          <w:rFonts w:ascii="Book Antiqua" w:hAnsi="Book Antiqua"/>
          <w:color w:val="000000"/>
          <w:szCs w:val="24"/>
          <w:lang w:val="es-PR"/>
        </w:rPr>
        <w:t xml:space="preserve">la </w:t>
      </w:r>
      <w:r w:rsidR="00834729" w:rsidRPr="00FA7081">
        <w:rPr>
          <w:rFonts w:ascii="Book Antiqua" w:hAnsi="Book Antiqua"/>
          <w:color w:val="000000"/>
          <w:szCs w:val="24"/>
          <w:lang w:val="es-PR"/>
        </w:rPr>
        <w:t xml:space="preserve">sentencia dictada no afectará ni invalidará </w:t>
      </w:r>
      <w:r w:rsidR="002314CC" w:rsidRPr="00FA7081">
        <w:rPr>
          <w:rFonts w:ascii="Book Antiqua" w:hAnsi="Book Antiqua"/>
          <w:color w:val="000000"/>
          <w:szCs w:val="24"/>
          <w:lang w:val="es-PR"/>
        </w:rPr>
        <w:t xml:space="preserve">las </w:t>
      </w:r>
      <w:r w:rsidR="002314CC" w:rsidRPr="00FA7081">
        <w:rPr>
          <w:rFonts w:ascii="Book Antiqua" w:hAnsi="Book Antiqua"/>
          <w:color w:val="000000"/>
          <w:szCs w:val="24"/>
          <w:lang w:val="es-PR"/>
        </w:rPr>
        <w:lastRenderedPageBreak/>
        <w:t>demás</w:t>
      </w:r>
      <w:r w:rsidR="00834729" w:rsidRPr="00FA7081">
        <w:rPr>
          <w:rFonts w:ascii="Book Antiqua" w:hAnsi="Book Antiqua"/>
          <w:color w:val="000000"/>
          <w:szCs w:val="24"/>
          <w:lang w:val="es-PR"/>
        </w:rPr>
        <w:t xml:space="preserve"> disposiciones </w:t>
      </w:r>
      <w:r w:rsidR="00E01375" w:rsidRPr="00FA7081">
        <w:rPr>
          <w:rFonts w:ascii="Book Antiqua" w:hAnsi="Book Antiqua"/>
          <w:color w:val="000000"/>
          <w:szCs w:val="24"/>
          <w:lang w:val="es-PR"/>
        </w:rPr>
        <w:t xml:space="preserve">de esta Ley, sino que su efecto quedará limitado y será extensivo al </w:t>
      </w:r>
      <w:r w:rsidR="00E96922" w:rsidRPr="00FA7081">
        <w:rPr>
          <w:rFonts w:ascii="Book Antiqua" w:hAnsi="Book Antiqua"/>
          <w:color w:val="000000"/>
          <w:szCs w:val="24"/>
          <w:lang w:val="es-PR"/>
        </w:rPr>
        <w:t xml:space="preserve">artículo, </w:t>
      </w:r>
      <w:r w:rsidR="00E01375" w:rsidRPr="00FA7081">
        <w:rPr>
          <w:rFonts w:ascii="Book Antiqua" w:hAnsi="Book Antiqua"/>
          <w:color w:val="000000"/>
          <w:szCs w:val="24"/>
          <w:lang w:val="es-PR"/>
        </w:rPr>
        <w:t>inciso</w:t>
      </w:r>
      <w:r w:rsidR="002314CC" w:rsidRPr="00FA7081">
        <w:rPr>
          <w:rFonts w:ascii="Book Antiqua" w:hAnsi="Book Antiqua"/>
          <w:color w:val="000000"/>
          <w:szCs w:val="24"/>
          <w:lang w:val="es-PR"/>
        </w:rPr>
        <w:t>, parte, párrafo, cláusula o precepto</w:t>
      </w:r>
      <w:r w:rsidR="00E96922" w:rsidRPr="00FA7081">
        <w:rPr>
          <w:rFonts w:ascii="Book Antiqua" w:hAnsi="Book Antiqua"/>
          <w:color w:val="000000"/>
          <w:szCs w:val="24"/>
          <w:lang w:val="es-PR"/>
        </w:rPr>
        <w:t xml:space="preserve"> de esta Ley</w:t>
      </w:r>
      <w:r w:rsidR="00F55D73" w:rsidRPr="00FA7081">
        <w:rPr>
          <w:rFonts w:ascii="Book Antiqua" w:hAnsi="Book Antiqua"/>
          <w:color w:val="000000"/>
          <w:szCs w:val="24"/>
          <w:lang w:val="es-PR"/>
        </w:rPr>
        <w:t xml:space="preserve">, o su aplicación, que haya sido </w:t>
      </w:r>
      <w:r w:rsidR="00BB3614" w:rsidRPr="00FA7081">
        <w:rPr>
          <w:rFonts w:ascii="Book Antiqua" w:hAnsi="Book Antiqua"/>
          <w:color w:val="000000"/>
          <w:szCs w:val="24"/>
          <w:lang w:val="es-PR"/>
        </w:rPr>
        <w:t>declarado</w:t>
      </w:r>
      <w:r w:rsidR="00F55D73" w:rsidRPr="00FA7081">
        <w:rPr>
          <w:rFonts w:ascii="Book Antiqua" w:hAnsi="Book Antiqua"/>
          <w:color w:val="000000"/>
          <w:szCs w:val="24"/>
          <w:lang w:val="es-PR"/>
        </w:rPr>
        <w:t xml:space="preserve"> inconstitucional o nulo</w:t>
      </w:r>
      <w:r w:rsidR="000370A0" w:rsidRPr="00FA7081">
        <w:rPr>
          <w:rFonts w:ascii="Book Antiqua" w:hAnsi="Book Antiqua"/>
          <w:color w:val="000000"/>
          <w:szCs w:val="24"/>
          <w:lang w:val="es-PR"/>
        </w:rPr>
        <w:t xml:space="preserve">; </w:t>
      </w:r>
      <w:r w:rsidR="002314CC" w:rsidRPr="00FA7081">
        <w:rPr>
          <w:rFonts w:ascii="Book Antiqua" w:hAnsi="Book Antiqua"/>
          <w:color w:val="000000"/>
          <w:szCs w:val="24"/>
          <w:lang w:val="es-PR"/>
        </w:rPr>
        <w:t xml:space="preserve"> </w:t>
      </w:r>
      <w:r w:rsidRPr="00FA7081">
        <w:rPr>
          <w:rFonts w:ascii="Book Antiqua" w:hAnsi="Book Antiqua"/>
          <w:color w:val="000000"/>
          <w:szCs w:val="24"/>
          <w:lang w:val="es-PR"/>
        </w:rPr>
        <w:t>las demás disposiciones permanecerán en pleno vigor.</w:t>
      </w:r>
    </w:p>
    <w:p w14:paraId="4A0391B0" w14:textId="77777777" w:rsidR="00B648F6" w:rsidRPr="00FA7081" w:rsidRDefault="00B648F6" w:rsidP="00FE7384">
      <w:pPr>
        <w:spacing w:line="480" w:lineRule="auto"/>
        <w:ind w:firstLine="360"/>
        <w:jc w:val="both"/>
        <w:rPr>
          <w:rFonts w:ascii="Book Antiqua" w:hAnsi="Book Antiqua"/>
          <w:color w:val="000000"/>
          <w:szCs w:val="24"/>
          <w:lang w:val="es-PR"/>
        </w:rPr>
      </w:pPr>
      <w:r w:rsidRPr="00FA7081">
        <w:rPr>
          <w:rFonts w:ascii="Book Antiqua" w:hAnsi="Book Antiqua"/>
          <w:color w:val="000000"/>
          <w:szCs w:val="24"/>
          <w:lang w:val="es-PR"/>
        </w:rPr>
        <w:t>Artículo 12.- Vigencia</w:t>
      </w:r>
    </w:p>
    <w:p w14:paraId="16E5DE41" w14:textId="77777777" w:rsidR="006D77E8" w:rsidRDefault="00B648F6" w:rsidP="00FE7384">
      <w:pPr>
        <w:spacing w:line="480" w:lineRule="auto"/>
        <w:ind w:firstLine="360"/>
        <w:jc w:val="both"/>
        <w:rPr>
          <w:rFonts w:ascii="Book Antiqua" w:hAnsi="Book Antiqua"/>
          <w:color w:val="000000"/>
          <w:szCs w:val="24"/>
          <w:lang w:val="es-PR"/>
        </w:rPr>
      </w:pPr>
      <w:r w:rsidRPr="00FA7081">
        <w:rPr>
          <w:rFonts w:ascii="Book Antiqua" w:hAnsi="Book Antiqua"/>
          <w:color w:val="000000"/>
          <w:szCs w:val="24"/>
          <w:lang w:val="es-PR"/>
        </w:rPr>
        <w:t>Esta Ley entrará en vigor inmediatamente después de su aprobación.</w:t>
      </w:r>
    </w:p>
    <w:p w14:paraId="41C8F396" w14:textId="77777777" w:rsidR="00F84D7B" w:rsidRDefault="00F84D7B" w:rsidP="00F84D7B">
      <w:pPr>
        <w:suppressLineNumbers/>
        <w:spacing w:line="480" w:lineRule="auto"/>
        <w:ind w:firstLine="360"/>
        <w:jc w:val="both"/>
        <w:rPr>
          <w:rFonts w:ascii="Book Antiqua" w:hAnsi="Book Antiqua"/>
          <w:color w:val="000000"/>
          <w:szCs w:val="24"/>
          <w:lang w:val="es-PR"/>
        </w:rPr>
      </w:pPr>
    </w:p>
    <w:p w14:paraId="72A3D3EC" w14:textId="77777777" w:rsidR="00F84D7B" w:rsidRPr="00FA7081" w:rsidRDefault="00F84D7B" w:rsidP="00F84D7B">
      <w:pPr>
        <w:suppressLineNumbers/>
        <w:spacing w:line="480" w:lineRule="auto"/>
        <w:ind w:left="3600" w:firstLine="270"/>
        <w:jc w:val="both"/>
        <w:rPr>
          <w:rFonts w:ascii="Book Antiqua" w:hAnsi="Book Antiqua"/>
          <w:color w:val="000000"/>
          <w:szCs w:val="24"/>
          <w:lang w:val="es-PR"/>
        </w:rPr>
      </w:pPr>
    </w:p>
    <w:p w14:paraId="0D0B940D" w14:textId="77777777" w:rsidR="00F84D7B" w:rsidRPr="00FA7081" w:rsidRDefault="00F84D7B" w:rsidP="00F84D7B">
      <w:pPr>
        <w:suppressLineNumbers/>
        <w:spacing w:line="480" w:lineRule="auto"/>
        <w:ind w:left="3600" w:firstLine="270"/>
        <w:jc w:val="both"/>
        <w:rPr>
          <w:rFonts w:ascii="Book Antiqua" w:hAnsi="Book Antiqua"/>
          <w:color w:val="000000"/>
          <w:szCs w:val="24"/>
          <w:lang w:val="es-PR"/>
        </w:rPr>
      </w:pPr>
    </w:p>
    <w:sectPr w:rsidR="00F84D7B" w:rsidRPr="00FA7081" w:rsidSect="00EA26A2">
      <w:footerReference w:type="default" r:id="rId12"/>
      <w:footerReference w:type="first" r:id="rId13"/>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88479" w14:textId="77777777" w:rsidR="00B80E12" w:rsidRDefault="00B80E12">
      <w:r>
        <w:separator/>
      </w:r>
    </w:p>
  </w:endnote>
  <w:endnote w:type="continuationSeparator" w:id="0">
    <w:p w14:paraId="30486CC0" w14:textId="77777777" w:rsidR="00B80E12" w:rsidRDefault="00B80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AD09102" w14:paraId="798ED13E" w14:textId="77777777" w:rsidTr="0AD09102">
      <w:trPr>
        <w:trHeight w:val="300"/>
      </w:trPr>
      <w:tc>
        <w:tcPr>
          <w:tcW w:w="3120" w:type="dxa"/>
        </w:tcPr>
        <w:p w14:paraId="7E9FC182" w14:textId="58323426" w:rsidR="0AD09102" w:rsidRDefault="0AD09102" w:rsidP="0AD09102">
          <w:pPr>
            <w:pStyle w:val="Header"/>
            <w:ind w:left="-115"/>
          </w:pPr>
        </w:p>
      </w:tc>
      <w:tc>
        <w:tcPr>
          <w:tcW w:w="3120" w:type="dxa"/>
        </w:tcPr>
        <w:p w14:paraId="785C6832" w14:textId="65F52455" w:rsidR="0AD09102" w:rsidRDefault="0AD09102" w:rsidP="0AD09102">
          <w:pPr>
            <w:pStyle w:val="Header"/>
            <w:jc w:val="center"/>
          </w:pPr>
        </w:p>
      </w:tc>
      <w:tc>
        <w:tcPr>
          <w:tcW w:w="3120" w:type="dxa"/>
        </w:tcPr>
        <w:p w14:paraId="7383ECB8" w14:textId="64420B31" w:rsidR="0AD09102" w:rsidRDefault="0AD09102" w:rsidP="0AD09102">
          <w:pPr>
            <w:pStyle w:val="Header"/>
            <w:ind w:right="-115"/>
            <w:jc w:val="right"/>
          </w:pPr>
        </w:p>
      </w:tc>
    </w:tr>
  </w:tbl>
  <w:p w14:paraId="5E79F51C" w14:textId="15746699" w:rsidR="0AD09102" w:rsidRDefault="0AD09102" w:rsidP="0AD091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AD09102" w14:paraId="01E13110" w14:textId="77777777" w:rsidTr="0AD09102">
      <w:trPr>
        <w:trHeight w:val="300"/>
      </w:trPr>
      <w:tc>
        <w:tcPr>
          <w:tcW w:w="3120" w:type="dxa"/>
        </w:tcPr>
        <w:p w14:paraId="042447BF" w14:textId="61390042" w:rsidR="0AD09102" w:rsidRDefault="0AD09102" w:rsidP="0AD09102">
          <w:pPr>
            <w:pStyle w:val="Header"/>
            <w:ind w:left="-115"/>
          </w:pPr>
        </w:p>
      </w:tc>
      <w:tc>
        <w:tcPr>
          <w:tcW w:w="3120" w:type="dxa"/>
        </w:tcPr>
        <w:p w14:paraId="79BC833B" w14:textId="2887488A" w:rsidR="0AD09102" w:rsidRDefault="0AD09102" w:rsidP="0AD09102">
          <w:pPr>
            <w:pStyle w:val="Header"/>
            <w:jc w:val="center"/>
          </w:pPr>
        </w:p>
      </w:tc>
      <w:tc>
        <w:tcPr>
          <w:tcW w:w="3120" w:type="dxa"/>
        </w:tcPr>
        <w:p w14:paraId="477C2821" w14:textId="3E84DC15" w:rsidR="0AD09102" w:rsidRDefault="0AD09102" w:rsidP="0AD09102">
          <w:pPr>
            <w:pStyle w:val="Header"/>
            <w:ind w:right="-115"/>
            <w:jc w:val="right"/>
          </w:pPr>
        </w:p>
      </w:tc>
    </w:tr>
  </w:tbl>
  <w:p w14:paraId="6DCCF610" w14:textId="7B8C0844" w:rsidR="0AD09102" w:rsidRDefault="0AD09102" w:rsidP="0AD091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10"/>
      <w:gridCol w:w="3010"/>
      <w:gridCol w:w="3010"/>
    </w:tblGrid>
    <w:tr w:rsidR="0AD09102" w14:paraId="6070A11D" w14:textId="77777777" w:rsidTr="0AD09102">
      <w:trPr>
        <w:trHeight w:val="300"/>
      </w:trPr>
      <w:tc>
        <w:tcPr>
          <w:tcW w:w="3010" w:type="dxa"/>
        </w:tcPr>
        <w:p w14:paraId="1C74B772" w14:textId="208D28C9" w:rsidR="0AD09102" w:rsidRDefault="0AD09102" w:rsidP="0AD09102">
          <w:pPr>
            <w:pStyle w:val="Header"/>
            <w:ind w:left="-115"/>
          </w:pPr>
        </w:p>
      </w:tc>
      <w:tc>
        <w:tcPr>
          <w:tcW w:w="3010" w:type="dxa"/>
        </w:tcPr>
        <w:p w14:paraId="583F8C69" w14:textId="7DBE9E14" w:rsidR="0AD09102" w:rsidRDefault="0AD09102" w:rsidP="0AD09102">
          <w:pPr>
            <w:pStyle w:val="Header"/>
            <w:jc w:val="center"/>
          </w:pPr>
        </w:p>
      </w:tc>
      <w:tc>
        <w:tcPr>
          <w:tcW w:w="3010" w:type="dxa"/>
        </w:tcPr>
        <w:p w14:paraId="49013D6F" w14:textId="2D9E53D8" w:rsidR="0AD09102" w:rsidRDefault="0AD09102" w:rsidP="0AD09102">
          <w:pPr>
            <w:pStyle w:val="Header"/>
            <w:ind w:right="-115"/>
            <w:jc w:val="right"/>
          </w:pPr>
        </w:p>
      </w:tc>
    </w:tr>
  </w:tbl>
  <w:p w14:paraId="392A4042" w14:textId="6C8757E7" w:rsidR="0AD09102" w:rsidRDefault="0AD09102" w:rsidP="0AD0910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10"/>
      <w:gridCol w:w="3010"/>
      <w:gridCol w:w="3010"/>
    </w:tblGrid>
    <w:tr w:rsidR="0AD09102" w14:paraId="03FFAFD5" w14:textId="77777777" w:rsidTr="0AD09102">
      <w:trPr>
        <w:trHeight w:val="300"/>
      </w:trPr>
      <w:tc>
        <w:tcPr>
          <w:tcW w:w="3010" w:type="dxa"/>
        </w:tcPr>
        <w:p w14:paraId="1B1FC435" w14:textId="22C6E819" w:rsidR="0AD09102" w:rsidRDefault="0AD09102" w:rsidP="0AD09102">
          <w:pPr>
            <w:pStyle w:val="Header"/>
            <w:ind w:left="-115"/>
          </w:pPr>
        </w:p>
      </w:tc>
      <w:tc>
        <w:tcPr>
          <w:tcW w:w="3010" w:type="dxa"/>
        </w:tcPr>
        <w:p w14:paraId="59C5B0FC" w14:textId="4DF61CA2" w:rsidR="0AD09102" w:rsidRDefault="0AD09102" w:rsidP="0AD09102">
          <w:pPr>
            <w:pStyle w:val="Header"/>
            <w:jc w:val="center"/>
          </w:pPr>
        </w:p>
      </w:tc>
      <w:tc>
        <w:tcPr>
          <w:tcW w:w="3010" w:type="dxa"/>
        </w:tcPr>
        <w:p w14:paraId="7B37FBF7" w14:textId="53085FC1" w:rsidR="0AD09102" w:rsidRDefault="0AD09102" w:rsidP="0AD09102">
          <w:pPr>
            <w:pStyle w:val="Header"/>
            <w:ind w:right="-115"/>
            <w:jc w:val="right"/>
          </w:pPr>
        </w:p>
      </w:tc>
    </w:tr>
  </w:tbl>
  <w:p w14:paraId="63E0D805" w14:textId="35A850EF" w:rsidR="0AD09102" w:rsidRDefault="0AD09102" w:rsidP="0AD091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5791A" w14:textId="77777777" w:rsidR="00B80E12" w:rsidRDefault="00B80E12">
      <w:r>
        <w:separator/>
      </w:r>
    </w:p>
  </w:footnote>
  <w:footnote w:type="continuationSeparator" w:id="0">
    <w:p w14:paraId="7FAA6012" w14:textId="77777777" w:rsidR="00B80E12" w:rsidRDefault="00B80E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21C83"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BB3A07">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36237" w14:textId="59AF5514" w:rsidR="0AD09102" w:rsidRDefault="0AD09102" w:rsidP="0AD09102">
    <w:pPr>
      <w:keepNext/>
      <w:widowControl w:val="0"/>
      <w:suppressLineNumbers/>
      <w:tabs>
        <w:tab w:val="center" w:pos="4320"/>
        <w:tab w:val="right" w:pos="8640"/>
      </w:tabs>
      <w:jc w:val="center"/>
      <w:rPr>
        <w:rFonts w:ascii="Book Antiqua" w:eastAsia="MS Mincho" w:hAnsi="Book Antiqua"/>
        <w:b/>
        <w:bCs/>
        <w:lang w:val="es-PR"/>
      </w:rPr>
    </w:pPr>
    <w:r w:rsidRPr="0AD09102">
      <w:rPr>
        <w:rFonts w:ascii="Book Antiqua" w:eastAsia="MS Mincho" w:hAnsi="Book Antiqua"/>
        <w:b/>
        <w:bCs/>
        <w:lang w:val="es-PR"/>
      </w:rPr>
      <w:t>ENTIRILLADO ELECTR</w:t>
    </w:r>
    <w:r w:rsidR="00890BA8">
      <w:rPr>
        <w:rFonts w:ascii="Book Antiqua" w:eastAsia="MS Mincho" w:hAnsi="Book Antiqua"/>
        <w:b/>
        <w:bCs/>
        <w:lang w:val="es-PR"/>
      </w:rPr>
      <w:t>Ó</w:t>
    </w:r>
    <w:r w:rsidRPr="0AD09102">
      <w:rPr>
        <w:rFonts w:ascii="Book Antiqua" w:eastAsia="MS Mincho" w:hAnsi="Book Antiqua"/>
        <w:b/>
        <w:bCs/>
        <w:lang w:val="es-PR"/>
      </w:rPr>
      <w:t>NICO</w:t>
    </w:r>
  </w:p>
  <w:p w14:paraId="1D328FA3" w14:textId="77777777" w:rsidR="00BA6E26" w:rsidRDefault="00BA6E26" w:rsidP="00BA6E26">
    <w:pPr>
      <w:keepNext/>
      <w:widowControl w:val="0"/>
      <w:suppressLineNumbers/>
      <w:tabs>
        <w:tab w:val="center" w:pos="4320"/>
        <w:tab w:val="right" w:pos="8640"/>
      </w:tabs>
      <w:autoSpaceDE w:val="0"/>
      <w:autoSpaceDN w:val="0"/>
      <w:adjustRightInd w:val="0"/>
      <w:jc w:val="center"/>
      <w:rPr>
        <w:rFonts w:ascii="Book Antiqua" w:hAnsi="Book Antiqua"/>
        <w:b/>
        <w:szCs w:val="24"/>
        <w:lang w:val="es-ES"/>
      </w:rPr>
    </w:pPr>
    <w:bookmarkStart w:id="0" w:name="_Hlk36034857"/>
    <w:r>
      <w:rPr>
        <w:rFonts w:ascii="Book Antiqua" w:eastAsia="MS Mincho" w:hAnsi="Book Antiqua"/>
        <w:b/>
        <w:szCs w:val="24"/>
        <w:lang w:val="es-PR"/>
      </w:rPr>
      <w:t>TEXTO APROBADO EN VOTACIÓN FINAL POR EL SENADO</w:t>
    </w:r>
  </w:p>
  <w:p w14:paraId="421BCAB7" w14:textId="77777777" w:rsidR="00BA6E26" w:rsidRDefault="00BA6E26" w:rsidP="00BA6E26">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Cs w:val="24"/>
      </w:rPr>
    </w:pPr>
    <w:r>
      <w:rPr>
        <w:rFonts w:ascii="Book Antiqua" w:eastAsia="MS Mincho" w:hAnsi="Book Antiqua"/>
        <w:b/>
        <w:szCs w:val="24"/>
      </w:rPr>
      <w:t>(</w:t>
    </w:r>
    <w:r>
      <w:rPr>
        <w:rFonts w:ascii="Book Antiqua" w:eastAsia="MS Mincho" w:hAnsi="Book Antiqua"/>
        <w:b/>
      </w:rPr>
      <w:t>5</w:t>
    </w:r>
    <w:r>
      <w:rPr>
        <w:rFonts w:ascii="Book Antiqua" w:eastAsia="MS Mincho" w:hAnsi="Book Antiqua"/>
        <w:b/>
        <w:szCs w:val="24"/>
      </w:rPr>
      <w:t xml:space="preserve"> DE NOVIEMBRE DE 2025)</w:t>
    </w:r>
    <w:bookmarkEnd w:id="0"/>
  </w:p>
  <w:p w14:paraId="3DEEC669" w14:textId="77777777" w:rsidR="0032239B" w:rsidRDefault="003223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D67EB"/>
    <w:multiLevelType w:val="hybridMultilevel"/>
    <w:tmpl w:val="8EA2409E"/>
    <w:lvl w:ilvl="0" w:tplc="812E3D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092AAE"/>
    <w:multiLevelType w:val="hybridMultilevel"/>
    <w:tmpl w:val="07662344"/>
    <w:lvl w:ilvl="0" w:tplc="F596099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A425D8"/>
    <w:multiLevelType w:val="hybridMultilevel"/>
    <w:tmpl w:val="43CE8D1E"/>
    <w:lvl w:ilvl="0" w:tplc="7A4C38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B377A4"/>
    <w:multiLevelType w:val="multilevel"/>
    <w:tmpl w:val="35F6B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DA7715"/>
    <w:multiLevelType w:val="hybridMultilevel"/>
    <w:tmpl w:val="5CBAA6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542027"/>
    <w:multiLevelType w:val="hybridMultilevel"/>
    <w:tmpl w:val="AFE0A14C"/>
    <w:lvl w:ilvl="0" w:tplc="C77C809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5C538F"/>
    <w:multiLevelType w:val="hybridMultilevel"/>
    <w:tmpl w:val="2A2C3136"/>
    <w:lvl w:ilvl="0" w:tplc="62E452B4">
      <w:start w:val="1"/>
      <w:numFmt w:val="lowerLetter"/>
      <w:lvlText w:val="(%1)"/>
      <w:lvlJc w:val="left"/>
      <w:pPr>
        <w:ind w:left="720" w:hanging="360"/>
      </w:pPr>
      <w:rPr>
        <w:rFonts w:ascii="Book Antiqua" w:eastAsia="Times New Roman" w:hAnsi="Book Antiqu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A0183E"/>
    <w:multiLevelType w:val="hybridMultilevel"/>
    <w:tmpl w:val="01DEF50C"/>
    <w:lvl w:ilvl="0" w:tplc="0E7AB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B02B26"/>
    <w:multiLevelType w:val="hybridMultilevel"/>
    <w:tmpl w:val="16123344"/>
    <w:lvl w:ilvl="0" w:tplc="7C58CA9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2C3D81"/>
    <w:multiLevelType w:val="multilevel"/>
    <w:tmpl w:val="82743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8321C1"/>
    <w:multiLevelType w:val="multilevel"/>
    <w:tmpl w:val="5C28E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8A7BF4"/>
    <w:multiLevelType w:val="multilevel"/>
    <w:tmpl w:val="3F54E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9E935DF"/>
    <w:multiLevelType w:val="hybridMultilevel"/>
    <w:tmpl w:val="1B9EFBDA"/>
    <w:lvl w:ilvl="0" w:tplc="045699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80512454">
    <w:abstractNumId w:val="4"/>
  </w:num>
  <w:num w:numId="2" w16cid:durableId="190800230">
    <w:abstractNumId w:val="0"/>
  </w:num>
  <w:num w:numId="3" w16cid:durableId="1185364826">
    <w:abstractNumId w:val="9"/>
  </w:num>
  <w:num w:numId="4" w16cid:durableId="520363761">
    <w:abstractNumId w:val="11"/>
  </w:num>
  <w:num w:numId="5" w16cid:durableId="1304626476">
    <w:abstractNumId w:val="10"/>
  </w:num>
  <w:num w:numId="6" w16cid:durableId="639959165">
    <w:abstractNumId w:val="3"/>
  </w:num>
  <w:num w:numId="7" w16cid:durableId="1567716690">
    <w:abstractNumId w:val="8"/>
  </w:num>
  <w:num w:numId="8" w16cid:durableId="185170098">
    <w:abstractNumId w:val="5"/>
  </w:num>
  <w:num w:numId="9" w16cid:durableId="306933862">
    <w:abstractNumId w:val="2"/>
  </w:num>
  <w:num w:numId="10" w16cid:durableId="1248922560">
    <w:abstractNumId w:val="12"/>
  </w:num>
  <w:num w:numId="11" w16cid:durableId="2070375812">
    <w:abstractNumId w:val="6"/>
  </w:num>
  <w:num w:numId="12" w16cid:durableId="585068910">
    <w:abstractNumId w:val="7"/>
  </w:num>
  <w:num w:numId="13" w16cid:durableId="15233214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F655C"/>
    <w:rsid w:val="00007732"/>
    <w:rsid w:val="00014010"/>
    <w:rsid w:val="0002060F"/>
    <w:rsid w:val="00026F5C"/>
    <w:rsid w:val="000278A6"/>
    <w:rsid w:val="00027E05"/>
    <w:rsid w:val="00036ACB"/>
    <w:rsid w:val="000370A0"/>
    <w:rsid w:val="00043DE3"/>
    <w:rsid w:val="00046682"/>
    <w:rsid w:val="000500F5"/>
    <w:rsid w:val="0005010C"/>
    <w:rsid w:val="00062F4B"/>
    <w:rsid w:val="00065F11"/>
    <w:rsid w:val="00070674"/>
    <w:rsid w:val="00086835"/>
    <w:rsid w:val="00087002"/>
    <w:rsid w:val="000A15CC"/>
    <w:rsid w:val="000A1BA5"/>
    <w:rsid w:val="000B0792"/>
    <w:rsid w:val="000B3459"/>
    <w:rsid w:val="000B56C3"/>
    <w:rsid w:val="000B737A"/>
    <w:rsid w:val="000D07BC"/>
    <w:rsid w:val="000E761C"/>
    <w:rsid w:val="000F15FB"/>
    <w:rsid w:val="000F2471"/>
    <w:rsid w:val="000F6834"/>
    <w:rsid w:val="001111F2"/>
    <w:rsid w:val="00116C79"/>
    <w:rsid w:val="00120F72"/>
    <w:rsid w:val="00121212"/>
    <w:rsid w:val="00127EAC"/>
    <w:rsid w:val="0013483C"/>
    <w:rsid w:val="00140176"/>
    <w:rsid w:val="0014171E"/>
    <w:rsid w:val="00160192"/>
    <w:rsid w:val="0016194F"/>
    <w:rsid w:val="00161A40"/>
    <w:rsid w:val="00161CDF"/>
    <w:rsid w:val="00176004"/>
    <w:rsid w:val="001B3C26"/>
    <w:rsid w:val="001D38BE"/>
    <w:rsid w:val="00212DCF"/>
    <w:rsid w:val="002151F3"/>
    <w:rsid w:val="002208C2"/>
    <w:rsid w:val="002231FC"/>
    <w:rsid w:val="0022662A"/>
    <w:rsid w:val="002314CC"/>
    <w:rsid w:val="0023354B"/>
    <w:rsid w:val="00236793"/>
    <w:rsid w:val="002456BD"/>
    <w:rsid w:val="00250D30"/>
    <w:rsid w:val="00252AFC"/>
    <w:rsid w:val="002570AD"/>
    <w:rsid w:val="0026605B"/>
    <w:rsid w:val="00266119"/>
    <w:rsid w:val="0026696A"/>
    <w:rsid w:val="0027270F"/>
    <w:rsid w:val="00275D9E"/>
    <w:rsid w:val="00285032"/>
    <w:rsid w:val="00285FAA"/>
    <w:rsid w:val="002873B1"/>
    <w:rsid w:val="00292009"/>
    <w:rsid w:val="002B06F1"/>
    <w:rsid w:val="002B20E0"/>
    <w:rsid w:val="002B508B"/>
    <w:rsid w:val="002D0E62"/>
    <w:rsid w:val="002D5AC5"/>
    <w:rsid w:val="002D7323"/>
    <w:rsid w:val="002E6D71"/>
    <w:rsid w:val="002E7856"/>
    <w:rsid w:val="002F086E"/>
    <w:rsid w:val="002F1397"/>
    <w:rsid w:val="00304394"/>
    <w:rsid w:val="00306F8C"/>
    <w:rsid w:val="00315DCE"/>
    <w:rsid w:val="00320A36"/>
    <w:rsid w:val="00321EB7"/>
    <w:rsid w:val="0032239B"/>
    <w:rsid w:val="00323544"/>
    <w:rsid w:val="00327F39"/>
    <w:rsid w:val="00331C2F"/>
    <w:rsid w:val="00342B3D"/>
    <w:rsid w:val="00354F2D"/>
    <w:rsid w:val="00357C5D"/>
    <w:rsid w:val="00374E02"/>
    <w:rsid w:val="003752FE"/>
    <w:rsid w:val="003A55B1"/>
    <w:rsid w:val="003A66B8"/>
    <w:rsid w:val="003A6FDA"/>
    <w:rsid w:val="003C0EEA"/>
    <w:rsid w:val="003C0F28"/>
    <w:rsid w:val="003F655C"/>
    <w:rsid w:val="003F6790"/>
    <w:rsid w:val="00406C76"/>
    <w:rsid w:val="004112A1"/>
    <w:rsid w:val="00411671"/>
    <w:rsid w:val="0042032B"/>
    <w:rsid w:val="00425206"/>
    <w:rsid w:val="004273B6"/>
    <w:rsid w:val="0042753F"/>
    <w:rsid w:val="004320D9"/>
    <w:rsid w:val="0043532F"/>
    <w:rsid w:val="004403E6"/>
    <w:rsid w:val="00440556"/>
    <w:rsid w:val="00440A97"/>
    <w:rsid w:val="004410CF"/>
    <w:rsid w:val="0044329E"/>
    <w:rsid w:val="00443401"/>
    <w:rsid w:val="00481CC6"/>
    <w:rsid w:val="004A0264"/>
    <w:rsid w:val="004A2389"/>
    <w:rsid w:val="004B3D1C"/>
    <w:rsid w:val="004C1D5B"/>
    <w:rsid w:val="004C6894"/>
    <w:rsid w:val="004E7C53"/>
    <w:rsid w:val="004F1EE4"/>
    <w:rsid w:val="004F4A42"/>
    <w:rsid w:val="00500DC1"/>
    <w:rsid w:val="00507CDF"/>
    <w:rsid w:val="0051357B"/>
    <w:rsid w:val="00513C70"/>
    <w:rsid w:val="00520F18"/>
    <w:rsid w:val="00521503"/>
    <w:rsid w:val="00525EC9"/>
    <w:rsid w:val="005263AB"/>
    <w:rsid w:val="00537107"/>
    <w:rsid w:val="00540FDB"/>
    <w:rsid w:val="00544A3B"/>
    <w:rsid w:val="00554185"/>
    <w:rsid w:val="00570219"/>
    <w:rsid w:val="005742DA"/>
    <w:rsid w:val="00575CF4"/>
    <w:rsid w:val="005812F4"/>
    <w:rsid w:val="00583055"/>
    <w:rsid w:val="0058704E"/>
    <w:rsid w:val="00591256"/>
    <w:rsid w:val="005A185A"/>
    <w:rsid w:val="005B00EF"/>
    <w:rsid w:val="005C3DF1"/>
    <w:rsid w:val="005C4253"/>
    <w:rsid w:val="005C441B"/>
    <w:rsid w:val="005C4CE0"/>
    <w:rsid w:val="005C5FD0"/>
    <w:rsid w:val="00601934"/>
    <w:rsid w:val="006023B7"/>
    <w:rsid w:val="00610239"/>
    <w:rsid w:val="006139BB"/>
    <w:rsid w:val="006168B5"/>
    <w:rsid w:val="00617C91"/>
    <w:rsid w:val="00620F05"/>
    <w:rsid w:val="0062223B"/>
    <w:rsid w:val="00624A56"/>
    <w:rsid w:val="00625504"/>
    <w:rsid w:val="006366A3"/>
    <w:rsid w:val="0064019A"/>
    <w:rsid w:val="00642EEC"/>
    <w:rsid w:val="00644AC7"/>
    <w:rsid w:val="006465A9"/>
    <w:rsid w:val="006503A6"/>
    <w:rsid w:val="00670CB9"/>
    <w:rsid w:val="00693A5B"/>
    <w:rsid w:val="006A55DB"/>
    <w:rsid w:val="006B22A2"/>
    <w:rsid w:val="006B559B"/>
    <w:rsid w:val="006C734C"/>
    <w:rsid w:val="006D34AC"/>
    <w:rsid w:val="006D4DC7"/>
    <w:rsid w:val="006D77E8"/>
    <w:rsid w:val="006E51DD"/>
    <w:rsid w:val="006F04EB"/>
    <w:rsid w:val="006F1E6A"/>
    <w:rsid w:val="006F4C6D"/>
    <w:rsid w:val="006F5A6D"/>
    <w:rsid w:val="007014F5"/>
    <w:rsid w:val="00703E8B"/>
    <w:rsid w:val="00705F8C"/>
    <w:rsid w:val="00706A61"/>
    <w:rsid w:val="0072495E"/>
    <w:rsid w:val="00725763"/>
    <w:rsid w:val="007273F3"/>
    <w:rsid w:val="00742C23"/>
    <w:rsid w:val="00756DEC"/>
    <w:rsid w:val="00762328"/>
    <w:rsid w:val="00764817"/>
    <w:rsid w:val="00777602"/>
    <w:rsid w:val="00781961"/>
    <w:rsid w:val="00783057"/>
    <w:rsid w:val="00783EBC"/>
    <w:rsid w:val="007A4CEF"/>
    <w:rsid w:val="007B075A"/>
    <w:rsid w:val="007C07E0"/>
    <w:rsid w:val="007C36D8"/>
    <w:rsid w:val="007C7D33"/>
    <w:rsid w:val="007D0BE1"/>
    <w:rsid w:val="007D3B24"/>
    <w:rsid w:val="007F28E5"/>
    <w:rsid w:val="007F710F"/>
    <w:rsid w:val="008025D0"/>
    <w:rsid w:val="00815A9E"/>
    <w:rsid w:val="00815BC4"/>
    <w:rsid w:val="008246C8"/>
    <w:rsid w:val="00826BB8"/>
    <w:rsid w:val="00827101"/>
    <w:rsid w:val="008339FF"/>
    <w:rsid w:val="00834729"/>
    <w:rsid w:val="008348DD"/>
    <w:rsid w:val="00837C1E"/>
    <w:rsid w:val="00842BD9"/>
    <w:rsid w:val="00847702"/>
    <w:rsid w:val="008547BE"/>
    <w:rsid w:val="00860761"/>
    <w:rsid w:val="008817B5"/>
    <w:rsid w:val="00881A67"/>
    <w:rsid w:val="00881BB0"/>
    <w:rsid w:val="00885770"/>
    <w:rsid w:val="00890BA8"/>
    <w:rsid w:val="008A02D5"/>
    <w:rsid w:val="008A741F"/>
    <w:rsid w:val="008B2923"/>
    <w:rsid w:val="008C1CE2"/>
    <w:rsid w:val="008C20A5"/>
    <w:rsid w:val="008C26D9"/>
    <w:rsid w:val="008C4672"/>
    <w:rsid w:val="008D4E8E"/>
    <w:rsid w:val="008D6A79"/>
    <w:rsid w:val="008E1883"/>
    <w:rsid w:val="008E2201"/>
    <w:rsid w:val="008E4B89"/>
    <w:rsid w:val="008E6E97"/>
    <w:rsid w:val="00911EF0"/>
    <w:rsid w:val="00916828"/>
    <w:rsid w:val="0092176F"/>
    <w:rsid w:val="00926024"/>
    <w:rsid w:val="00927217"/>
    <w:rsid w:val="00927E2A"/>
    <w:rsid w:val="009327FE"/>
    <w:rsid w:val="00937CC1"/>
    <w:rsid w:val="009462B3"/>
    <w:rsid w:val="009528AB"/>
    <w:rsid w:val="009556AB"/>
    <w:rsid w:val="00956707"/>
    <w:rsid w:val="00957E49"/>
    <w:rsid w:val="00962D52"/>
    <w:rsid w:val="00963FF8"/>
    <w:rsid w:val="00972194"/>
    <w:rsid w:val="00975DBA"/>
    <w:rsid w:val="009803E2"/>
    <w:rsid w:val="00980C1C"/>
    <w:rsid w:val="009819B1"/>
    <w:rsid w:val="009839B7"/>
    <w:rsid w:val="00997F99"/>
    <w:rsid w:val="009A12BF"/>
    <w:rsid w:val="009A1438"/>
    <w:rsid w:val="009A21CD"/>
    <w:rsid w:val="009A5D17"/>
    <w:rsid w:val="009A7C8D"/>
    <w:rsid w:val="009B50E8"/>
    <w:rsid w:val="009B7EA6"/>
    <w:rsid w:val="009C765B"/>
    <w:rsid w:val="009D64E2"/>
    <w:rsid w:val="009D6E9A"/>
    <w:rsid w:val="009D70F3"/>
    <w:rsid w:val="009F5165"/>
    <w:rsid w:val="00A013E1"/>
    <w:rsid w:val="00A10B7D"/>
    <w:rsid w:val="00A2146D"/>
    <w:rsid w:val="00A21909"/>
    <w:rsid w:val="00A27FC7"/>
    <w:rsid w:val="00A31538"/>
    <w:rsid w:val="00A5363D"/>
    <w:rsid w:val="00A60AA5"/>
    <w:rsid w:val="00A65D7F"/>
    <w:rsid w:val="00A70861"/>
    <w:rsid w:val="00A73452"/>
    <w:rsid w:val="00A750BD"/>
    <w:rsid w:val="00A8294F"/>
    <w:rsid w:val="00A829DF"/>
    <w:rsid w:val="00A91537"/>
    <w:rsid w:val="00A96FAC"/>
    <w:rsid w:val="00AA5B86"/>
    <w:rsid w:val="00AA662A"/>
    <w:rsid w:val="00AA7AD8"/>
    <w:rsid w:val="00AC139D"/>
    <w:rsid w:val="00AC2B45"/>
    <w:rsid w:val="00AC4083"/>
    <w:rsid w:val="00AD6EA2"/>
    <w:rsid w:val="00AE2C59"/>
    <w:rsid w:val="00AE5F6B"/>
    <w:rsid w:val="00AF5D87"/>
    <w:rsid w:val="00B03C20"/>
    <w:rsid w:val="00B11FF1"/>
    <w:rsid w:val="00B12086"/>
    <w:rsid w:val="00B20FD7"/>
    <w:rsid w:val="00B34109"/>
    <w:rsid w:val="00B34C92"/>
    <w:rsid w:val="00B40458"/>
    <w:rsid w:val="00B44B88"/>
    <w:rsid w:val="00B456A4"/>
    <w:rsid w:val="00B50519"/>
    <w:rsid w:val="00B50D0D"/>
    <w:rsid w:val="00B51CE2"/>
    <w:rsid w:val="00B525A6"/>
    <w:rsid w:val="00B54A0F"/>
    <w:rsid w:val="00B632EA"/>
    <w:rsid w:val="00B648F6"/>
    <w:rsid w:val="00B71C23"/>
    <w:rsid w:val="00B7385B"/>
    <w:rsid w:val="00B75CA1"/>
    <w:rsid w:val="00B7714A"/>
    <w:rsid w:val="00B80E12"/>
    <w:rsid w:val="00B8221B"/>
    <w:rsid w:val="00B83B3A"/>
    <w:rsid w:val="00B844BD"/>
    <w:rsid w:val="00B94AD7"/>
    <w:rsid w:val="00B96ECE"/>
    <w:rsid w:val="00BA121A"/>
    <w:rsid w:val="00BA6E26"/>
    <w:rsid w:val="00BB3614"/>
    <w:rsid w:val="00BB3A07"/>
    <w:rsid w:val="00BC35A7"/>
    <w:rsid w:val="00BC43BB"/>
    <w:rsid w:val="00BC67FB"/>
    <w:rsid w:val="00BC6859"/>
    <w:rsid w:val="00BD289D"/>
    <w:rsid w:val="00BD32AC"/>
    <w:rsid w:val="00BD47B8"/>
    <w:rsid w:val="00BE721A"/>
    <w:rsid w:val="00BF48AA"/>
    <w:rsid w:val="00BF6758"/>
    <w:rsid w:val="00C0197E"/>
    <w:rsid w:val="00C054C7"/>
    <w:rsid w:val="00C21EE8"/>
    <w:rsid w:val="00C27704"/>
    <w:rsid w:val="00C34805"/>
    <w:rsid w:val="00C37893"/>
    <w:rsid w:val="00C433A2"/>
    <w:rsid w:val="00C43540"/>
    <w:rsid w:val="00C652E0"/>
    <w:rsid w:val="00C80AD8"/>
    <w:rsid w:val="00C81638"/>
    <w:rsid w:val="00C949F8"/>
    <w:rsid w:val="00CA49A6"/>
    <w:rsid w:val="00CA61AA"/>
    <w:rsid w:val="00CB2EE9"/>
    <w:rsid w:val="00CB7367"/>
    <w:rsid w:val="00CC6B2F"/>
    <w:rsid w:val="00CD693B"/>
    <w:rsid w:val="00CD72C6"/>
    <w:rsid w:val="00CE2620"/>
    <w:rsid w:val="00CF1382"/>
    <w:rsid w:val="00D10E21"/>
    <w:rsid w:val="00D1587F"/>
    <w:rsid w:val="00D20C77"/>
    <w:rsid w:val="00D24F42"/>
    <w:rsid w:val="00D2683F"/>
    <w:rsid w:val="00D41B66"/>
    <w:rsid w:val="00D43192"/>
    <w:rsid w:val="00D467E5"/>
    <w:rsid w:val="00D51285"/>
    <w:rsid w:val="00D54D1C"/>
    <w:rsid w:val="00D65F7A"/>
    <w:rsid w:val="00D764DC"/>
    <w:rsid w:val="00D907B2"/>
    <w:rsid w:val="00D923C9"/>
    <w:rsid w:val="00DA6BA2"/>
    <w:rsid w:val="00DB71BA"/>
    <w:rsid w:val="00DC19A6"/>
    <w:rsid w:val="00DD0D4E"/>
    <w:rsid w:val="00DE1E89"/>
    <w:rsid w:val="00DF0BBE"/>
    <w:rsid w:val="00DF0EA7"/>
    <w:rsid w:val="00DF7E9C"/>
    <w:rsid w:val="00E01375"/>
    <w:rsid w:val="00E03499"/>
    <w:rsid w:val="00E04447"/>
    <w:rsid w:val="00E13F03"/>
    <w:rsid w:val="00E14109"/>
    <w:rsid w:val="00E16C7F"/>
    <w:rsid w:val="00E46652"/>
    <w:rsid w:val="00E471E2"/>
    <w:rsid w:val="00E55203"/>
    <w:rsid w:val="00E56D3A"/>
    <w:rsid w:val="00E61AF5"/>
    <w:rsid w:val="00E624F6"/>
    <w:rsid w:val="00E64768"/>
    <w:rsid w:val="00E64F75"/>
    <w:rsid w:val="00E71F15"/>
    <w:rsid w:val="00E75AE7"/>
    <w:rsid w:val="00E7776B"/>
    <w:rsid w:val="00E83CCA"/>
    <w:rsid w:val="00E96369"/>
    <w:rsid w:val="00E96922"/>
    <w:rsid w:val="00EA0B86"/>
    <w:rsid w:val="00EA1D6E"/>
    <w:rsid w:val="00EA26A2"/>
    <w:rsid w:val="00EC2831"/>
    <w:rsid w:val="00EE2525"/>
    <w:rsid w:val="00EE346F"/>
    <w:rsid w:val="00EE45BB"/>
    <w:rsid w:val="00EF355B"/>
    <w:rsid w:val="00EF4C6E"/>
    <w:rsid w:val="00EF5D80"/>
    <w:rsid w:val="00F01A4C"/>
    <w:rsid w:val="00F11AD8"/>
    <w:rsid w:val="00F14572"/>
    <w:rsid w:val="00F16D75"/>
    <w:rsid w:val="00F17704"/>
    <w:rsid w:val="00F33BED"/>
    <w:rsid w:val="00F3457D"/>
    <w:rsid w:val="00F50613"/>
    <w:rsid w:val="00F55D73"/>
    <w:rsid w:val="00F567B4"/>
    <w:rsid w:val="00F60241"/>
    <w:rsid w:val="00F70151"/>
    <w:rsid w:val="00F738F5"/>
    <w:rsid w:val="00F743B6"/>
    <w:rsid w:val="00F81015"/>
    <w:rsid w:val="00F84D7B"/>
    <w:rsid w:val="00F87536"/>
    <w:rsid w:val="00F919C2"/>
    <w:rsid w:val="00F937ED"/>
    <w:rsid w:val="00F974C5"/>
    <w:rsid w:val="00FA1F97"/>
    <w:rsid w:val="00FA7081"/>
    <w:rsid w:val="00FB67B8"/>
    <w:rsid w:val="00FB7C7B"/>
    <w:rsid w:val="00FC62D4"/>
    <w:rsid w:val="00FD7F9D"/>
    <w:rsid w:val="00FE7384"/>
    <w:rsid w:val="00FE7C09"/>
    <w:rsid w:val="00FF2FF4"/>
    <w:rsid w:val="0180CA9C"/>
    <w:rsid w:val="026A186F"/>
    <w:rsid w:val="02EE1BEC"/>
    <w:rsid w:val="0517488A"/>
    <w:rsid w:val="057E4E8F"/>
    <w:rsid w:val="0598C237"/>
    <w:rsid w:val="0641241C"/>
    <w:rsid w:val="06AFA989"/>
    <w:rsid w:val="06E88BB4"/>
    <w:rsid w:val="07B7BF12"/>
    <w:rsid w:val="083D7DED"/>
    <w:rsid w:val="08514BA7"/>
    <w:rsid w:val="089D083B"/>
    <w:rsid w:val="0AD09102"/>
    <w:rsid w:val="0B68754E"/>
    <w:rsid w:val="0BE13523"/>
    <w:rsid w:val="0BE3B36A"/>
    <w:rsid w:val="0C1398E7"/>
    <w:rsid w:val="0D835E49"/>
    <w:rsid w:val="0DA2C355"/>
    <w:rsid w:val="0E101657"/>
    <w:rsid w:val="0F3CDEAB"/>
    <w:rsid w:val="10874586"/>
    <w:rsid w:val="11096512"/>
    <w:rsid w:val="1186074C"/>
    <w:rsid w:val="11D76786"/>
    <w:rsid w:val="14C4740F"/>
    <w:rsid w:val="159DB2AB"/>
    <w:rsid w:val="15C89692"/>
    <w:rsid w:val="1606D47F"/>
    <w:rsid w:val="168A7AA7"/>
    <w:rsid w:val="189D10E2"/>
    <w:rsid w:val="18A89ECC"/>
    <w:rsid w:val="1A132694"/>
    <w:rsid w:val="1A48B70F"/>
    <w:rsid w:val="1B78D05E"/>
    <w:rsid w:val="1BA04568"/>
    <w:rsid w:val="1BCF05E0"/>
    <w:rsid w:val="1C088368"/>
    <w:rsid w:val="1CC5AB4F"/>
    <w:rsid w:val="1D712AEE"/>
    <w:rsid w:val="1DB2702D"/>
    <w:rsid w:val="1E43DA2A"/>
    <w:rsid w:val="1E566718"/>
    <w:rsid w:val="1F16411B"/>
    <w:rsid w:val="208DE745"/>
    <w:rsid w:val="235741E0"/>
    <w:rsid w:val="236BEAEB"/>
    <w:rsid w:val="26302B78"/>
    <w:rsid w:val="276BE822"/>
    <w:rsid w:val="28D37E50"/>
    <w:rsid w:val="2AD0BACB"/>
    <w:rsid w:val="2AFED94E"/>
    <w:rsid w:val="2B1D76EE"/>
    <w:rsid w:val="2BAC577A"/>
    <w:rsid w:val="2BE5548F"/>
    <w:rsid w:val="2C28F78B"/>
    <w:rsid w:val="2C8CA11F"/>
    <w:rsid w:val="2D058052"/>
    <w:rsid w:val="2D36E394"/>
    <w:rsid w:val="2D782BB4"/>
    <w:rsid w:val="2E280EB4"/>
    <w:rsid w:val="2FABFAD4"/>
    <w:rsid w:val="2FECCF8D"/>
    <w:rsid w:val="3236E838"/>
    <w:rsid w:val="3271B912"/>
    <w:rsid w:val="33155AB2"/>
    <w:rsid w:val="333CC32C"/>
    <w:rsid w:val="3347865B"/>
    <w:rsid w:val="34212E62"/>
    <w:rsid w:val="34B45CF1"/>
    <w:rsid w:val="35EAACF7"/>
    <w:rsid w:val="35F34DF6"/>
    <w:rsid w:val="364FDDAF"/>
    <w:rsid w:val="3678A83E"/>
    <w:rsid w:val="367CE4E7"/>
    <w:rsid w:val="367CEF01"/>
    <w:rsid w:val="3699A18B"/>
    <w:rsid w:val="370D0591"/>
    <w:rsid w:val="37704F99"/>
    <w:rsid w:val="37B18D93"/>
    <w:rsid w:val="38DD2820"/>
    <w:rsid w:val="38FDDFD1"/>
    <w:rsid w:val="399C9405"/>
    <w:rsid w:val="39C5CC3A"/>
    <w:rsid w:val="3ADD3D22"/>
    <w:rsid w:val="3CAE0C05"/>
    <w:rsid w:val="3CDAC7B6"/>
    <w:rsid w:val="3F3EC782"/>
    <w:rsid w:val="3FA8E447"/>
    <w:rsid w:val="3FAA9E33"/>
    <w:rsid w:val="3FAF83EF"/>
    <w:rsid w:val="41E1CCDE"/>
    <w:rsid w:val="43143F51"/>
    <w:rsid w:val="450E7D7B"/>
    <w:rsid w:val="465E7F1D"/>
    <w:rsid w:val="47567E25"/>
    <w:rsid w:val="477B4435"/>
    <w:rsid w:val="4AEB6E4E"/>
    <w:rsid w:val="4D186294"/>
    <w:rsid w:val="503C116B"/>
    <w:rsid w:val="50449625"/>
    <w:rsid w:val="5071E01A"/>
    <w:rsid w:val="51883E80"/>
    <w:rsid w:val="52222864"/>
    <w:rsid w:val="52238319"/>
    <w:rsid w:val="52C80025"/>
    <w:rsid w:val="537C6869"/>
    <w:rsid w:val="53AE2C39"/>
    <w:rsid w:val="54F4D2F8"/>
    <w:rsid w:val="564D9B51"/>
    <w:rsid w:val="578701FB"/>
    <w:rsid w:val="58323109"/>
    <w:rsid w:val="5AB454EB"/>
    <w:rsid w:val="5C68027C"/>
    <w:rsid w:val="5D53627E"/>
    <w:rsid w:val="5D7727AB"/>
    <w:rsid w:val="5D8C2EC3"/>
    <w:rsid w:val="5DA74A1C"/>
    <w:rsid w:val="5DEBC40D"/>
    <w:rsid w:val="5F44E724"/>
    <w:rsid w:val="5F8A85D2"/>
    <w:rsid w:val="5F9E1A7B"/>
    <w:rsid w:val="5FA35A95"/>
    <w:rsid w:val="60590907"/>
    <w:rsid w:val="60D8EC18"/>
    <w:rsid w:val="618CDF54"/>
    <w:rsid w:val="6247A2E8"/>
    <w:rsid w:val="628CD901"/>
    <w:rsid w:val="62BB2ED7"/>
    <w:rsid w:val="631D7498"/>
    <w:rsid w:val="64679DCF"/>
    <w:rsid w:val="64C294A6"/>
    <w:rsid w:val="67A06F32"/>
    <w:rsid w:val="67C995AA"/>
    <w:rsid w:val="6839A417"/>
    <w:rsid w:val="69286BF2"/>
    <w:rsid w:val="6958C0CB"/>
    <w:rsid w:val="69DBA7D0"/>
    <w:rsid w:val="6A000D36"/>
    <w:rsid w:val="6A007C71"/>
    <w:rsid w:val="6A0ADA19"/>
    <w:rsid w:val="6A4A4B6F"/>
    <w:rsid w:val="6AAB6661"/>
    <w:rsid w:val="6D10A0F9"/>
    <w:rsid w:val="6F0152F1"/>
    <w:rsid w:val="6F02BAB1"/>
    <w:rsid w:val="701F09A8"/>
    <w:rsid w:val="71A7EED2"/>
    <w:rsid w:val="72721A88"/>
    <w:rsid w:val="72E6E40A"/>
    <w:rsid w:val="73063321"/>
    <w:rsid w:val="73B76AB2"/>
    <w:rsid w:val="73C90314"/>
    <w:rsid w:val="74A163F1"/>
    <w:rsid w:val="74C6A8AD"/>
    <w:rsid w:val="75AC8E7D"/>
    <w:rsid w:val="76A0AA59"/>
    <w:rsid w:val="76F39D6C"/>
    <w:rsid w:val="77883BEE"/>
    <w:rsid w:val="77DEFB1D"/>
    <w:rsid w:val="78779779"/>
    <w:rsid w:val="7984D740"/>
    <w:rsid w:val="79B3EA9A"/>
    <w:rsid w:val="7A88A973"/>
    <w:rsid w:val="7AD58CD1"/>
    <w:rsid w:val="7ADF8DAC"/>
    <w:rsid w:val="7B4AEFCB"/>
    <w:rsid w:val="7C705F54"/>
    <w:rsid w:val="7EE86241"/>
    <w:rsid w:val="7F1CBE1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F57261"/>
  <w15:chartTrackingRefBased/>
  <w15:docId w15:val="{22E37E9A-D0BB-4AA6-A773-2985ED147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Strong">
    <w:name w:val="Strong"/>
    <w:uiPriority w:val="22"/>
    <w:qFormat/>
    <w:rsid w:val="009F5165"/>
    <w:rPr>
      <w:b/>
      <w:bCs/>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A26A2"/>
    <w:pPr>
      <w:ind w:left="720"/>
      <w:contextualSpacing/>
    </w:pPr>
  </w:style>
  <w:style w:type="paragraph" w:styleId="BalloonText">
    <w:name w:val="Balloon Text"/>
    <w:basedOn w:val="Normal"/>
    <w:link w:val="BalloonTextChar"/>
    <w:semiHidden/>
    <w:unhideWhenUsed/>
    <w:rsid w:val="00304394"/>
    <w:rPr>
      <w:rFonts w:ascii="Segoe UI" w:hAnsi="Segoe UI" w:cs="Segoe UI"/>
      <w:sz w:val="18"/>
      <w:szCs w:val="18"/>
    </w:rPr>
  </w:style>
  <w:style w:type="character" w:customStyle="1" w:styleId="BalloonTextChar">
    <w:name w:val="Balloon Text Char"/>
    <w:link w:val="BalloonText"/>
    <w:semiHidden/>
    <w:rsid w:val="00304394"/>
    <w:rPr>
      <w:rFonts w:ascii="Segoe UI" w:hAnsi="Segoe UI" w:cs="Segoe UI"/>
      <w:sz w:val="18"/>
      <w:szCs w:val="18"/>
    </w:rPr>
  </w:style>
  <w:style w:type="paragraph" w:customStyle="1" w:styleId="paragraph">
    <w:name w:val="paragraph"/>
    <w:basedOn w:val="Normal"/>
    <w:rsid w:val="00F33BED"/>
    <w:pPr>
      <w:spacing w:before="100" w:beforeAutospacing="1" w:after="100" w:afterAutospacing="1"/>
    </w:pPr>
    <w:rPr>
      <w:szCs w:val="24"/>
    </w:rPr>
  </w:style>
  <w:style w:type="character" w:customStyle="1" w:styleId="eop">
    <w:name w:val="eop"/>
    <w:basedOn w:val="DefaultParagraphFont"/>
    <w:rsid w:val="00F33BED"/>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158492">
      <w:bodyDiv w:val="1"/>
      <w:marLeft w:val="0"/>
      <w:marRight w:val="0"/>
      <w:marTop w:val="0"/>
      <w:marBottom w:val="0"/>
      <w:divBdr>
        <w:top w:val="none" w:sz="0" w:space="0" w:color="auto"/>
        <w:left w:val="none" w:sz="0" w:space="0" w:color="auto"/>
        <w:bottom w:val="none" w:sz="0" w:space="0" w:color="auto"/>
        <w:right w:val="none" w:sz="0" w:space="0" w:color="auto"/>
      </w:divBdr>
    </w:div>
    <w:div w:id="541593984">
      <w:bodyDiv w:val="1"/>
      <w:marLeft w:val="0"/>
      <w:marRight w:val="0"/>
      <w:marTop w:val="0"/>
      <w:marBottom w:val="0"/>
      <w:divBdr>
        <w:top w:val="none" w:sz="0" w:space="0" w:color="auto"/>
        <w:left w:val="none" w:sz="0" w:space="0" w:color="auto"/>
        <w:bottom w:val="none" w:sz="0" w:space="0" w:color="auto"/>
        <w:right w:val="none" w:sz="0" w:space="0" w:color="auto"/>
      </w:divBdr>
    </w:div>
    <w:div w:id="990594991">
      <w:bodyDiv w:val="1"/>
      <w:marLeft w:val="0"/>
      <w:marRight w:val="0"/>
      <w:marTop w:val="0"/>
      <w:marBottom w:val="0"/>
      <w:divBdr>
        <w:top w:val="none" w:sz="0" w:space="0" w:color="auto"/>
        <w:left w:val="none" w:sz="0" w:space="0" w:color="auto"/>
        <w:bottom w:val="none" w:sz="0" w:space="0" w:color="auto"/>
        <w:right w:val="none" w:sz="0" w:space="0" w:color="auto"/>
      </w:divBdr>
    </w:div>
    <w:div w:id="214453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8ADE7-A950-4AC2-8EBF-536F10020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2558</Words>
  <Characters>14564</Characters>
  <Application>Microsoft Office Word</Application>
  <DocSecurity>4</DocSecurity>
  <Lines>259</Lines>
  <Paragraphs>75</Paragraphs>
  <ScaleCrop>false</ScaleCrop>
  <Company/>
  <LinksUpToDate>false</LinksUpToDate>
  <CharactersWithSpaces>17107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Nelson Bayrón (Sen. Rodríguez Mateo)</dc:creator>
  <cp:keywords/>
  <cp:lastModifiedBy>Camyl Moreno Pantojas</cp:lastModifiedBy>
  <cp:revision>2</cp:revision>
  <cp:lastPrinted>2026-04-09T14:10:00Z</cp:lastPrinted>
  <dcterms:created xsi:type="dcterms:W3CDTF">2026-04-09T20:29:00Z</dcterms:created>
  <dcterms:modified xsi:type="dcterms:W3CDTF">2026-04-09T20:29:00Z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4d45f892-13ed-43cb-9dcf-941c10e40988</vt:lpwstr>
  </property>
</Properties>
</file>