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946A0" w14:textId="77777777" w:rsidR="00323348" w:rsidRPr="0015062E" w:rsidRDefault="00323348" w:rsidP="00323348">
      <w:pPr>
        <w:jc w:val="center"/>
        <w:rPr>
          <w:rFonts w:ascii="Book Antiqua" w:hAnsi="Book Antiqua"/>
          <w:sz w:val="28"/>
        </w:rPr>
      </w:pPr>
      <w:r w:rsidRPr="0015062E">
        <w:rPr>
          <w:rFonts w:ascii="Book Antiqua" w:hAnsi="Book Antiqua"/>
          <w:sz w:val="28"/>
        </w:rPr>
        <w:t>GOBIERNO DE PUERTO RICO</w:t>
      </w:r>
    </w:p>
    <w:p w14:paraId="28173FF1" w14:textId="77777777" w:rsidR="00323348" w:rsidRPr="0015062E" w:rsidRDefault="00323348" w:rsidP="00323348">
      <w:pPr>
        <w:jc w:val="center"/>
        <w:rPr>
          <w:rFonts w:ascii="Book Antiqua" w:hAnsi="Book Antiqua"/>
        </w:rPr>
      </w:pPr>
    </w:p>
    <w:p w14:paraId="1EFCD5E5" w14:textId="69894ACE" w:rsidR="00323348" w:rsidRPr="001505F3" w:rsidRDefault="00136797" w:rsidP="00136797">
      <w:pPr>
        <w:pStyle w:val="Title2"/>
        <w:tabs>
          <w:tab w:val="clear" w:pos="648"/>
          <w:tab w:val="clear" w:pos="7776"/>
          <w:tab w:val="clear" w:pos="7848"/>
        </w:tabs>
        <w:rPr>
          <w:rFonts w:ascii="Book Antiqua" w:hAnsi="Book Antiqua"/>
        </w:rPr>
      </w:pPr>
      <w:r w:rsidRPr="001505F3">
        <w:rPr>
          <w:rFonts w:ascii="Book Antiqua" w:hAnsi="Book Antiqua"/>
        </w:rPr>
        <w:t>20ma.</w:t>
      </w:r>
      <w:r w:rsidR="00323348" w:rsidRPr="001505F3">
        <w:rPr>
          <w:rFonts w:ascii="Book Antiqua" w:hAnsi="Book Antiqua"/>
        </w:rPr>
        <w:tab/>
        <w:t>Asamblea</w:t>
      </w:r>
      <w:r w:rsidR="00323348" w:rsidRPr="001505F3">
        <w:rPr>
          <w:rFonts w:ascii="Book Antiqua" w:hAnsi="Book Antiqua"/>
        </w:rPr>
        <w:tab/>
      </w:r>
      <w:r w:rsidRPr="001505F3">
        <w:rPr>
          <w:rFonts w:ascii="Book Antiqua" w:hAnsi="Book Antiqua"/>
        </w:rPr>
        <w:tab/>
      </w:r>
      <w:r w:rsidRPr="001505F3">
        <w:rPr>
          <w:rFonts w:ascii="Book Antiqua" w:hAnsi="Book Antiqua"/>
        </w:rPr>
        <w:tab/>
      </w:r>
      <w:r w:rsidRPr="001505F3">
        <w:rPr>
          <w:rFonts w:ascii="Book Antiqua" w:hAnsi="Book Antiqua"/>
        </w:rPr>
        <w:tab/>
      </w:r>
      <w:r w:rsidRPr="001505F3">
        <w:rPr>
          <w:rFonts w:ascii="Book Antiqua" w:hAnsi="Book Antiqua"/>
        </w:rPr>
        <w:tab/>
      </w:r>
      <w:r w:rsidRPr="001505F3">
        <w:rPr>
          <w:rFonts w:ascii="Book Antiqua" w:hAnsi="Book Antiqua"/>
        </w:rPr>
        <w:tab/>
      </w:r>
      <w:r w:rsidRPr="001505F3">
        <w:rPr>
          <w:rFonts w:ascii="Book Antiqua" w:hAnsi="Book Antiqua"/>
        </w:rPr>
        <w:tab/>
      </w:r>
      <w:r w:rsidRPr="001505F3">
        <w:rPr>
          <w:rFonts w:ascii="Book Antiqua" w:hAnsi="Book Antiqua"/>
        </w:rPr>
        <w:tab/>
        <w:t xml:space="preserve">          2da. </w:t>
      </w:r>
      <w:r w:rsidR="00323348" w:rsidRPr="001505F3">
        <w:rPr>
          <w:rFonts w:ascii="Book Antiqua" w:hAnsi="Book Antiqua"/>
        </w:rPr>
        <w:t>Sesión</w:t>
      </w:r>
    </w:p>
    <w:p w14:paraId="64A687C2" w14:textId="622F2F16" w:rsidR="00323348" w:rsidRPr="001505F3" w:rsidRDefault="00323348" w:rsidP="00136797">
      <w:pPr>
        <w:pStyle w:val="Title2"/>
        <w:tabs>
          <w:tab w:val="clear" w:pos="648"/>
          <w:tab w:val="clear" w:pos="7776"/>
          <w:tab w:val="clear" w:pos="7848"/>
        </w:tabs>
        <w:rPr>
          <w:rFonts w:ascii="Book Antiqua" w:hAnsi="Book Antiqua"/>
        </w:rPr>
      </w:pPr>
      <w:r w:rsidRPr="001505F3">
        <w:rPr>
          <w:rFonts w:ascii="Book Antiqua" w:hAnsi="Book Antiqua"/>
        </w:rPr>
        <w:tab/>
        <w:t>Legislativa</w:t>
      </w:r>
      <w:r w:rsidRPr="001505F3">
        <w:rPr>
          <w:rFonts w:ascii="Book Antiqua" w:hAnsi="Book Antiqua"/>
        </w:rPr>
        <w:tab/>
      </w:r>
      <w:r w:rsidRPr="001505F3">
        <w:rPr>
          <w:rFonts w:ascii="Book Antiqua" w:hAnsi="Book Antiqua"/>
        </w:rPr>
        <w:tab/>
      </w:r>
      <w:r w:rsidR="00136797" w:rsidRPr="001505F3">
        <w:rPr>
          <w:rFonts w:ascii="Book Antiqua" w:hAnsi="Book Antiqua"/>
        </w:rPr>
        <w:tab/>
      </w:r>
      <w:r w:rsidR="00136797" w:rsidRPr="001505F3">
        <w:rPr>
          <w:rFonts w:ascii="Book Antiqua" w:hAnsi="Book Antiqua"/>
        </w:rPr>
        <w:tab/>
      </w:r>
      <w:r w:rsidR="00136797" w:rsidRPr="001505F3">
        <w:rPr>
          <w:rFonts w:ascii="Book Antiqua" w:hAnsi="Book Antiqua"/>
        </w:rPr>
        <w:tab/>
      </w:r>
      <w:r w:rsidR="00136797" w:rsidRPr="001505F3">
        <w:rPr>
          <w:rFonts w:ascii="Book Antiqua" w:hAnsi="Book Antiqua"/>
        </w:rPr>
        <w:tab/>
      </w:r>
      <w:r w:rsidR="00136797" w:rsidRPr="001505F3">
        <w:rPr>
          <w:rFonts w:ascii="Book Antiqua" w:hAnsi="Book Antiqua"/>
        </w:rPr>
        <w:tab/>
      </w:r>
      <w:r w:rsidR="00136797" w:rsidRPr="001505F3">
        <w:rPr>
          <w:rFonts w:ascii="Book Antiqua" w:hAnsi="Book Antiqua"/>
        </w:rPr>
        <w:tab/>
      </w:r>
      <w:r w:rsidR="00136797" w:rsidRPr="001505F3">
        <w:rPr>
          <w:rFonts w:ascii="Book Antiqua" w:hAnsi="Book Antiqua"/>
        </w:rPr>
        <w:tab/>
        <w:t xml:space="preserve">      </w:t>
      </w:r>
      <w:r w:rsidRPr="001505F3">
        <w:rPr>
          <w:rFonts w:ascii="Book Antiqua" w:hAnsi="Book Antiqua"/>
        </w:rPr>
        <w:t>Ordinaria</w:t>
      </w:r>
    </w:p>
    <w:p w14:paraId="00000005" w14:textId="77777777" w:rsidR="007B65A8" w:rsidRPr="001505F3" w:rsidRDefault="007B65A8" w:rsidP="00136797">
      <w:pPr>
        <w:rPr>
          <w:rFonts w:ascii="Book Antiqua" w:eastAsia="Book Antiqua" w:hAnsi="Book Antiqua" w:cs="Book Antiqua"/>
        </w:rPr>
      </w:pPr>
    </w:p>
    <w:p w14:paraId="00000006" w14:textId="77777777" w:rsidR="007B65A8" w:rsidRPr="00FC5CFC" w:rsidRDefault="00B23025">
      <w:pPr>
        <w:jc w:val="center"/>
        <w:rPr>
          <w:rFonts w:ascii="Book Antiqua" w:eastAsia="Book Antiqua" w:hAnsi="Book Antiqua" w:cs="Book Antiqua"/>
          <w:b/>
          <w:sz w:val="36"/>
          <w:szCs w:val="36"/>
          <w:lang w:val="es-ES"/>
        </w:rPr>
      </w:pPr>
      <w:r w:rsidRPr="00FC5CFC">
        <w:rPr>
          <w:rFonts w:ascii="Book Antiqua" w:eastAsia="Book Antiqua" w:hAnsi="Book Antiqua" w:cs="Book Antiqua"/>
          <w:b/>
          <w:sz w:val="36"/>
          <w:szCs w:val="36"/>
          <w:lang w:val="es-ES"/>
        </w:rPr>
        <w:t>CÁMARA DE REPRESENTANTES</w:t>
      </w:r>
    </w:p>
    <w:p w14:paraId="00000007" w14:textId="77777777" w:rsidR="007B65A8" w:rsidRPr="00FC5CFC" w:rsidRDefault="007B65A8">
      <w:pPr>
        <w:jc w:val="center"/>
        <w:rPr>
          <w:rFonts w:ascii="Book Antiqua" w:eastAsia="Book Antiqua" w:hAnsi="Book Antiqua" w:cs="Book Antiqua"/>
          <w:b/>
          <w:lang w:val="es-ES"/>
        </w:rPr>
      </w:pPr>
    </w:p>
    <w:p w14:paraId="00000008" w14:textId="7805F360" w:rsidR="007B65A8" w:rsidRPr="00FC5CFC" w:rsidRDefault="00B23025">
      <w:pPr>
        <w:jc w:val="center"/>
        <w:rPr>
          <w:rFonts w:ascii="Book Antiqua" w:eastAsia="Book Antiqua" w:hAnsi="Book Antiqua" w:cs="Book Antiqua"/>
          <w:b/>
          <w:sz w:val="52"/>
          <w:szCs w:val="52"/>
          <w:lang w:val="es-ES"/>
        </w:rPr>
      </w:pPr>
      <w:r w:rsidRPr="00FC5CFC">
        <w:rPr>
          <w:rFonts w:ascii="Book Antiqua" w:eastAsia="Book Antiqua" w:hAnsi="Book Antiqua" w:cs="Book Antiqua"/>
          <w:b/>
          <w:sz w:val="52"/>
          <w:szCs w:val="52"/>
          <w:lang w:val="es-ES"/>
        </w:rPr>
        <w:t xml:space="preserve">P. de la C. </w:t>
      </w:r>
      <w:r w:rsidR="00473C1C">
        <w:rPr>
          <w:rFonts w:ascii="Book Antiqua" w:eastAsia="Book Antiqua" w:hAnsi="Book Antiqua" w:cs="Book Antiqua"/>
          <w:b/>
          <w:sz w:val="52"/>
          <w:szCs w:val="52"/>
          <w:lang w:val="es-ES"/>
        </w:rPr>
        <w:t>966</w:t>
      </w:r>
    </w:p>
    <w:p w14:paraId="00000009" w14:textId="77777777" w:rsidR="007B65A8" w:rsidRPr="00FC5CFC" w:rsidRDefault="007B65A8">
      <w:pPr>
        <w:jc w:val="center"/>
        <w:rPr>
          <w:rFonts w:ascii="Book Antiqua" w:eastAsia="Book Antiqua" w:hAnsi="Book Antiqua" w:cs="Book Antiqua"/>
          <w:lang w:val="es-ES"/>
        </w:rPr>
      </w:pPr>
    </w:p>
    <w:p w14:paraId="0000000A" w14:textId="0F818703" w:rsidR="007B65A8" w:rsidRPr="00FC5CFC" w:rsidRDefault="00757BE3">
      <w:pPr>
        <w:jc w:val="center"/>
        <w:rPr>
          <w:rFonts w:ascii="Book Antiqua" w:eastAsia="Book Antiqua" w:hAnsi="Book Antiqua" w:cs="Book Antiqua"/>
          <w:lang w:val="es-ES"/>
        </w:rPr>
      </w:pPr>
      <w:r>
        <w:rPr>
          <w:rFonts w:ascii="Book Antiqua" w:eastAsia="Book Antiqua" w:hAnsi="Book Antiqua" w:cs="Book Antiqua"/>
          <w:lang w:val="es-ES"/>
        </w:rPr>
        <w:t>6</w:t>
      </w:r>
      <w:r w:rsidR="00323348">
        <w:rPr>
          <w:rFonts w:ascii="Book Antiqua" w:eastAsia="Book Antiqua" w:hAnsi="Book Antiqua" w:cs="Book Antiqua"/>
          <w:lang w:val="es-ES"/>
        </w:rPr>
        <w:t xml:space="preserve"> </w:t>
      </w:r>
      <w:r w:rsidR="00B23025" w:rsidRPr="00FC5CFC">
        <w:rPr>
          <w:rFonts w:ascii="Book Antiqua" w:eastAsia="Book Antiqua" w:hAnsi="Book Antiqua" w:cs="Book Antiqua"/>
          <w:lang w:val="es-ES"/>
        </w:rPr>
        <w:t xml:space="preserve">DE </w:t>
      </w:r>
      <w:r w:rsidR="00323348">
        <w:rPr>
          <w:rFonts w:ascii="Book Antiqua" w:eastAsia="Book Antiqua" w:hAnsi="Book Antiqua" w:cs="Book Antiqua"/>
          <w:lang w:val="es-ES"/>
        </w:rPr>
        <w:t>NOVIEM</w:t>
      </w:r>
      <w:r w:rsidR="00B23025" w:rsidRPr="00FC5CFC">
        <w:rPr>
          <w:rFonts w:ascii="Book Antiqua" w:eastAsia="Book Antiqua" w:hAnsi="Book Antiqua" w:cs="Book Antiqua"/>
          <w:lang w:val="es-ES"/>
        </w:rPr>
        <w:t>BRE DE 2025</w:t>
      </w:r>
    </w:p>
    <w:p w14:paraId="0000000B" w14:textId="77777777" w:rsidR="007B65A8" w:rsidRPr="00FC5CFC" w:rsidRDefault="007B65A8">
      <w:pPr>
        <w:jc w:val="center"/>
        <w:rPr>
          <w:rFonts w:ascii="Book Antiqua" w:eastAsia="Book Antiqua" w:hAnsi="Book Antiqua" w:cs="Book Antiqua"/>
          <w:lang w:val="es-ES"/>
        </w:rPr>
      </w:pPr>
    </w:p>
    <w:p w14:paraId="0000000C" w14:textId="2ED893AD" w:rsidR="007B65A8" w:rsidRPr="00FC5CFC" w:rsidRDefault="00B23025">
      <w:pPr>
        <w:jc w:val="center"/>
        <w:rPr>
          <w:rFonts w:ascii="Book Antiqua" w:eastAsia="Book Antiqua" w:hAnsi="Book Antiqua" w:cs="Book Antiqua"/>
          <w:i/>
          <w:lang w:val="es-ES"/>
        </w:rPr>
      </w:pPr>
      <w:r w:rsidRPr="00FC5CFC">
        <w:rPr>
          <w:rFonts w:ascii="Book Antiqua" w:eastAsia="Book Antiqua" w:hAnsi="Book Antiqua" w:cs="Book Antiqua"/>
          <w:lang w:val="es-ES"/>
        </w:rPr>
        <w:t xml:space="preserve">Presentado por la representante </w:t>
      </w:r>
      <w:r w:rsidRPr="00FC5CFC">
        <w:rPr>
          <w:rFonts w:ascii="Book Antiqua" w:eastAsia="Book Antiqua" w:hAnsi="Book Antiqua" w:cs="Book Antiqua"/>
          <w:i/>
          <w:lang w:val="es-ES"/>
        </w:rPr>
        <w:t>Lebrón Robles</w:t>
      </w:r>
      <w:r w:rsidR="001505F3">
        <w:rPr>
          <w:rFonts w:ascii="Book Antiqua" w:eastAsia="Book Antiqua" w:hAnsi="Book Antiqua" w:cs="Book Antiqua"/>
          <w:i/>
          <w:lang w:val="es-ES"/>
        </w:rPr>
        <w:t>;</w:t>
      </w:r>
      <w:r w:rsidR="00136797">
        <w:rPr>
          <w:rFonts w:ascii="Book Antiqua" w:eastAsia="Book Antiqua" w:hAnsi="Book Antiqua" w:cs="Book Antiqua"/>
          <w:i/>
          <w:lang w:val="es-ES"/>
        </w:rPr>
        <w:t xml:space="preserve"> </w:t>
      </w:r>
      <w:r w:rsidR="00136797" w:rsidRPr="00136797">
        <w:rPr>
          <w:rFonts w:ascii="Book Antiqua" w:eastAsia="Book Antiqua" w:hAnsi="Book Antiqua" w:cs="Book Antiqua"/>
          <w:iCs/>
          <w:lang w:val="es-ES"/>
        </w:rPr>
        <w:t>el representante</w:t>
      </w:r>
      <w:r w:rsidR="00136797">
        <w:rPr>
          <w:rFonts w:ascii="Book Antiqua" w:eastAsia="Book Antiqua" w:hAnsi="Book Antiqua" w:cs="Book Antiqua"/>
          <w:i/>
          <w:lang w:val="es-ES"/>
        </w:rPr>
        <w:t xml:space="preserve"> </w:t>
      </w:r>
    </w:p>
    <w:p w14:paraId="0000000D" w14:textId="6FA93605" w:rsidR="007B65A8" w:rsidRPr="00FC5CFC" w:rsidRDefault="00B23025">
      <w:pPr>
        <w:jc w:val="center"/>
        <w:rPr>
          <w:rFonts w:ascii="Book Antiqua" w:eastAsia="Book Antiqua" w:hAnsi="Book Antiqua" w:cs="Book Antiqua"/>
          <w:i/>
          <w:lang w:val="es-ES"/>
        </w:rPr>
      </w:pPr>
      <w:r w:rsidRPr="00FC5CFC">
        <w:rPr>
          <w:rFonts w:ascii="Book Antiqua" w:eastAsia="Book Antiqua" w:hAnsi="Book Antiqua" w:cs="Book Antiqua"/>
          <w:i/>
          <w:lang w:val="es-ES"/>
        </w:rPr>
        <w:t xml:space="preserve">Márquez Lebrón </w:t>
      </w:r>
      <w:r w:rsidRPr="00136797">
        <w:rPr>
          <w:rFonts w:ascii="Book Antiqua" w:eastAsia="Book Antiqua" w:hAnsi="Book Antiqua" w:cs="Book Antiqua"/>
          <w:iCs/>
          <w:lang w:val="es-ES"/>
        </w:rPr>
        <w:t xml:space="preserve">y </w:t>
      </w:r>
      <w:r w:rsidR="00136797" w:rsidRPr="00136797">
        <w:rPr>
          <w:rFonts w:ascii="Book Antiqua" w:eastAsia="Book Antiqua" w:hAnsi="Book Antiqua" w:cs="Book Antiqua"/>
          <w:iCs/>
          <w:lang w:val="es-ES"/>
        </w:rPr>
        <w:t>la representante</w:t>
      </w:r>
      <w:r w:rsidR="00136797">
        <w:rPr>
          <w:rFonts w:ascii="Book Antiqua" w:eastAsia="Book Antiqua" w:hAnsi="Book Antiqua" w:cs="Book Antiqua"/>
          <w:i/>
          <w:lang w:val="es-ES"/>
        </w:rPr>
        <w:t xml:space="preserve"> </w:t>
      </w:r>
      <w:r w:rsidRPr="00FC5CFC">
        <w:rPr>
          <w:rFonts w:ascii="Book Antiqua" w:eastAsia="Book Antiqua" w:hAnsi="Book Antiqua" w:cs="Book Antiqua"/>
          <w:i/>
          <w:lang w:val="es-ES"/>
        </w:rPr>
        <w:t>Gutiérrez Colón</w:t>
      </w:r>
    </w:p>
    <w:p w14:paraId="0000000E" w14:textId="77777777" w:rsidR="007B65A8" w:rsidRPr="00FC5CFC" w:rsidRDefault="007B65A8">
      <w:pPr>
        <w:jc w:val="center"/>
        <w:rPr>
          <w:rFonts w:ascii="Book Antiqua" w:eastAsia="Book Antiqua" w:hAnsi="Book Antiqua" w:cs="Book Antiqua"/>
          <w:lang w:val="es-ES"/>
        </w:rPr>
      </w:pPr>
    </w:p>
    <w:p w14:paraId="0000000F" w14:textId="666FE1A9" w:rsidR="007B65A8" w:rsidRPr="00FC5CFC" w:rsidRDefault="00B23025">
      <w:pPr>
        <w:jc w:val="center"/>
        <w:rPr>
          <w:rFonts w:ascii="Book Antiqua" w:eastAsia="Book Antiqua" w:hAnsi="Book Antiqua" w:cs="Book Antiqua"/>
          <w:lang w:val="es-ES"/>
        </w:rPr>
      </w:pPr>
      <w:r w:rsidRPr="00FC5CFC">
        <w:rPr>
          <w:rFonts w:ascii="Book Antiqua" w:eastAsia="Book Antiqua" w:hAnsi="Book Antiqua" w:cs="Book Antiqua"/>
          <w:lang w:val="es-ES"/>
        </w:rPr>
        <w:t xml:space="preserve">Referido a la Comisión de </w:t>
      </w:r>
      <w:r w:rsidR="002E605D">
        <w:rPr>
          <w:rFonts w:ascii="Book Antiqua" w:eastAsia="Book Antiqua" w:hAnsi="Book Antiqua" w:cs="Book Antiqua"/>
          <w:lang w:val="es-ES"/>
        </w:rPr>
        <w:t>Salud</w:t>
      </w:r>
    </w:p>
    <w:p w14:paraId="00000010" w14:textId="77777777" w:rsidR="007B65A8" w:rsidRPr="00FC5CFC" w:rsidRDefault="007B65A8">
      <w:pPr>
        <w:jc w:val="both"/>
        <w:rPr>
          <w:rFonts w:ascii="Book Antiqua" w:eastAsia="Book Antiqua" w:hAnsi="Book Antiqua" w:cs="Book Antiqua"/>
          <w:lang w:val="es-ES"/>
        </w:rPr>
      </w:pPr>
    </w:p>
    <w:p w14:paraId="00000011" w14:textId="77777777" w:rsidR="007B65A8" w:rsidRPr="00FC5CFC" w:rsidRDefault="00B23025">
      <w:pPr>
        <w:jc w:val="center"/>
        <w:rPr>
          <w:rFonts w:ascii="Book Antiqua" w:eastAsia="Book Antiqua" w:hAnsi="Book Antiqua" w:cs="Book Antiqua"/>
          <w:b/>
          <w:sz w:val="28"/>
          <w:szCs w:val="28"/>
          <w:lang w:val="es-ES"/>
        </w:rPr>
      </w:pPr>
      <w:r w:rsidRPr="00FC5CFC">
        <w:rPr>
          <w:rFonts w:ascii="Book Antiqua" w:eastAsia="Book Antiqua" w:hAnsi="Book Antiqua" w:cs="Book Antiqua"/>
          <w:b/>
          <w:sz w:val="28"/>
          <w:szCs w:val="28"/>
          <w:lang w:val="es-ES"/>
        </w:rPr>
        <w:t>LEY</w:t>
      </w:r>
    </w:p>
    <w:p w14:paraId="00000012" w14:textId="77777777" w:rsidR="007B65A8" w:rsidRPr="00FC5CFC" w:rsidRDefault="007B65A8">
      <w:pPr>
        <w:jc w:val="both"/>
        <w:rPr>
          <w:rFonts w:ascii="Book Antiqua" w:eastAsia="Book Antiqua" w:hAnsi="Book Antiqua" w:cs="Book Antiqua"/>
          <w:lang w:val="es-ES"/>
        </w:rPr>
      </w:pPr>
    </w:p>
    <w:p w14:paraId="00000013" w14:textId="51B8960B" w:rsidR="007B65A8" w:rsidRPr="00FC5CFC" w:rsidRDefault="00B23025" w:rsidP="00136797">
      <w:pPr>
        <w:spacing w:after="240"/>
        <w:ind w:left="720" w:hanging="720"/>
        <w:jc w:val="both"/>
        <w:rPr>
          <w:rFonts w:ascii="Book Antiqua" w:eastAsia="Book Antiqua" w:hAnsi="Book Antiqua" w:cs="Book Antiqua"/>
          <w:lang w:val="es-ES"/>
        </w:rPr>
      </w:pPr>
      <w:r w:rsidRPr="00FC5CFC">
        <w:rPr>
          <w:rFonts w:ascii="Book Antiqua" w:eastAsia="Book Antiqua" w:hAnsi="Book Antiqua" w:cs="Book Antiqua"/>
          <w:lang w:val="es-ES"/>
        </w:rPr>
        <w:t>Para crear la “Carta de derechos de los profesionales de la enfermer</w:t>
      </w:r>
      <w:r w:rsidRPr="00FC5CFC">
        <w:rPr>
          <w:lang w:val="es-ES"/>
        </w:rPr>
        <w:t>ía</w:t>
      </w:r>
      <w:r w:rsidRPr="00FC5CFC">
        <w:rPr>
          <w:rFonts w:ascii="Book Antiqua" w:eastAsia="Book Antiqua" w:hAnsi="Book Antiqua" w:cs="Book Antiqua"/>
          <w:lang w:val="es-ES"/>
        </w:rPr>
        <w:t xml:space="preserve"> de Puerto Rico”, </w:t>
      </w:r>
      <w:r w:rsidR="006E799F" w:rsidRPr="00FC5CFC">
        <w:rPr>
          <w:rFonts w:ascii="Book Antiqua" w:eastAsia="Book Antiqua" w:hAnsi="Book Antiqua" w:cs="Book Antiqua"/>
          <w:lang w:val="es-ES"/>
        </w:rPr>
        <w:t xml:space="preserve">con el fin de </w:t>
      </w:r>
      <w:r w:rsidRPr="00FC5CFC">
        <w:rPr>
          <w:rFonts w:ascii="Book Antiqua" w:eastAsia="Book Antiqua" w:hAnsi="Book Antiqua" w:cs="Book Antiqua"/>
          <w:lang w:val="es-ES"/>
        </w:rPr>
        <w:t>garantizar su bienestar, condiciones de trabajo digna</w:t>
      </w:r>
      <w:r w:rsidR="006E799F" w:rsidRPr="00FC5CFC">
        <w:rPr>
          <w:rFonts w:ascii="Book Antiqua" w:eastAsia="Book Antiqua" w:hAnsi="Book Antiqua" w:cs="Book Antiqua"/>
          <w:lang w:val="es-ES"/>
        </w:rPr>
        <w:t>s</w:t>
      </w:r>
      <w:r w:rsidRPr="00FC5CFC">
        <w:rPr>
          <w:rFonts w:ascii="Book Antiqua" w:eastAsia="Book Antiqua" w:hAnsi="Book Antiqua" w:cs="Book Antiqua"/>
          <w:lang w:val="es-ES"/>
        </w:rPr>
        <w:t>, y la calidad de vida de los profesionales de la enfermería de Puerto Rico; y para otros fines relacionados.</w:t>
      </w:r>
    </w:p>
    <w:p w14:paraId="00000015" w14:textId="77777777" w:rsidR="007B65A8" w:rsidRPr="00FC5CFC" w:rsidRDefault="00B23025">
      <w:pPr>
        <w:ind w:firstLine="360"/>
        <w:jc w:val="center"/>
        <w:rPr>
          <w:rFonts w:ascii="Book Antiqua" w:eastAsia="Book Antiqua" w:hAnsi="Book Antiqua" w:cs="Book Antiqua"/>
          <w:lang w:val="es-ES"/>
        </w:rPr>
      </w:pPr>
      <w:r w:rsidRPr="00FC5CFC">
        <w:rPr>
          <w:rFonts w:ascii="Book Antiqua" w:eastAsia="Book Antiqua" w:hAnsi="Book Antiqua" w:cs="Book Antiqua"/>
          <w:lang w:val="es-ES"/>
        </w:rPr>
        <w:t>EXPOSICIÓN DE MOTIVOS</w:t>
      </w:r>
    </w:p>
    <w:p w14:paraId="00000016" w14:textId="77777777" w:rsidR="007B65A8" w:rsidRPr="00FC5CFC" w:rsidRDefault="007B65A8">
      <w:pPr>
        <w:ind w:firstLine="360"/>
        <w:jc w:val="center"/>
        <w:rPr>
          <w:rFonts w:ascii="Book Antiqua" w:eastAsia="Book Antiqua" w:hAnsi="Book Antiqua" w:cs="Book Antiqua"/>
          <w:lang w:val="es-ES"/>
        </w:rPr>
      </w:pPr>
    </w:p>
    <w:p w14:paraId="5275E423" w14:textId="509A29AF" w:rsidR="00254798" w:rsidRDefault="00AA5BEB" w:rsidP="00F96B27">
      <w:pPr>
        <w:ind w:firstLine="720"/>
        <w:jc w:val="both"/>
        <w:rPr>
          <w:rFonts w:ascii="Book Antiqua" w:eastAsia="Book Antiqua" w:hAnsi="Book Antiqua" w:cs="Book Antiqua"/>
          <w:lang w:val="es-ES"/>
        </w:rPr>
      </w:pPr>
      <w:r>
        <w:rPr>
          <w:rFonts w:ascii="Book Antiqua" w:eastAsia="Book Antiqua" w:hAnsi="Book Antiqua" w:cs="Book Antiqua"/>
          <w:lang w:val="es-ES"/>
        </w:rPr>
        <w:t>L</w:t>
      </w:r>
      <w:r w:rsidR="00A62DF1">
        <w:rPr>
          <w:rFonts w:ascii="Book Antiqua" w:eastAsia="Book Antiqua" w:hAnsi="Book Antiqua" w:cs="Book Antiqua"/>
          <w:lang w:val="es-ES"/>
        </w:rPr>
        <w:t>o</w:t>
      </w:r>
      <w:r>
        <w:rPr>
          <w:rFonts w:ascii="Book Antiqua" w:eastAsia="Book Antiqua" w:hAnsi="Book Antiqua" w:cs="Book Antiqua"/>
          <w:lang w:val="es-ES"/>
        </w:rPr>
        <w:t xml:space="preserve">s </w:t>
      </w:r>
      <w:r w:rsidR="00B17C39">
        <w:rPr>
          <w:rFonts w:ascii="Book Antiqua" w:eastAsia="Book Antiqua" w:hAnsi="Book Antiqua" w:cs="Book Antiqua"/>
          <w:lang w:val="es-ES"/>
        </w:rPr>
        <w:t xml:space="preserve">profesionales de </w:t>
      </w:r>
      <w:r w:rsidR="0088792B">
        <w:rPr>
          <w:rFonts w:ascii="Book Antiqua" w:eastAsia="Book Antiqua" w:hAnsi="Book Antiqua" w:cs="Book Antiqua"/>
          <w:lang w:val="es-ES"/>
        </w:rPr>
        <w:t>enfermería son la piedra angular de nuestro sistema de salud. Las personas que suministran los medicamentos, las que abogan por la salud de los pacientes, las que notan cualquier cambio en sintomatología y un sinfín de funciones m</w:t>
      </w:r>
      <w:r w:rsidR="00F41244">
        <w:rPr>
          <w:rFonts w:ascii="Book Antiqua" w:eastAsia="Book Antiqua" w:hAnsi="Book Antiqua" w:cs="Book Antiqua"/>
          <w:lang w:val="es-ES"/>
        </w:rPr>
        <w:t>á</w:t>
      </w:r>
      <w:r w:rsidR="0088792B">
        <w:rPr>
          <w:rFonts w:ascii="Book Antiqua" w:eastAsia="Book Antiqua" w:hAnsi="Book Antiqua" w:cs="Book Antiqua"/>
          <w:lang w:val="es-ES"/>
        </w:rPr>
        <w:t>s son</w:t>
      </w:r>
      <w:r w:rsidR="00F96B27">
        <w:rPr>
          <w:rFonts w:ascii="Book Antiqua" w:eastAsia="Book Antiqua" w:hAnsi="Book Antiqua" w:cs="Book Antiqua"/>
          <w:lang w:val="es-ES"/>
        </w:rPr>
        <w:t xml:space="preserve"> ejercidas</w:t>
      </w:r>
      <w:r w:rsidR="00C00079">
        <w:rPr>
          <w:rFonts w:ascii="Book Antiqua" w:eastAsia="Book Antiqua" w:hAnsi="Book Antiqua" w:cs="Book Antiqua"/>
          <w:lang w:val="es-ES"/>
        </w:rPr>
        <w:t xml:space="preserve"> por</w:t>
      </w:r>
      <w:r w:rsidR="0088792B">
        <w:rPr>
          <w:rFonts w:ascii="Book Antiqua" w:eastAsia="Book Antiqua" w:hAnsi="Book Antiqua" w:cs="Book Antiqua"/>
          <w:lang w:val="es-ES"/>
        </w:rPr>
        <w:t xml:space="preserve"> los profesionales de enfermería. Sin estos profesionales nuestro sistema de salud </w:t>
      </w:r>
      <w:r w:rsidR="00C038E4">
        <w:rPr>
          <w:rFonts w:ascii="Book Antiqua" w:eastAsia="Book Antiqua" w:hAnsi="Book Antiqua" w:cs="Book Antiqua"/>
          <w:lang w:val="es-ES"/>
        </w:rPr>
        <w:t>se vería grandemente afectado</w:t>
      </w:r>
      <w:r w:rsidR="0088792B">
        <w:rPr>
          <w:rFonts w:ascii="Book Antiqua" w:eastAsia="Book Antiqua" w:hAnsi="Book Antiqua" w:cs="Book Antiqua"/>
          <w:lang w:val="es-ES"/>
        </w:rPr>
        <w:t xml:space="preserve"> y como sociedad debemos de hacer </w:t>
      </w:r>
      <w:r w:rsidR="00F41244">
        <w:rPr>
          <w:rFonts w:ascii="Book Antiqua" w:eastAsia="Book Antiqua" w:hAnsi="Book Antiqua" w:cs="Book Antiqua"/>
          <w:lang w:val="es-ES"/>
        </w:rPr>
        <w:t xml:space="preserve">lo pertinente para asegurarnos que están siendo protegidos, así como estos profesionales protegen a sus pacientes. Si entendemos que son parte fundamental para la protección de la salud del pueblo puertorriqueño entonces debemos de tomar acción y velar por ellos. </w:t>
      </w:r>
    </w:p>
    <w:p w14:paraId="1E00B06E" w14:textId="77777777" w:rsidR="00F41244" w:rsidRDefault="00F41244">
      <w:pPr>
        <w:ind w:firstLine="720"/>
        <w:jc w:val="both"/>
        <w:rPr>
          <w:rFonts w:ascii="Book Antiqua" w:eastAsia="Book Antiqua" w:hAnsi="Book Antiqua" w:cs="Book Antiqua"/>
          <w:lang w:val="es-ES"/>
        </w:rPr>
      </w:pPr>
    </w:p>
    <w:p w14:paraId="00000018" w14:textId="183BC02A" w:rsidR="007B65A8" w:rsidRPr="006E799F" w:rsidRDefault="00B23025" w:rsidP="00136797">
      <w:pPr>
        <w:ind w:firstLine="720"/>
        <w:jc w:val="both"/>
        <w:rPr>
          <w:rFonts w:ascii="Book Antiqua" w:eastAsia="Book Antiqua" w:hAnsi="Book Antiqua" w:cs="Book Antiqua"/>
          <w:lang w:val="es-ES"/>
        </w:rPr>
      </w:pPr>
      <w:r w:rsidRPr="00FC5CFC">
        <w:rPr>
          <w:rFonts w:ascii="Book Antiqua" w:eastAsia="Book Antiqua" w:hAnsi="Book Antiqua" w:cs="Book Antiqua"/>
          <w:lang w:val="es-ES"/>
        </w:rPr>
        <w:t>En los últimos años Puerto Rico ha vivido una crisis sa</w:t>
      </w:r>
      <w:r w:rsidR="001B5928">
        <w:rPr>
          <w:rFonts w:ascii="Book Antiqua" w:eastAsia="Book Antiqua" w:hAnsi="Book Antiqua" w:cs="Book Antiqua"/>
          <w:lang w:val="es-ES"/>
        </w:rPr>
        <w:t>lubrista</w:t>
      </w:r>
      <w:r w:rsidRPr="00FC5CFC">
        <w:rPr>
          <w:rFonts w:ascii="Book Antiqua" w:eastAsia="Book Antiqua" w:hAnsi="Book Antiqua" w:cs="Book Antiqua"/>
          <w:lang w:val="es-ES"/>
        </w:rPr>
        <w:t xml:space="preserve"> y no se limita a los </w:t>
      </w:r>
      <w:r w:rsidR="00F10D16">
        <w:rPr>
          <w:rFonts w:ascii="Book Antiqua" w:eastAsia="Book Antiqua" w:hAnsi="Book Antiqua" w:cs="Book Antiqua"/>
          <w:lang w:val="es-ES"/>
        </w:rPr>
        <w:t>profesionales de enfermería</w:t>
      </w:r>
      <w:r w:rsidRPr="00FC5CFC">
        <w:rPr>
          <w:rFonts w:ascii="Book Antiqua" w:eastAsia="Book Antiqua" w:hAnsi="Book Antiqua" w:cs="Book Antiqua"/>
          <w:lang w:val="es-ES"/>
        </w:rPr>
        <w:t>, también impacta a los tecnólogos, médicos, centros médico-hospitalarios, laboratorios, oficinas médicas privadas</w:t>
      </w:r>
      <w:r w:rsidR="006E799F" w:rsidRPr="00FC5CFC">
        <w:rPr>
          <w:rFonts w:ascii="Book Antiqua" w:eastAsia="Book Antiqua" w:hAnsi="Book Antiqua" w:cs="Book Antiqua"/>
          <w:lang w:val="es-ES"/>
        </w:rPr>
        <w:t>,</w:t>
      </w:r>
      <w:r w:rsidRPr="00FC5CFC">
        <w:rPr>
          <w:rFonts w:ascii="Book Antiqua" w:eastAsia="Book Antiqua" w:hAnsi="Book Antiqua" w:cs="Book Antiqua"/>
          <w:lang w:val="es-ES"/>
        </w:rPr>
        <w:t xml:space="preserve"> etc. Los hospitales enfrentan falta de empleados pues muchos se están mudando fuera del archipiélago de Puerto Rico en busca de nuevas oportunidades y mejores condiciones laborales, retirándose o hasta cambiando de profesión por una que entienden es más lucrativa y con mejor calidad de vida. </w:t>
      </w:r>
    </w:p>
    <w:p w14:paraId="602F4CEE" w14:textId="2A93710A" w:rsidR="00F92D39" w:rsidRDefault="00B23025">
      <w:pPr>
        <w:ind w:firstLine="720"/>
        <w:jc w:val="both"/>
        <w:rPr>
          <w:rFonts w:ascii="Book Antiqua" w:eastAsia="Book Antiqua" w:hAnsi="Book Antiqua" w:cs="Book Antiqua"/>
          <w:lang w:val="es-ES"/>
        </w:rPr>
      </w:pPr>
      <w:r w:rsidRPr="006E799F">
        <w:rPr>
          <w:rFonts w:ascii="Book Antiqua" w:eastAsia="Book Antiqua" w:hAnsi="Book Antiqua" w:cs="Book Antiqua"/>
          <w:lang w:val="es-ES"/>
        </w:rPr>
        <w:lastRenderedPageBreak/>
        <w:t xml:space="preserve">Las facultades, obligaciones y derechos del personal de enfermería se establecen en la Ley Núm. 254-2015, conocida como “Ley Para Regular la Práctica de la Enfermería de Puerto Rico” y los reglamentos de la Junta Examinadora de Enfermería. Los </w:t>
      </w:r>
      <w:r w:rsidR="00780234">
        <w:rPr>
          <w:rFonts w:ascii="Book Antiqua" w:eastAsia="Book Antiqua" w:hAnsi="Book Antiqua" w:cs="Book Antiqua"/>
          <w:lang w:val="es-ES"/>
        </w:rPr>
        <w:t xml:space="preserve">profesionales de enfermería </w:t>
      </w:r>
      <w:r w:rsidRPr="006E799F">
        <w:rPr>
          <w:rFonts w:ascii="Book Antiqua" w:eastAsia="Book Antiqua" w:hAnsi="Book Antiqua" w:cs="Book Antiqua"/>
          <w:lang w:val="es-ES"/>
        </w:rPr>
        <w:t>tienen la obligación de ejercer un grado de cuidado razonable para evitar causar daño al paciente</w:t>
      </w:r>
      <w:r w:rsidR="00002472">
        <w:rPr>
          <w:rFonts w:ascii="Book Antiqua" w:eastAsia="Book Antiqua" w:hAnsi="Book Antiqua" w:cs="Book Antiqua"/>
          <w:lang w:val="es-ES"/>
        </w:rPr>
        <w:t>. E</w:t>
      </w:r>
      <w:r w:rsidRPr="006E799F">
        <w:rPr>
          <w:rFonts w:ascii="Book Antiqua" w:eastAsia="Book Antiqua" w:hAnsi="Book Antiqua" w:cs="Book Antiqua"/>
          <w:lang w:val="es-ES"/>
        </w:rPr>
        <w:t>l personal de enfermería y el resto del personal paramédico tiene el ineludible deber de realizar y llevar a cabo</w:t>
      </w:r>
      <w:r w:rsidR="00780234">
        <w:rPr>
          <w:rFonts w:ascii="Book Antiqua" w:eastAsia="Book Antiqua" w:hAnsi="Book Antiqua" w:cs="Book Antiqua"/>
          <w:lang w:val="es-ES"/>
        </w:rPr>
        <w:t xml:space="preserve"> las ordenes m</w:t>
      </w:r>
      <w:r w:rsidR="00002472">
        <w:rPr>
          <w:rFonts w:ascii="Book Antiqua" w:eastAsia="Book Antiqua" w:hAnsi="Book Antiqua" w:cs="Book Antiqua"/>
          <w:lang w:val="es-ES"/>
        </w:rPr>
        <w:t>é</w:t>
      </w:r>
      <w:r w:rsidR="00780234">
        <w:rPr>
          <w:rFonts w:ascii="Book Antiqua" w:eastAsia="Book Antiqua" w:hAnsi="Book Antiqua" w:cs="Book Antiqua"/>
          <w:lang w:val="es-ES"/>
        </w:rPr>
        <w:t>dicas</w:t>
      </w:r>
      <w:r w:rsidRPr="006E799F">
        <w:rPr>
          <w:rFonts w:ascii="Book Antiqua" w:eastAsia="Book Antiqua" w:hAnsi="Book Antiqua" w:cs="Book Antiqua"/>
          <w:lang w:val="es-ES"/>
        </w:rPr>
        <w:t xml:space="preserve"> con la premura requerida y a tono con las circunstancias particulares de cada paciente. </w:t>
      </w:r>
    </w:p>
    <w:p w14:paraId="6A4912BE" w14:textId="77777777" w:rsidR="00F41244" w:rsidRDefault="00F41244">
      <w:pPr>
        <w:ind w:firstLine="720"/>
        <w:jc w:val="both"/>
        <w:rPr>
          <w:rFonts w:ascii="Book Antiqua" w:eastAsia="Book Antiqua" w:hAnsi="Book Antiqua" w:cs="Book Antiqua"/>
          <w:lang w:val="es-ES"/>
        </w:rPr>
      </w:pPr>
    </w:p>
    <w:p w14:paraId="00000019" w14:textId="025C68F3" w:rsidR="007B65A8" w:rsidRPr="006E799F" w:rsidRDefault="00F92D39" w:rsidP="001B5928">
      <w:pPr>
        <w:ind w:firstLine="720"/>
        <w:jc w:val="both"/>
        <w:rPr>
          <w:rFonts w:ascii="Book Antiqua" w:eastAsia="Book Antiqua" w:hAnsi="Book Antiqua" w:cs="Book Antiqua"/>
          <w:lang w:val="es-ES"/>
        </w:rPr>
      </w:pPr>
      <w:r>
        <w:rPr>
          <w:rFonts w:ascii="Book Antiqua" w:eastAsia="Book Antiqua" w:hAnsi="Book Antiqua" w:cs="Book Antiqua"/>
          <w:lang w:val="es-ES"/>
        </w:rPr>
        <w:t>L</w:t>
      </w:r>
      <w:r w:rsidR="00B23025" w:rsidRPr="006E799F">
        <w:rPr>
          <w:rFonts w:ascii="Book Antiqua" w:eastAsia="Book Antiqua" w:hAnsi="Book Antiqua" w:cs="Book Antiqua"/>
          <w:lang w:val="es-ES"/>
        </w:rPr>
        <w:t xml:space="preserve">os profesionales de enfermería tienen una obligación ética y legal de velar </w:t>
      </w:r>
      <w:r w:rsidR="00AB1607" w:rsidRPr="006E799F">
        <w:rPr>
          <w:rFonts w:ascii="Book Antiqua" w:eastAsia="Book Antiqua" w:hAnsi="Book Antiqua" w:cs="Book Antiqua"/>
          <w:lang w:val="es-ES"/>
        </w:rPr>
        <w:t>por la</w:t>
      </w:r>
      <w:r w:rsidR="00B23025" w:rsidRPr="006E799F">
        <w:rPr>
          <w:rFonts w:ascii="Book Antiqua" w:eastAsia="Book Antiqua" w:hAnsi="Book Antiqua" w:cs="Book Antiqua"/>
          <w:lang w:val="es-ES"/>
        </w:rPr>
        <w:t xml:space="preserve"> salud y bienestar de los pacientes en</w:t>
      </w:r>
      <w:r w:rsidR="00756E87" w:rsidRPr="006E799F">
        <w:rPr>
          <w:rFonts w:ascii="Book Antiqua" w:eastAsia="Book Antiqua" w:hAnsi="Book Antiqua" w:cs="Book Antiqua"/>
          <w:lang w:val="es-ES"/>
        </w:rPr>
        <w:t xml:space="preserve"> todos los escenarios donde</w:t>
      </w:r>
      <w:r w:rsidR="00756E87">
        <w:rPr>
          <w:rFonts w:ascii="Book Antiqua" w:eastAsia="Book Antiqua" w:hAnsi="Book Antiqua" w:cs="Book Antiqua"/>
          <w:lang w:val="es-ES"/>
        </w:rPr>
        <w:t xml:space="preserve"> se</w:t>
      </w:r>
      <w:r w:rsidR="00756E87" w:rsidRPr="006E799F">
        <w:rPr>
          <w:rFonts w:ascii="Book Antiqua" w:eastAsia="Book Antiqua" w:hAnsi="Book Antiqua" w:cs="Book Antiqua"/>
          <w:lang w:val="es-ES"/>
        </w:rPr>
        <w:t xml:space="preserve"> requiere la licencia de enfermería para laborar</w:t>
      </w:r>
      <w:r w:rsidR="00002472">
        <w:rPr>
          <w:rFonts w:ascii="Book Antiqua" w:eastAsia="Book Antiqua" w:hAnsi="Book Antiqua" w:cs="Book Antiqua"/>
          <w:lang w:val="es-ES"/>
        </w:rPr>
        <w:t>. Alguno</w:t>
      </w:r>
      <w:r w:rsidR="002F2B11">
        <w:rPr>
          <w:rFonts w:ascii="Book Antiqua" w:eastAsia="Book Antiqua" w:hAnsi="Book Antiqua" w:cs="Book Antiqua"/>
          <w:lang w:val="es-ES"/>
        </w:rPr>
        <w:t>s</w:t>
      </w:r>
      <w:r w:rsidR="00002472">
        <w:rPr>
          <w:rFonts w:ascii="Book Antiqua" w:eastAsia="Book Antiqua" w:hAnsi="Book Antiqua" w:cs="Book Antiqua"/>
          <w:lang w:val="es-ES"/>
        </w:rPr>
        <w:t xml:space="preserve"> de estos escenarios son:</w:t>
      </w:r>
      <w:r w:rsidR="00B23025" w:rsidRPr="006E799F">
        <w:rPr>
          <w:rFonts w:ascii="Book Antiqua" w:eastAsia="Book Antiqua" w:hAnsi="Book Antiqua" w:cs="Book Antiqua"/>
          <w:lang w:val="es-ES"/>
        </w:rPr>
        <w:t xml:space="preserve"> </w:t>
      </w:r>
      <w:r w:rsidR="00756E87">
        <w:rPr>
          <w:rFonts w:ascii="Book Antiqua" w:eastAsia="Book Antiqua" w:hAnsi="Book Antiqua" w:cs="Book Antiqua"/>
          <w:lang w:val="es-ES"/>
        </w:rPr>
        <w:t>t</w:t>
      </w:r>
      <w:r w:rsidR="00756E87" w:rsidRPr="006E799F">
        <w:rPr>
          <w:rFonts w:ascii="Book Antiqua" w:eastAsia="Book Antiqua" w:hAnsi="Book Antiqua" w:cs="Book Antiqua"/>
          <w:lang w:val="es-ES"/>
        </w:rPr>
        <w:t>odo asegurador</w:t>
      </w:r>
      <w:r w:rsidR="00002472">
        <w:rPr>
          <w:rFonts w:ascii="Book Antiqua" w:eastAsia="Book Antiqua" w:hAnsi="Book Antiqua" w:cs="Book Antiqua"/>
          <w:lang w:val="es-ES"/>
        </w:rPr>
        <w:t>;</w:t>
      </w:r>
      <w:r w:rsidR="00756E87" w:rsidRPr="006E799F">
        <w:rPr>
          <w:rFonts w:ascii="Book Antiqua" w:eastAsia="Book Antiqua" w:hAnsi="Book Antiqua" w:cs="Book Antiqua"/>
          <w:lang w:val="es-ES"/>
        </w:rPr>
        <w:t xml:space="preserve"> plan de cuidado de salud</w:t>
      </w:r>
      <w:r w:rsidR="00002472">
        <w:rPr>
          <w:rFonts w:ascii="Book Antiqua" w:eastAsia="Book Antiqua" w:hAnsi="Book Antiqua" w:cs="Book Antiqua"/>
          <w:lang w:val="es-ES"/>
        </w:rPr>
        <w:t>;</w:t>
      </w:r>
      <w:r w:rsidR="00756E87" w:rsidRPr="006E799F">
        <w:rPr>
          <w:rFonts w:ascii="Book Antiqua" w:eastAsia="Book Antiqua" w:hAnsi="Book Antiqua" w:cs="Book Antiqua"/>
          <w:lang w:val="es-ES"/>
        </w:rPr>
        <w:t xml:space="preserve"> profesional de la salud</w:t>
      </w:r>
      <w:r w:rsidR="00002472">
        <w:rPr>
          <w:rFonts w:ascii="Book Antiqua" w:eastAsia="Book Antiqua" w:hAnsi="Book Antiqua" w:cs="Book Antiqua"/>
          <w:lang w:val="es-ES"/>
        </w:rPr>
        <w:t>;</w:t>
      </w:r>
      <w:r w:rsidR="00756E87" w:rsidRPr="006E799F">
        <w:rPr>
          <w:rFonts w:ascii="Book Antiqua" w:eastAsia="Book Antiqua" w:hAnsi="Book Antiqua" w:cs="Book Antiqua"/>
          <w:lang w:val="es-ES"/>
        </w:rPr>
        <w:t xml:space="preserve"> administrador de beneficios de farmacia</w:t>
      </w:r>
      <w:r w:rsidR="00002472">
        <w:rPr>
          <w:rFonts w:ascii="Book Antiqua" w:eastAsia="Book Antiqua" w:hAnsi="Book Antiqua" w:cs="Book Antiqua"/>
          <w:lang w:val="es-ES"/>
        </w:rPr>
        <w:t>;</w:t>
      </w:r>
      <w:r w:rsidR="00756E87" w:rsidRPr="006E799F">
        <w:rPr>
          <w:rFonts w:ascii="Book Antiqua" w:eastAsia="Book Antiqua" w:hAnsi="Book Antiqua" w:cs="Book Antiqua"/>
          <w:lang w:val="es-ES"/>
        </w:rPr>
        <w:t xml:space="preserve"> hospitales </w:t>
      </w:r>
      <w:r w:rsidR="00756E87">
        <w:rPr>
          <w:rFonts w:ascii="Book Antiqua" w:eastAsia="Book Antiqua" w:hAnsi="Book Antiqua" w:cs="Book Antiqua"/>
          <w:lang w:val="es-ES"/>
        </w:rPr>
        <w:t xml:space="preserve">públicos o </w:t>
      </w:r>
      <w:r w:rsidR="00AB1607">
        <w:rPr>
          <w:rFonts w:ascii="Book Antiqua" w:eastAsia="Book Antiqua" w:hAnsi="Book Antiqua" w:cs="Book Antiqua"/>
          <w:lang w:val="es-ES"/>
        </w:rPr>
        <w:t xml:space="preserve">privados; </w:t>
      </w:r>
      <w:r w:rsidR="00AB1607" w:rsidRPr="006E799F">
        <w:rPr>
          <w:rFonts w:ascii="Book Antiqua" w:eastAsia="Book Antiqua" w:hAnsi="Book Antiqua" w:cs="Book Antiqua"/>
          <w:lang w:val="es-ES"/>
        </w:rPr>
        <w:t>proveedor</w:t>
      </w:r>
      <w:r w:rsidR="00756E87" w:rsidRPr="006E799F">
        <w:rPr>
          <w:rFonts w:ascii="Book Antiqua" w:eastAsia="Book Antiqua" w:hAnsi="Book Antiqua" w:cs="Book Antiqua"/>
          <w:lang w:val="es-ES"/>
        </w:rPr>
        <w:t xml:space="preserve"> de servicios de salud médico-hospitalarios</w:t>
      </w:r>
      <w:r w:rsidR="00756E87">
        <w:rPr>
          <w:rFonts w:ascii="Book Antiqua" w:eastAsia="Book Antiqua" w:hAnsi="Book Antiqua" w:cs="Book Antiqua"/>
          <w:lang w:val="es-ES"/>
        </w:rPr>
        <w:t xml:space="preserve"> públicos o privados</w:t>
      </w:r>
      <w:r w:rsidR="00002472">
        <w:rPr>
          <w:rFonts w:ascii="Book Antiqua" w:eastAsia="Book Antiqua" w:hAnsi="Book Antiqua" w:cs="Book Antiqua"/>
          <w:lang w:val="es-ES"/>
        </w:rPr>
        <w:t>;</w:t>
      </w:r>
      <w:r w:rsidR="00756E87">
        <w:rPr>
          <w:rFonts w:ascii="Book Antiqua" w:eastAsia="Book Antiqua" w:hAnsi="Book Antiqua" w:cs="Book Antiqua"/>
          <w:lang w:val="es-ES"/>
        </w:rPr>
        <w:t xml:space="preserve"> entidades públicas de las tres ramas de gobierno</w:t>
      </w:r>
      <w:r w:rsidR="00002472">
        <w:rPr>
          <w:rFonts w:ascii="Book Antiqua" w:eastAsia="Book Antiqua" w:hAnsi="Book Antiqua" w:cs="Book Antiqua"/>
          <w:lang w:val="es-ES"/>
        </w:rPr>
        <w:t>;</w:t>
      </w:r>
      <w:r w:rsidR="00756E87" w:rsidRPr="006E799F">
        <w:rPr>
          <w:rFonts w:ascii="Book Antiqua" w:eastAsia="Book Antiqua" w:hAnsi="Book Antiqua" w:cs="Book Antiqua"/>
          <w:lang w:val="es-ES"/>
        </w:rPr>
        <w:t xml:space="preserve"> persona o entidad</w:t>
      </w:r>
      <w:r w:rsidR="00002472">
        <w:rPr>
          <w:rFonts w:ascii="Book Antiqua" w:eastAsia="Book Antiqua" w:hAnsi="Book Antiqua" w:cs="Book Antiqua"/>
          <w:lang w:val="es-ES"/>
        </w:rPr>
        <w:t>, o áreas relacionadas</w:t>
      </w:r>
      <w:r w:rsidR="00756E87">
        <w:rPr>
          <w:rFonts w:ascii="Book Antiqua" w:eastAsia="Book Antiqua" w:hAnsi="Book Antiqua" w:cs="Book Antiqua"/>
          <w:lang w:val="es-ES"/>
        </w:rPr>
        <w:t>. E</w:t>
      </w:r>
      <w:r w:rsidR="00B23025" w:rsidRPr="006E799F">
        <w:rPr>
          <w:rFonts w:ascii="Book Antiqua" w:eastAsia="Book Antiqua" w:hAnsi="Book Antiqua" w:cs="Book Antiqua"/>
          <w:lang w:val="es-ES"/>
        </w:rPr>
        <w:t>s imprescindible asegurar que estos profesionales de la salud tengan una carta de derechos que vele por ellos y su bienestar.</w:t>
      </w:r>
      <w:r>
        <w:rPr>
          <w:rFonts w:ascii="Book Antiqua" w:eastAsia="Book Antiqua" w:hAnsi="Book Antiqua" w:cs="Book Antiqua"/>
          <w:lang w:val="es-ES"/>
        </w:rPr>
        <w:t xml:space="preserve"> </w:t>
      </w:r>
      <w:r w:rsidR="00E47A7A" w:rsidRPr="006E799F">
        <w:rPr>
          <w:rFonts w:ascii="Book Antiqua" w:eastAsia="Book Antiqua" w:hAnsi="Book Antiqua" w:cs="Book Antiqua"/>
          <w:lang w:val="es-ES"/>
        </w:rPr>
        <w:t xml:space="preserve">                                                                                                                                                                                                                                                                                                                                                                                                                                                                                                                                                                                                                                                                                                                                                                                                                                                                                                                                                                                                                                                                                                                                                                                                                                                                                                                                                                                                                                                                                                                                                                                                                                                                                                                                                                                                                                                                                                                                                                                                                                                                                                                                                                                                                                                                                                                                                              </w:t>
      </w:r>
      <w:r w:rsidR="00F073DC">
        <w:rPr>
          <w:rFonts w:ascii="Book Antiqua" w:eastAsia="Book Antiqua" w:hAnsi="Book Antiqua" w:cs="Book Antiqua"/>
          <w:lang w:val="es-ES"/>
        </w:rPr>
        <w:t>E</w:t>
      </w:r>
      <w:r w:rsidR="00262EB4">
        <w:rPr>
          <w:rFonts w:ascii="Book Antiqua" w:eastAsia="Book Antiqua" w:hAnsi="Book Antiqua" w:cs="Book Antiqua"/>
          <w:lang w:val="es-ES"/>
        </w:rPr>
        <w:t xml:space="preserve">sta Ley busca proteger a los profesionales de enfermería asegurando condiciones de trabajo </w:t>
      </w:r>
      <w:r w:rsidR="00E47A7A">
        <w:rPr>
          <w:rFonts w:ascii="Book Antiqua" w:eastAsia="Book Antiqua" w:hAnsi="Book Antiqua" w:cs="Book Antiqua"/>
          <w:lang w:val="es-ES"/>
        </w:rPr>
        <w:t>dignas</w:t>
      </w:r>
      <w:r w:rsidR="00262EB4">
        <w:rPr>
          <w:rFonts w:ascii="Book Antiqua" w:eastAsia="Book Antiqua" w:hAnsi="Book Antiqua" w:cs="Book Antiqua"/>
          <w:lang w:val="es-ES"/>
        </w:rPr>
        <w:t xml:space="preserve"> y recursos legales para poder abogar por un trato seguro y justo</w:t>
      </w:r>
      <w:r w:rsidR="00E47A7A">
        <w:rPr>
          <w:rFonts w:ascii="Book Antiqua" w:eastAsia="Book Antiqua" w:hAnsi="Book Antiqua" w:cs="Book Antiqua"/>
          <w:lang w:val="es-ES"/>
        </w:rPr>
        <w:t>.</w:t>
      </w:r>
      <w:r w:rsidR="00B23025" w:rsidRPr="006E799F">
        <w:rPr>
          <w:rFonts w:ascii="Book Antiqua" w:eastAsia="Book Antiqua" w:hAnsi="Book Antiqua" w:cs="Book Antiqua"/>
          <w:lang w:val="es-ES"/>
        </w:rPr>
        <w:t xml:space="preserve"> </w:t>
      </w:r>
    </w:p>
    <w:p w14:paraId="0000001A" w14:textId="77777777" w:rsidR="007B65A8" w:rsidRPr="006E799F" w:rsidRDefault="007B65A8">
      <w:pPr>
        <w:ind w:firstLine="720"/>
        <w:jc w:val="both"/>
        <w:rPr>
          <w:rFonts w:ascii="Book Antiqua" w:eastAsia="Book Antiqua" w:hAnsi="Book Antiqua" w:cs="Book Antiqua"/>
          <w:lang w:val="es-ES"/>
        </w:rPr>
      </w:pPr>
    </w:p>
    <w:p w14:paraId="0000001B" w14:textId="77777777" w:rsidR="007B65A8" w:rsidRPr="006E799F" w:rsidRDefault="00B23025">
      <w:pPr>
        <w:rPr>
          <w:rFonts w:ascii="Book Antiqua" w:eastAsia="Book Antiqua" w:hAnsi="Book Antiqua" w:cs="Book Antiqua"/>
          <w:i/>
          <w:lang w:val="es-ES"/>
        </w:rPr>
      </w:pPr>
      <w:r w:rsidRPr="006E799F">
        <w:rPr>
          <w:rFonts w:ascii="Book Antiqua" w:eastAsia="Book Antiqua" w:hAnsi="Book Antiqua" w:cs="Book Antiqua"/>
          <w:i/>
          <w:lang w:val="es-ES"/>
        </w:rPr>
        <w:t>DECRÉTASE POR LA ASAMBLEA LEGISLATIVA DE PUERTO RICO:</w:t>
      </w:r>
    </w:p>
    <w:p w14:paraId="11F038E1" w14:textId="77777777" w:rsidR="007B65A8" w:rsidRDefault="007B65A8">
      <w:pPr>
        <w:jc w:val="both"/>
        <w:rPr>
          <w:rFonts w:ascii="Book Antiqua" w:eastAsia="Book Antiqua" w:hAnsi="Book Antiqua" w:cs="Book Antiqua"/>
          <w:lang w:val="es-ES"/>
        </w:rPr>
      </w:pPr>
    </w:p>
    <w:p w14:paraId="0000001C" w14:textId="77777777" w:rsidR="0025524D" w:rsidRPr="006E799F" w:rsidRDefault="0025524D">
      <w:pPr>
        <w:jc w:val="both"/>
        <w:rPr>
          <w:rFonts w:ascii="Book Antiqua" w:eastAsia="Book Antiqua" w:hAnsi="Book Antiqua" w:cs="Book Antiqua"/>
          <w:lang w:val="es-ES"/>
        </w:rPr>
        <w:sectPr w:rsidR="0025524D" w:rsidRPr="006E799F">
          <w:headerReference w:type="default" r:id="rId9"/>
          <w:pgSz w:w="12240" w:h="15840"/>
          <w:pgMar w:top="1440" w:right="1440" w:bottom="1440" w:left="1440" w:header="720" w:footer="720" w:gutter="0"/>
          <w:pgNumType w:start="1"/>
          <w:cols w:space="720"/>
          <w:titlePg/>
        </w:sectPr>
      </w:pPr>
    </w:p>
    <w:p w14:paraId="0000001D" w14:textId="77777777" w:rsidR="007B65A8" w:rsidRPr="006E799F" w:rsidRDefault="00B23025">
      <w:pPr>
        <w:spacing w:line="480" w:lineRule="auto"/>
        <w:jc w:val="both"/>
        <w:rPr>
          <w:rFonts w:ascii="Book Antiqua" w:eastAsia="Book Antiqua" w:hAnsi="Book Antiqua" w:cs="Book Antiqua"/>
          <w:lang w:val="es-ES"/>
        </w:rPr>
      </w:pPr>
      <w:r w:rsidRPr="006E799F">
        <w:rPr>
          <w:rFonts w:ascii="Book Antiqua" w:eastAsia="Book Antiqua" w:hAnsi="Book Antiqua" w:cs="Book Antiqua"/>
          <w:lang w:val="es-ES"/>
        </w:rPr>
        <w:t>Artículo 1.- Título.</w:t>
      </w:r>
    </w:p>
    <w:p w14:paraId="0000001E" w14:textId="77777777" w:rsidR="007B65A8" w:rsidRPr="006E799F" w:rsidRDefault="00B23025">
      <w:pPr>
        <w:spacing w:line="480" w:lineRule="auto"/>
        <w:ind w:firstLine="720"/>
        <w:jc w:val="both"/>
        <w:rPr>
          <w:rFonts w:ascii="Book Antiqua" w:eastAsia="Book Antiqua" w:hAnsi="Book Antiqua" w:cs="Book Antiqua"/>
          <w:lang w:val="es-ES"/>
        </w:rPr>
      </w:pPr>
      <w:r w:rsidRPr="006E799F">
        <w:rPr>
          <w:rFonts w:ascii="Book Antiqua" w:eastAsia="Book Antiqua" w:hAnsi="Book Antiqua" w:cs="Book Antiqua"/>
          <w:lang w:val="es-ES"/>
        </w:rPr>
        <w:t>Esta Ley se conocerá como “Carta de derechos de los profesionales de la enfermer</w:t>
      </w:r>
      <w:r w:rsidRPr="006E799F">
        <w:rPr>
          <w:lang w:val="es-ES"/>
        </w:rPr>
        <w:t>ía</w:t>
      </w:r>
      <w:r w:rsidRPr="006E799F">
        <w:rPr>
          <w:rFonts w:ascii="Book Antiqua" w:eastAsia="Book Antiqua" w:hAnsi="Book Antiqua" w:cs="Book Antiqua"/>
          <w:lang w:val="es-ES"/>
        </w:rPr>
        <w:t xml:space="preserve"> de Puerto Rico”. </w:t>
      </w:r>
    </w:p>
    <w:p w14:paraId="0000001F" w14:textId="77777777" w:rsidR="007B65A8" w:rsidRPr="006E799F" w:rsidRDefault="00B23025">
      <w:pPr>
        <w:spacing w:line="480" w:lineRule="auto"/>
        <w:jc w:val="both"/>
        <w:rPr>
          <w:rFonts w:ascii="Book Antiqua" w:eastAsia="Book Antiqua" w:hAnsi="Book Antiqua" w:cs="Book Antiqua"/>
          <w:lang w:val="es-ES"/>
        </w:rPr>
      </w:pPr>
      <w:r w:rsidRPr="006E799F">
        <w:rPr>
          <w:rFonts w:ascii="Book Antiqua" w:eastAsia="Book Antiqua" w:hAnsi="Book Antiqua" w:cs="Book Antiqua"/>
          <w:lang w:val="es-ES"/>
        </w:rPr>
        <w:t xml:space="preserve">Artículo 2.- Política Pública. </w:t>
      </w:r>
    </w:p>
    <w:p w14:paraId="00000020" w14:textId="07B0646F" w:rsidR="007B65A8" w:rsidRPr="006E799F" w:rsidRDefault="00B23025">
      <w:pPr>
        <w:spacing w:line="480" w:lineRule="auto"/>
        <w:ind w:firstLine="720"/>
        <w:jc w:val="both"/>
        <w:rPr>
          <w:rFonts w:ascii="Book Antiqua" w:eastAsia="Book Antiqua" w:hAnsi="Book Antiqua" w:cs="Book Antiqua"/>
          <w:lang w:val="es-ES"/>
        </w:rPr>
      </w:pPr>
      <w:r w:rsidRPr="006E799F">
        <w:rPr>
          <w:rFonts w:ascii="Book Antiqua" w:eastAsia="Book Antiqua" w:hAnsi="Book Antiqua" w:cs="Book Antiqua"/>
          <w:lang w:val="es-ES"/>
        </w:rPr>
        <w:t xml:space="preserve">Se </w:t>
      </w:r>
      <w:proofErr w:type="gramStart"/>
      <w:r w:rsidRPr="006E799F">
        <w:rPr>
          <w:rFonts w:ascii="Book Antiqua" w:eastAsia="Book Antiqua" w:hAnsi="Book Antiqua" w:cs="Book Antiqua"/>
          <w:lang w:val="es-ES"/>
        </w:rPr>
        <w:t>declara como</w:t>
      </w:r>
      <w:proofErr w:type="gramEnd"/>
      <w:r w:rsidRPr="006E799F">
        <w:rPr>
          <w:rFonts w:ascii="Book Antiqua" w:eastAsia="Book Antiqua" w:hAnsi="Book Antiqua" w:cs="Book Antiqua"/>
          <w:lang w:val="es-ES"/>
        </w:rPr>
        <w:t xml:space="preserve"> política pública del Gobierno de Puerto Rico reconocer la </w:t>
      </w:r>
      <w:r w:rsidR="00F10D16">
        <w:rPr>
          <w:rFonts w:ascii="Book Antiqua" w:eastAsia="Book Antiqua" w:hAnsi="Book Antiqua" w:cs="Book Antiqua"/>
          <w:lang w:val="es-ES"/>
        </w:rPr>
        <w:t>fundamental</w:t>
      </w:r>
      <w:r w:rsidRPr="006E799F">
        <w:rPr>
          <w:rFonts w:ascii="Book Antiqua" w:eastAsia="Book Antiqua" w:hAnsi="Book Antiqua" w:cs="Book Antiqua"/>
          <w:lang w:val="es-ES"/>
        </w:rPr>
        <w:t xml:space="preserve"> labor de los profesionales de enfermería, ante la necesidad de garantizar derechos básicos para </w:t>
      </w:r>
      <w:r w:rsidR="00780234">
        <w:rPr>
          <w:rFonts w:ascii="Book Antiqua" w:eastAsia="Book Antiqua" w:hAnsi="Book Antiqua" w:cs="Book Antiqua"/>
          <w:lang w:val="es-ES"/>
        </w:rPr>
        <w:t>proteger</w:t>
      </w:r>
      <w:r w:rsidRPr="006E799F">
        <w:rPr>
          <w:rFonts w:ascii="Book Antiqua" w:eastAsia="Book Antiqua" w:hAnsi="Book Antiqua" w:cs="Book Antiqua"/>
          <w:lang w:val="es-ES"/>
        </w:rPr>
        <w:t xml:space="preserve"> la salud y bienestar de estos profesionales.</w:t>
      </w:r>
    </w:p>
    <w:p w14:paraId="00000021" w14:textId="77777777" w:rsidR="007B65A8" w:rsidRPr="006E799F" w:rsidRDefault="00B23025">
      <w:pPr>
        <w:spacing w:line="480" w:lineRule="auto"/>
        <w:jc w:val="both"/>
        <w:rPr>
          <w:rFonts w:ascii="Book Antiqua" w:eastAsia="Book Antiqua" w:hAnsi="Book Antiqua" w:cs="Book Antiqua"/>
          <w:lang w:val="es-ES"/>
        </w:rPr>
      </w:pPr>
      <w:r w:rsidRPr="006E799F">
        <w:rPr>
          <w:rFonts w:ascii="Book Antiqua" w:eastAsia="Book Antiqua" w:hAnsi="Book Antiqua" w:cs="Book Antiqua"/>
          <w:lang w:val="es-ES"/>
        </w:rPr>
        <w:t>Artículo 3.- Definiciones.</w:t>
      </w:r>
    </w:p>
    <w:p w14:paraId="00000022" w14:textId="77777777" w:rsidR="007B65A8" w:rsidRPr="006E799F" w:rsidRDefault="00B23025">
      <w:pPr>
        <w:spacing w:line="480" w:lineRule="auto"/>
        <w:ind w:firstLine="720"/>
        <w:jc w:val="both"/>
        <w:rPr>
          <w:rFonts w:ascii="Book Antiqua" w:eastAsia="Book Antiqua" w:hAnsi="Book Antiqua" w:cs="Book Antiqua"/>
          <w:lang w:val="es-ES"/>
        </w:rPr>
      </w:pPr>
      <w:r w:rsidRPr="006E799F">
        <w:rPr>
          <w:rFonts w:ascii="Book Antiqua" w:eastAsia="Book Antiqua" w:hAnsi="Book Antiqua" w:cs="Book Antiqua"/>
          <w:lang w:val="es-ES"/>
        </w:rPr>
        <w:t xml:space="preserve">Para los fines de esta Ley, los siguientes términos o frases tendrán el significado que a continuación se expresa: </w:t>
      </w:r>
    </w:p>
    <w:p w14:paraId="00000023" w14:textId="77777777" w:rsidR="007B65A8" w:rsidRPr="006E799F" w:rsidRDefault="00B23025">
      <w:pPr>
        <w:numPr>
          <w:ilvl w:val="0"/>
          <w:numId w:val="3"/>
        </w:numPr>
        <w:spacing w:line="480" w:lineRule="auto"/>
        <w:jc w:val="both"/>
        <w:rPr>
          <w:rFonts w:ascii="Book Antiqua" w:eastAsia="Book Antiqua" w:hAnsi="Book Antiqua" w:cs="Book Antiqua"/>
          <w:highlight w:val="white"/>
          <w:lang w:val="es-ES"/>
        </w:rPr>
      </w:pPr>
      <w:r w:rsidRPr="006E799F">
        <w:rPr>
          <w:rFonts w:ascii="Book Antiqua" w:eastAsia="Book Antiqua" w:hAnsi="Book Antiqua" w:cs="Book Antiqua"/>
          <w:sz w:val="14"/>
          <w:szCs w:val="14"/>
          <w:highlight w:val="white"/>
          <w:lang w:val="es-ES"/>
        </w:rPr>
        <w:lastRenderedPageBreak/>
        <w:t xml:space="preserve"> </w:t>
      </w:r>
      <w:r w:rsidRPr="006E799F">
        <w:rPr>
          <w:rFonts w:ascii="Book Antiqua" w:eastAsia="Book Antiqua" w:hAnsi="Book Antiqua" w:cs="Book Antiqua"/>
          <w:highlight w:val="white"/>
          <w:lang w:val="es-ES"/>
        </w:rPr>
        <w:t>Enfermería- Es la ciencia y el arte de brindar cuidado de salud a individuos, familias, grupos y comunidad tomando en consideración las etapas de crecimiento y desarrollo en la cual se encuentren.  Su campo de acción es la promoción y el mantenimiento de la salud, la prevención de las enfermedades, participación en sus tratamientos, incluyendo la rehabilitación, y preparación para la muerte.  El objetivo de la enfermería es aportar significativa y deliberadamente al máximo bienestar físico, mental, social y espiritual del ser humano.</w:t>
      </w:r>
    </w:p>
    <w:p w14:paraId="00000024" w14:textId="167E4FFB" w:rsidR="007B65A8" w:rsidRPr="006E799F" w:rsidRDefault="004B72EC">
      <w:pPr>
        <w:numPr>
          <w:ilvl w:val="0"/>
          <w:numId w:val="3"/>
        </w:numPr>
        <w:spacing w:line="480" w:lineRule="auto"/>
        <w:jc w:val="both"/>
        <w:rPr>
          <w:rFonts w:ascii="Book Antiqua" w:eastAsia="Book Antiqua" w:hAnsi="Book Antiqua" w:cs="Book Antiqua"/>
          <w:lang w:val="es-ES"/>
        </w:rPr>
      </w:pPr>
      <w:r>
        <w:rPr>
          <w:rFonts w:ascii="Book Antiqua" w:eastAsia="Book Antiqua" w:hAnsi="Book Antiqua" w:cs="Book Antiqua"/>
          <w:lang w:val="es-ES"/>
        </w:rPr>
        <w:t>Profesional de Enfermería</w:t>
      </w:r>
      <w:r w:rsidR="00B23025" w:rsidRPr="006E799F">
        <w:rPr>
          <w:rFonts w:ascii="Book Antiqua" w:eastAsia="Book Antiqua" w:hAnsi="Book Antiqua" w:cs="Book Antiqua"/>
          <w:lang w:val="es-ES"/>
        </w:rPr>
        <w:t xml:space="preserve">- Persona autorizada por la Junta Examinadora de Enfermería para ejercer la enfermería en Puerto Rico, de conformidad con las Categorías en la Práctica de Enfermería en la sección 2.5 de la Ley Núm. 254-2015, según enmendada, conocida como “Ley Para Regular la Práctica de la Enfermería de Puerto Rico”. </w:t>
      </w:r>
    </w:p>
    <w:p w14:paraId="00000025" w14:textId="77777777" w:rsidR="007B65A8" w:rsidRPr="006E799F" w:rsidRDefault="00B23025">
      <w:pPr>
        <w:spacing w:line="480" w:lineRule="auto"/>
        <w:jc w:val="both"/>
        <w:rPr>
          <w:rFonts w:ascii="Book Antiqua" w:eastAsia="Book Antiqua" w:hAnsi="Book Antiqua" w:cs="Book Antiqua"/>
          <w:lang w:val="es-ES"/>
        </w:rPr>
      </w:pPr>
      <w:r w:rsidRPr="006E799F">
        <w:rPr>
          <w:rFonts w:ascii="Book Antiqua" w:eastAsia="Book Antiqua" w:hAnsi="Book Antiqua" w:cs="Book Antiqua"/>
          <w:lang w:val="es-ES"/>
        </w:rPr>
        <w:t>Artículo 4.- Carta de Derecho de los profesionales de la enfermer</w:t>
      </w:r>
      <w:r w:rsidRPr="006E799F">
        <w:rPr>
          <w:lang w:val="es-ES"/>
        </w:rPr>
        <w:t>ía</w:t>
      </w:r>
      <w:r w:rsidRPr="006E799F">
        <w:rPr>
          <w:rFonts w:ascii="Book Antiqua" w:eastAsia="Book Antiqua" w:hAnsi="Book Antiqua" w:cs="Book Antiqua"/>
          <w:lang w:val="es-ES"/>
        </w:rPr>
        <w:t xml:space="preserve"> de Puerto Rico.</w:t>
      </w:r>
    </w:p>
    <w:p w14:paraId="00000026" w14:textId="77777777" w:rsidR="007B65A8" w:rsidRPr="006E799F" w:rsidRDefault="00B23025">
      <w:pPr>
        <w:spacing w:line="480" w:lineRule="auto"/>
        <w:ind w:firstLine="720"/>
        <w:jc w:val="both"/>
        <w:rPr>
          <w:rFonts w:ascii="Book Antiqua" w:eastAsia="Book Antiqua" w:hAnsi="Book Antiqua" w:cs="Book Antiqua"/>
          <w:lang w:val="es-ES"/>
        </w:rPr>
      </w:pPr>
      <w:r w:rsidRPr="006E799F">
        <w:rPr>
          <w:rFonts w:ascii="Book Antiqua" w:eastAsia="Book Antiqua" w:hAnsi="Book Antiqua" w:cs="Book Antiqua"/>
          <w:lang w:val="es-ES"/>
        </w:rPr>
        <w:t xml:space="preserve">Los siguientes derechos se conceden en beneficio de los profesionales de enfermería: </w:t>
      </w:r>
    </w:p>
    <w:p w14:paraId="00000027" w14:textId="5CBFE6AA" w:rsidR="007B65A8" w:rsidRPr="006E799F" w:rsidRDefault="00B23025">
      <w:pPr>
        <w:numPr>
          <w:ilvl w:val="0"/>
          <w:numId w:val="2"/>
        </w:numPr>
        <w:pBdr>
          <w:top w:val="nil"/>
          <w:left w:val="nil"/>
          <w:bottom w:val="nil"/>
          <w:right w:val="nil"/>
          <w:between w:val="nil"/>
        </w:pBdr>
        <w:spacing w:line="480" w:lineRule="auto"/>
        <w:jc w:val="both"/>
        <w:rPr>
          <w:rFonts w:ascii="Book Antiqua" w:eastAsia="Book Antiqua" w:hAnsi="Book Antiqua" w:cs="Book Antiqua"/>
          <w:color w:val="000000"/>
          <w:lang w:val="es-ES"/>
        </w:rPr>
      </w:pPr>
      <w:r w:rsidRPr="00FC5CFC">
        <w:rPr>
          <w:rFonts w:ascii="Book Antiqua" w:eastAsia="Book Antiqua" w:hAnsi="Book Antiqua" w:cs="Book Antiqua"/>
          <w:iCs/>
          <w:color w:val="000000"/>
          <w:lang w:val="es-ES"/>
        </w:rPr>
        <w:t xml:space="preserve">Ejercer la Enfermería con libertad, </w:t>
      </w:r>
      <w:r w:rsidR="001A2948" w:rsidRPr="00FC5CFC">
        <w:rPr>
          <w:rFonts w:ascii="Book Antiqua" w:eastAsia="Book Antiqua" w:hAnsi="Book Antiqua" w:cs="Book Antiqua"/>
          <w:iCs/>
          <w:color w:val="000000"/>
          <w:lang w:val="es-ES"/>
        </w:rPr>
        <w:t>en condiciones de trabajo justas y seguras,</w:t>
      </w:r>
      <w:r w:rsidRPr="00FC5CFC">
        <w:rPr>
          <w:rFonts w:ascii="Book Antiqua" w:eastAsia="Book Antiqua" w:hAnsi="Book Antiqua" w:cs="Book Antiqua"/>
          <w:iCs/>
          <w:color w:val="000000"/>
          <w:lang w:val="es-ES"/>
        </w:rPr>
        <w:t xml:space="preserve"> y en igualdad de condiciones interprofesionales</w:t>
      </w:r>
      <w:r w:rsidRPr="00FC5CFC">
        <w:rPr>
          <w:rFonts w:ascii="Book Antiqua" w:eastAsia="Book Antiqua" w:hAnsi="Book Antiqua" w:cs="Book Antiqua"/>
          <w:iCs/>
          <w:lang w:val="es-ES"/>
        </w:rPr>
        <w:t>, derecho a</w:t>
      </w:r>
      <w:r w:rsidRPr="006E799F">
        <w:rPr>
          <w:rFonts w:ascii="Book Antiqua" w:eastAsia="Book Antiqua" w:hAnsi="Book Antiqua" w:cs="Book Antiqua"/>
          <w:i/>
          <w:lang w:val="es-ES"/>
        </w:rPr>
        <w:t>:</w:t>
      </w:r>
    </w:p>
    <w:p w14:paraId="00000028" w14:textId="57E55F72" w:rsidR="007B65A8" w:rsidRPr="006E799F" w:rsidRDefault="00B23025">
      <w:pPr>
        <w:numPr>
          <w:ilvl w:val="0"/>
          <w:numId w:val="4"/>
        </w:numPr>
        <w:pBdr>
          <w:top w:val="nil"/>
          <w:left w:val="nil"/>
          <w:bottom w:val="nil"/>
          <w:right w:val="nil"/>
          <w:between w:val="nil"/>
        </w:pBdr>
        <w:tabs>
          <w:tab w:val="left" w:pos="1440"/>
          <w:tab w:val="left" w:pos="1530"/>
        </w:tabs>
        <w:spacing w:line="480" w:lineRule="auto"/>
        <w:jc w:val="both"/>
        <w:rPr>
          <w:rFonts w:ascii="Book Antiqua" w:eastAsia="Book Antiqua" w:hAnsi="Book Antiqua" w:cs="Book Antiqua"/>
          <w:color w:val="000000"/>
          <w:lang w:val="es-ES"/>
        </w:rPr>
      </w:pPr>
      <w:r w:rsidRPr="006E799F">
        <w:rPr>
          <w:rFonts w:ascii="Book Antiqua" w:eastAsia="Book Antiqua" w:hAnsi="Book Antiqua" w:cs="Book Antiqua"/>
          <w:lang w:val="es-ES"/>
        </w:rPr>
        <w:t xml:space="preserve">Respetar y resguardar las condiciones físicas de trabajo </w:t>
      </w:r>
      <w:r w:rsidR="00642FD4" w:rsidRPr="006E799F">
        <w:rPr>
          <w:rFonts w:ascii="Book Antiqua" w:eastAsia="Book Antiqua" w:hAnsi="Book Antiqua" w:cs="Book Antiqua"/>
          <w:lang w:val="es-ES"/>
        </w:rPr>
        <w:t>óptimas,</w:t>
      </w:r>
      <w:r w:rsidRPr="006E799F">
        <w:rPr>
          <w:rFonts w:ascii="Book Antiqua" w:eastAsia="Book Antiqua" w:hAnsi="Book Antiqua" w:cs="Book Antiqua"/>
          <w:lang w:val="es-ES"/>
        </w:rPr>
        <w:t xml:space="preserve"> así como el</w:t>
      </w:r>
      <w:r w:rsidRPr="006E799F">
        <w:rPr>
          <w:rFonts w:ascii="Book Antiqua" w:eastAsia="Book Antiqua" w:hAnsi="Book Antiqua" w:cs="Book Antiqua"/>
          <w:color w:val="000000"/>
          <w:lang w:val="es-ES"/>
        </w:rPr>
        <w:t xml:space="preserve"> juicio profesional, dentro de un marco ético, legal, científico y humanista.</w:t>
      </w:r>
    </w:p>
    <w:p w14:paraId="00000029" w14:textId="77777777" w:rsidR="007B65A8" w:rsidRPr="006E799F" w:rsidRDefault="00B23025">
      <w:pPr>
        <w:numPr>
          <w:ilvl w:val="0"/>
          <w:numId w:val="4"/>
        </w:numPr>
        <w:pBdr>
          <w:top w:val="nil"/>
          <w:left w:val="nil"/>
          <w:bottom w:val="nil"/>
          <w:right w:val="nil"/>
          <w:between w:val="nil"/>
        </w:pBdr>
        <w:tabs>
          <w:tab w:val="left" w:pos="1530"/>
        </w:tabs>
        <w:spacing w:line="480" w:lineRule="auto"/>
        <w:jc w:val="both"/>
        <w:rPr>
          <w:rFonts w:ascii="Book Antiqua" w:eastAsia="Book Antiqua" w:hAnsi="Book Antiqua" w:cs="Book Antiqua"/>
          <w:color w:val="000000"/>
          <w:lang w:val="es-ES"/>
        </w:rPr>
      </w:pPr>
      <w:r w:rsidRPr="006E799F">
        <w:rPr>
          <w:rFonts w:ascii="Book Antiqua" w:eastAsia="Book Antiqua" w:hAnsi="Book Antiqua" w:cs="Book Antiqua"/>
          <w:lang w:val="es-ES"/>
        </w:rPr>
        <w:lastRenderedPageBreak/>
        <w:t>E</w:t>
      </w:r>
      <w:r w:rsidRPr="006E799F">
        <w:rPr>
          <w:rFonts w:ascii="Book Antiqua" w:eastAsia="Book Antiqua" w:hAnsi="Book Antiqua" w:cs="Book Antiqua"/>
          <w:color w:val="000000"/>
          <w:lang w:val="es-ES"/>
        </w:rPr>
        <w:t xml:space="preserve">jercer de manera que cumpla con sus obligaciones hacia la sociedad y hacia aquellos que reciben atención de enfermería. </w:t>
      </w:r>
    </w:p>
    <w:p w14:paraId="0000002A" w14:textId="0F9793AB" w:rsidR="007B65A8" w:rsidRPr="006E799F" w:rsidRDefault="00B23025">
      <w:pPr>
        <w:numPr>
          <w:ilvl w:val="0"/>
          <w:numId w:val="4"/>
        </w:numPr>
        <w:pBdr>
          <w:top w:val="nil"/>
          <w:left w:val="nil"/>
          <w:bottom w:val="nil"/>
          <w:right w:val="nil"/>
          <w:between w:val="nil"/>
        </w:pBdr>
        <w:tabs>
          <w:tab w:val="left" w:pos="1530"/>
        </w:tabs>
        <w:spacing w:line="480" w:lineRule="auto"/>
        <w:jc w:val="both"/>
        <w:rPr>
          <w:rFonts w:ascii="Book Antiqua" w:eastAsia="Book Antiqua" w:hAnsi="Book Antiqua" w:cs="Book Antiqua"/>
          <w:color w:val="000000"/>
          <w:lang w:val="es-ES"/>
        </w:rPr>
      </w:pPr>
      <w:r w:rsidRPr="006E799F">
        <w:rPr>
          <w:rFonts w:ascii="Book Antiqua" w:eastAsia="Book Antiqua" w:hAnsi="Book Antiqua" w:cs="Book Antiqua"/>
          <w:lang w:val="es-ES"/>
        </w:rPr>
        <w:t>P</w:t>
      </w:r>
      <w:r w:rsidRPr="006E799F">
        <w:rPr>
          <w:rFonts w:ascii="Book Antiqua" w:eastAsia="Book Antiqua" w:hAnsi="Book Antiqua" w:cs="Book Antiqua"/>
          <w:color w:val="000000"/>
          <w:lang w:val="es-ES"/>
        </w:rPr>
        <w:t>racticar en entornos que les permitan actuar de acuerdo con los estándares éticos</w:t>
      </w:r>
      <w:r w:rsidR="00642FD4">
        <w:rPr>
          <w:rFonts w:ascii="Book Antiqua" w:eastAsia="Book Antiqua" w:hAnsi="Book Antiqua" w:cs="Book Antiqua"/>
          <w:color w:val="000000"/>
          <w:lang w:val="es-ES"/>
        </w:rPr>
        <w:t xml:space="preserve"> y</w:t>
      </w:r>
      <w:r w:rsidRPr="006E799F">
        <w:rPr>
          <w:rFonts w:ascii="Book Antiqua" w:eastAsia="Book Antiqua" w:hAnsi="Book Antiqua" w:cs="Book Antiqua"/>
          <w:color w:val="000000"/>
          <w:lang w:val="es-ES"/>
        </w:rPr>
        <w:t xml:space="preserve"> profesionales, y dentro de los ámbitos de práctica legalmente autorizados. </w:t>
      </w:r>
    </w:p>
    <w:p w14:paraId="0000002B" w14:textId="10F67901" w:rsidR="007B65A8" w:rsidRPr="006E799F" w:rsidRDefault="00B23025">
      <w:pPr>
        <w:numPr>
          <w:ilvl w:val="0"/>
          <w:numId w:val="4"/>
        </w:numPr>
        <w:spacing w:line="480" w:lineRule="auto"/>
        <w:jc w:val="both"/>
        <w:rPr>
          <w:lang w:val="es-ES"/>
        </w:rPr>
      </w:pPr>
      <w:r w:rsidRPr="006E799F">
        <w:rPr>
          <w:rFonts w:ascii="Book Antiqua" w:eastAsia="Book Antiqua" w:hAnsi="Book Antiqua" w:cs="Book Antiqua"/>
          <w:lang w:val="es-ES"/>
        </w:rPr>
        <w:t xml:space="preserve">Abogar libre y abiertamente por sí y por sus pacientes, sin represalias. </w:t>
      </w:r>
    </w:p>
    <w:p w14:paraId="0000002C" w14:textId="6CD3669A" w:rsidR="007B65A8" w:rsidRPr="006E799F" w:rsidRDefault="00B23025">
      <w:pPr>
        <w:numPr>
          <w:ilvl w:val="0"/>
          <w:numId w:val="4"/>
        </w:numPr>
        <w:spacing w:line="480" w:lineRule="auto"/>
        <w:jc w:val="both"/>
        <w:rPr>
          <w:lang w:val="es-ES"/>
        </w:rPr>
      </w:pPr>
      <w:r w:rsidRPr="006E799F">
        <w:rPr>
          <w:rFonts w:ascii="Book Antiqua" w:eastAsia="Book Antiqua" w:hAnsi="Book Antiqua" w:cs="Book Antiqua"/>
          <w:lang w:val="es-ES"/>
        </w:rPr>
        <w:t xml:space="preserve">Objetar una asignación de pacientes insegura sin represalias. </w:t>
      </w:r>
    </w:p>
    <w:p w14:paraId="0000002D" w14:textId="77777777" w:rsidR="007B65A8" w:rsidRPr="00642FD4" w:rsidRDefault="00B23025">
      <w:pPr>
        <w:numPr>
          <w:ilvl w:val="0"/>
          <w:numId w:val="2"/>
        </w:numPr>
        <w:pBdr>
          <w:top w:val="nil"/>
          <w:left w:val="nil"/>
          <w:bottom w:val="nil"/>
          <w:right w:val="nil"/>
          <w:between w:val="nil"/>
        </w:pBdr>
        <w:spacing w:line="480" w:lineRule="auto"/>
        <w:jc w:val="both"/>
        <w:rPr>
          <w:rFonts w:ascii="Book Antiqua" w:eastAsia="Book Antiqua" w:hAnsi="Book Antiqua" w:cs="Book Antiqua"/>
          <w:iCs/>
          <w:color w:val="000000"/>
          <w:lang w:val="es-ES"/>
        </w:rPr>
      </w:pPr>
      <w:r w:rsidRPr="00FC5CFC">
        <w:rPr>
          <w:rFonts w:ascii="Book Antiqua" w:eastAsia="Book Antiqua" w:hAnsi="Book Antiqua" w:cs="Book Antiqua"/>
          <w:iCs/>
          <w:color w:val="000000"/>
          <w:lang w:val="es-ES"/>
        </w:rPr>
        <w:t>Desempeñar sus intervenciones en un entorno que garantice la seguridad e integridad personal y profesional</w:t>
      </w:r>
      <w:r w:rsidRPr="00FC5CFC">
        <w:rPr>
          <w:rFonts w:ascii="Book Antiqua" w:eastAsia="Book Antiqua" w:hAnsi="Book Antiqua" w:cs="Book Antiqua"/>
          <w:iCs/>
          <w:lang w:val="es-ES"/>
        </w:rPr>
        <w:t>, derecho a:</w:t>
      </w:r>
    </w:p>
    <w:p w14:paraId="047E9DFF" w14:textId="77777777" w:rsidR="008C25DA" w:rsidRDefault="00B23025" w:rsidP="008C25DA">
      <w:pPr>
        <w:pStyle w:val="Prrafodelista"/>
        <w:numPr>
          <w:ilvl w:val="0"/>
          <w:numId w:val="6"/>
        </w:numPr>
        <w:spacing w:line="480" w:lineRule="auto"/>
        <w:jc w:val="both"/>
        <w:rPr>
          <w:rFonts w:ascii="Book Antiqua" w:eastAsia="Book Antiqua" w:hAnsi="Book Antiqua" w:cs="Book Antiqua"/>
          <w:lang w:val="es-ES"/>
        </w:rPr>
      </w:pPr>
      <w:r w:rsidRPr="00FC5CFC">
        <w:rPr>
          <w:rFonts w:ascii="Book Antiqua" w:eastAsia="Book Antiqua" w:hAnsi="Book Antiqua" w:cs="Book Antiqua"/>
          <w:lang w:val="es-ES"/>
        </w:rPr>
        <w:t xml:space="preserve">Trabajar en instalaciones seguras y apropiadas, que les permitan desarrollar sus actividades en las mejores condiciones de protección para su salud e integridad personal. </w:t>
      </w:r>
    </w:p>
    <w:p w14:paraId="0000002E" w14:textId="39FC1EDC" w:rsidR="007B65A8" w:rsidRPr="00FC5CFC" w:rsidRDefault="00B23025" w:rsidP="00FC5CFC">
      <w:pPr>
        <w:pStyle w:val="Prrafodelista"/>
        <w:numPr>
          <w:ilvl w:val="0"/>
          <w:numId w:val="6"/>
        </w:numPr>
        <w:spacing w:line="480" w:lineRule="auto"/>
        <w:jc w:val="both"/>
        <w:rPr>
          <w:rFonts w:ascii="Book Antiqua" w:eastAsia="Book Antiqua" w:hAnsi="Book Antiqua" w:cs="Book Antiqua"/>
          <w:lang w:val="es-ES"/>
        </w:rPr>
      </w:pPr>
      <w:r w:rsidRPr="00FC5CFC">
        <w:rPr>
          <w:rFonts w:ascii="Book Antiqua" w:eastAsia="Book Antiqua" w:hAnsi="Book Antiqua" w:cs="Book Antiqua"/>
          <w:lang w:val="es-ES"/>
        </w:rPr>
        <w:t xml:space="preserve">Cuando las características de sus actividades impliquen riesgos para su salud, tienen derecho a que se les dote de los </w:t>
      </w:r>
      <w:r w:rsidR="00F92D39">
        <w:rPr>
          <w:rFonts w:ascii="Book Antiqua" w:eastAsia="Book Antiqua" w:hAnsi="Book Antiqua" w:cs="Book Antiqua"/>
          <w:lang w:val="es-ES"/>
        </w:rPr>
        <w:t>equipos y materiales</w:t>
      </w:r>
      <w:r w:rsidRPr="00FC5CFC">
        <w:rPr>
          <w:rFonts w:ascii="Book Antiqua" w:eastAsia="Book Antiqua" w:hAnsi="Book Antiqua" w:cs="Book Antiqua"/>
          <w:lang w:val="es-ES"/>
        </w:rPr>
        <w:t xml:space="preserve"> indispensables para minimizar el riesgo laboral.</w:t>
      </w:r>
    </w:p>
    <w:p w14:paraId="0000002F" w14:textId="77777777" w:rsidR="007B65A8" w:rsidRPr="008C25DA" w:rsidRDefault="00B23025">
      <w:pPr>
        <w:numPr>
          <w:ilvl w:val="0"/>
          <w:numId w:val="2"/>
        </w:numPr>
        <w:pBdr>
          <w:top w:val="nil"/>
          <w:left w:val="nil"/>
          <w:bottom w:val="nil"/>
          <w:right w:val="nil"/>
          <w:between w:val="nil"/>
        </w:pBdr>
        <w:spacing w:line="480" w:lineRule="auto"/>
        <w:jc w:val="both"/>
        <w:rPr>
          <w:rFonts w:ascii="Book Antiqua" w:eastAsia="Book Antiqua" w:hAnsi="Book Antiqua" w:cs="Book Antiqua"/>
          <w:iCs/>
          <w:color w:val="000000"/>
          <w:lang w:val="es-ES"/>
        </w:rPr>
      </w:pPr>
      <w:r w:rsidRPr="00FC5CFC">
        <w:rPr>
          <w:rFonts w:ascii="Book Antiqua" w:eastAsia="Book Antiqua" w:hAnsi="Book Antiqua" w:cs="Book Antiqua"/>
          <w:iCs/>
          <w:color w:val="000000"/>
          <w:lang w:val="es-ES"/>
        </w:rPr>
        <w:t>Contar con los recursos necesarios que les permitan el óptimo desempeño de sus funciones</w:t>
      </w:r>
      <w:r w:rsidRPr="00FC5CFC">
        <w:rPr>
          <w:rFonts w:ascii="Book Antiqua" w:eastAsia="Book Antiqua" w:hAnsi="Book Antiqua" w:cs="Book Antiqua"/>
          <w:iCs/>
          <w:lang w:val="es-ES"/>
        </w:rPr>
        <w:t>, derecho a:</w:t>
      </w:r>
    </w:p>
    <w:p w14:paraId="00000030" w14:textId="45E6A078" w:rsidR="007B65A8" w:rsidRPr="00FC5CFC" w:rsidRDefault="00B23025" w:rsidP="00FC5CFC">
      <w:pPr>
        <w:pStyle w:val="Prrafodelista"/>
        <w:numPr>
          <w:ilvl w:val="0"/>
          <w:numId w:val="7"/>
        </w:numPr>
        <w:pBdr>
          <w:top w:val="nil"/>
          <w:left w:val="nil"/>
          <w:bottom w:val="nil"/>
          <w:right w:val="nil"/>
          <w:between w:val="nil"/>
        </w:pBdr>
        <w:spacing w:line="480" w:lineRule="auto"/>
        <w:jc w:val="both"/>
        <w:rPr>
          <w:rFonts w:ascii="Book Antiqua" w:eastAsia="Book Antiqua" w:hAnsi="Book Antiqua" w:cs="Book Antiqua"/>
          <w:color w:val="000000"/>
          <w:lang w:val="es-ES"/>
        </w:rPr>
      </w:pPr>
      <w:r w:rsidRPr="00FC5CFC">
        <w:rPr>
          <w:rFonts w:ascii="Book Antiqua" w:eastAsia="Book Antiqua" w:hAnsi="Book Antiqua" w:cs="Book Antiqua"/>
          <w:lang w:val="es-ES"/>
        </w:rPr>
        <w:t>R</w:t>
      </w:r>
      <w:r w:rsidRPr="00FC5CFC">
        <w:rPr>
          <w:rFonts w:ascii="Book Antiqua" w:eastAsia="Book Antiqua" w:hAnsi="Book Antiqua" w:cs="Book Antiqua"/>
          <w:color w:val="000000"/>
          <w:lang w:val="es-ES"/>
        </w:rPr>
        <w:t>ecibir del establecimiento donde presten sus servicios, el material, equipo y personal requeridos para el desarrollo de su trabajo, conforme a la normativa y las necesidades del área o servicio en el cual desempeñan su actividad profesional.</w:t>
      </w:r>
    </w:p>
    <w:p w14:paraId="00000031" w14:textId="77777777" w:rsidR="007B65A8" w:rsidRPr="008C25DA" w:rsidRDefault="00B23025">
      <w:pPr>
        <w:numPr>
          <w:ilvl w:val="0"/>
          <w:numId w:val="2"/>
        </w:numPr>
        <w:pBdr>
          <w:top w:val="nil"/>
          <w:left w:val="nil"/>
          <w:bottom w:val="nil"/>
          <w:right w:val="nil"/>
          <w:between w:val="nil"/>
        </w:pBdr>
        <w:spacing w:line="480" w:lineRule="auto"/>
        <w:jc w:val="both"/>
        <w:rPr>
          <w:rFonts w:ascii="Book Antiqua" w:eastAsia="Book Antiqua" w:hAnsi="Book Antiqua" w:cs="Book Antiqua"/>
          <w:iCs/>
          <w:color w:val="000000"/>
          <w:lang w:val="es-ES"/>
        </w:rPr>
      </w:pPr>
      <w:r w:rsidRPr="00FC5CFC">
        <w:rPr>
          <w:rFonts w:ascii="Book Antiqua" w:eastAsia="Book Antiqua" w:hAnsi="Book Antiqua" w:cs="Book Antiqua"/>
          <w:iCs/>
          <w:color w:val="000000"/>
          <w:lang w:val="es-ES"/>
        </w:rPr>
        <w:lastRenderedPageBreak/>
        <w:t>Recibir trato digno por parte de pacientes y sus familiares, así como del personal relacionado con su trabajo, independientemente del nivel jerárquico</w:t>
      </w:r>
      <w:r w:rsidRPr="00FC5CFC">
        <w:rPr>
          <w:rFonts w:ascii="Book Antiqua" w:eastAsia="Book Antiqua" w:hAnsi="Book Antiqua" w:cs="Book Antiqua"/>
          <w:iCs/>
          <w:lang w:val="es-ES"/>
        </w:rPr>
        <w:t>, derecho a:</w:t>
      </w:r>
      <w:r w:rsidRPr="00FC5CFC">
        <w:rPr>
          <w:rFonts w:ascii="Book Antiqua" w:eastAsia="Book Antiqua" w:hAnsi="Book Antiqua" w:cs="Book Antiqua"/>
          <w:iCs/>
          <w:color w:val="000000"/>
          <w:lang w:val="es-ES"/>
        </w:rPr>
        <w:t xml:space="preserve"> </w:t>
      </w:r>
    </w:p>
    <w:p w14:paraId="00000032" w14:textId="2D41CD0B" w:rsidR="007B65A8" w:rsidRPr="00FC5CFC" w:rsidRDefault="00B23025" w:rsidP="00FC5CFC">
      <w:pPr>
        <w:pStyle w:val="Prrafodelista"/>
        <w:numPr>
          <w:ilvl w:val="0"/>
          <w:numId w:val="8"/>
        </w:numPr>
        <w:pBdr>
          <w:top w:val="nil"/>
          <w:left w:val="nil"/>
          <w:bottom w:val="nil"/>
          <w:right w:val="nil"/>
          <w:between w:val="nil"/>
        </w:pBdr>
        <w:spacing w:line="480" w:lineRule="auto"/>
        <w:jc w:val="both"/>
        <w:rPr>
          <w:rFonts w:ascii="Book Antiqua" w:eastAsia="Book Antiqua" w:hAnsi="Book Antiqua" w:cs="Book Antiqua"/>
          <w:color w:val="000000"/>
          <w:lang w:val="es-ES"/>
        </w:rPr>
      </w:pPr>
      <w:r w:rsidRPr="00FC5CFC">
        <w:rPr>
          <w:rFonts w:ascii="Book Antiqua" w:eastAsia="Book Antiqua" w:hAnsi="Book Antiqua" w:cs="Book Antiqua"/>
          <w:lang w:val="es-ES"/>
        </w:rPr>
        <w:t>T</w:t>
      </w:r>
      <w:r w:rsidRPr="00FC5CFC">
        <w:rPr>
          <w:rFonts w:ascii="Book Antiqua" w:eastAsia="Book Antiqua" w:hAnsi="Book Antiqua" w:cs="Book Antiqua"/>
          <w:color w:val="000000"/>
          <w:lang w:val="es-ES"/>
        </w:rPr>
        <w:t>rabajar en solidaridad con otros miembros del equipo de atención médica mientras trabajan en el mejor interés del paciente.</w:t>
      </w:r>
    </w:p>
    <w:p w14:paraId="00000033" w14:textId="77777777" w:rsidR="007B65A8" w:rsidRPr="00FC5CFC" w:rsidRDefault="00B23025">
      <w:pPr>
        <w:numPr>
          <w:ilvl w:val="0"/>
          <w:numId w:val="2"/>
        </w:numPr>
        <w:pBdr>
          <w:top w:val="nil"/>
          <w:left w:val="nil"/>
          <w:bottom w:val="nil"/>
          <w:right w:val="nil"/>
          <w:between w:val="nil"/>
        </w:pBdr>
        <w:spacing w:line="480" w:lineRule="auto"/>
        <w:jc w:val="both"/>
        <w:rPr>
          <w:rFonts w:ascii="Book Antiqua" w:eastAsia="Book Antiqua" w:hAnsi="Book Antiqua" w:cs="Book Antiqua"/>
          <w:iCs/>
          <w:color w:val="000000"/>
          <w:lang w:val="es-ES"/>
        </w:rPr>
      </w:pPr>
      <w:r w:rsidRPr="00FC5CFC">
        <w:rPr>
          <w:rFonts w:ascii="Book Antiqua" w:eastAsia="Book Antiqua" w:hAnsi="Book Antiqua" w:cs="Book Antiqua"/>
          <w:iCs/>
          <w:color w:val="000000"/>
          <w:lang w:val="es-ES"/>
        </w:rPr>
        <w:t>Acceso a diferentes alternativas de desarrollo profesional en igualdad de oportunidades que los demás profesionales de la salud</w:t>
      </w:r>
      <w:r w:rsidRPr="00FC5CFC">
        <w:rPr>
          <w:rFonts w:ascii="Book Antiqua" w:eastAsia="Book Antiqua" w:hAnsi="Book Antiqua" w:cs="Book Antiqua"/>
          <w:iCs/>
          <w:lang w:val="es-ES"/>
        </w:rPr>
        <w:t>, derecho a:</w:t>
      </w:r>
      <w:r w:rsidRPr="00FC5CFC">
        <w:rPr>
          <w:rFonts w:ascii="Book Antiqua" w:eastAsia="Book Antiqua" w:hAnsi="Book Antiqua" w:cs="Book Antiqua"/>
          <w:iCs/>
          <w:color w:val="000000"/>
          <w:lang w:val="es-ES"/>
        </w:rPr>
        <w:t xml:space="preserve"> </w:t>
      </w:r>
    </w:p>
    <w:p w14:paraId="00000034" w14:textId="76A2862B" w:rsidR="007B65A8" w:rsidRPr="00FC5CFC" w:rsidRDefault="00B23025" w:rsidP="00FC5CFC">
      <w:pPr>
        <w:pStyle w:val="Prrafodelista"/>
        <w:numPr>
          <w:ilvl w:val="0"/>
          <w:numId w:val="9"/>
        </w:numPr>
        <w:spacing w:line="480" w:lineRule="auto"/>
        <w:jc w:val="both"/>
        <w:rPr>
          <w:rFonts w:ascii="Book Antiqua" w:eastAsia="Book Antiqua" w:hAnsi="Book Antiqua" w:cs="Book Antiqua"/>
          <w:lang w:val="es-ES"/>
        </w:rPr>
      </w:pPr>
      <w:r w:rsidRPr="00FC5CFC">
        <w:rPr>
          <w:rFonts w:ascii="Book Antiqua" w:eastAsia="Book Antiqua" w:hAnsi="Book Antiqua" w:cs="Book Antiqua"/>
          <w:lang w:val="es-ES"/>
        </w:rPr>
        <w:t>Acceder, sin discriminación alguna, a un sistema de educación, actualización, capacitación y desarrollo profesional</w:t>
      </w:r>
      <w:r w:rsidR="00F92D39">
        <w:rPr>
          <w:rFonts w:ascii="Book Antiqua" w:eastAsia="Book Antiqua" w:hAnsi="Book Antiqua" w:cs="Book Antiqua"/>
          <w:lang w:val="es-ES"/>
        </w:rPr>
        <w:t>.</w:t>
      </w:r>
      <w:r w:rsidRPr="00FC5CFC">
        <w:rPr>
          <w:rFonts w:ascii="Book Antiqua" w:eastAsia="Book Antiqua" w:hAnsi="Book Antiqua" w:cs="Book Antiqua"/>
          <w:lang w:val="es-ES"/>
        </w:rPr>
        <w:t xml:space="preserve"> </w:t>
      </w:r>
    </w:p>
    <w:p w14:paraId="00000035" w14:textId="77777777" w:rsidR="007B65A8" w:rsidRPr="00D15C39" w:rsidRDefault="00B23025">
      <w:pPr>
        <w:numPr>
          <w:ilvl w:val="0"/>
          <w:numId w:val="2"/>
        </w:numPr>
        <w:pBdr>
          <w:top w:val="nil"/>
          <w:left w:val="nil"/>
          <w:bottom w:val="nil"/>
          <w:right w:val="nil"/>
          <w:between w:val="nil"/>
        </w:pBdr>
        <w:spacing w:line="480" w:lineRule="auto"/>
        <w:jc w:val="both"/>
        <w:rPr>
          <w:rFonts w:ascii="Book Antiqua" w:eastAsia="Book Antiqua" w:hAnsi="Book Antiqua" w:cs="Book Antiqua"/>
          <w:iCs/>
          <w:color w:val="000000"/>
          <w:lang w:val="es-ES"/>
        </w:rPr>
      </w:pPr>
      <w:r w:rsidRPr="00D15C39">
        <w:rPr>
          <w:rFonts w:ascii="Book Antiqua" w:eastAsia="Book Antiqua" w:hAnsi="Book Antiqua" w:cs="Book Antiqua"/>
          <w:iCs/>
          <w:color w:val="000000"/>
          <w:lang w:val="es-ES"/>
        </w:rPr>
        <w:t xml:space="preserve">Acceso a las actividades de gestión, docencia e investigación de acuerdo con sus competencias, en igualdad de oportunidades interprofesionales. </w:t>
      </w:r>
    </w:p>
    <w:p w14:paraId="00000036" w14:textId="712DE049" w:rsidR="007B65A8" w:rsidRPr="00D15C39" w:rsidRDefault="00B23025" w:rsidP="00D15C39">
      <w:pPr>
        <w:pStyle w:val="Prrafodelista"/>
        <w:numPr>
          <w:ilvl w:val="0"/>
          <w:numId w:val="10"/>
        </w:numPr>
        <w:spacing w:line="480" w:lineRule="auto"/>
        <w:jc w:val="both"/>
        <w:rPr>
          <w:rFonts w:ascii="Book Antiqua" w:eastAsia="Book Antiqua" w:hAnsi="Book Antiqua" w:cs="Book Antiqua"/>
          <w:lang w:val="es-ES"/>
        </w:rPr>
      </w:pPr>
      <w:r w:rsidRPr="00D15C39">
        <w:rPr>
          <w:rFonts w:ascii="Book Antiqua" w:eastAsia="Book Antiqua" w:hAnsi="Book Antiqua" w:cs="Book Antiqua"/>
          <w:lang w:val="es-ES"/>
        </w:rPr>
        <w:t>Derecho a ser considerados para participar en actividades de gestión, investigación y docencia como parte de su desarrollo profesional tomando en consideración la preparación académica, la experiencia y competencias requeridas.</w:t>
      </w:r>
    </w:p>
    <w:p w14:paraId="00000037" w14:textId="110178D9" w:rsidR="007B65A8" w:rsidRPr="00D15C39" w:rsidRDefault="003E3BB9">
      <w:pPr>
        <w:numPr>
          <w:ilvl w:val="0"/>
          <w:numId w:val="2"/>
        </w:numPr>
        <w:pBdr>
          <w:top w:val="nil"/>
          <w:left w:val="nil"/>
          <w:bottom w:val="nil"/>
          <w:right w:val="nil"/>
          <w:between w:val="nil"/>
        </w:pBdr>
        <w:spacing w:line="480" w:lineRule="auto"/>
        <w:jc w:val="both"/>
        <w:rPr>
          <w:rFonts w:ascii="Book Antiqua" w:eastAsia="Book Antiqua" w:hAnsi="Book Antiqua" w:cs="Book Antiqua"/>
          <w:iCs/>
          <w:color w:val="000000"/>
          <w:lang w:val="es-ES"/>
        </w:rPr>
      </w:pPr>
      <w:r>
        <w:rPr>
          <w:rFonts w:ascii="Book Antiqua" w:eastAsia="Book Antiqua" w:hAnsi="Book Antiqua" w:cs="Book Antiqua"/>
          <w:iCs/>
          <w:color w:val="000000"/>
          <w:lang w:val="es-ES"/>
        </w:rPr>
        <w:t>P</w:t>
      </w:r>
      <w:r w:rsidR="00B23025" w:rsidRPr="00D15C39">
        <w:rPr>
          <w:rFonts w:ascii="Book Antiqua" w:eastAsia="Book Antiqua" w:hAnsi="Book Antiqua" w:cs="Book Antiqua"/>
          <w:iCs/>
          <w:color w:val="000000"/>
          <w:lang w:val="es-ES"/>
        </w:rPr>
        <w:t>ercibir remuneración por l</w:t>
      </w:r>
      <w:r w:rsidR="00F92D39">
        <w:rPr>
          <w:rFonts w:ascii="Book Antiqua" w:eastAsia="Book Antiqua" w:hAnsi="Book Antiqua" w:cs="Book Antiqua"/>
          <w:iCs/>
          <w:color w:val="000000"/>
          <w:lang w:val="es-ES"/>
        </w:rPr>
        <w:t>a labor realizada</w:t>
      </w:r>
      <w:r w:rsidR="00B23025" w:rsidRPr="00D15C39">
        <w:rPr>
          <w:rFonts w:ascii="Book Antiqua" w:eastAsia="Book Antiqua" w:hAnsi="Book Antiqua" w:cs="Book Antiqua"/>
          <w:iCs/>
          <w:lang w:val="es-ES"/>
        </w:rPr>
        <w:t>, derecho a:</w:t>
      </w:r>
      <w:r w:rsidR="00B23025" w:rsidRPr="00D15C39">
        <w:rPr>
          <w:rFonts w:ascii="Book Antiqua" w:eastAsia="Book Antiqua" w:hAnsi="Book Antiqua" w:cs="Book Antiqua"/>
          <w:iCs/>
          <w:color w:val="000000"/>
          <w:lang w:val="es-ES"/>
        </w:rPr>
        <w:t xml:space="preserve"> </w:t>
      </w:r>
    </w:p>
    <w:p w14:paraId="00000038" w14:textId="794321C4" w:rsidR="007B65A8" w:rsidRPr="006E799F" w:rsidRDefault="00B23025">
      <w:pPr>
        <w:numPr>
          <w:ilvl w:val="0"/>
          <w:numId w:val="5"/>
        </w:numPr>
        <w:pBdr>
          <w:top w:val="nil"/>
          <w:left w:val="nil"/>
          <w:bottom w:val="nil"/>
          <w:right w:val="nil"/>
          <w:between w:val="nil"/>
        </w:pBdr>
        <w:spacing w:line="480" w:lineRule="auto"/>
        <w:jc w:val="both"/>
        <w:rPr>
          <w:rFonts w:ascii="Book Antiqua" w:eastAsia="Book Antiqua" w:hAnsi="Book Antiqua" w:cs="Book Antiqua"/>
          <w:color w:val="000000"/>
          <w:lang w:val="es-ES"/>
        </w:rPr>
      </w:pPr>
      <w:r w:rsidRPr="006E799F">
        <w:rPr>
          <w:rFonts w:ascii="Book Antiqua" w:eastAsia="Book Antiqua" w:hAnsi="Book Antiqua" w:cs="Book Antiqua"/>
          <w:lang w:val="es-ES"/>
        </w:rPr>
        <w:t>Recibir una remuneración justa por l</w:t>
      </w:r>
      <w:r w:rsidR="00F92D39">
        <w:rPr>
          <w:rFonts w:ascii="Book Antiqua" w:eastAsia="Book Antiqua" w:hAnsi="Book Antiqua" w:cs="Book Antiqua"/>
          <w:lang w:val="es-ES"/>
        </w:rPr>
        <w:t>a labor realizada</w:t>
      </w:r>
      <w:r w:rsidRPr="006E799F">
        <w:rPr>
          <w:rFonts w:ascii="Book Antiqua" w:eastAsia="Book Antiqua" w:hAnsi="Book Antiqua" w:cs="Book Antiqua"/>
          <w:lang w:val="es-ES"/>
        </w:rPr>
        <w:t xml:space="preserve"> que presten y que el mismo esté sujeto a revisión periódica por el ajuste de costo de vida.</w:t>
      </w:r>
    </w:p>
    <w:p w14:paraId="00000039" w14:textId="77777777" w:rsidR="007B65A8" w:rsidRPr="006E799F" w:rsidRDefault="00B23025">
      <w:pPr>
        <w:numPr>
          <w:ilvl w:val="0"/>
          <w:numId w:val="5"/>
        </w:numPr>
        <w:pBdr>
          <w:top w:val="nil"/>
          <w:left w:val="nil"/>
          <w:bottom w:val="nil"/>
          <w:right w:val="nil"/>
          <w:between w:val="nil"/>
        </w:pBdr>
        <w:spacing w:line="480" w:lineRule="auto"/>
        <w:jc w:val="both"/>
        <w:rPr>
          <w:rFonts w:ascii="Book Antiqua" w:eastAsia="Book Antiqua" w:hAnsi="Book Antiqua" w:cs="Book Antiqua"/>
          <w:color w:val="000000"/>
          <w:lang w:val="es-ES"/>
        </w:rPr>
      </w:pPr>
      <w:r w:rsidRPr="006E799F">
        <w:rPr>
          <w:rFonts w:ascii="Book Antiqua" w:eastAsia="Book Antiqua" w:hAnsi="Book Antiqua" w:cs="Book Antiqua"/>
          <w:lang w:val="es-ES"/>
        </w:rPr>
        <w:t>U</w:t>
      </w:r>
      <w:r w:rsidRPr="006E799F">
        <w:rPr>
          <w:rFonts w:ascii="Book Antiqua" w:eastAsia="Book Antiqua" w:hAnsi="Book Antiqua" w:cs="Book Antiqua"/>
          <w:color w:val="000000"/>
          <w:lang w:val="es-ES"/>
        </w:rPr>
        <w:t>na compensación justa por su trabajo, consistente con su conocimiento, experiencia y responsabilidades profesionales.</w:t>
      </w:r>
    </w:p>
    <w:p w14:paraId="0000003A" w14:textId="77777777" w:rsidR="007B65A8" w:rsidRPr="008C25DA" w:rsidRDefault="00B23025">
      <w:pPr>
        <w:numPr>
          <w:ilvl w:val="0"/>
          <w:numId w:val="2"/>
        </w:numPr>
        <w:pBdr>
          <w:top w:val="nil"/>
          <w:left w:val="nil"/>
          <w:bottom w:val="nil"/>
          <w:right w:val="nil"/>
          <w:between w:val="nil"/>
        </w:pBdr>
        <w:spacing w:line="480" w:lineRule="auto"/>
        <w:jc w:val="both"/>
        <w:rPr>
          <w:rFonts w:ascii="Book Antiqua" w:eastAsia="Book Antiqua" w:hAnsi="Book Antiqua" w:cs="Book Antiqua"/>
          <w:iCs/>
          <w:color w:val="000000"/>
          <w:lang w:val="es-ES"/>
        </w:rPr>
      </w:pPr>
      <w:r w:rsidRPr="00D15C39">
        <w:rPr>
          <w:rFonts w:ascii="Book Antiqua" w:eastAsia="Book Antiqua" w:hAnsi="Book Antiqua" w:cs="Book Antiqua"/>
          <w:iCs/>
          <w:color w:val="000000"/>
          <w:lang w:val="es-ES"/>
        </w:rPr>
        <w:t>Balance profesional</w:t>
      </w:r>
      <w:r w:rsidRPr="008C25DA">
        <w:rPr>
          <w:rFonts w:ascii="Book Antiqua" w:eastAsia="Book Antiqua" w:hAnsi="Book Antiqua" w:cs="Book Antiqua"/>
          <w:iCs/>
          <w:lang w:val="es-ES"/>
        </w:rPr>
        <w:t>, derecho a:</w:t>
      </w:r>
    </w:p>
    <w:p w14:paraId="0000003B" w14:textId="77777777" w:rsidR="007B65A8" w:rsidRPr="006E799F" w:rsidRDefault="00B23025">
      <w:pPr>
        <w:numPr>
          <w:ilvl w:val="0"/>
          <w:numId w:val="1"/>
        </w:numPr>
        <w:spacing w:line="480" w:lineRule="auto"/>
        <w:jc w:val="both"/>
        <w:rPr>
          <w:rFonts w:ascii="Book Antiqua" w:eastAsia="Book Antiqua" w:hAnsi="Book Antiqua" w:cs="Book Antiqua"/>
          <w:lang w:val="es-ES"/>
        </w:rPr>
      </w:pPr>
      <w:r w:rsidRPr="006E799F">
        <w:rPr>
          <w:rFonts w:ascii="Book Antiqua" w:eastAsia="Book Antiqua" w:hAnsi="Book Antiqua" w:cs="Book Antiqua"/>
          <w:lang w:val="es-ES"/>
        </w:rPr>
        <w:lastRenderedPageBreak/>
        <w:t>Un equilibrio entre roles personales y profesionales y tener una jornada laboral que le permita participar activamente en su vida personal.</w:t>
      </w:r>
    </w:p>
    <w:p w14:paraId="0000003C" w14:textId="57A6E592" w:rsidR="007B65A8" w:rsidRPr="006E799F" w:rsidRDefault="00B23025">
      <w:pPr>
        <w:numPr>
          <w:ilvl w:val="0"/>
          <w:numId w:val="1"/>
        </w:numPr>
        <w:spacing w:line="480" w:lineRule="auto"/>
        <w:jc w:val="both"/>
        <w:rPr>
          <w:rFonts w:ascii="Book Antiqua" w:eastAsia="Book Antiqua" w:hAnsi="Book Antiqua" w:cs="Book Antiqua"/>
          <w:lang w:val="es-ES"/>
        </w:rPr>
      </w:pPr>
      <w:r w:rsidRPr="006E799F">
        <w:rPr>
          <w:rFonts w:ascii="Book Antiqua" w:eastAsia="Book Antiqua" w:hAnsi="Book Antiqua" w:cs="Book Antiqua"/>
          <w:lang w:val="es-ES"/>
        </w:rPr>
        <w:t xml:space="preserve">Requerir </w:t>
      </w:r>
      <w:r w:rsidR="00373A71">
        <w:rPr>
          <w:rFonts w:ascii="Book Antiqua" w:eastAsia="Book Antiqua" w:hAnsi="Book Antiqua" w:cs="Book Antiqua"/>
          <w:lang w:val="es-ES"/>
        </w:rPr>
        <w:t xml:space="preserve">el cumplimiento de </w:t>
      </w:r>
      <w:r w:rsidRPr="006E799F">
        <w:rPr>
          <w:rFonts w:ascii="Book Antiqua" w:eastAsia="Book Antiqua" w:hAnsi="Book Antiqua" w:cs="Book Antiqua"/>
          <w:lang w:val="es-ES"/>
        </w:rPr>
        <w:t xml:space="preserve">un </w:t>
      </w:r>
      <w:r w:rsidR="00F92D39">
        <w:rPr>
          <w:rFonts w:ascii="Book Antiqua" w:eastAsia="Book Antiqua" w:hAnsi="Book Antiqua" w:cs="Book Antiqua"/>
          <w:lang w:val="es-ES"/>
        </w:rPr>
        <w:t xml:space="preserve">numero razonable de pacientes </w:t>
      </w:r>
      <w:r w:rsidR="00373A71">
        <w:rPr>
          <w:rFonts w:ascii="Book Antiqua" w:eastAsia="Book Antiqua" w:hAnsi="Book Antiqua" w:cs="Book Antiqua"/>
          <w:lang w:val="es-ES"/>
        </w:rPr>
        <w:t>por profesional de enfermería</w:t>
      </w:r>
      <w:r w:rsidR="00F92D39">
        <w:rPr>
          <w:rFonts w:ascii="Book Antiqua" w:eastAsia="Book Antiqua" w:hAnsi="Book Antiqua" w:cs="Book Antiqua"/>
          <w:lang w:val="es-ES"/>
        </w:rPr>
        <w:t xml:space="preserve"> </w:t>
      </w:r>
      <w:r w:rsidRPr="006E799F">
        <w:rPr>
          <w:rFonts w:ascii="Book Antiqua" w:eastAsia="Book Antiqua" w:hAnsi="Book Antiqua" w:cs="Book Antiqua"/>
          <w:lang w:val="es-ES"/>
        </w:rPr>
        <w:t xml:space="preserve">sin represalias. </w:t>
      </w:r>
    </w:p>
    <w:p w14:paraId="746DCF67" w14:textId="77777777" w:rsidR="003E56C8" w:rsidRDefault="00B23025" w:rsidP="003E56C8">
      <w:pPr>
        <w:numPr>
          <w:ilvl w:val="0"/>
          <w:numId w:val="1"/>
        </w:numPr>
        <w:spacing w:line="480" w:lineRule="auto"/>
        <w:jc w:val="both"/>
        <w:rPr>
          <w:rFonts w:ascii="Book Antiqua" w:eastAsia="Book Antiqua" w:hAnsi="Book Antiqua" w:cs="Book Antiqua"/>
          <w:lang w:val="es-ES"/>
        </w:rPr>
      </w:pPr>
      <w:r w:rsidRPr="003E56C8">
        <w:rPr>
          <w:rFonts w:ascii="Book Antiqua" w:eastAsia="Book Antiqua" w:hAnsi="Book Antiqua" w:cs="Book Antiqua"/>
          <w:lang w:val="es-ES"/>
        </w:rPr>
        <w:t>Un entorno laboral que sea seguro para los profesionales de enfermería y para sus pacientes, incluyendo asignaciones de turnos razonables</w:t>
      </w:r>
      <w:r w:rsidR="003E56C8">
        <w:rPr>
          <w:rFonts w:ascii="Book Antiqua" w:eastAsia="Book Antiqua" w:hAnsi="Book Antiqua" w:cs="Book Antiqua"/>
          <w:lang w:val="es-ES"/>
        </w:rPr>
        <w:t>.</w:t>
      </w:r>
    </w:p>
    <w:p w14:paraId="0000003E" w14:textId="5A4A6E14" w:rsidR="007B65A8" w:rsidRPr="003E56C8" w:rsidRDefault="00B23025" w:rsidP="003E56C8">
      <w:pPr>
        <w:spacing w:line="480" w:lineRule="auto"/>
        <w:jc w:val="both"/>
        <w:rPr>
          <w:rFonts w:ascii="Book Antiqua" w:eastAsia="Book Antiqua" w:hAnsi="Book Antiqua" w:cs="Book Antiqua"/>
          <w:lang w:val="es-ES"/>
        </w:rPr>
      </w:pPr>
      <w:r w:rsidRPr="003E56C8">
        <w:rPr>
          <w:rFonts w:ascii="Book Antiqua" w:eastAsia="Book Antiqua" w:hAnsi="Book Antiqua" w:cs="Book Antiqua"/>
          <w:lang w:val="es-ES"/>
        </w:rPr>
        <w:t>Artículo 5. – Cumplimiento de la Carta de Derechos</w:t>
      </w:r>
    </w:p>
    <w:p w14:paraId="00000040" w14:textId="74519170" w:rsidR="007B65A8" w:rsidRPr="006E799F" w:rsidRDefault="00B23025" w:rsidP="00D15C39">
      <w:pPr>
        <w:spacing w:line="480" w:lineRule="auto"/>
        <w:ind w:firstLine="720"/>
        <w:jc w:val="both"/>
        <w:rPr>
          <w:rFonts w:ascii="Book Antiqua" w:eastAsia="Book Antiqua" w:hAnsi="Book Antiqua" w:cs="Book Antiqua"/>
          <w:lang w:val="es-ES"/>
        </w:rPr>
      </w:pPr>
      <w:r w:rsidRPr="006E799F">
        <w:rPr>
          <w:rFonts w:ascii="Book Antiqua" w:eastAsia="Book Antiqua" w:hAnsi="Book Antiqua" w:cs="Book Antiqua"/>
          <w:lang w:val="es-ES"/>
        </w:rPr>
        <w:t xml:space="preserve">El </w:t>
      </w:r>
      <w:r w:rsidR="00815DF7">
        <w:rPr>
          <w:rFonts w:ascii="Book Antiqua" w:eastAsia="Book Antiqua" w:hAnsi="Book Antiqua" w:cs="Book Antiqua"/>
          <w:lang w:val="es-ES"/>
        </w:rPr>
        <w:t xml:space="preserve">Departamento de Salud será responsable </w:t>
      </w:r>
      <w:r w:rsidR="005E2F0F">
        <w:rPr>
          <w:rFonts w:ascii="Book Antiqua" w:eastAsia="Book Antiqua" w:hAnsi="Book Antiqua" w:cs="Book Antiqua"/>
          <w:lang w:val="es-ES"/>
        </w:rPr>
        <w:t xml:space="preserve">de </w:t>
      </w:r>
      <w:r w:rsidR="005E2F0F" w:rsidRPr="006E799F">
        <w:rPr>
          <w:rFonts w:ascii="Book Antiqua" w:eastAsia="Book Antiqua" w:hAnsi="Book Antiqua" w:cs="Book Antiqua"/>
          <w:lang w:val="es-ES"/>
        </w:rPr>
        <w:t>velar</w:t>
      </w:r>
      <w:r w:rsidRPr="006E799F">
        <w:rPr>
          <w:rFonts w:ascii="Book Antiqua" w:eastAsia="Book Antiqua" w:hAnsi="Book Antiqua" w:cs="Book Antiqua"/>
          <w:lang w:val="es-ES"/>
        </w:rPr>
        <w:t xml:space="preserve"> por el fiel cumplimiento</w:t>
      </w:r>
      <w:r w:rsidR="00815DF7">
        <w:rPr>
          <w:rFonts w:ascii="Book Antiqua" w:eastAsia="Book Antiqua" w:hAnsi="Book Antiqua" w:cs="Book Antiqua"/>
          <w:lang w:val="es-ES"/>
        </w:rPr>
        <w:t xml:space="preserve"> </w:t>
      </w:r>
      <w:r w:rsidRPr="006E799F">
        <w:rPr>
          <w:rFonts w:ascii="Book Antiqua" w:eastAsia="Book Antiqua" w:hAnsi="Book Antiqua" w:cs="Book Antiqua"/>
          <w:lang w:val="es-ES"/>
        </w:rPr>
        <w:t xml:space="preserve">de esta Carta de Derechos sin excepción. </w:t>
      </w:r>
    </w:p>
    <w:p w14:paraId="00000041" w14:textId="77777777" w:rsidR="007B65A8" w:rsidRDefault="00B23025">
      <w:pPr>
        <w:spacing w:line="480" w:lineRule="auto"/>
        <w:jc w:val="both"/>
        <w:rPr>
          <w:rFonts w:ascii="Book Antiqua" w:eastAsia="Book Antiqua" w:hAnsi="Book Antiqua" w:cs="Book Antiqua"/>
          <w:lang w:val="es-ES"/>
        </w:rPr>
      </w:pPr>
      <w:r w:rsidRPr="006E799F">
        <w:rPr>
          <w:rFonts w:ascii="Book Antiqua" w:eastAsia="Book Antiqua" w:hAnsi="Book Antiqua" w:cs="Book Antiqua"/>
          <w:lang w:val="es-ES"/>
        </w:rPr>
        <w:t xml:space="preserve">Artículo 6.- Derecho a reclamar el cumplimiento de la Ley.  </w:t>
      </w:r>
    </w:p>
    <w:p w14:paraId="1E03B904" w14:textId="2012553E" w:rsidR="00180144" w:rsidRPr="00180144" w:rsidRDefault="00180144" w:rsidP="00180144">
      <w:pPr>
        <w:spacing w:line="480" w:lineRule="auto"/>
        <w:ind w:firstLine="720"/>
        <w:jc w:val="both"/>
        <w:rPr>
          <w:rFonts w:ascii="Book Antiqua" w:eastAsia="Book Antiqua" w:hAnsi="Book Antiqua" w:cs="Book Antiqua"/>
          <w:lang w:val="es-ES"/>
        </w:rPr>
      </w:pPr>
      <w:r w:rsidRPr="00180144">
        <w:rPr>
          <w:rFonts w:ascii="Book Antiqua" w:eastAsia="Book Antiqua" w:hAnsi="Book Antiqua" w:cs="Book Antiqua"/>
          <w:lang w:val="es-ES"/>
        </w:rPr>
        <w:t>Todo profesional de enfermería que considere que se le han violado sus derechos, bajo la presente Ley, podrá presentar una querella administrativa contra su empleador ante el Departamento de Salud de Puerto Rico y dicha decisión es apelable ante el Tribunal de</w:t>
      </w:r>
      <w:r w:rsidR="006C5ED8">
        <w:rPr>
          <w:rFonts w:ascii="Book Antiqua" w:eastAsia="Book Antiqua" w:hAnsi="Book Antiqua" w:cs="Book Antiqua"/>
          <w:lang w:val="es-ES"/>
        </w:rPr>
        <w:t xml:space="preserve"> Apelaciones</w:t>
      </w:r>
      <w:r>
        <w:rPr>
          <w:rFonts w:ascii="Book Antiqua" w:eastAsia="Book Antiqua" w:hAnsi="Book Antiqua" w:cs="Book Antiqua"/>
          <w:lang w:val="es-ES"/>
        </w:rPr>
        <w:t xml:space="preserve">, y </w:t>
      </w:r>
      <w:r w:rsidR="00E54AC5">
        <w:rPr>
          <w:rFonts w:ascii="Book Antiqua" w:eastAsia="Book Antiqua" w:hAnsi="Book Antiqua" w:cs="Book Antiqua"/>
          <w:lang w:val="es-ES"/>
        </w:rPr>
        <w:t>tod</w:t>
      </w:r>
      <w:r w:rsidR="0077357F">
        <w:rPr>
          <w:rFonts w:ascii="Book Antiqua" w:eastAsia="Book Antiqua" w:hAnsi="Book Antiqua" w:cs="Book Antiqua"/>
          <w:lang w:val="es-ES"/>
        </w:rPr>
        <w:t>o</w:t>
      </w:r>
      <w:r w:rsidR="00E54AC5">
        <w:rPr>
          <w:rFonts w:ascii="Book Antiqua" w:eastAsia="Book Antiqua" w:hAnsi="Book Antiqua" w:cs="Book Antiqua"/>
          <w:lang w:val="es-ES"/>
        </w:rPr>
        <w:t xml:space="preserve"> profesional de enfermería</w:t>
      </w:r>
      <w:r>
        <w:rPr>
          <w:rFonts w:ascii="Book Antiqua" w:eastAsia="Book Antiqua" w:hAnsi="Book Antiqua" w:cs="Book Antiqua"/>
          <w:lang w:val="es-ES"/>
        </w:rPr>
        <w:t xml:space="preserve"> podrá recurrir al Tribunal de Primera Instancia </w:t>
      </w:r>
      <w:r w:rsidR="00AC359D">
        <w:rPr>
          <w:rFonts w:ascii="Book Antiqua" w:eastAsia="Book Antiqua" w:hAnsi="Book Antiqua" w:cs="Book Antiqua"/>
          <w:lang w:val="es-ES"/>
        </w:rPr>
        <w:t>para reclamar</w:t>
      </w:r>
      <w:r>
        <w:rPr>
          <w:rFonts w:ascii="Book Antiqua" w:eastAsia="Book Antiqua" w:hAnsi="Book Antiqua" w:cs="Book Antiqua"/>
          <w:lang w:val="es-ES"/>
        </w:rPr>
        <w:t xml:space="preserve"> daños por el incumplimiento de esta Ley</w:t>
      </w:r>
      <w:r w:rsidRPr="00180144">
        <w:rPr>
          <w:rFonts w:ascii="Book Antiqua" w:eastAsia="Book Antiqua" w:hAnsi="Book Antiqua" w:cs="Book Antiqua"/>
          <w:lang w:val="es-ES"/>
        </w:rPr>
        <w:t>.</w:t>
      </w:r>
    </w:p>
    <w:p w14:paraId="744C2655" w14:textId="77777777" w:rsidR="006B438D" w:rsidRDefault="006B438D" w:rsidP="000309B1">
      <w:pPr>
        <w:pStyle w:val="Prrafodelista"/>
        <w:numPr>
          <w:ilvl w:val="0"/>
          <w:numId w:val="11"/>
        </w:numPr>
        <w:spacing w:line="480" w:lineRule="auto"/>
        <w:jc w:val="both"/>
        <w:rPr>
          <w:rFonts w:ascii="Book Antiqua" w:eastAsia="Book Antiqua" w:hAnsi="Book Antiqua" w:cs="Book Antiqua"/>
          <w:lang w:val="es-ES"/>
        </w:rPr>
      </w:pPr>
      <w:r>
        <w:rPr>
          <w:rFonts w:ascii="Book Antiqua" w:eastAsia="Book Antiqua" w:hAnsi="Book Antiqua" w:cs="Book Antiqua"/>
          <w:lang w:val="es-ES"/>
        </w:rPr>
        <w:t xml:space="preserve">Foro Administrativo: </w:t>
      </w:r>
    </w:p>
    <w:p w14:paraId="10101940" w14:textId="3D90BA69" w:rsidR="000309B1" w:rsidRDefault="00815DF7" w:rsidP="000D204A">
      <w:pPr>
        <w:pStyle w:val="Prrafodelista"/>
        <w:spacing w:line="480" w:lineRule="auto"/>
        <w:ind w:left="1080" w:firstLine="360"/>
        <w:jc w:val="both"/>
        <w:rPr>
          <w:rFonts w:ascii="Book Antiqua" w:eastAsia="Book Antiqua" w:hAnsi="Book Antiqua" w:cs="Book Antiqua"/>
          <w:lang w:val="es-ES"/>
        </w:rPr>
      </w:pPr>
      <w:r w:rsidRPr="000309B1">
        <w:rPr>
          <w:rFonts w:ascii="Book Antiqua" w:eastAsia="Book Antiqua" w:hAnsi="Book Antiqua" w:cs="Book Antiqua"/>
          <w:lang w:val="es-ES"/>
        </w:rPr>
        <w:t xml:space="preserve">El Departamento de Salud establecerá un foro administrativo para dilucidar, en primera instancia, las querellas o reclamos que surjan del incumplimiento con lo dispuesto en esta </w:t>
      </w:r>
      <w:r w:rsidR="00856C38" w:rsidRPr="000309B1">
        <w:rPr>
          <w:rFonts w:ascii="Book Antiqua" w:eastAsia="Book Antiqua" w:hAnsi="Book Antiqua" w:cs="Book Antiqua"/>
          <w:lang w:val="es-ES"/>
        </w:rPr>
        <w:t>L</w:t>
      </w:r>
      <w:r w:rsidRPr="000309B1">
        <w:rPr>
          <w:rFonts w:ascii="Book Antiqua" w:eastAsia="Book Antiqua" w:hAnsi="Book Antiqua" w:cs="Book Antiqua"/>
          <w:lang w:val="es-ES"/>
        </w:rPr>
        <w:t>ey.</w:t>
      </w:r>
      <w:r w:rsidR="00B23025" w:rsidRPr="000309B1">
        <w:rPr>
          <w:rFonts w:ascii="Book Antiqua" w:eastAsia="Book Antiqua" w:hAnsi="Book Antiqua" w:cs="Book Antiqua"/>
          <w:lang w:val="es-ES"/>
        </w:rPr>
        <w:t xml:space="preserve"> </w:t>
      </w:r>
    </w:p>
    <w:p w14:paraId="3D0B80CC" w14:textId="331CC330" w:rsidR="000309B1" w:rsidRDefault="006C5ED8" w:rsidP="00180144">
      <w:pPr>
        <w:pStyle w:val="Prrafodelista"/>
        <w:spacing w:line="480" w:lineRule="auto"/>
        <w:ind w:left="1080" w:firstLine="360"/>
        <w:jc w:val="both"/>
        <w:rPr>
          <w:rFonts w:ascii="Book Antiqua" w:eastAsia="Book Antiqua" w:hAnsi="Book Antiqua" w:cs="Book Antiqua"/>
          <w:lang w:val="es-ES"/>
        </w:rPr>
      </w:pPr>
      <w:r>
        <w:rPr>
          <w:rFonts w:ascii="Book Antiqua" w:eastAsia="Book Antiqua" w:hAnsi="Book Antiqua" w:cs="Book Antiqua"/>
          <w:lang w:val="es-ES"/>
        </w:rPr>
        <w:t xml:space="preserve">El Departamento de Salud creará un reglamento </w:t>
      </w:r>
      <w:r w:rsidRPr="000309B1">
        <w:rPr>
          <w:rFonts w:ascii="Book Antiqua" w:eastAsia="Book Antiqua" w:hAnsi="Book Antiqua" w:cs="Book Antiqua"/>
          <w:lang w:val="es-ES"/>
        </w:rPr>
        <w:t>que regirá los procesos del foro administrativo. Tanto el proceso de reglamentación</w:t>
      </w:r>
      <w:r>
        <w:rPr>
          <w:rFonts w:ascii="Book Antiqua" w:eastAsia="Book Antiqua" w:hAnsi="Book Antiqua" w:cs="Book Antiqua"/>
          <w:lang w:val="es-ES"/>
        </w:rPr>
        <w:t>,</w:t>
      </w:r>
      <w:r w:rsidRPr="000309B1">
        <w:rPr>
          <w:rFonts w:ascii="Book Antiqua" w:eastAsia="Book Antiqua" w:hAnsi="Book Antiqua" w:cs="Book Antiqua"/>
          <w:lang w:val="es-ES"/>
        </w:rPr>
        <w:t xml:space="preserve"> como el de adjudicación e imposición de multas, deberán cumplir con los</w:t>
      </w:r>
      <w:r w:rsidR="00856C38" w:rsidRPr="000309B1">
        <w:rPr>
          <w:rFonts w:ascii="Book Antiqua" w:eastAsia="Book Antiqua" w:hAnsi="Book Antiqua" w:cs="Book Antiqua"/>
          <w:lang w:val="es-ES"/>
        </w:rPr>
        <w:t xml:space="preserve"> términos de la </w:t>
      </w:r>
      <w:r w:rsidR="00856C38" w:rsidRPr="000309B1">
        <w:rPr>
          <w:rFonts w:ascii="Book Antiqua" w:eastAsia="Book Antiqua" w:hAnsi="Book Antiqua" w:cs="Book Antiqua"/>
          <w:lang w:val="es-ES"/>
        </w:rPr>
        <w:lastRenderedPageBreak/>
        <w:t>Ley Núm. 38-2017, según enmendada, conocida como “Ley de Procedimiento Administrativo Uniforme del Gobierno de Puerto Rico</w:t>
      </w:r>
      <w:r>
        <w:rPr>
          <w:rFonts w:ascii="Book Antiqua" w:eastAsia="Book Antiqua" w:hAnsi="Book Antiqua" w:cs="Book Antiqua"/>
          <w:lang w:val="es-ES"/>
        </w:rPr>
        <w:t>”</w:t>
      </w:r>
      <w:r w:rsidR="00B23025" w:rsidRPr="000309B1">
        <w:rPr>
          <w:rFonts w:ascii="Book Antiqua" w:eastAsia="Book Antiqua" w:hAnsi="Book Antiqua" w:cs="Book Antiqua"/>
          <w:lang w:val="es-ES"/>
        </w:rPr>
        <w:t>.</w:t>
      </w:r>
      <w:r w:rsidR="00E54AC5">
        <w:rPr>
          <w:rFonts w:ascii="Book Antiqua" w:eastAsia="Book Antiqua" w:hAnsi="Book Antiqua" w:cs="Book Antiqua"/>
          <w:lang w:val="es-ES"/>
        </w:rPr>
        <w:t xml:space="preserve"> </w:t>
      </w:r>
      <w:r>
        <w:rPr>
          <w:rFonts w:ascii="Book Antiqua" w:eastAsia="Book Antiqua" w:hAnsi="Book Antiqua" w:cs="Book Antiqua"/>
          <w:lang w:val="es-ES"/>
        </w:rPr>
        <w:t>Toda decisión de este foro administrativo se</w:t>
      </w:r>
      <w:r w:rsidR="00E54AC5">
        <w:rPr>
          <w:rFonts w:ascii="Book Antiqua" w:eastAsia="Book Antiqua" w:hAnsi="Book Antiqua" w:cs="Book Antiqua"/>
          <w:lang w:val="es-ES"/>
        </w:rPr>
        <w:t xml:space="preserve"> podrá apelar </w:t>
      </w:r>
      <w:r w:rsidR="00E54AC5" w:rsidRPr="00180144">
        <w:rPr>
          <w:rFonts w:ascii="Book Antiqua" w:eastAsia="Book Antiqua" w:hAnsi="Book Antiqua" w:cs="Book Antiqua"/>
          <w:lang w:val="es-ES"/>
        </w:rPr>
        <w:t xml:space="preserve">ante el Tribunal de </w:t>
      </w:r>
      <w:r>
        <w:rPr>
          <w:rFonts w:ascii="Book Antiqua" w:eastAsia="Book Antiqua" w:hAnsi="Book Antiqua" w:cs="Book Antiqua"/>
          <w:lang w:val="es-ES"/>
        </w:rPr>
        <w:t>Apelaciones.</w:t>
      </w:r>
    </w:p>
    <w:p w14:paraId="210B0139" w14:textId="77777777" w:rsidR="006B438D" w:rsidRPr="00AC359D" w:rsidRDefault="000309B1" w:rsidP="000309B1">
      <w:pPr>
        <w:pStyle w:val="Prrafodelista"/>
        <w:numPr>
          <w:ilvl w:val="0"/>
          <w:numId w:val="11"/>
        </w:numPr>
        <w:spacing w:line="480" w:lineRule="auto"/>
        <w:jc w:val="both"/>
        <w:rPr>
          <w:rFonts w:ascii="Book Antiqua" w:eastAsia="Book Antiqua" w:hAnsi="Book Antiqua" w:cs="Book Antiqua"/>
          <w:lang w:val="es-ES"/>
        </w:rPr>
      </w:pPr>
      <w:r w:rsidRPr="000309B1">
        <w:rPr>
          <w:rFonts w:ascii="Book Antiqua" w:eastAsia="Book Antiqua" w:hAnsi="Book Antiqua" w:cs="Book Antiqua"/>
        </w:rPr>
        <w:t>El Tribunal de Primera Instancia</w:t>
      </w:r>
      <w:r w:rsidR="006B438D">
        <w:rPr>
          <w:rFonts w:ascii="Book Antiqua" w:eastAsia="Book Antiqua" w:hAnsi="Book Antiqua" w:cs="Book Antiqua"/>
        </w:rPr>
        <w:t>:</w:t>
      </w:r>
    </w:p>
    <w:p w14:paraId="61AFC3BF" w14:textId="3E1DDF45" w:rsidR="009563CF" w:rsidRDefault="00AC359D" w:rsidP="009563CF">
      <w:pPr>
        <w:pStyle w:val="Prrafodelista"/>
        <w:spacing w:line="480" w:lineRule="auto"/>
        <w:ind w:left="1170" w:firstLine="270"/>
        <w:jc w:val="both"/>
        <w:rPr>
          <w:rFonts w:ascii="Book Antiqua" w:eastAsia="Book Antiqua" w:hAnsi="Book Antiqua" w:cs="Book Antiqua"/>
        </w:rPr>
      </w:pPr>
      <w:r w:rsidRPr="00AC359D">
        <w:rPr>
          <w:rFonts w:ascii="Book Antiqua" w:eastAsia="Book Antiqua" w:hAnsi="Book Antiqua" w:cs="Book Antiqua"/>
        </w:rPr>
        <w:t>Cualquier p</w:t>
      </w:r>
      <w:r w:rsidR="00F10D16">
        <w:rPr>
          <w:rFonts w:ascii="Book Antiqua" w:eastAsia="Book Antiqua" w:hAnsi="Book Antiqua" w:cs="Book Antiqua"/>
        </w:rPr>
        <w:t>rofesional de enfermería</w:t>
      </w:r>
      <w:r w:rsidRPr="00AC359D">
        <w:rPr>
          <w:rFonts w:ascii="Book Antiqua" w:eastAsia="Book Antiqua" w:hAnsi="Book Antiqua" w:cs="Book Antiqua"/>
        </w:rPr>
        <w:t xml:space="preserve"> que alegue una violación a las </w:t>
      </w:r>
      <w:r>
        <w:rPr>
          <w:rFonts w:ascii="Book Antiqua" w:eastAsia="Book Antiqua" w:hAnsi="Book Antiqua" w:cs="Book Antiqua"/>
        </w:rPr>
        <w:t>dispuesto en esta</w:t>
      </w:r>
      <w:r w:rsidRPr="00AC359D">
        <w:rPr>
          <w:rFonts w:ascii="Book Antiqua" w:eastAsia="Book Antiqua" w:hAnsi="Book Antiqua" w:cs="Book Antiqua"/>
        </w:rPr>
        <w:t xml:space="preserve"> Ley, podrá instar una acción civil en contra de la persona que actúe contrario a lo a</w:t>
      </w:r>
      <w:r w:rsidR="009563CF">
        <w:rPr>
          <w:rFonts w:ascii="Book Antiqua" w:eastAsia="Book Antiqua" w:hAnsi="Book Antiqua" w:cs="Book Antiqua"/>
        </w:rPr>
        <w:t>qu</w:t>
      </w:r>
      <w:r w:rsidRPr="00AC359D">
        <w:rPr>
          <w:rFonts w:ascii="Book Antiqua" w:eastAsia="Book Antiqua" w:hAnsi="Book Antiqua" w:cs="Book Antiqua"/>
        </w:rPr>
        <w:t xml:space="preserve">í dispuesto y solicitar de éste que le compense por los daños, las angustias mentales, el triple de los salarios dejados de devengar, así como cualquier otro beneficio que haya dejado de recibir, y honorarios de abogados. </w:t>
      </w:r>
    </w:p>
    <w:p w14:paraId="3ED36D3C" w14:textId="77777777" w:rsidR="009563CF" w:rsidRDefault="00AC359D" w:rsidP="009563CF">
      <w:pPr>
        <w:pStyle w:val="Prrafodelista"/>
        <w:spacing w:line="480" w:lineRule="auto"/>
        <w:ind w:left="1170" w:firstLine="270"/>
        <w:jc w:val="both"/>
        <w:rPr>
          <w:rFonts w:ascii="Book Antiqua" w:eastAsia="Book Antiqua" w:hAnsi="Book Antiqua" w:cs="Book Antiqua"/>
        </w:rPr>
      </w:pPr>
      <w:r w:rsidRPr="00AC359D">
        <w:rPr>
          <w:rFonts w:ascii="Book Antiqua" w:eastAsia="Book Antiqua" w:hAnsi="Book Antiqua" w:cs="Book Antiqua"/>
        </w:rPr>
        <w:t xml:space="preserve">La acción que aquí se autoriza deberá ser incoada dentro del periodo de tres (3) años contado desde la fecha en que ocurrió dicha violación o desde que la persona afectada advino en conocimiento de tal hecho. </w:t>
      </w:r>
    </w:p>
    <w:p w14:paraId="2FDCEB69" w14:textId="04B214C5" w:rsidR="00AC359D" w:rsidRPr="006B438D" w:rsidRDefault="00AC359D" w:rsidP="009563CF">
      <w:pPr>
        <w:pStyle w:val="Prrafodelista"/>
        <w:spacing w:line="480" w:lineRule="auto"/>
        <w:ind w:left="1170" w:firstLine="270"/>
        <w:jc w:val="both"/>
        <w:rPr>
          <w:rFonts w:ascii="Book Antiqua" w:eastAsia="Book Antiqua" w:hAnsi="Book Antiqua" w:cs="Book Antiqua"/>
          <w:lang w:val="es-ES"/>
        </w:rPr>
      </w:pPr>
      <w:r w:rsidRPr="00AC359D">
        <w:rPr>
          <w:rFonts w:ascii="Book Antiqua" w:eastAsia="Book Antiqua" w:hAnsi="Book Antiqua" w:cs="Book Antiqua"/>
        </w:rPr>
        <w:t>Esta acción deberá ser tramitada ante el tribunal con competencia y será independiente a cualquier procedimiento administrativo relacionado no siendo necesario el agotamiento de remedios administrativos antes de incoar la acción civil.</w:t>
      </w:r>
    </w:p>
    <w:p w14:paraId="00000046" w14:textId="16C3D6DB" w:rsidR="007B65A8" w:rsidRPr="000309B1" w:rsidRDefault="00B23025" w:rsidP="00CE5CBF">
      <w:pPr>
        <w:spacing w:line="480" w:lineRule="auto"/>
        <w:jc w:val="both"/>
        <w:rPr>
          <w:rFonts w:ascii="Book Antiqua" w:eastAsia="Book Antiqua" w:hAnsi="Book Antiqua" w:cs="Book Antiqua"/>
          <w:lang w:val="es-ES"/>
        </w:rPr>
      </w:pPr>
      <w:r w:rsidRPr="000309B1">
        <w:rPr>
          <w:rFonts w:ascii="Book Antiqua" w:eastAsia="Book Antiqua" w:hAnsi="Book Antiqua" w:cs="Book Antiqua"/>
          <w:lang w:val="es-ES"/>
        </w:rPr>
        <w:t xml:space="preserve">Artículo 7. — Efecto sobre otras leyes y reglamentos. </w:t>
      </w:r>
    </w:p>
    <w:p w14:paraId="00000047" w14:textId="77777777" w:rsidR="007B65A8" w:rsidRPr="006E799F" w:rsidRDefault="00B23025">
      <w:pPr>
        <w:spacing w:line="480" w:lineRule="auto"/>
        <w:ind w:firstLine="720"/>
        <w:jc w:val="both"/>
        <w:rPr>
          <w:rFonts w:ascii="Book Antiqua" w:eastAsia="Book Antiqua" w:hAnsi="Book Antiqua" w:cs="Book Antiqua"/>
          <w:lang w:val="es-ES"/>
        </w:rPr>
      </w:pPr>
      <w:r w:rsidRPr="006E799F">
        <w:rPr>
          <w:rFonts w:ascii="Book Antiqua" w:eastAsia="Book Antiqua" w:hAnsi="Book Antiqua" w:cs="Book Antiqua"/>
          <w:lang w:val="es-ES"/>
        </w:rPr>
        <w:t xml:space="preserve">Nada de lo dispuesto en esta Ley se entenderá como que excluye, coarta, limita, menoscaba o afecta en forma alguna los derechos de cualquier persona natural o jurídica de iniciar o reclamar cualesquiera derechos, remedios, causas de acción o procedimientos concedidos, reconocidos o permitidos bajo otras leyes y reglamentos, ya sean de </w:t>
      </w:r>
      <w:r w:rsidRPr="006E799F">
        <w:rPr>
          <w:rFonts w:ascii="Book Antiqua" w:eastAsia="Book Antiqua" w:hAnsi="Book Antiqua" w:cs="Book Antiqua"/>
          <w:lang w:val="es-ES"/>
        </w:rPr>
        <w:lastRenderedPageBreak/>
        <w:t xml:space="preserve">naturaleza criminal, civil o administrativa, en los foros judiciales o administrativos correspondientes. </w:t>
      </w:r>
    </w:p>
    <w:p w14:paraId="00000048" w14:textId="77777777" w:rsidR="007B65A8" w:rsidRPr="006E799F" w:rsidRDefault="00B23025">
      <w:pPr>
        <w:spacing w:line="480" w:lineRule="auto"/>
        <w:jc w:val="both"/>
        <w:rPr>
          <w:rFonts w:ascii="Book Antiqua" w:eastAsia="Book Antiqua" w:hAnsi="Book Antiqua" w:cs="Book Antiqua"/>
          <w:lang w:val="es-ES"/>
        </w:rPr>
      </w:pPr>
      <w:r w:rsidRPr="006E799F">
        <w:rPr>
          <w:rFonts w:ascii="Book Antiqua" w:eastAsia="Book Antiqua" w:hAnsi="Book Antiqua" w:cs="Book Antiqua"/>
          <w:lang w:val="es-ES"/>
        </w:rPr>
        <w:t>Artículo 8. — Requisito de letrero informativo.</w:t>
      </w:r>
    </w:p>
    <w:p w14:paraId="55FFC152" w14:textId="77348C12" w:rsidR="005037D1" w:rsidRPr="006E799F" w:rsidRDefault="00960E7A" w:rsidP="00960E7A">
      <w:pPr>
        <w:spacing w:line="480" w:lineRule="auto"/>
        <w:ind w:firstLine="720"/>
        <w:jc w:val="both"/>
        <w:rPr>
          <w:rFonts w:ascii="Book Antiqua" w:eastAsia="Book Antiqua" w:hAnsi="Book Antiqua" w:cs="Book Antiqua"/>
          <w:lang w:val="es-ES"/>
        </w:rPr>
      </w:pPr>
      <w:r w:rsidRPr="006E799F">
        <w:rPr>
          <w:rFonts w:ascii="Book Antiqua" w:eastAsia="Book Antiqua" w:hAnsi="Book Antiqua" w:cs="Book Antiqua"/>
          <w:lang w:val="es-ES"/>
        </w:rPr>
        <w:t xml:space="preserve">Todo asegurador, plan de cuidado de salud, profesional de la salud,  administrador de beneficios de farmacia, hospitales </w:t>
      </w:r>
      <w:r>
        <w:rPr>
          <w:rFonts w:ascii="Book Antiqua" w:eastAsia="Book Antiqua" w:hAnsi="Book Antiqua" w:cs="Book Antiqua"/>
          <w:lang w:val="es-ES"/>
        </w:rPr>
        <w:t xml:space="preserve">públicos o privados, </w:t>
      </w:r>
      <w:r w:rsidRPr="006E799F">
        <w:rPr>
          <w:rFonts w:ascii="Book Antiqua" w:eastAsia="Book Antiqua" w:hAnsi="Book Antiqua" w:cs="Book Antiqua"/>
          <w:lang w:val="es-ES"/>
        </w:rPr>
        <w:t xml:space="preserve"> proveedor de servicios de salud médico-hospitalarios</w:t>
      </w:r>
      <w:r w:rsidR="006B438D">
        <w:rPr>
          <w:rFonts w:ascii="Book Antiqua" w:eastAsia="Book Antiqua" w:hAnsi="Book Antiqua" w:cs="Book Antiqua"/>
          <w:lang w:val="es-ES"/>
        </w:rPr>
        <w:t xml:space="preserve"> públicos o privados</w:t>
      </w:r>
      <w:r>
        <w:rPr>
          <w:rFonts w:ascii="Book Antiqua" w:eastAsia="Book Antiqua" w:hAnsi="Book Antiqua" w:cs="Book Antiqua"/>
          <w:lang w:val="es-ES"/>
        </w:rPr>
        <w:t>, entidades públicas de las tres ramas de gobierno,</w:t>
      </w:r>
      <w:r w:rsidRPr="006E799F">
        <w:rPr>
          <w:rFonts w:ascii="Book Antiqua" w:eastAsia="Book Antiqua" w:hAnsi="Book Antiqua" w:cs="Book Antiqua"/>
          <w:lang w:val="es-ES"/>
        </w:rPr>
        <w:t xml:space="preserve"> persona o entidad y en todos los escenarios donde laboren profesionales de enfermería donde requiere la licencia de enfermería para laborar</w:t>
      </w:r>
      <w:r w:rsidR="005037D1" w:rsidRPr="005037D1">
        <w:rPr>
          <w:rFonts w:ascii="Book Antiqua" w:eastAsia="Book Antiqua" w:hAnsi="Book Antiqua" w:cs="Book Antiqua"/>
        </w:rPr>
        <w:t>, estarán obligados a exhibir las disposiciones de</w:t>
      </w:r>
      <w:r>
        <w:rPr>
          <w:rFonts w:ascii="Book Antiqua" w:eastAsia="Book Antiqua" w:hAnsi="Book Antiqua" w:cs="Book Antiqua"/>
        </w:rPr>
        <w:t xml:space="preserve"> esta Ley</w:t>
      </w:r>
      <w:r w:rsidR="005037D1" w:rsidRPr="005037D1">
        <w:rPr>
          <w:rFonts w:ascii="Book Antiqua" w:eastAsia="Book Antiqua" w:hAnsi="Book Antiqua" w:cs="Book Antiqua"/>
        </w:rPr>
        <w:t xml:space="preserve"> en un lugar accesible a todos sus emplead</w:t>
      </w:r>
      <w:r>
        <w:rPr>
          <w:rFonts w:ascii="Book Antiqua" w:eastAsia="Book Antiqua" w:hAnsi="Book Antiqua" w:cs="Book Antiqua"/>
        </w:rPr>
        <w:t>os.</w:t>
      </w:r>
    </w:p>
    <w:p w14:paraId="0000004A" w14:textId="77777777" w:rsidR="007B65A8" w:rsidRPr="006E799F" w:rsidRDefault="00B23025">
      <w:pPr>
        <w:spacing w:line="480" w:lineRule="auto"/>
        <w:jc w:val="both"/>
        <w:rPr>
          <w:rFonts w:ascii="Book Antiqua" w:eastAsia="Book Antiqua" w:hAnsi="Book Antiqua" w:cs="Book Antiqua"/>
          <w:lang w:val="es-ES"/>
        </w:rPr>
      </w:pPr>
      <w:r w:rsidRPr="006E799F">
        <w:rPr>
          <w:rFonts w:ascii="Book Antiqua" w:eastAsia="Book Antiqua" w:hAnsi="Book Antiqua" w:cs="Book Antiqua"/>
          <w:lang w:val="es-ES"/>
        </w:rPr>
        <w:t xml:space="preserve">Artículo 9. - Penalidades. </w:t>
      </w:r>
    </w:p>
    <w:p w14:paraId="0000004B" w14:textId="4CA4FBEE" w:rsidR="007B65A8" w:rsidRPr="006E799F" w:rsidRDefault="003026FB">
      <w:pPr>
        <w:spacing w:line="480" w:lineRule="auto"/>
        <w:ind w:firstLine="720"/>
        <w:jc w:val="both"/>
        <w:rPr>
          <w:rFonts w:ascii="Book Antiqua" w:eastAsia="Book Antiqua" w:hAnsi="Book Antiqua" w:cs="Book Antiqua"/>
          <w:lang w:val="es-ES"/>
        </w:rPr>
      </w:pPr>
      <w:r w:rsidRPr="006E799F">
        <w:rPr>
          <w:rFonts w:ascii="Book Antiqua" w:eastAsia="Book Antiqua" w:hAnsi="Book Antiqua" w:cs="Book Antiqua"/>
          <w:lang w:val="es-ES"/>
        </w:rPr>
        <w:t xml:space="preserve">Todo asegurador, plan de cuidado de salud, profesional de la salud,  administrador de beneficios de farmacia, hospitales </w:t>
      </w:r>
      <w:r>
        <w:rPr>
          <w:rFonts w:ascii="Book Antiqua" w:eastAsia="Book Antiqua" w:hAnsi="Book Antiqua" w:cs="Book Antiqua"/>
          <w:lang w:val="es-ES"/>
        </w:rPr>
        <w:t xml:space="preserve">públicos o privados, </w:t>
      </w:r>
      <w:r w:rsidRPr="006E799F">
        <w:rPr>
          <w:rFonts w:ascii="Book Antiqua" w:eastAsia="Book Antiqua" w:hAnsi="Book Antiqua" w:cs="Book Antiqua"/>
          <w:lang w:val="es-ES"/>
        </w:rPr>
        <w:t xml:space="preserve"> proveedor de servicios de salud médico-hospitalarios</w:t>
      </w:r>
      <w:r>
        <w:rPr>
          <w:rFonts w:ascii="Book Antiqua" w:eastAsia="Book Antiqua" w:hAnsi="Book Antiqua" w:cs="Book Antiqua"/>
          <w:lang w:val="es-ES"/>
        </w:rPr>
        <w:t xml:space="preserve"> públicos o privados, entidades públicas de las tres ramas de gobierno,</w:t>
      </w:r>
      <w:r w:rsidRPr="006E799F">
        <w:rPr>
          <w:rFonts w:ascii="Book Antiqua" w:eastAsia="Book Antiqua" w:hAnsi="Book Antiqua" w:cs="Book Antiqua"/>
          <w:lang w:val="es-ES"/>
        </w:rPr>
        <w:t xml:space="preserve"> persona o entidad y en todos los escenarios donde laboren profesionales de enfermería donde requiere la licencia de enfermería para laborar</w:t>
      </w:r>
      <w:r>
        <w:rPr>
          <w:rFonts w:ascii="Book Antiqua" w:eastAsia="Book Antiqua" w:hAnsi="Book Antiqua" w:cs="Book Antiqua"/>
          <w:lang w:val="es-ES"/>
        </w:rPr>
        <w:t xml:space="preserve"> </w:t>
      </w:r>
      <w:r w:rsidR="00B23025" w:rsidRPr="006E799F">
        <w:rPr>
          <w:rFonts w:ascii="Book Antiqua" w:eastAsia="Book Antiqua" w:hAnsi="Book Antiqua" w:cs="Book Antiqua"/>
          <w:lang w:val="es-ES"/>
        </w:rPr>
        <w:t>que incumpla con cualquiera de las responsabilidades u obligaciones que le impone esta Ley, incurrirá en una falta administrativa y será sancionada con</w:t>
      </w:r>
      <w:r w:rsidR="003E3BB9">
        <w:rPr>
          <w:rFonts w:ascii="Book Antiqua" w:eastAsia="Book Antiqua" w:hAnsi="Book Antiqua" w:cs="Book Antiqua"/>
          <w:lang w:val="es-ES"/>
        </w:rPr>
        <w:t xml:space="preserve">forme a lo establecido en el </w:t>
      </w:r>
      <w:r w:rsidR="00794CAA">
        <w:rPr>
          <w:rFonts w:ascii="Book Antiqua" w:eastAsia="Book Antiqua" w:hAnsi="Book Antiqua" w:cs="Book Antiqua"/>
          <w:lang w:val="es-ES"/>
        </w:rPr>
        <w:t>Sección</w:t>
      </w:r>
      <w:r w:rsidR="003E3BB9">
        <w:rPr>
          <w:rFonts w:ascii="Book Antiqua" w:eastAsia="Book Antiqua" w:hAnsi="Book Antiqua" w:cs="Book Antiqua"/>
          <w:lang w:val="es-ES"/>
        </w:rPr>
        <w:t xml:space="preserve"> 7.1 de la Ley Núm. 38-2017, según enmendada, “Ley de Procedimientos Administrativo Uniforme del Gobierno de Puerto Rico”</w:t>
      </w:r>
      <w:r w:rsidR="00B23025" w:rsidRPr="006E799F">
        <w:rPr>
          <w:rFonts w:ascii="Book Antiqua" w:eastAsia="Book Antiqua" w:hAnsi="Book Antiqua" w:cs="Book Antiqua"/>
          <w:lang w:val="es-ES"/>
        </w:rPr>
        <w:t xml:space="preserve">. </w:t>
      </w:r>
    </w:p>
    <w:p w14:paraId="0000004C" w14:textId="77777777" w:rsidR="007B65A8" w:rsidRPr="006E799F" w:rsidRDefault="00B23025">
      <w:pPr>
        <w:spacing w:line="480" w:lineRule="auto"/>
        <w:jc w:val="both"/>
        <w:rPr>
          <w:rFonts w:ascii="Book Antiqua" w:eastAsia="Book Antiqua" w:hAnsi="Book Antiqua" w:cs="Book Antiqua"/>
          <w:lang w:val="es-ES"/>
        </w:rPr>
      </w:pPr>
      <w:r w:rsidRPr="006E799F">
        <w:rPr>
          <w:rFonts w:ascii="Book Antiqua" w:eastAsia="Book Antiqua" w:hAnsi="Book Antiqua" w:cs="Book Antiqua"/>
          <w:lang w:val="es-ES"/>
        </w:rPr>
        <w:t>Artículo 10. - Actualización de reglamentos.</w:t>
      </w:r>
    </w:p>
    <w:p w14:paraId="0000004D" w14:textId="0028D531" w:rsidR="007B65A8" w:rsidRPr="006E799F" w:rsidRDefault="00B23025">
      <w:pPr>
        <w:spacing w:line="480" w:lineRule="auto"/>
        <w:ind w:firstLine="720"/>
        <w:jc w:val="both"/>
        <w:rPr>
          <w:rFonts w:ascii="Book Antiqua" w:eastAsia="Book Antiqua" w:hAnsi="Book Antiqua" w:cs="Book Antiqua"/>
          <w:lang w:val="es-ES"/>
        </w:rPr>
      </w:pPr>
      <w:r w:rsidRPr="006E799F">
        <w:rPr>
          <w:rFonts w:ascii="Book Antiqua" w:eastAsia="Book Antiqua" w:hAnsi="Book Antiqua" w:cs="Book Antiqua"/>
          <w:lang w:val="es-ES"/>
        </w:rPr>
        <w:lastRenderedPageBreak/>
        <w:t>Se le ordena a tod</w:t>
      </w:r>
      <w:r w:rsidR="009C4553">
        <w:rPr>
          <w:rFonts w:ascii="Book Antiqua" w:eastAsia="Book Antiqua" w:hAnsi="Book Antiqua" w:cs="Book Antiqua"/>
          <w:lang w:val="es-ES"/>
        </w:rPr>
        <w:t>a</w:t>
      </w:r>
      <w:r w:rsidRPr="006E799F">
        <w:rPr>
          <w:rFonts w:ascii="Book Antiqua" w:eastAsia="Book Antiqua" w:hAnsi="Book Antiqua" w:cs="Book Antiqua"/>
          <w:lang w:val="es-ES"/>
        </w:rPr>
        <w:t xml:space="preserve">s las agencias y sus dependencias concernidas a esta </w:t>
      </w:r>
      <w:r w:rsidR="00CF7864" w:rsidRPr="006E799F">
        <w:rPr>
          <w:rFonts w:ascii="Book Antiqua" w:eastAsia="Book Antiqua" w:hAnsi="Book Antiqua" w:cs="Book Antiqua"/>
          <w:lang w:val="es-ES"/>
        </w:rPr>
        <w:t>L</w:t>
      </w:r>
      <w:r w:rsidRPr="006E799F">
        <w:rPr>
          <w:rFonts w:ascii="Book Antiqua" w:eastAsia="Book Antiqua" w:hAnsi="Book Antiqua" w:cs="Book Antiqua"/>
          <w:lang w:val="es-ES"/>
        </w:rPr>
        <w:t>ey a actualizar cualquier reglamento, manual, guía, política, y/o procedimiento vigente que sea incompatible con lo establecido en esta Ley o, en su defecto, aprobar la reglamentación necesaria en virtud de lo aquí establecido, y de conformidad con la Ley Núm. 38-2017, según enmendada.</w:t>
      </w:r>
    </w:p>
    <w:p w14:paraId="0000004E" w14:textId="77777777" w:rsidR="007B65A8" w:rsidRPr="006E799F" w:rsidRDefault="00B23025">
      <w:pPr>
        <w:spacing w:line="480" w:lineRule="auto"/>
        <w:jc w:val="both"/>
        <w:rPr>
          <w:rFonts w:ascii="Book Antiqua" w:eastAsia="Book Antiqua" w:hAnsi="Book Antiqua" w:cs="Book Antiqua"/>
          <w:lang w:val="es-ES"/>
        </w:rPr>
      </w:pPr>
      <w:r w:rsidRPr="006E799F">
        <w:rPr>
          <w:rFonts w:ascii="Book Antiqua" w:eastAsia="Book Antiqua" w:hAnsi="Book Antiqua" w:cs="Book Antiqua"/>
          <w:lang w:val="es-ES"/>
        </w:rPr>
        <w:t>Artículo 11.- Presupuesto.</w:t>
      </w:r>
    </w:p>
    <w:p w14:paraId="0000004F" w14:textId="77777777" w:rsidR="007B65A8" w:rsidRPr="006E799F" w:rsidRDefault="00B23025">
      <w:pPr>
        <w:spacing w:line="480" w:lineRule="auto"/>
        <w:ind w:firstLine="720"/>
        <w:jc w:val="both"/>
        <w:rPr>
          <w:rFonts w:ascii="Book Antiqua" w:eastAsia="Book Antiqua" w:hAnsi="Book Antiqua" w:cs="Book Antiqua"/>
          <w:lang w:val="es-ES"/>
        </w:rPr>
      </w:pPr>
      <w:r w:rsidRPr="006E799F">
        <w:rPr>
          <w:rFonts w:ascii="Book Antiqua" w:eastAsia="Book Antiqua" w:hAnsi="Book Antiqua" w:cs="Book Antiqua"/>
          <w:lang w:val="es-ES"/>
        </w:rPr>
        <w:t>El impacto económico de este proyecto de ley en las agencias gubernamentales concernidas deberá ser consignado en el Presupuesto Anual de Gastos del Gobierno de Puerto Rico. Se asignará una partida cada año fiscal para cumplir con todas las tareas, responsabilidades y objetivos aquí expuestos.</w:t>
      </w:r>
    </w:p>
    <w:p w14:paraId="00000050" w14:textId="77777777" w:rsidR="007B65A8" w:rsidRPr="006E799F" w:rsidRDefault="00B23025">
      <w:pPr>
        <w:spacing w:line="480" w:lineRule="auto"/>
        <w:jc w:val="both"/>
        <w:rPr>
          <w:rFonts w:ascii="Book Antiqua" w:eastAsia="Book Antiqua" w:hAnsi="Book Antiqua" w:cs="Book Antiqua"/>
          <w:lang w:val="es-ES"/>
        </w:rPr>
      </w:pPr>
      <w:r w:rsidRPr="006E799F">
        <w:rPr>
          <w:rFonts w:ascii="Book Antiqua" w:eastAsia="Book Antiqua" w:hAnsi="Book Antiqua" w:cs="Book Antiqua"/>
          <w:lang w:val="es-ES"/>
        </w:rPr>
        <w:t>Artículo 12. - Cláusula de Separabilidad.</w:t>
      </w:r>
    </w:p>
    <w:p w14:paraId="00000051" w14:textId="77777777" w:rsidR="007B65A8" w:rsidRPr="006E799F" w:rsidRDefault="00B23025">
      <w:pPr>
        <w:spacing w:line="480" w:lineRule="auto"/>
        <w:ind w:firstLine="720"/>
        <w:jc w:val="both"/>
        <w:rPr>
          <w:rFonts w:ascii="Book Antiqua" w:eastAsia="Book Antiqua" w:hAnsi="Book Antiqua" w:cs="Book Antiqua"/>
          <w:lang w:val="es-ES"/>
        </w:rPr>
      </w:pPr>
      <w:r w:rsidRPr="006E799F">
        <w:rPr>
          <w:rFonts w:ascii="Book Antiqua" w:eastAsia="Book Antiqua" w:hAnsi="Book Antiqua" w:cs="Book Antiqua"/>
          <w:lang w:val="es-ES"/>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w:t>
      </w:r>
      <w:r w:rsidRPr="006E799F">
        <w:rPr>
          <w:rFonts w:ascii="Book Antiqua" w:eastAsia="Book Antiqua" w:hAnsi="Book Antiqua" w:cs="Book Antiqua"/>
          <w:lang w:val="es-ES"/>
        </w:rPr>
        <w:lastRenderedPageBreak/>
        <w:t xml:space="preserve">remanente de esta Ley a aquellas personas o circunstancias en que se pueda aplicar válidamente. </w:t>
      </w:r>
    </w:p>
    <w:p w14:paraId="00000052" w14:textId="77777777" w:rsidR="007B65A8" w:rsidRPr="006E799F" w:rsidRDefault="00B23025">
      <w:pPr>
        <w:spacing w:line="480" w:lineRule="auto"/>
        <w:ind w:firstLine="720"/>
        <w:jc w:val="both"/>
        <w:rPr>
          <w:rFonts w:ascii="Book Antiqua" w:eastAsia="Book Antiqua" w:hAnsi="Book Antiqua" w:cs="Book Antiqua"/>
          <w:lang w:val="es-ES"/>
        </w:rPr>
      </w:pPr>
      <w:r w:rsidRPr="006E799F">
        <w:rPr>
          <w:rFonts w:ascii="Book Antiqua" w:eastAsia="Book Antiqua" w:hAnsi="Book Antiqua" w:cs="Book Antiqua"/>
          <w:lang w:val="es-ES"/>
        </w:rPr>
        <w:t>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w:t>
      </w:r>
    </w:p>
    <w:p w14:paraId="00000053" w14:textId="77777777" w:rsidR="007B65A8" w:rsidRPr="006E799F" w:rsidRDefault="00B23025">
      <w:pPr>
        <w:spacing w:line="480" w:lineRule="auto"/>
        <w:jc w:val="both"/>
        <w:rPr>
          <w:rFonts w:ascii="Book Antiqua" w:eastAsia="Book Antiqua" w:hAnsi="Book Antiqua" w:cs="Book Antiqua"/>
          <w:lang w:val="es-ES"/>
        </w:rPr>
      </w:pPr>
      <w:r w:rsidRPr="006E799F">
        <w:rPr>
          <w:rFonts w:ascii="Book Antiqua" w:eastAsia="Book Antiqua" w:hAnsi="Book Antiqua" w:cs="Book Antiqua"/>
          <w:lang w:val="es-ES"/>
        </w:rPr>
        <w:t>Artículo 13. - Cláusula de Supremacía.</w:t>
      </w:r>
    </w:p>
    <w:p w14:paraId="00000054" w14:textId="77777777" w:rsidR="007B65A8" w:rsidRPr="006E799F" w:rsidRDefault="00B23025">
      <w:pPr>
        <w:spacing w:line="480" w:lineRule="auto"/>
        <w:ind w:firstLine="720"/>
        <w:jc w:val="both"/>
        <w:rPr>
          <w:rFonts w:ascii="Book Antiqua" w:eastAsia="Book Antiqua" w:hAnsi="Book Antiqua" w:cs="Book Antiqua"/>
          <w:lang w:val="es-ES"/>
        </w:rPr>
      </w:pPr>
      <w:r w:rsidRPr="006E799F">
        <w:rPr>
          <w:rFonts w:ascii="Book Antiqua" w:eastAsia="Book Antiqua" w:hAnsi="Book Antiqua" w:cs="Book Antiqua"/>
          <w:lang w:val="es-ES"/>
        </w:rPr>
        <w:t>En caso de que las disposiciones de esta Ley estén en conflicto con las disposiciones de cualquier otra ley, las disposiciones de esta Ley prevalecerán.</w:t>
      </w:r>
    </w:p>
    <w:p w14:paraId="00000055" w14:textId="77777777" w:rsidR="007B65A8" w:rsidRPr="006E799F" w:rsidRDefault="00B23025">
      <w:pPr>
        <w:spacing w:line="480" w:lineRule="auto"/>
        <w:jc w:val="both"/>
        <w:rPr>
          <w:rFonts w:ascii="Book Antiqua" w:eastAsia="Book Antiqua" w:hAnsi="Book Antiqua" w:cs="Book Antiqua"/>
          <w:lang w:val="es-ES"/>
        </w:rPr>
      </w:pPr>
      <w:r w:rsidRPr="006E799F">
        <w:rPr>
          <w:rFonts w:ascii="Book Antiqua" w:eastAsia="Book Antiqua" w:hAnsi="Book Antiqua" w:cs="Book Antiqua"/>
          <w:lang w:val="es-ES"/>
        </w:rPr>
        <w:t>Artículo 14. - Vigencia.</w:t>
      </w:r>
    </w:p>
    <w:p w14:paraId="00000056" w14:textId="77777777" w:rsidR="007B65A8" w:rsidRPr="006E799F" w:rsidRDefault="00B23025">
      <w:pPr>
        <w:spacing w:line="480" w:lineRule="auto"/>
        <w:ind w:firstLine="720"/>
        <w:jc w:val="both"/>
        <w:rPr>
          <w:rFonts w:ascii="Book Antiqua" w:eastAsia="Book Antiqua" w:hAnsi="Book Antiqua" w:cs="Book Antiqua"/>
          <w:lang w:val="es-ES"/>
        </w:rPr>
      </w:pPr>
      <w:r w:rsidRPr="006E799F">
        <w:rPr>
          <w:rFonts w:ascii="Book Antiqua" w:eastAsia="Book Antiqua" w:hAnsi="Book Antiqua" w:cs="Book Antiqua"/>
          <w:lang w:val="es-ES"/>
        </w:rPr>
        <w:t xml:space="preserve">Esta Ley entrará en vigor inmediatamente después de su aprobación. </w:t>
      </w:r>
    </w:p>
    <w:sectPr w:rsidR="007B65A8" w:rsidRPr="006E799F">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92545" w14:textId="77777777" w:rsidR="00B410F5" w:rsidRDefault="00B410F5">
      <w:r>
        <w:separator/>
      </w:r>
    </w:p>
  </w:endnote>
  <w:endnote w:type="continuationSeparator" w:id="0">
    <w:p w14:paraId="6C08D4D1" w14:textId="77777777" w:rsidR="00B410F5" w:rsidRDefault="00B41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E657BC0B-25E4-4015-9703-13A8CB54AE2A}"/>
    <w:embedBold r:id="rId2" w:fontKey="{278F587B-D3CA-4931-B2EC-DD91CCFA6880}"/>
    <w:embedItalic r:id="rId3" w:fontKey="{417243B4-F8E0-411B-9AB8-DE13B07617F3}"/>
  </w:font>
  <w:font w:name="Play">
    <w:altName w:val="Calibri"/>
    <w:charset w:val="00"/>
    <w:family w:val="auto"/>
    <w:pitch w:val="default"/>
    <w:embedRegular r:id="rId4" w:fontKey="{19D0ED83-391C-4B41-9756-33A58774FA21}"/>
  </w:font>
  <w:font w:name="Aptos Display">
    <w:charset w:val="00"/>
    <w:family w:val="swiss"/>
    <w:pitch w:val="variable"/>
    <w:sig w:usb0="20000287" w:usb1="00000003" w:usb2="00000000" w:usb3="00000000" w:csb0="0000019F" w:csb1="00000000"/>
    <w:embedRegular r:id="rId5" w:fontKey="{23C4DA11-C7C1-4CF1-8EE0-C0393F809802}"/>
  </w:font>
  <w:font w:name="Aptos">
    <w:charset w:val="00"/>
    <w:family w:val="swiss"/>
    <w:pitch w:val="variable"/>
    <w:sig w:usb0="20000287" w:usb1="00000003" w:usb2="00000000" w:usb3="00000000" w:csb0="0000019F" w:csb1="00000000"/>
    <w:embedRegular r:id="rId6" w:fontKey="{F28D54A1-9BE1-4EC9-BB7D-2B552002B47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AF93B" w14:textId="77777777" w:rsidR="00B410F5" w:rsidRDefault="00B410F5">
      <w:r>
        <w:separator/>
      </w:r>
    </w:p>
  </w:footnote>
  <w:footnote w:type="continuationSeparator" w:id="0">
    <w:p w14:paraId="4FAD8AF0" w14:textId="77777777" w:rsidR="00B410F5" w:rsidRDefault="00B410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7" w14:textId="5970B6E5" w:rsidR="007B65A8" w:rsidRDefault="00B23025">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1A2948">
      <w:rPr>
        <w:noProof/>
        <w:color w:val="000000"/>
      </w:rPr>
      <w:t>2</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E3735"/>
    <w:multiLevelType w:val="hybridMultilevel"/>
    <w:tmpl w:val="0AA0E342"/>
    <w:lvl w:ilvl="0" w:tplc="DA28E5B6">
      <w:start w:val="1"/>
      <w:numFmt w:val="lowerLetter"/>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BE03DE6"/>
    <w:multiLevelType w:val="multilevel"/>
    <w:tmpl w:val="A216B594"/>
    <w:lvl w:ilvl="0">
      <w:start w:val="1"/>
      <w:numFmt w:val="lowerLetter"/>
      <w:lvlText w:val="(%1)"/>
      <w:lvlJc w:val="left"/>
      <w:pPr>
        <w:ind w:left="1800" w:hanging="360"/>
      </w:pPr>
      <w:rPr>
        <w:rFonts w:ascii="Book Antiqua" w:eastAsia="Book Antiqua" w:hAnsi="Book Antiqua" w:cs="Book Antiqua"/>
        <w:color w:val="000000"/>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 w15:restartNumberingAfterBreak="0">
    <w:nsid w:val="24E762BB"/>
    <w:multiLevelType w:val="hybridMultilevel"/>
    <w:tmpl w:val="37B69114"/>
    <w:lvl w:ilvl="0" w:tplc="E76CC53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5062281"/>
    <w:multiLevelType w:val="hybridMultilevel"/>
    <w:tmpl w:val="79D68940"/>
    <w:lvl w:ilvl="0" w:tplc="8EDE688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9263397"/>
    <w:multiLevelType w:val="multilevel"/>
    <w:tmpl w:val="6CCC4576"/>
    <w:lvl w:ilvl="0">
      <w:start w:val="1"/>
      <w:numFmt w:val="lowerLetter"/>
      <w:lvlText w:val="(%1)"/>
      <w:lvlJc w:val="left"/>
      <w:pPr>
        <w:ind w:left="180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5" w15:restartNumberingAfterBreak="0">
    <w:nsid w:val="4F454D94"/>
    <w:multiLevelType w:val="hybridMultilevel"/>
    <w:tmpl w:val="B178C700"/>
    <w:lvl w:ilvl="0" w:tplc="A6C673C4">
      <w:start w:val="1"/>
      <w:numFmt w:val="lowerLetter"/>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634D5A70"/>
    <w:multiLevelType w:val="multilevel"/>
    <w:tmpl w:val="4B8A6696"/>
    <w:lvl w:ilvl="0">
      <w:start w:val="1"/>
      <w:numFmt w:val="upperLetter"/>
      <w:lvlText w:val="%1."/>
      <w:lvlJc w:val="left"/>
      <w:pPr>
        <w:ind w:left="1170" w:hanging="360"/>
      </w:pPr>
      <w:rPr>
        <w:i w:val="0"/>
        <w:color w:val="000000"/>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7" w15:restartNumberingAfterBreak="0">
    <w:nsid w:val="66B32997"/>
    <w:multiLevelType w:val="multilevel"/>
    <w:tmpl w:val="4B8A6696"/>
    <w:lvl w:ilvl="0">
      <w:start w:val="1"/>
      <w:numFmt w:val="upperLetter"/>
      <w:lvlText w:val="%1."/>
      <w:lvlJc w:val="left"/>
      <w:pPr>
        <w:ind w:left="1170" w:hanging="360"/>
      </w:pPr>
      <w:rPr>
        <w:rFonts w:hint="default"/>
        <w:i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6B2364DC"/>
    <w:multiLevelType w:val="multilevel"/>
    <w:tmpl w:val="4B8A6696"/>
    <w:lvl w:ilvl="0">
      <w:start w:val="1"/>
      <w:numFmt w:val="upperLetter"/>
      <w:lvlText w:val="%1."/>
      <w:lvlJc w:val="left"/>
      <w:pPr>
        <w:ind w:left="1170" w:hanging="360"/>
      </w:pPr>
      <w:rPr>
        <w:i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6BE860FC"/>
    <w:multiLevelType w:val="hybridMultilevel"/>
    <w:tmpl w:val="78E68358"/>
    <w:lvl w:ilvl="0" w:tplc="97369F5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726C7911"/>
    <w:multiLevelType w:val="multilevel"/>
    <w:tmpl w:val="BC42DEB6"/>
    <w:lvl w:ilvl="0">
      <w:start w:val="1"/>
      <w:numFmt w:val="lowerLetter"/>
      <w:lvlText w:val="(%1)"/>
      <w:lvlJc w:val="left"/>
      <w:pPr>
        <w:ind w:left="1800" w:hanging="360"/>
      </w:pPr>
      <w:rPr>
        <w:rFonts w:ascii="Book Antiqua" w:eastAsia="Book Antiqua" w:hAnsi="Book Antiqua" w:cs="Book Antiqua"/>
        <w:color w:val="000000"/>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num w:numId="1" w16cid:durableId="1228489788">
    <w:abstractNumId w:val="4"/>
  </w:num>
  <w:num w:numId="2" w16cid:durableId="380059690">
    <w:abstractNumId w:val="8"/>
  </w:num>
  <w:num w:numId="3" w16cid:durableId="749624775">
    <w:abstractNumId w:val="6"/>
  </w:num>
  <w:num w:numId="4" w16cid:durableId="316886667">
    <w:abstractNumId w:val="10"/>
  </w:num>
  <w:num w:numId="5" w16cid:durableId="42950223">
    <w:abstractNumId w:val="1"/>
  </w:num>
  <w:num w:numId="6" w16cid:durableId="1247765422">
    <w:abstractNumId w:val="3"/>
  </w:num>
  <w:num w:numId="7" w16cid:durableId="247545391">
    <w:abstractNumId w:val="5"/>
  </w:num>
  <w:num w:numId="8" w16cid:durableId="106705842">
    <w:abstractNumId w:val="0"/>
  </w:num>
  <w:num w:numId="9" w16cid:durableId="737485048">
    <w:abstractNumId w:val="2"/>
  </w:num>
  <w:num w:numId="10" w16cid:durableId="1773893751">
    <w:abstractNumId w:val="9"/>
  </w:num>
  <w:num w:numId="11" w16cid:durableId="11732994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5A8"/>
    <w:rsid w:val="00002472"/>
    <w:rsid w:val="000309B1"/>
    <w:rsid w:val="000434E1"/>
    <w:rsid w:val="000A7203"/>
    <w:rsid w:val="000D204A"/>
    <w:rsid w:val="00110791"/>
    <w:rsid w:val="00136797"/>
    <w:rsid w:val="001505F3"/>
    <w:rsid w:val="00180144"/>
    <w:rsid w:val="001A2948"/>
    <w:rsid w:val="001B5928"/>
    <w:rsid w:val="00211F94"/>
    <w:rsid w:val="00241F34"/>
    <w:rsid w:val="00254774"/>
    <w:rsid w:val="00254798"/>
    <w:rsid w:val="0025524D"/>
    <w:rsid w:val="00262EB4"/>
    <w:rsid w:val="002A4FBB"/>
    <w:rsid w:val="002D268B"/>
    <w:rsid w:val="002E4019"/>
    <w:rsid w:val="002E605D"/>
    <w:rsid w:val="002F2B11"/>
    <w:rsid w:val="00302452"/>
    <w:rsid w:val="003026FB"/>
    <w:rsid w:val="00315D40"/>
    <w:rsid w:val="00323348"/>
    <w:rsid w:val="00364277"/>
    <w:rsid w:val="00373A71"/>
    <w:rsid w:val="00390928"/>
    <w:rsid w:val="003C0081"/>
    <w:rsid w:val="003C60B8"/>
    <w:rsid w:val="003E3BB9"/>
    <w:rsid w:val="003E56C8"/>
    <w:rsid w:val="00441E7C"/>
    <w:rsid w:val="00473C1C"/>
    <w:rsid w:val="004B72EC"/>
    <w:rsid w:val="005037D1"/>
    <w:rsid w:val="0053563F"/>
    <w:rsid w:val="00565221"/>
    <w:rsid w:val="005B5AA8"/>
    <w:rsid w:val="005E2F0F"/>
    <w:rsid w:val="005E5256"/>
    <w:rsid w:val="00617AB8"/>
    <w:rsid w:val="00623BC6"/>
    <w:rsid w:val="00626EAA"/>
    <w:rsid w:val="00630334"/>
    <w:rsid w:val="00642FD4"/>
    <w:rsid w:val="006876DF"/>
    <w:rsid w:val="006B438D"/>
    <w:rsid w:val="006C5ED8"/>
    <w:rsid w:val="006E799F"/>
    <w:rsid w:val="00756E87"/>
    <w:rsid w:val="00757BE3"/>
    <w:rsid w:val="0077357F"/>
    <w:rsid w:val="00780234"/>
    <w:rsid w:val="00794CAA"/>
    <w:rsid w:val="007A00B5"/>
    <w:rsid w:val="007A1EB3"/>
    <w:rsid w:val="007A7F68"/>
    <w:rsid w:val="007B65A8"/>
    <w:rsid w:val="007F24CE"/>
    <w:rsid w:val="00812D6D"/>
    <w:rsid w:val="00815DF7"/>
    <w:rsid w:val="00856C38"/>
    <w:rsid w:val="00884C97"/>
    <w:rsid w:val="008860FF"/>
    <w:rsid w:val="0088792B"/>
    <w:rsid w:val="008C25DA"/>
    <w:rsid w:val="009513CD"/>
    <w:rsid w:val="009563CF"/>
    <w:rsid w:val="00960E7A"/>
    <w:rsid w:val="009C4553"/>
    <w:rsid w:val="009E7EE3"/>
    <w:rsid w:val="009F4C48"/>
    <w:rsid w:val="00A61453"/>
    <w:rsid w:val="00A62DF1"/>
    <w:rsid w:val="00A908B1"/>
    <w:rsid w:val="00AA319C"/>
    <w:rsid w:val="00AA5BEB"/>
    <w:rsid w:val="00AB1607"/>
    <w:rsid w:val="00AC359D"/>
    <w:rsid w:val="00AC72F8"/>
    <w:rsid w:val="00B15326"/>
    <w:rsid w:val="00B17C39"/>
    <w:rsid w:val="00B23025"/>
    <w:rsid w:val="00B410F5"/>
    <w:rsid w:val="00B73904"/>
    <w:rsid w:val="00C00079"/>
    <w:rsid w:val="00C038E4"/>
    <w:rsid w:val="00C34D02"/>
    <w:rsid w:val="00C41901"/>
    <w:rsid w:val="00CC2021"/>
    <w:rsid w:val="00CD057A"/>
    <w:rsid w:val="00CD74B8"/>
    <w:rsid w:val="00CE1EB0"/>
    <w:rsid w:val="00CE5CBF"/>
    <w:rsid w:val="00CF63F4"/>
    <w:rsid w:val="00CF7864"/>
    <w:rsid w:val="00D15C39"/>
    <w:rsid w:val="00E47A7A"/>
    <w:rsid w:val="00E54AC5"/>
    <w:rsid w:val="00E62DBA"/>
    <w:rsid w:val="00E6392D"/>
    <w:rsid w:val="00EB02FC"/>
    <w:rsid w:val="00F073DC"/>
    <w:rsid w:val="00F10D16"/>
    <w:rsid w:val="00F41244"/>
    <w:rsid w:val="00F52261"/>
    <w:rsid w:val="00F81BB8"/>
    <w:rsid w:val="00F92D39"/>
    <w:rsid w:val="00F96B27"/>
    <w:rsid w:val="00FC36A2"/>
    <w:rsid w:val="00FC5CFC"/>
    <w:rsid w:val="00FD7CBA"/>
    <w:rsid w:val="00FE52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E1737"/>
  <w15:docId w15:val="{57CA2AA9-6440-4885-ABBF-F11882F14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P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link w:val="Ttulo2Car"/>
    <w:uiPriority w:val="9"/>
    <w:semiHidden/>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link w:val="Ttulo3Car"/>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link w:val="Ttulo4Car"/>
    <w:uiPriority w:val="9"/>
    <w:semiHidden/>
    <w:unhideWhenUsed/>
    <w:qFormat/>
    <w:pPr>
      <w:keepNext/>
      <w:keepLines/>
      <w:spacing w:before="80" w:after="40"/>
      <w:outlineLvl w:val="3"/>
    </w:pPr>
    <w:rPr>
      <w:i/>
      <w:color w:val="0F4761"/>
    </w:rPr>
  </w:style>
  <w:style w:type="paragraph" w:styleId="Ttulo5">
    <w:name w:val="heading 5"/>
    <w:basedOn w:val="Normal"/>
    <w:next w:val="Normal"/>
    <w:link w:val="Ttulo5Car"/>
    <w:uiPriority w:val="9"/>
    <w:semiHidden/>
    <w:unhideWhenUsed/>
    <w:qFormat/>
    <w:pPr>
      <w:keepNext/>
      <w:keepLines/>
      <w:spacing w:before="80" w:after="40"/>
      <w:outlineLvl w:val="4"/>
    </w:pPr>
    <w:rPr>
      <w:color w:val="0F4761"/>
    </w:rPr>
  </w:style>
  <w:style w:type="paragraph" w:styleId="Ttulo6">
    <w:name w:val="heading 6"/>
    <w:basedOn w:val="Normal"/>
    <w:next w:val="Normal"/>
    <w:link w:val="Ttulo6Car"/>
    <w:uiPriority w:val="9"/>
    <w:semiHidden/>
    <w:unhideWhenUsed/>
    <w:qFormat/>
    <w:pPr>
      <w:keepNext/>
      <w:keepLines/>
      <w:spacing w:before="40"/>
      <w:outlineLvl w:val="5"/>
    </w:pPr>
    <w:rPr>
      <w:i/>
      <w:color w:val="595959"/>
    </w:rPr>
  </w:style>
  <w:style w:type="paragraph" w:styleId="Ttulo7">
    <w:name w:val="heading 7"/>
    <w:basedOn w:val="Normal"/>
    <w:next w:val="Normal"/>
    <w:link w:val="Ttulo7Car"/>
    <w:uiPriority w:val="9"/>
    <w:semiHidden/>
    <w:unhideWhenUsed/>
    <w:qFormat/>
    <w:rsid w:val="00033B6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33B6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33B6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ar"/>
    <w:uiPriority w:val="10"/>
    <w:qFormat/>
    <w:pPr>
      <w:spacing w:after="80"/>
    </w:pPr>
    <w:rPr>
      <w:rFonts w:ascii="Play" w:eastAsia="Play" w:hAnsi="Play" w:cs="Play"/>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Ttulo1Car">
    <w:name w:val="Título 1 Car"/>
    <w:basedOn w:val="Fuentedeprrafopredeter"/>
    <w:link w:val="Ttulo1"/>
    <w:uiPriority w:val="9"/>
    <w:rsid w:val="00033B6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33B6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33B6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33B6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33B6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33B6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33B6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33B6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33B67"/>
    <w:rPr>
      <w:rFonts w:eastAsiaTheme="majorEastAsia" w:cstheme="majorBidi"/>
      <w:color w:val="272727" w:themeColor="text1" w:themeTint="D8"/>
    </w:rPr>
  </w:style>
  <w:style w:type="character" w:customStyle="1" w:styleId="TtuloCar">
    <w:name w:val="Título Car"/>
    <w:basedOn w:val="Fuentedeprrafopredeter"/>
    <w:link w:val="Ttulo"/>
    <w:uiPriority w:val="10"/>
    <w:rsid w:val="00033B67"/>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rsid w:val="00033B6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33B67"/>
    <w:pPr>
      <w:spacing w:before="160"/>
      <w:jc w:val="center"/>
    </w:pPr>
    <w:rPr>
      <w:i/>
      <w:iCs/>
      <w:color w:val="404040" w:themeColor="text1" w:themeTint="BF"/>
    </w:rPr>
  </w:style>
  <w:style w:type="character" w:customStyle="1" w:styleId="CitaCar">
    <w:name w:val="Cita Car"/>
    <w:basedOn w:val="Fuentedeprrafopredeter"/>
    <w:link w:val="Cita"/>
    <w:uiPriority w:val="29"/>
    <w:rsid w:val="00033B67"/>
    <w:rPr>
      <w:i/>
      <w:iCs/>
      <w:color w:val="404040" w:themeColor="text1" w:themeTint="BF"/>
    </w:rPr>
  </w:style>
  <w:style w:type="paragraph" w:styleId="Prrafodelista">
    <w:name w:val="List Paragraph"/>
    <w:basedOn w:val="Normal"/>
    <w:uiPriority w:val="34"/>
    <w:qFormat/>
    <w:rsid w:val="00033B67"/>
    <w:pPr>
      <w:ind w:left="720"/>
      <w:contextualSpacing/>
    </w:pPr>
  </w:style>
  <w:style w:type="character" w:styleId="nfasisintenso">
    <w:name w:val="Intense Emphasis"/>
    <w:basedOn w:val="Fuentedeprrafopredeter"/>
    <w:uiPriority w:val="21"/>
    <w:qFormat/>
    <w:rsid w:val="00033B67"/>
    <w:rPr>
      <w:i/>
      <w:iCs/>
      <w:color w:val="0F4761" w:themeColor="accent1" w:themeShade="BF"/>
    </w:rPr>
  </w:style>
  <w:style w:type="paragraph" w:styleId="Citadestacada">
    <w:name w:val="Intense Quote"/>
    <w:basedOn w:val="Normal"/>
    <w:next w:val="Normal"/>
    <w:link w:val="CitadestacadaCar"/>
    <w:uiPriority w:val="30"/>
    <w:qFormat/>
    <w:rsid w:val="00033B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33B67"/>
    <w:rPr>
      <w:i/>
      <w:iCs/>
      <w:color w:val="0F4761" w:themeColor="accent1" w:themeShade="BF"/>
    </w:rPr>
  </w:style>
  <w:style w:type="character" w:styleId="Referenciaintensa">
    <w:name w:val="Intense Reference"/>
    <w:basedOn w:val="Fuentedeprrafopredeter"/>
    <w:uiPriority w:val="32"/>
    <w:qFormat/>
    <w:rsid w:val="00033B67"/>
    <w:rPr>
      <w:b/>
      <w:bCs/>
      <w:smallCaps/>
      <w:color w:val="0F4761" w:themeColor="accent1" w:themeShade="BF"/>
      <w:spacing w:val="5"/>
    </w:rPr>
  </w:style>
  <w:style w:type="paragraph" w:customStyle="1" w:styleId="Title2">
    <w:name w:val="Title2"/>
    <w:basedOn w:val="Normal"/>
    <w:next w:val="Normal"/>
    <w:rsid w:val="00033B67"/>
    <w:pPr>
      <w:tabs>
        <w:tab w:val="left" w:pos="648"/>
        <w:tab w:val="right" w:pos="7776"/>
        <w:tab w:val="left" w:pos="7848"/>
      </w:tabs>
    </w:pPr>
  </w:style>
  <w:style w:type="paragraph" w:styleId="Encabezado">
    <w:name w:val="header"/>
    <w:basedOn w:val="Normal"/>
    <w:link w:val="EncabezadoCar"/>
    <w:rsid w:val="00033B67"/>
    <w:pPr>
      <w:tabs>
        <w:tab w:val="center" w:pos="4320"/>
        <w:tab w:val="right" w:pos="8640"/>
      </w:tabs>
    </w:pPr>
  </w:style>
  <w:style w:type="character" w:customStyle="1" w:styleId="EncabezadoCar">
    <w:name w:val="Encabezado Car"/>
    <w:basedOn w:val="Fuentedeprrafopredeter"/>
    <w:link w:val="Encabezado"/>
    <w:rsid w:val="00033B67"/>
    <w:rPr>
      <w:rFonts w:ascii="Times New Roman" w:eastAsia="Times New Roman" w:hAnsi="Times New Roman" w:cs="Times New Roman"/>
      <w:kern w:val="0"/>
      <w:szCs w:val="20"/>
    </w:rPr>
  </w:style>
  <w:style w:type="character" w:styleId="Nmerodepgina">
    <w:name w:val="page number"/>
    <w:basedOn w:val="Fuentedeprrafopredeter"/>
    <w:rsid w:val="00033B67"/>
  </w:style>
  <w:style w:type="character" w:styleId="Refdenotaalpie">
    <w:name w:val="footnote reference"/>
    <w:basedOn w:val="Fuentedeprrafopredeter"/>
    <w:uiPriority w:val="99"/>
    <w:semiHidden/>
    <w:unhideWhenUsed/>
    <w:rsid w:val="00033B67"/>
    <w:rPr>
      <w:vertAlign w:val="superscript"/>
    </w:rPr>
  </w:style>
  <w:style w:type="character" w:styleId="Nmerodelnea">
    <w:name w:val="line number"/>
    <w:basedOn w:val="Fuentedeprrafopredeter"/>
    <w:uiPriority w:val="99"/>
    <w:semiHidden/>
    <w:unhideWhenUsed/>
    <w:rsid w:val="00033B67"/>
  </w:style>
  <w:style w:type="paragraph" w:styleId="Subttulo">
    <w:name w:val="Subtitle"/>
    <w:basedOn w:val="Normal"/>
    <w:next w:val="Normal"/>
    <w:link w:val="SubttuloCar"/>
    <w:uiPriority w:val="11"/>
    <w:qFormat/>
    <w:rPr>
      <w:color w:val="595959"/>
      <w:sz w:val="28"/>
      <w:szCs w:val="28"/>
    </w:rPr>
  </w:style>
  <w:style w:type="paragraph" w:styleId="Revisin">
    <w:name w:val="Revision"/>
    <w:hidden/>
    <w:uiPriority w:val="99"/>
    <w:semiHidden/>
    <w:rsid w:val="006E799F"/>
  </w:style>
  <w:style w:type="character" w:styleId="Refdecomentario">
    <w:name w:val="annotation reference"/>
    <w:basedOn w:val="Fuentedeprrafopredeter"/>
    <w:uiPriority w:val="99"/>
    <w:semiHidden/>
    <w:unhideWhenUsed/>
    <w:rsid w:val="00E6392D"/>
    <w:rPr>
      <w:sz w:val="16"/>
      <w:szCs w:val="16"/>
    </w:rPr>
  </w:style>
  <w:style w:type="paragraph" w:styleId="Textocomentario">
    <w:name w:val="annotation text"/>
    <w:basedOn w:val="Normal"/>
    <w:link w:val="TextocomentarioCar"/>
    <w:uiPriority w:val="99"/>
    <w:semiHidden/>
    <w:unhideWhenUsed/>
    <w:rsid w:val="00E6392D"/>
    <w:rPr>
      <w:sz w:val="20"/>
      <w:szCs w:val="20"/>
    </w:rPr>
  </w:style>
  <w:style w:type="character" w:customStyle="1" w:styleId="TextocomentarioCar">
    <w:name w:val="Texto comentario Car"/>
    <w:basedOn w:val="Fuentedeprrafopredeter"/>
    <w:link w:val="Textocomentario"/>
    <w:uiPriority w:val="99"/>
    <w:semiHidden/>
    <w:rsid w:val="00E6392D"/>
    <w:rPr>
      <w:sz w:val="20"/>
      <w:szCs w:val="20"/>
    </w:rPr>
  </w:style>
  <w:style w:type="paragraph" w:styleId="Asuntodelcomentario">
    <w:name w:val="annotation subject"/>
    <w:basedOn w:val="Textocomentario"/>
    <w:next w:val="Textocomentario"/>
    <w:link w:val="AsuntodelcomentarioCar"/>
    <w:uiPriority w:val="99"/>
    <w:semiHidden/>
    <w:unhideWhenUsed/>
    <w:rsid w:val="00E6392D"/>
    <w:rPr>
      <w:b/>
      <w:bCs/>
    </w:rPr>
  </w:style>
  <w:style w:type="character" w:customStyle="1" w:styleId="AsuntodelcomentarioCar">
    <w:name w:val="Asunto del comentario Car"/>
    <w:basedOn w:val="TextocomentarioCar"/>
    <w:link w:val="Asuntodelcomentario"/>
    <w:uiPriority w:val="99"/>
    <w:semiHidden/>
    <w:rsid w:val="00E6392D"/>
    <w:rPr>
      <w:b/>
      <w:bCs/>
      <w:sz w:val="20"/>
      <w:szCs w:val="20"/>
    </w:rPr>
  </w:style>
  <w:style w:type="paragraph" w:styleId="Piedepgina">
    <w:name w:val="footer"/>
    <w:basedOn w:val="Normal"/>
    <w:link w:val="PiedepginaCar"/>
    <w:uiPriority w:val="99"/>
    <w:unhideWhenUsed/>
    <w:rsid w:val="00565221"/>
    <w:pPr>
      <w:tabs>
        <w:tab w:val="center" w:pos="4680"/>
        <w:tab w:val="right" w:pos="9360"/>
      </w:tabs>
    </w:pPr>
  </w:style>
  <w:style w:type="character" w:customStyle="1" w:styleId="PiedepginaCar">
    <w:name w:val="Pie de página Car"/>
    <w:basedOn w:val="Fuentedeprrafopredeter"/>
    <w:link w:val="Piedepgina"/>
    <w:uiPriority w:val="99"/>
    <w:rsid w:val="00565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BwCjn2jjZhXekxKMc2kr66oN7w==">CgMxLjA4AHIhMVQ1WjdRajMxZ0ZQNEFKdUwwUVlycDFDcWk4S1NzeUxn</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471DDFB-BC80-4A88-83C2-A67EABB85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2512</Words>
  <Characters>14320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 Irizarry Gorrochategui</dc:creator>
  <cp:lastModifiedBy>Rocío Alayón Morell</cp:lastModifiedBy>
  <cp:revision>5</cp:revision>
  <cp:lastPrinted>2025-11-06T20:33:00Z</cp:lastPrinted>
  <dcterms:created xsi:type="dcterms:W3CDTF">2025-11-06T19:17:00Z</dcterms:created>
  <dcterms:modified xsi:type="dcterms:W3CDTF">2025-11-07T20:37:00Z</dcterms:modified>
</cp:coreProperties>
</file>