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60624812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1B346F" w:rsidRDefault="00A22A39" w:rsidP="00A22A39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7E4D339" w:rsidR="00A22A39" w:rsidRDefault="00067925" w:rsidP="009657A1">
      <w:pPr>
        <w:pStyle w:val="Title2"/>
        <w:jc w:val="both"/>
        <w:rPr>
          <w:rFonts w:ascii="Book Antiqua" w:hAnsi="Book Antiqua"/>
          <w:lang w:val="es-ES"/>
        </w:rPr>
      </w:pPr>
      <w:r w:rsidRPr="3C1EF273">
        <w:rPr>
          <w:rFonts w:ascii="Book Antiqua" w:hAnsi="Book Antiqua"/>
          <w:lang w:val="es-ES"/>
        </w:rPr>
        <w:t>20ma.</w:t>
      </w:r>
      <w:r w:rsidRPr="00EF66E5">
        <w:rPr>
          <w:lang w:val="es-PR"/>
        </w:rPr>
        <w:tab/>
      </w:r>
      <w:r w:rsidR="27861338" w:rsidRPr="3C1EF273">
        <w:rPr>
          <w:rFonts w:ascii="Book Antiqua" w:hAnsi="Book Antiqua"/>
          <w:lang w:val="es-ES"/>
        </w:rPr>
        <w:t>Asamblea</w:t>
      </w:r>
      <w:r w:rsidR="00EF66E5">
        <w:rPr>
          <w:rFonts w:ascii="Book Antiqua" w:hAnsi="Book Antiqua"/>
          <w:lang w:val="es-ES"/>
        </w:rPr>
        <w:t xml:space="preserve">                                                                                     </w:t>
      </w:r>
      <w:r w:rsidR="009657A1">
        <w:rPr>
          <w:rFonts w:ascii="Book Antiqua" w:hAnsi="Book Antiqua"/>
          <w:lang w:val="es-ES"/>
        </w:rPr>
        <w:t xml:space="preserve">      </w:t>
      </w:r>
      <w:r w:rsidR="00EF66E5">
        <w:rPr>
          <w:rFonts w:ascii="Book Antiqua" w:hAnsi="Book Antiqua"/>
          <w:lang w:val="es-ES"/>
        </w:rPr>
        <w:t xml:space="preserve">          </w:t>
      </w:r>
      <w:r w:rsidRPr="00EF66E5">
        <w:rPr>
          <w:lang w:val="es-PR"/>
        </w:rPr>
        <w:tab/>
      </w:r>
      <w:r w:rsidR="00EF66E5">
        <w:rPr>
          <w:lang w:val="es-PR"/>
        </w:rPr>
        <w:t xml:space="preserve"> </w:t>
      </w:r>
      <w:r w:rsidR="00F40299">
        <w:rPr>
          <w:rFonts w:ascii="Book Antiqua" w:hAnsi="Book Antiqua"/>
          <w:lang w:val="es-ES"/>
        </w:rPr>
        <w:t>3</w:t>
      </w:r>
      <w:r w:rsidRPr="3C1EF273">
        <w:rPr>
          <w:rFonts w:ascii="Book Antiqua" w:hAnsi="Book Antiqua"/>
          <w:lang w:val="es-ES"/>
        </w:rPr>
        <w:t>ra.</w:t>
      </w:r>
      <w:r w:rsidR="00EF66E5">
        <w:rPr>
          <w:rFonts w:ascii="Book Antiqua" w:hAnsi="Book Antiqua"/>
          <w:lang w:val="es-ES"/>
        </w:rPr>
        <w:t xml:space="preserve"> </w:t>
      </w:r>
      <w:r w:rsidR="27861338" w:rsidRPr="3C1EF273">
        <w:rPr>
          <w:rFonts w:ascii="Book Antiqua" w:hAnsi="Book Antiqua"/>
          <w:lang w:val="es-ES"/>
        </w:rPr>
        <w:t>Sesión</w:t>
      </w:r>
    </w:p>
    <w:p w14:paraId="6EFCC02E" w14:textId="1485153F" w:rsidR="00A22A39" w:rsidRDefault="00A22A39" w:rsidP="009657A1">
      <w:pPr>
        <w:pStyle w:val="Title2"/>
        <w:tabs>
          <w:tab w:val="clear" w:pos="7776"/>
          <w:tab w:val="left" w:pos="1260"/>
          <w:tab w:val="right" w:pos="7740"/>
        </w:tabs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ab/>
      </w:r>
      <w:r w:rsidRPr="3C1EF273">
        <w:rPr>
          <w:rFonts w:ascii="Book Antiqua" w:hAnsi="Book Antiqua"/>
          <w:lang w:val="es-ES"/>
        </w:rPr>
        <w:t>Legislativa</w:t>
      </w:r>
      <w:r w:rsidR="13E53D69" w:rsidRPr="3C1EF273">
        <w:rPr>
          <w:rFonts w:ascii="Book Antiqua" w:hAnsi="Book Antiqua"/>
          <w:lang w:val="es-ES"/>
        </w:rPr>
        <w:t xml:space="preserve">       </w:t>
      </w:r>
      <w:r w:rsidR="00EF66E5">
        <w:rPr>
          <w:rFonts w:ascii="Book Antiqua" w:hAnsi="Book Antiqua"/>
          <w:lang w:val="es-ES"/>
        </w:rPr>
        <w:t xml:space="preserve">                                                    </w:t>
      </w:r>
      <w:r w:rsidR="13E53D69" w:rsidRPr="3C1EF273">
        <w:rPr>
          <w:rFonts w:ascii="Book Antiqua" w:hAnsi="Book Antiqua"/>
          <w:lang w:val="es-ES"/>
        </w:rPr>
        <w:t xml:space="preserve">      </w:t>
      </w:r>
      <w:r>
        <w:rPr>
          <w:rFonts w:ascii="Book Antiqua" w:hAnsi="Book Antiqua"/>
          <w:lang w:val="es-ES_tradnl"/>
        </w:rPr>
        <w:tab/>
      </w:r>
      <w:r w:rsidR="5C909322" w:rsidRPr="3C1EF273">
        <w:rPr>
          <w:rFonts w:ascii="Book Antiqua" w:hAnsi="Book Antiqua"/>
          <w:lang w:val="es-ES"/>
        </w:rPr>
        <w:t xml:space="preserve">   </w:t>
      </w:r>
      <w:r w:rsidR="6B1FF99F" w:rsidRPr="3C1EF273">
        <w:rPr>
          <w:rFonts w:ascii="Book Antiqua" w:hAnsi="Book Antiqua"/>
          <w:lang w:val="es-ES"/>
        </w:rPr>
        <w:t xml:space="preserve"> </w:t>
      </w:r>
      <w:r w:rsidR="00EF66E5">
        <w:rPr>
          <w:rFonts w:ascii="Book Antiqua" w:hAnsi="Book Antiqua"/>
          <w:lang w:val="es-ES"/>
        </w:rPr>
        <w:t xml:space="preserve"> </w:t>
      </w:r>
      <w:r w:rsidR="531CB22C" w:rsidRPr="3C1EF273">
        <w:rPr>
          <w:rFonts w:ascii="Book Antiqua" w:hAnsi="Book Antiqua"/>
          <w:lang w:val="es-ES"/>
        </w:rPr>
        <w:t xml:space="preserve"> </w:t>
      </w:r>
      <w:r w:rsidR="00EF66E5">
        <w:rPr>
          <w:rFonts w:ascii="Book Antiqua" w:hAnsi="Book Antiqua"/>
          <w:lang w:val="es-ES"/>
        </w:rPr>
        <w:t xml:space="preserve">   </w:t>
      </w:r>
      <w:r w:rsidR="531CB22C" w:rsidRPr="3C1EF273">
        <w:rPr>
          <w:rFonts w:ascii="Book Antiqua" w:hAnsi="Book Antiqua"/>
          <w:lang w:val="es-ES"/>
        </w:rPr>
        <w:t xml:space="preserve"> </w:t>
      </w:r>
      <w:r w:rsidR="009657A1">
        <w:rPr>
          <w:rFonts w:ascii="Book Antiqua" w:hAnsi="Book Antiqua"/>
          <w:lang w:val="es-ES"/>
        </w:rPr>
        <w:t xml:space="preserve">                                 </w:t>
      </w:r>
      <w:r w:rsidRPr="3C1EF273">
        <w:rPr>
          <w:rFonts w:ascii="Book Antiqua" w:hAnsi="Book Antiqua"/>
          <w:lang w:val="es-ES"/>
        </w:rPr>
        <w:t>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06792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067925" w:rsidRDefault="00A22A39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AEC00AA" w:rsidR="00A22A39" w:rsidRDefault="00A22A39" w:rsidP="13FF88B8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28BB18BF">
        <w:rPr>
          <w:rFonts w:ascii="Book Antiqua" w:hAnsi="Book Antiqua"/>
          <w:b/>
          <w:bCs/>
          <w:sz w:val="52"/>
          <w:szCs w:val="52"/>
          <w:lang w:val="es-ES"/>
        </w:rPr>
        <w:t xml:space="preserve">R. de la C. </w:t>
      </w:r>
      <w:r w:rsidR="008A6175">
        <w:rPr>
          <w:rFonts w:ascii="Book Antiqua" w:hAnsi="Book Antiqua"/>
          <w:b/>
          <w:bCs/>
          <w:sz w:val="52"/>
          <w:szCs w:val="52"/>
          <w:lang w:val="es-ES"/>
        </w:rPr>
        <w:t>605</w:t>
      </w:r>
    </w:p>
    <w:p w14:paraId="29BE9C3E" w14:textId="77777777" w:rsidR="00067925" w:rsidRPr="00067925" w:rsidRDefault="00067925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3B48ECC1" w:rsidR="00A22A39" w:rsidRDefault="008A6175" w:rsidP="13FF88B8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9</w:t>
      </w:r>
      <w:r w:rsidR="00A22A39" w:rsidRPr="3C1EF273">
        <w:rPr>
          <w:rFonts w:ascii="Book Antiqua" w:hAnsi="Book Antiqua"/>
          <w:lang w:val="es-ES"/>
        </w:rPr>
        <w:t xml:space="preserve"> DE </w:t>
      </w:r>
      <w:r w:rsidR="00F40299">
        <w:rPr>
          <w:rFonts w:ascii="Book Antiqua" w:hAnsi="Book Antiqua"/>
          <w:lang w:val="es-ES"/>
        </w:rPr>
        <w:t>FEBRERO</w:t>
      </w:r>
      <w:r w:rsidR="6734C636" w:rsidRPr="3C1EF273">
        <w:rPr>
          <w:rFonts w:ascii="Book Antiqua" w:hAnsi="Book Antiqua"/>
          <w:lang w:val="es-ES"/>
        </w:rPr>
        <w:t xml:space="preserve"> </w:t>
      </w:r>
      <w:r w:rsidR="00A22A39" w:rsidRPr="3C1EF273">
        <w:rPr>
          <w:rFonts w:ascii="Book Antiqua" w:hAnsi="Book Antiqua"/>
          <w:lang w:val="es-ES"/>
        </w:rPr>
        <w:t>DE 202</w:t>
      </w:r>
      <w:r w:rsidR="00F40299">
        <w:rPr>
          <w:rFonts w:ascii="Book Antiqua" w:hAnsi="Book Antiqua"/>
          <w:lang w:val="es-ES"/>
        </w:rPr>
        <w:t>6</w:t>
      </w:r>
    </w:p>
    <w:p w14:paraId="5D1E1318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3A345010" w14:textId="77547B0D" w:rsidR="00A22A39" w:rsidRDefault="00A22A39" w:rsidP="13FF88B8">
      <w:pPr>
        <w:jc w:val="center"/>
        <w:rPr>
          <w:rFonts w:ascii="Book Antiqua" w:hAnsi="Book Antiqua"/>
          <w:i/>
          <w:iCs/>
          <w:lang w:val="es-ES"/>
        </w:rPr>
      </w:pPr>
      <w:r w:rsidRPr="13FF88B8">
        <w:rPr>
          <w:rFonts w:ascii="Book Antiqua" w:hAnsi="Book Antiqua"/>
          <w:lang w:val="es-ES"/>
        </w:rPr>
        <w:t xml:space="preserve">Presentada por </w:t>
      </w:r>
      <w:r w:rsidR="00E774AF" w:rsidRPr="13FF88B8">
        <w:rPr>
          <w:rFonts w:ascii="Book Antiqua" w:hAnsi="Book Antiqua"/>
          <w:lang w:val="es-ES"/>
        </w:rPr>
        <w:t xml:space="preserve">el </w:t>
      </w:r>
      <w:r w:rsidR="00A20194" w:rsidRPr="13FF88B8">
        <w:rPr>
          <w:rFonts w:ascii="Book Antiqua" w:hAnsi="Book Antiqua"/>
          <w:lang w:val="es-ES"/>
        </w:rPr>
        <w:t xml:space="preserve">representante </w:t>
      </w:r>
      <w:r w:rsidR="00E9C179" w:rsidRPr="13FF88B8">
        <w:rPr>
          <w:rFonts w:ascii="Book Antiqua" w:hAnsi="Book Antiqua"/>
          <w:i/>
          <w:iCs/>
          <w:lang w:val="es-ES"/>
        </w:rPr>
        <w:t>Ocasio Ramos</w:t>
      </w:r>
    </w:p>
    <w:p w14:paraId="5F8EAA67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03F04B76" w14:textId="57A10FDB" w:rsidR="00A22A39" w:rsidRDefault="00A22A39" w:rsidP="3C1EF273">
      <w:pPr>
        <w:jc w:val="center"/>
        <w:rPr>
          <w:rFonts w:ascii="Book Antiqua" w:eastAsia="Book Antiqua" w:hAnsi="Book Antiqua" w:cs="Book Antiqua"/>
          <w:szCs w:val="24"/>
          <w:lang w:val="es-ES"/>
        </w:rPr>
      </w:pPr>
      <w:r w:rsidRPr="3C1EF273">
        <w:rPr>
          <w:rFonts w:ascii="Book Antiqua" w:hAnsi="Book Antiqua"/>
          <w:lang w:val="es-ES"/>
        </w:rPr>
        <w:t xml:space="preserve">Referida a </w:t>
      </w:r>
      <w:r w:rsidR="00067925" w:rsidRPr="3C1EF273">
        <w:rPr>
          <w:rFonts w:ascii="Book Antiqua" w:hAnsi="Book Antiqua"/>
          <w:lang w:val="es-ES"/>
        </w:rPr>
        <w:t xml:space="preserve">la </w:t>
      </w:r>
      <w:r w:rsidR="5B546E18" w:rsidRPr="3C1EF273">
        <w:rPr>
          <w:rFonts w:ascii="Book Antiqua" w:eastAsia="Book Antiqua" w:hAnsi="Book Antiqua" w:cs="Book Antiqua"/>
          <w:szCs w:val="24"/>
          <w:lang w:val="es-ES"/>
        </w:rPr>
        <w:t xml:space="preserve">Comisión de </w:t>
      </w:r>
      <w:r w:rsidR="009657A1">
        <w:rPr>
          <w:rFonts w:ascii="Book Antiqua" w:eastAsia="Book Antiqua" w:hAnsi="Book Antiqua" w:cs="Book Antiqua"/>
          <w:szCs w:val="24"/>
          <w:lang w:val="es-ES"/>
        </w:rPr>
        <w:t>Asuntos Internos</w:t>
      </w:r>
    </w:p>
    <w:p w14:paraId="348B9295" w14:textId="77777777" w:rsidR="00A22A39" w:rsidRDefault="00A22A39" w:rsidP="00067925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06792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39F33C1" w14:textId="2051ED39" w:rsidR="00413A7D" w:rsidRPr="00C042B2" w:rsidRDefault="00413A7D" w:rsidP="000E1F9A">
      <w:pPr>
        <w:jc w:val="both"/>
        <w:rPr>
          <w:rFonts w:ascii="Book Antiqua" w:hAnsi="Book Antiqua"/>
          <w:lang w:val="es-ES"/>
        </w:rPr>
      </w:pPr>
    </w:p>
    <w:p w14:paraId="61D8A466" w14:textId="7C753438" w:rsidR="00F40299" w:rsidRPr="00D86C6F" w:rsidRDefault="00F40299" w:rsidP="004E6A50">
      <w:pPr>
        <w:suppressLineNumbers/>
        <w:ind w:left="450" w:hanging="450"/>
        <w:jc w:val="both"/>
        <w:rPr>
          <w:rFonts w:ascii="Book Antiqua" w:hAnsi="Book Antiqua"/>
          <w:b/>
          <w:bCs/>
          <w:lang w:val="es-ES"/>
        </w:rPr>
      </w:pPr>
      <w:r w:rsidRPr="28BB18BF">
        <w:rPr>
          <w:rFonts w:ascii="Book Antiqua" w:hAnsi="Book Antiqua"/>
          <w:lang w:val="es-ES"/>
        </w:rPr>
        <w:t xml:space="preserve">Para enmendar la Sección </w:t>
      </w:r>
      <w:r w:rsidR="00030F64" w:rsidRPr="28BB18BF">
        <w:rPr>
          <w:rFonts w:ascii="Book Antiqua" w:hAnsi="Book Antiqua"/>
          <w:lang w:val="es-ES"/>
        </w:rPr>
        <w:t>4</w:t>
      </w:r>
      <w:r w:rsidRPr="28BB18BF">
        <w:rPr>
          <w:rFonts w:ascii="Book Antiqua" w:hAnsi="Book Antiqua"/>
          <w:lang w:val="es-ES"/>
        </w:rPr>
        <w:t xml:space="preserve"> de la R. de</w:t>
      </w:r>
      <w:r w:rsidR="5F7CB43E" w:rsidRPr="28BB18BF">
        <w:rPr>
          <w:rFonts w:ascii="Book Antiqua" w:hAnsi="Book Antiqua"/>
          <w:lang w:val="es-ES"/>
        </w:rPr>
        <w:t xml:space="preserve"> </w:t>
      </w:r>
      <w:r w:rsidRPr="28BB18BF">
        <w:rPr>
          <w:rFonts w:ascii="Book Antiqua" w:hAnsi="Book Antiqua"/>
          <w:lang w:val="es-ES"/>
        </w:rPr>
        <w:t>l</w:t>
      </w:r>
      <w:r w:rsidR="5F7CB43E" w:rsidRPr="28BB18BF">
        <w:rPr>
          <w:rFonts w:ascii="Book Antiqua" w:hAnsi="Book Antiqua"/>
          <w:lang w:val="es-ES"/>
        </w:rPr>
        <w:t>a</w:t>
      </w:r>
      <w:r w:rsidRPr="28BB18BF">
        <w:rPr>
          <w:rFonts w:ascii="Book Antiqua" w:hAnsi="Book Antiqua"/>
          <w:lang w:val="es-ES"/>
        </w:rPr>
        <w:t xml:space="preserve"> </w:t>
      </w:r>
      <w:r w:rsidR="206CDB82" w:rsidRPr="28BB18BF">
        <w:rPr>
          <w:rFonts w:ascii="Book Antiqua" w:hAnsi="Book Antiqua"/>
          <w:lang w:val="es-ES"/>
        </w:rPr>
        <w:t>C</w:t>
      </w:r>
      <w:r w:rsidRPr="28BB18BF">
        <w:rPr>
          <w:rFonts w:ascii="Book Antiqua" w:hAnsi="Book Antiqua"/>
          <w:lang w:val="es-ES"/>
        </w:rPr>
        <w:t xml:space="preserve">. </w:t>
      </w:r>
      <w:r w:rsidR="00030F64" w:rsidRPr="28BB18BF">
        <w:rPr>
          <w:rFonts w:ascii="Book Antiqua" w:hAnsi="Book Antiqua"/>
          <w:lang w:val="es-ES"/>
        </w:rPr>
        <w:t>193</w:t>
      </w:r>
      <w:r w:rsidRPr="28BB18BF">
        <w:rPr>
          <w:rFonts w:ascii="Book Antiqua" w:hAnsi="Book Antiqua"/>
          <w:lang w:val="es-ES"/>
        </w:rPr>
        <w:t xml:space="preserve">, a los fines de extender el término de tiempo de la Comisión de </w:t>
      </w:r>
      <w:r w:rsidR="002C1812" w:rsidRPr="28BB18BF">
        <w:rPr>
          <w:rFonts w:ascii="Book Antiqua" w:hAnsi="Book Antiqua"/>
          <w:lang w:val="es-ES"/>
        </w:rPr>
        <w:t>Adultos Mayores y Bienestar Social</w:t>
      </w:r>
      <w:r w:rsidRPr="28BB18BF">
        <w:rPr>
          <w:rFonts w:ascii="Book Antiqua" w:hAnsi="Book Antiqua"/>
          <w:lang w:val="es-ES"/>
        </w:rPr>
        <w:t xml:space="preserve"> de</w:t>
      </w:r>
      <w:r w:rsidR="002C1812" w:rsidRPr="28BB18BF">
        <w:rPr>
          <w:rFonts w:ascii="Book Antiqua" w:hAnsi="Book Antiqua"/>
          <w:lang w:val="es-ES"/>
        </w:rPr>
        <w:t xml:space="preserve"> </w:t>
      </w:r>
      <w:r w:rsidRPr="28BB18BF">
        <w:rPr>
          <w:rFonts w:ascii="Book Antiqua" w:hAnsi="Book Antiqua"/>
          <w:lang w:val="es-ES"/>
        </w:rPr>
        <w:t>l</w:t>
      </w:r>
      <w:r w:rsidR="002C1812" w:rsidRPr="28BB18BF">
        <w:rPr>
          <w:rFonts w:ascii="Book Antiqua" w:hAnsi="Book Antiqua"/>
          <w:lang w:val="es-ES"/>
        </w:rPr>
        <w:t>a</w:t>
      </w:r>
      <w:r w:rsidRPr="28BB18BF">
        <w:rPr>
          <w:rFonts w:ascii="Book Antiqua" w:hAnsi="Book Antiqua"/>
          <w:lang w:val="es-ES"/>
        </w:rPr>
        <w:t xml:space="preserve"> </w:t>
      </w:r>
      <w:r w:rsidR="002C1812" w:rsidRPr="28BB18BF">
        <w:rPr>
          <w:rFonts w:ascii="Book Antiqua" w:hAnsi="Book Antiqua"/>
          <w:lang w:val="es-ES"/>
        </w:rPr>
        <w:t>Cámara de Representantes</w:t>
      </w:r>
      <w:r w:rsidRPr="28BB18BF">
        <w:rPr>
          <w:rFonts w:ascii="Book Antiqua" w:hAnsi="Book Antiqua"/>
          <w:lang w:val="es-ES"/>
        </w:rPr>
        <w:t xml:space="preserve"> de Puerto Rico, para rendir su informe final; y para otros fines relacionados. </w:t>
      </w:r>
    </w:p>
    <w:p w14:paraId="3839110E" w14:textId="77777777" w:rsidR="00415B80" w:rsidRPr="00EE5B7B" w:rsidRDefault="00415B80" w:rsidP="004E6A50">
      <w:pPr>
        <w:jc w:val="both"/>
        <w:rPr>
          <w:rFonts w:ascii="Book Antiqua" w:hAnsi="Book Antiqua"/>
          <w:lang w:val="es-ES"/>
        </w:rPr>
      </w:pPr>
    </w:p>
    <w:p w14:paraId="69980D91" w14:textId="62E35BC5" w:rsidR="00413A7D" w:rsidRDefault="00413A7D" w:rsidP="004E6A50">
      <w:pPr>
        <w:ind w:left="567" w:hanging="567"/>
        <w:jc w:val="center"/>
        <w:rPr>
          <w:rFonts w:ascii="Book Antiqua" w:hAnsi="Book Antiqua"/>
          <w:lang w:val="es-ES"/>
        </w:rPr>
      </w:pPr>
      <w:r w:rsidRPr="3C1EF273">
        <w:rPr>
          <w:rFonts w:ascii="Book Antiqua" w:hAnsi="Book Antiqua"/>
          <w:lang w:val="es-ES"/>
        </w:rPr>
        <w:t>EXPOSICIÓN DE MOTIVOS</w:t>
      </w:r>
    </w:p>
    <w:p w14:paraId="233DB892" w14:textId="77777777" w:rsidR="004E6A50" w:rsidRDefault="004E6A50" w:rsidP="004E6A50">
      <w:pPr>
        <w:ind w:left="567" w:hanging="567"/>
        <w:jc w:val="center"/>
        <w:rPr>
          <w:rFonts w:ascii="Book Antiqua" w:hAnsi="Book Antiqua"/>
          <w:lang w:val="es-ES"/>
        </w:rPr>
      </w:pPr>
    </w:p>
    <w:p w14:paraId="014D91AE" w14:textId="77777777" w:rsidR="00030F64" w:rsidRPr="00030F64" w:rsidRDefault="00030F64" w:rsidP="004E6A50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US"/>
        </w:rPr>
      </w:pPr>
      <w:r w:rsidRPr="28BB18BF">
        <w:rPr>
          <w:rFonts w:ascii="Book Antiqua" w:hAnsi="Book Antiqua"/>
          <w:lang w:val="es-US"/>
        </w:rPr>
        <w:t>Mediante la Resolución objeto de esta enmienda, la Cámara de Representantes de Puerto Rico ordenó una investigación sobre los programas, proyectos y políticas públicas dirigidas a garantizar el acceso de las personas con diversidad funcional a las playas y otros espacios recreativos en Puerto Rico, así como sobre las barreras existentes que limitan su disfrute pleno.</w:t>
      </w:r>
    </w:p>
    <w:p w14:paraId="00F1E5A7" w14:textId="6BE28921" w:rsidR="28BB18BF" w:rsidRDefault="28BB18BF" w:rsidP="004E6A50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US"/>
        </w:rPr>
      </w:pPr>
    </w:p>
    <w:p w14:paraId="17DA836D" w14:textId="77777777" w:rsidR="00030F64" w:rsidRDefault="00030F64" w:rsidP="004E6A50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US"/>
        </w:rPr>
      </w:pPr>
      <w:r w:rsidRPr="00030F64">
        <w:rPr>
          <w:rFonts w:ascii="Book Antiqua" w:hAnsi="Book Antiqua"/>
          <w:lang w:val="es-US"/>
        </w:rPr>
        <w:t>La Comisión a cargo de esta encomienda ha recibido memoriales explicativos y ha iniciado gestiones con agencias gubernamentales, municipios y organizaciones pertinentes. No obstante, la amplitud y complejidad de los asuntos bajo evaluación —que involucran consideraciones de accesibilidad universal, planificación, infraestructura, turismo inclusivo y derechos humanos— requieren un análisis más detallado del inicialmente contemplado.</w:t>
      </w:r>
    </w:p>
    <w:p w14:paraId="6A79C798" w14:textId="77777777" w:rsidR="004E6A50" w:rsidRPr="00030F64" w:rsidRDefault="004E6A50" w:rsidP="004E6A50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US"/>
        </w:rPr>
      </w:pPr>
    </w:p>
    <w:p w14:paraId="2E271496" w14:textId="6E30B8E0" w:rsidR="009657A1" w:rsidRPr="004E6A50" w:rsidRDefault="00030F64" w:rsidP="004E6A50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US"/>
        </w:rPr>
      </w:pPr>
      <w:r w:rsidRPr="00030F64">
        <w:rPr>
          <w:rFonts w:ascii="Book Antiqua" w:hAnsi="Book Antiqua"/>
          <w:lang w:val="es-US"/>
        </w:rPr>
        <w:t xml:space="preserve">Por ello, se entiende necesario y razonable enmendar la Resolución para extender el término concedido a la Comisión para rendir su informe final. </w:t>
      </w:r>
      <w:r>
        <w:rPr>
          <w:rFonts w:ascii="Book Antiqua" w:hAnsi="Book Antiqua"/>
          <w:lang w:val="es-US"/>
        </w:rPr>
        <w:t xml:space="preserve"> </w:t>
      </w:r>
      <w:r w:rsidRPr="00030F64">
        <w:rPr>
          <w:rFonts w:ascii="Book Antiqua" w:hAnsi="Book Antiqua"/>
          <w:lang w:val="es-US"/>
        </w:rPr>
        <w:t>Esta enmienda procura asegurar un proceso investigativo riguroso y responsable, acorde con la importancia social del asunto bajo consideración y con el compromiso del Gobierno de Puerto Rico con la inclusión y la equidad.</w:t>
      </w:r>
    </w:p>
    <w:p w14:paraId="31D0286C" w14:textId="77777777" w:rsidR="00ED3F77" w:rsidRDefault="00A22A39" w:rsidP="004E6A50">
      <w:pPr>
        <w:rPr>
          <w:rFonts w:ascii="Book Antiqua" w:hAnsi="Book Antiqua"/>
          <w:i/>
          <w:iCs/>
          <w:lang w:val="es-ES"/>
        </w:rPr>
      </w:pPr>
      <w:r w:rsidRPr="3C1EF273">
        <w:rPr>
          <w:rFonts w:ascii="Book Antiqua" w:hAnsi="Book Antiqua"/>
          <w:i/>
          <w:iCs/>
          <w:lang w:val="es-ES"/>
        </w:rPr>
        <w:lastRenderedPageBreak/>
        <w:t>RESUÉLVESE POR LA CÁMARA DE REPRESENTANTES DE PUERTO RICO</w:t>
      </w:r>
      <w:r w:rsidR="004E6A50">
        <w:rPr>
          <w:rFonts w:ascii="Book Antiqua" w:hAnsi="Book Antiqua"/>
          <w:i/>
          <w:iCs/>
          <w:lang w:val="es-ES"/>
        </w:rPr>
        <w:t>:</w:t>
      </w:r>
    </w:p>
    <w:p w14:paraId="654F0AEC" w14:textId="77777777" w:rsidR="004E6A50" w:rsidRDefault="004E6A50" w:rsidP="004E6A50">
      <w:pPr>
        <w:rPr>
          <w:rFonts w:ascii="Book Antiqua" w:hAnsi="Book Antiqua"/>
          <w:i/>
          <w:iCs/>
          <w:lang w:val="es-ES"/>
        </w:rPr>
      </w:pPr>
    </w:p>
    <w:p w14:paraId="458A578E" w14:textId="2C5743CF" w:rsidR="004E6A50" w:rsidRPr="00F339ED" w:rsidRDefault="004E6A50" w:rsidP="004E6A50">
      <w:pPr>
        <w:rPr>
          <w:rFonts w:ascii="Book Antiqua" w:hAnsi="Book Antiqua"/>
          <w:i/>
          <w:iCs/>
          <w:lang w:val="es-ES"/>
        </w:rPr>
        <w:sectPr w:rsidR="004E6A50" w:rsidRPr="00F339ED" w:rsidSect="00DB23F1">
          <w:headerReference w:type="default" r:id="rId9"/>
          <w:type w:val="continuous"/>
          <w:pgSz w:w="12240" w:h="15840" w:code="1"/>
          <w:pgMar w:top="1080" w:right="1440" w:bottom="1440" w:left="1440" w:header="720" w:footer="720" w:gutter="0"/>
          <w:cols w:space="720"/>
          <w:titlePg/>
        </w:sectPr>
      </w:pPr>
    </w:p>
    <w:p w14:paraId="051552CE" w14:textId="1EF8414D" w:rsidR="000E1F9A" w:rsidRDefault="00A22A39" w:rsidP="004E6A50">
      <w:pPr>
        <w:spacing w:line="480" w:lineRule="auto"/>
        <w:ind w:firstLine="567"/>
        <w:jc w:val="both"/>
        <w:rPr>
          <w:rFonts w:ascii="Book Antiqua" w:eastAsia="Book Antiqua" w:hAnsi="Book Antiqua" w:cs="Book Antiqua"/>
          <w:lang w:val="es-ES"/>
        </w:rPr>
      </w:pPr>
      <w:r w:rsidRPr="28BB18BF">
        <w:rPr>
          <w:rFonts w:ascii="Book Antiqua" w:hAnsi="Book Antiqua"/>
          <w:lang w:val="es-ES"/>
        </w:rPr>
        <w:t>Sección 1.</w:t>
      </w:r>
      <w:r w:rsidR="00F23ECD" w:rsidRPr="28BB18BF">
        <w:rPr>
          <w:rFonts w:ascii="Book Antiqua" w:hAnsi="Book Antiqua"/>
          <w:lang w:val="es-ES"/>
        </w:rPr>
        <w:t>-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 Se enmienda la Sección </w:t>
      </w:r>
      <w:r w:rsidR="00030F64" w:rsidRPr="28BB18BF">
        <w:rPr>
          <w:rFonts w:ascii="Book Antiqua" w:eastAsia="Book Antiqua" w:hAnsi="Book Antiqua" w:cs="Book Antiqua"/>
          <w:lang w:val="es-ES"/>
        </w:rPr>
        <w:t>4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 de la R. de la C. </w:t>
      </w:r>
      <w:r w:rsidR="00030F64" w:rsidRPr="28BB18BF">
        <w:rPr>
          <w:rFonts w:ascii="Book Antiqua" w:eastAsia="Book Antiqua" w:hAnsi="Book Antiqua" w:cs="Book Antiqua"/>
          <w:lang w:val="es-ES"/>
        </w:rPr>
        <w:t>193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, para que lea como sigue: </w:t>
      </w:r>
    </w:p>
    <w:p w14:paraId="68CD77F9" w14:textId="69AD59F9" w:rsidR="00F23ECD" w:rsidRPr="00030F64" w:rsidRDefault="00F23ECD" w:rsidP="004E6A5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eastAsia="Book Antiqua" w:hAnsi="Book Antiqua" w:cs="Book Antiqua"/>
          <w:szCs w:val="24"/>
          <w:lang w:val="es-ES"/>
        </w:rPr>
        <w:t>“</w:t>
      </w:r>
      <w:r w:rsidRPr="00C042B2">
        <w:rPr>
          <w:rFonts w:ascii="Book Antiqua" w:hAnsi="Book Antiqua"/>
          <w:lang w:val="es-ES"/>
        </w:rPr>
        <w:t xml:space="preserve">Sección </w:t>
      </w:r>
      <w:r w:rsidR="00030F64">
        <w:rPr>
          <w:rFonts w:ascii="Book Antiqua" w:hAnsi="Book Antiqua"/>
          <w:lang w:val="es-ES"/>
        </w:rPr>
        <w:t>4</w:t>
      </w:r>
      <w:r w:rsidRPr="00C042B2">
        <w:rPr>
          <w:rFonts w:ascii="Book Antiqua" w:hAnsi="Book Antiqua"/>
          <w:lang w:val="es-ES"/>
        </w:rPr>
        <w:t xml:space="preserve">.- </w:t>
      </w:r>
      <w:r w:rsidR="00030F64" w:rsidRPr="008639E3">
        <w:rPr>
          <w:rFonts w:ascii="Book Antiqua" w:hAnsi="Book Antiqua"/>
          <w:lang w:val="es-PR"/>
        </w:rPr>
        <w:t xml:space="preserve">La Comisión </w:t>
      </w:r>
      <w:r w:rsidR="00030F64" w:rsidRPr="008639E3">
        <w:rPr>
          <w:rFonts w:ascii="Book Antiqua" w:hAnsi="Book Antiqua"/>
          <w:lang w:val="es-MX"/>
        </w:rPr>
        <w:t>rendirá a la Cámara de Representantes de Puerto</w:t>
      </w:r>
      <w:r w:rsidR="00030F64">
        <w:rPr>
          <w:rFonts w:ascii="Book Antiqua" w:hAnsi="Book Antiqua"/>
          <w:lang w:val="es-MX"/>
        </w:rPr>
        <w:t xml:space="preserve"> Rico </w:t>
      </w:r>
      <w:r w:rsidR="00030F64" w:rsidRPr="008639E3">
        <w:rPr>
          <w:rFonts w:ascii="Book Antiqua" w:hAnsi="Book Antiqua"/>
          <w:lang w:val="es-MX"/>
        </w:rPr>
        <w:t>un informe que incluya sus hallazgos, conclusiones y recomendaciones</w:t>
      </w:r>
      <w:r w:rsidR="00030F64" w:rsidRPr="008639E3">
        <w:rPr>
          <w:rFonts w:ascii="Book Antiqua" w:hAnsi="Book Antiqua"/>
          <w:lang w:val="es-ES_tradnl"/>
        </w:rPr>
        <w:t>,</w:t>
      </w:r>
      <w:r w:rsidRPr="00C042B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en o antes del cierre de la 3ra Sesión Ordinaria.” </w:t>
      </w:r>
    </w:p>
    <w:p w14:paraId="31EBBA22" w14:textId="30391B52" w:rsidR="00A22A39" w:rsidRPr="00F23ECD" w:rsidRDefault="00A22A39" w:rsidP="004E6A50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C042B2">
        <w:rPr>
          <w:rFonts w:ascii="Book Antiqua" w:hAnsi="Book Antiqua"/>
          <w:lang w:val="es-ES"/>
        </w:rPr>
        <w:t>Sección 2.-</w:t>
      </w:r>
      <w:r w:rsidR="677D7118" w:rsidRPr="00C042B2">
        <w:rPr>
          <w:rFonts w:ascii="Book Antiqua" w:hAnsi="Book Antiqua"/>
          <w:lang w:val="es-ES"/>
        </w:rPr>
        <w:t xml:space="preserve"> </w:t>
      </w:r>
      <w:r w:rsidR="00F23ECD" w:rsidRPr="00C042B2">
        <w:rPr>
          <w:rFonts w:ascii="Book Antiqua" w:hAnsi="Book Antiqua"/>
          <w:lang w:val="es-ES_tradnl"/>
        </w:rPr>
        <w:t>Esta Resolución tendrá vigencia inmediatamente luego de su aprobación.</w:t>
      </w:r>
    </w:p>
    <w:p w14:paraId="457EDAC6" w14:textId="77777777" w:rsidR="004E6A50" w:rsidRPr="00F23ECD" w:rsidRDefault="004E6A50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</w:p>
    <w:sectPr w:rsidR="004E6A50" w:rsidRPr="00F23ECD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95002" w14:textId="77777777" w:rsidR="00D35059" w:rsidRDefault="00D35059">
      <w:r>
        <w:separator/>
      </w:r>
    </w:p>
  </w:endnote>
  <w:endnote w:type="continuationSeparator" w:id="0">
    <w:p w14:paraId="6D598C08" w14:textId="77777777" w:rsidR="00D35059" w:rsidRDefault="00D3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E930D" w14:textId="77777777" w:rsidR="00D35059" w:rsidRDefault="00D35059">
      <w:r>
        <w:separator/>
      </w:r>
    </w:p>
  </w:footnote>
  <w:footnote w:type="continuationSeparator" w:id="0">
    <w:p w14:paraId="2C621FBD" w14:textId="77777777" w:rsidR="00D35059" w:rsidRDefault="00D3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3971F5" w:rsidRDefault="003971F5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F1186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35561376">
    <w:abstractNumId w:val="0"/>
  </w:num>
  <w:num w:numId="2" w16cid:durableId="656963103">
    <w:abstractNumId w:val="1"/>
  </w:num>
  <w:num w:numId="3" w16cid:durableId="2133163503">
    <w:abstractNumId w:val="3"/>
  </w:num>
  <w:num w:numId="4" w16cid:durableId="897013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30F64"/>
    <w:rsid w:val="00035E2A"/>
    <w:rsid w:val="000363E5"/>
    <w:rsid w:val="0004204C"/>
    <w:rsid w:val="000522F9"/>
    <w:rsid w:val="00056024"/>
    <w:rsid w:val="00061613"/>
    <w:rsid w:val="00067925"/>
    <w:rsid w:val="00080719"/>
    <w:rsid w:val="000824FE"/>
    <w:rsid w:val="00093F13"/>
    <w:rsid w:val="00095AE1"/>
    <w:rsid w:val="00096C95"/>
    <w:rsid w:val="000A3F5E"/>
    <w:rsid w:val="000A6B6C"/>
    <w:rsid w:val="000B0DBB"/>
    <w:rsid w:val="000D706F"/>
    <w:rsid w:val="000E1F9A"/>
    <w:rsid w:val="00111E71"/>
    <w:rsid w:val="00117C6F"/>
    <w:rsid w:val="00127C6A"/>
    <w:rsid w:val="001363FE"/>
    <w:rsid w:val="00162962"/>
    <w:rsid w:val="001681AC"/>
    <w:rsid w:val="0017132B"/>
    <w:rsid w:val="00177B39"/>
    <w:rsid w:val="00196E5F"/>
    <w:rsid w:val="001A37A5"/>
    <w:rsid w:val="001A76AD"/>
    <w:rsid w:val="001B346F"/>
    <w:rsid w:val="001F4CA3"/>
    <w:rsid w:val="001F612A"/>
    <w:rsid w:val="00211396"/>
    <w:rsid w:val="00222D33"/>
    <w:rsid w:val="00226AE6"/>
    <w:rsid w:val="00234480"/>
    <w:rsid w:val="002407B9"/>
    <w:rsid w:val="0024252E"/>
    <w:rsid w:val="00245B34"/>
    <w:rsid w:val="00250AF1"/>
    <w:rsid w:val="0026223B"/>
    <w:rsid w:val="00263355"/>
    <w:rsid w:val="00273792"/>
    <w:rsid w:val="00283F6C"/>
    <w:rsid w:val="00295546"/>
    <w:rsid w:val="0029586A"/>
    <w:rsid w:val="002A47BA"/>
    <w:rsid w:val="002C1812"/>
    <w:rsid w:val="002D4AC8"/>
    <w:rsid w:val="00300C20"/>
    <w:rsid w:val="00301D91"/>
    <w:rsid w:val="00320D78"/>
    <w:rsid w:val="003323D5"/>
    <w:rsid w:val="003330AC"/>
    <w:rsid w:val="003505C8"/>
    <w:rsid w:val="00354230"/>
    <w:rsid w:val="00372A20"/>
    <w:rsid w:val="00373543"/>
    <w:rsid w:val="00380FE5"/>
    <w:rsid w:val="003924DD"/>
    <w:rsid w:val="00394FCB"/>
    <w:rsid w:val="003963F4"/>
    <w:rsid w:val="003971F5"/>
    <w:rsid w:val="003A3C4D"/>
    <w:rsid w:val="003B5254"/>
    <w:rsid w:val="003B75A6"/>
    <w:rsid w:val="003C55C0"/>
    <w:rsid w:val="003F293D"/>
    <w:rsid w:val="004061CA"/>
    <w:rsid w:val="00413A7D"/>
    <w:rsid w:val="00415689"/>
    <w:rsid w:val="00415B80"/>
    <w:rsid w:val="00416BF5"/>
    <w:rsid w:val="004249BA"/>
    <w:rsid w:val="0043005B"/>
    <w:rsid w:val="00433502"/>
    <w:rsid w:val="004440CB"/>
    <w:rsid w:val="004713D2"/>
    <w:rsid w:val="0048744D"/>
    <w:rsid w:val="00491AFC"/>
    <w:rsid w:val="00491D21"/>
    <w:rsid w:val="004B0591"/>
    <w:rsid w:val="004B608F"/>
    <w:rsid w:val="004C25D5"/>
    <w:rsid w:val="004D2423"/>
    <w:rsid w:val="004E46AC"/>
    <w:rsid w:val="004E5AEE"/>
    <w:rsid w:val="004E6A50"/>
    <w:rsid w:val="004F4E30"/>
    <w:rsid w:val="00521639"/>
    <w:rsid w:val="00522444"/>
    <w:rsid w:val="0052780B"/>
    <w:rsid w:val="00532BB7"/>
    <w:rsid w:val="005332E4"/>
    <w:rsid w:val="0053550C"/>
    <w:rsid w:val="0053697C"/>
    <w:rsid w:val="00541676"/>
    <w:rsid w:val="005440FB"/>
    <w:rsid w:val="0054638A"/>
    <w:rsid w:val="00552076"/>
    <w:rsid w:val="005545D9"/>
    <w:rsid w:val="00555018"/>
    <w:rsid w:val="005723DC"/>
    <w:rsid w:val="00582EC8"/>
    <w:rsid w:val="00584CAB"/>
    <w:rsid w:val="00587B9D"/>
    <w:rsid w:val="005D44FD"/>
    <w:rsid w:val="005F1186"/>
    <w:rsid w:val="005F5391"/>
    <w:rsid w:val="00603B12"/>
    <w:rsid w:val="006210DC"/>
    <w:rsid w:val="00632934"/>
    <w:rsid w:val="0064349D"/>
    <w:rsid w:val="00653211"/>
    <w:rsid w:val="00653EED"/>
    <w:rsid w:val="006578FE"/>
    <w:rsid w:val="00675F42"/>
    <w:rsid w:val="00685549"/>
    <w:rsid w:val="006862F7"/>
    <w:rsid w:val="006863D4"/>
    <w:rsid w:val="00690E79"/>
    <w:rsid w:val="00697D47"/>
    <w:rsid w:val="006A4B45"/>
    <w:rsid w:val="006B5DA3"/>
    <w:rsid w:val="006B7365"/>
    <w:rsid w:val="006C2D81"/>
    <w:rsid w:val="006C7DF8"/>
    <w:rsid w:val="006D40A4"/>
    <w:rsid w:val="006E5887"/>
    <w:rsid w:val="006F79E5"/>
    <w:rsid w:val="00706437"/>
    <w:rsid w:val="00710CC8"/>
    <w:rsid w:val="0072097D"/>
    <w:rsid w:val="007369EE"/>
    <w:rsid w:val="00746642"/>
    <w:rsid w:val="007500DE"/>
    <w:rsid w:val="00750FC8"/>
    <w:rsid w:val="007533D0"/>
    <w:rsid w:val="00755069"/>
    <w:rsid w:val="0077639B"/>
    <w:rsid w:val="0078014A"/>
    <w:rsid w:val="0079511A"/>
    <w:rsid w:val="007B0660"/>
    <w:rsid w:val="007B5F08"/>
    <w:rsid w:val="007C45C2"/>
    <w:rsid w:val="007D0A0C"/>
    <w:rsid w:val="007D0AF2"/>
    <w:rsid w:val="007E3868"/>
    <w:rsid w:val="007F1F27"/>
    <w:rsid w:val="007F7087"/>
    <w:rsid w:val="007F76DF"/>
    <w:rsid w:val="00820C41"/>
    <w:rsid w:val="00850256"/>
    <w:rsid w:val="00854908"/>
    <w:rsid w:val="008557BF"/>
    <w:rsid w:val="00862C53"/>
    <w:rsid w:val="00866D69"/>
    <w:rsid w:val="00870118"/>
    <w:rsid w:val="008770AD"/>
    <w:rsid w:val="0088705E"/>
    <w:rsid w:val="00893801"/>
    <w:rsid w:val="008A6175"/>
    <w:rsid w:val="00903640"/>
    <w:rsid w:val="00915B05"/>
    <w:rsid w:val="00935A03"/>
    <w:rsid w:val="0093686F"/>
    <w:rsid w:val="00942FD4"/>
    <w:rsid w:val="00951997"/>
    <w:rsid w:val="00960A26"/>
    <w:rsid w:val="009657A1"/>
    <w:rsid w:val="00972F8F"/>
    <w:rsid w:val="009870A7"/>
    <w:rsid w:val="00990352"/>
    <w:rsid w:val="00993C77"/>
    <w:rsid w:val="009957D4"/>
    <w:rsid w:val="009A1C6C"/>
    <w:rsid w:val="009C22C9"/>
    <w:rsid w:val="009C2609"/>
    <w:rsid w:val="009D1CAB"/>
    <w:rsid w:val="009E3DE9"/>
    <w:rsid w:val="009F0DDE"/>
    <w:rsid w:val="00A03405"/>
    <w:rsid w:val="00A11C4C"/>
    <w:rsid w:val="00A12E32"/>
    <w:rsid w:val="00A1528A"/>
    <w:rsid w:val="00A154BD"/>
    <w:rsid w:val="00A20194"/>
    <w:rsid w:val="00A22A39"/>
    <w:rsid w:val="00A33918"/>
    <w:rsid w:val="00A558E1"/>
    <w:rsid w:val="00A7629F"/>
    <w:rsid w:val="00A93F79"/>
    <w:rsid w:val="00A9746B"/>
    <w:rsid w:val="00AB1412"/>
    <w:rsid w:val="00AF0CEE"/>
    <w:rsid w:val="00B35AAE"/>
    <w:rsid w:val="00B50FEF"/>
    <w:rsid w:val="00B52C27"/>
    <w:rsid w:val="00B667AD"/>
    <w:rsid w:val="00B66D73"/>
    <w:rsid w:val="00B82F0A"/>
    <w:rsid w:val="00B84C38"/>
    <w:rsid w:val="00B86C00"/>
    <w:rsid w:val="00B92276"/>
    <w:rsid w:val="00B947F6"/>
    <w:rsid w:val="00BB12AB"/>
    <w:rsid w:val="00BD4A41"/>
    <w:rsid w:val="00BE6243"/>
    <w:rsid w:val="00BF16AA"/>
    <w:rsid w:val="00C02B72"/>
    <w:rsid w:val="00C042B2"/>
    <w:rsid w:val="00C05760"/>
    <w:rsid w:val="00C354B8"/>
    <w:rsid w:val="00C36EF8"/>
    <w:rsid w:val="00C52517"/>
    <w:rsid w:val="00C60921"/>
    <w:rsid w:val="00C61E98"/>
    <w:rsid w:val="00C62936"/>
    <w:rsid w:val="00C653F2"/>
    <w:rsid w:val="00C679E6"/>
    <w:rsid w:val="00C73121"/>
    <w:rsid w:val="00C84368"/>
    <w:rsid w:val="00C84D78"/>
    <w:rsid w:val="00C908F9"/>
    <w:rsid w:val="00C93B59"/>
    <w:rsid w:val="00CA0917"/>
    <w:rsid w:val="00CA1099"/>
    <w:rsid w:val="00CB163F"/>
    <w:rsid w:val="00CC6659"/>
    <w:rsid w:val="00D01CA9"/>
    <w:rsid w:val="00D03EE3"/>
    <w:rsid w:val="00D35059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97666"/>
    <w:rsid w:val="00DA54E2"/>
    <w:rsid w:val="00DB23F1"/>
    <w:rsid w:val="00DB5916"/>
    <w:rsid w:val="00DC755E"/>
    <w:rsid w:val="00DD078E"/>
    <w:rsid w:val="00DD1848"/>
    <w:rsid w:val="00DD56AA"/>
    <w:rsid w:val="00DF15A9"/>
    <w:rsid w:val="00E04AB5"/>
    <w:rsid w:val="00E0621E"/>
    <w:rsid w:val="00E0836D"/>
    <w:rsid w:val="00E1156D"/>
    <w:rsid w:val="00E2222D"/>
    <w:rsid w:val="00E30A80"/>
    <w:rsid w:val="00E426FC"/>
    <w:rsid w:val="00E50EEA"/>
    <w:rsid w:val="00E52F58"/>
    <w:rsid w:val="00E7472E"/>
    <w:rsid w:val="00E757BC"/>
    <w:rsid w:val="00E774AF"/>
    <w:rsid w:val="00E9C179"/>
    <w:rsid w:val="00EA3C21"/>
    <w:rsid w:val="00EB55F7"/>
    <w:rsid w:val="00EC26AA"/>
    <w:rsid w:val="00ED3F77"/>
    <w:rsid w:val="00ED7A53"/>
    <w:rsid w:val="00EE3FF4"/>
    <w:rsid w:val="00EE4273"/>
    <w:rsid w:val="00EE5B7B"/>
    <w:rsid w:val="00EF3FA0"/>
    <w:rsid w:val="00EF66E5"/>
    <w:rsid w:val="00F02004"/>
    <w:rsid w:val="00F042CB"/>
    <w:rsid w:val="00F222B4"/>
    <w:rsid w:val="00F23667"/>
    <w:rsid w:val="00F23ECD"/>
    <w:rsid w:val="00F30C1B"/>
    <w:rsid w:val="00F339ED"/>
    <w:rsid w:val="00F37212"/>
    <w:rsid w:val="00F40299"/>
    <w:rsid w:val="00F421FD"/>
    <w:rsid w:val="00F44DC8"/>
    <w:rsid w:val="00F55D7D"/>
    <w:rsid w:val="00F60A20"/>
    <w:rsid w:val="00F73F05"/>
    <w:rsid w:val="00F76CA8"/>
    <w:rsid w:val="00FA4665"/>
    <w:rsid w:val="00FA4EAF"/>
    <w:rsid w:val="00FC0A95"/>
    <w:rsid w:val="00FC1E1C"/>
    <w:rsid w:val="00FC3D9C"/>
    <w:rsid w:val="00FD330F"/>
    <w:rsid w:val="00FF0153"/>
    <w:rsid w:val="00FF4DD7"/>
    <w:rsid w:val="00FF571B"/>
    <w:rsid w:val="00FF651D"/>
    <w:rsid w:val="00FF6BD2"/>
    <w:rsid w:val="024D10DA"/>
    <w:rsid w:val="02D42D67"/>
    <w:rsid w:val="032140D7"/>
    <w:rsid w:val="06CB18D6"/>
    <w:rsid w:val="082B1A26"/>
    <w:rsid w:val="085B4D2B"/>
    <w:rsid w:val="096B6E0E"/>
    <w:rsid w:val="09EFFA9C"/>
    <w:rsid w:val="0A3278E0"/>
    <w:rsid w:val="101611C3"/>
    <w:rsid w:val="10887509"/>
    <w:rsid w:val="12AF3C44"/>
    <w:rsid w:val="13E53D69"/>
    <w:rsid w:val="13FF88B8"/>
    <w:rsid w:val="1489910E"/>
    <w:rsid w:val="148F16E5"/>
    <w:rsid w:val="154C0509"/>
    <w:rsid w:val="17469BF2"/>
    <w:rsid w:val="178F8D66"/>
    <w:rsid w:val="186B18BC"/>
    <w:rsid w:val="196B21E1"/>
    <w:rsid w:val="19B91AD9"/>
    <w:rsid w:val="1AF9D7EF"/>
    <w:rsid w:val="1B9F4C0D"/>
    <w:rsid w:val="1EB45167"/>
    <w:rsid w:val="206CDB82"/>
    <w:rsid w:val="20767354"/>
    <w:rsid w:val="2085E518"/>
    <w:rsid w:val="211BC280"/>
    <w:rsid w:val="2249FF41"/>
    <w:rsid w:val="233FBB1C"/>
    <w:rsid w:val="23E73E38"/>
    <w:rsid w:val="23E79731"/>
    <w:rsid w:val="26A0BD9C"/>
    <w:rsid w:val="26B154D8"/>
    <w:rsid w:val="2738D278"/>
    <w:rsid w:val="27861338"/>
    <w:rsid w:val="288F5CAA"/>
    <w:rsid w:val="28BB18BF"/>
    <w:rsid w:val="293EC7F8"/>
    <w:rsid w:val="29BBD014"/>
    <w:rsid w:val="2AC6653E"/>
    <w:rsid w:val="2C62E6DA"/>
    <w:rsid w:val="2C6BEFAA"/>
    <w:rsid w:val="2D046536"/>
    <w:rsid w:val="2E654184"/>
    <w:rsid w:val="2F3F400C"/>
    <w:rsid w:val="32E8CBBE"/>
    <w:rsid w:val="35B0FB0F"/>
    <w:rsid w:val="35EDAA0C"/>
    <w:rsid w:val="3788A9FD"/>
    <w:rsid w:val="37ADC729"/>
    <w:rsid w:val="3B470164"/>
    <w:rsid w:val="3BB63ABE"/>
    <w:rsid w:val="3C1EF273"/>
    <w:rsid w:val="3C56B930"/>
    <w:rsid w:val="3E49F4D7"/>
    <w:rsid w:val="3E7169D6"/>
    <w:rsid w:val="401A8D8A"/>
    <w:rsid w:val="40D5FF25"/>
    <w:rsid w:val="42CCA37E"/>
    <w:rsid w:val="42F64E53"/>
    <w:rsid w:val="448509F8"/>
    <w:rsid w:val="450C9B9B"/>
    <w:rsid w:val="486DAC27"/>
    <w:rsid w:val="49A9902C"/>
    <w:rsid w:val="4B1EE207"/>
    <w:rsid w:val="4B7E5E54"/>
    <w:rsid w:val="4E5315E4"/>
    <w:rsid w:val="4E72B32D"/>
    <w:rsid w:val="4E80E22B"/>
    <w:rsid w:val="4FC5C9A7"/>
    <w:rsid w:val="50D28F0F"/>
    <w:rsid w:val="50D2D246"/>
    <w:rsid w:val="51291D32"/>
    <w:rsid w:val="51F71093"/>
    <w:rsid w:val="531CB22C"/>
    <w:rsid w:val="54D36886"/>
    <w:rsid w:val="552DA58A"/>
    <w:rsid w:val="558B6E19"/>
    <w:rsid w:val="56E1584C"/>
    <w:rsid w:val="59343574"/>
    <w:rsid w:val="5B546E18"/>
    <w:rsid w:val="5C909322"/>
    <w:rsid w:val="5F7CB43E"/>
    <w:rsid w:val="5F8A931D"/>
    <w:rsid w:val="5F99DDA9"/>
    <w:rsid w:val="600AD7DE"/>
    <w:rsid w:val="60B85A47"/>
    <w:rsid w:val="60FF796D"/>
    <w:rsid w:val="61647436"/>
    <w:rsid w:val="61880785"/>
    <w:rsid w:val="62D001B7"/>
    <w:rsid w:val="630F3DC6"/>
    <w:rsid w:val="634FD285"/>
    <w:rsid w:val="6460EC74"/>
    <w:rsid w:val="64641627"/>
    <w:rsid w:val="6476BA87"/>
    <w:rsid w:val="64B6D04A"/>
    <w:rsid w:val="6511C40F"/>
    <w:rsid w:val="6734C636"/>
    <w:rsid w:val="677D7118"/>
    <w:rsid w:val="685CE044"/>
    <w:rsid w:val="68D12AC1"/>
    <w:rsid w:val="69B20D78"/>
    <w:rsid w:val="6A8B6C9C"/>
    <w:rsid w:val="6B1FF99F"/>
    <w:rsid w:val="6B93D803"/>
    <w:rsid w:val="6BF297CC"/>
    <w:rsid w:val="6CA8516B"/>
    <w:rsid w:val="6F5A7096"/>
    <w:rsid w:val="7176E003"/>
    <w:rsid w:val="71ADF632"/>
    <w:rsid w:val="76562CB6"/>
    <w:rsid w:val="77FDCC2E"/>
    <w:rsid w:val="7949CA0B"/>
    <w:rsid w:val="7B6097C5"/>
    <w:rsid w:val="7C33182D"/>
    <w:rsid w:val="7CB75B7D"/>
    <w:rsid w:val="7E35C9FF"/>
    <w:rsid w:val="7E9CB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docId w15:val="{00EBDFBF-0DE5-42C6-A5B4-723B693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  <w:style w:type="character" w:styleId="Fuerte">
    <w:name w:val="Strong"/>
    <w:basedOn w:val="Fuentedeprrafopredeter"/>
    <w:uiPriority w:val="22"/>
    <w:qFormat/>
    <w:rsid w:val="00C05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948940D-A7E2-7849-8805-3F09F81195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2018</Characters>
  <Application>Microsoft Office Word</Application>
  <DocSecurity>0</DocSecurity>
  <Lines>53</Lines>
  <Paragraphs>23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2026-02-05T19:56:00Z</cp:lastPrinted>
  <dcterms:created xsi:type="dcterms:W3CDTF">2026-02-09T18:35:00Z</dcterms:created>
  <dcterms:modified xsi:type="dcterms:W3CDTF">2026-02-10T16:36:00Z</dcterms:modified>
</cp:coreProperties>
</file>