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10F4854C"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6020E5">
        <w:rPr>
          <w:rFonts w:ascii="Book Antiqua" w:eastAsia="Book Antiqua" w:hAnsi="Book Antiqua" w:cs="Book Antiqua"/>
          <w:lang w:val="es-ES"/>
        </w:rPr>
        <w:t>3</w:t>
      </w:r>
      <w:r w:rsidR="006020E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779DFF91"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w:t>
      </w:r>
      <w:r w:rsidR="00BC6922">
        <w:rPr>
          <w:rFonts w:ascii="Book Antiqua" w:eastAsia="Book Antiqua" w:hAnsi="Book Antiqua" w:cs="Book Antiqua"/>
          <w:b/>
          <w:sz w:val="52"/>
          <w:szCs w:val="52"/>
          <w:lang w:val="es-ES"/>
        </w:rPr>
        <w:t>1147</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58828C0E" w:rsidR="00DF7D86" w:rsidRPr="00330ADF" w:rsidRDefault="004235C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12</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BC6922">
        <w:rPr>
          <w:rFonts w:ascii="Book Antiqua" w:eastAsia="Book Antiqua" w:hAnsi="Book Antiqua" w:cs="Book Antiqua"/>
          <w:lang w:val="es-ES"/>
        </w:rPr>
        <w:t>mayo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900517">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64F50345"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FE212D">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w:t>
      </w:r>
      <w:r w:rsidR="00BC6922">
        <w:rPr>
          <w:rFonts w:ascii="Book Antiqua" w:eastAsia="Book Antiqua" w:hAnsi="Book Antiqua" w:cs="Book Antiqua"/>
          <w:lang w:val="es-ES"/>
        </w:rPr>
        <w:t>1147</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36A2FA33" w14:textId="67DE8C67" w:rsidR="00D175C7" w:rsidRPr="00D175C7" w:rsidRDefault="001C1276" w:rsidP="00D175C7">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BC6922">
        <w:rPr>
          <w:rFonts w:ascii="Book Antiqua" w:eastAsia="Book Antiqua" w:hAnsi="Book Antiqua" w:cs="Book Antiqua"/>
          <w:lang w:val="es-ES"/>
        </w:rPr>
        <w:t>1147</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 xml:space="preserve">propósito </w:t>
      </w:r>
      <w:r w:rsidR="00331AF8" w:rsidRPr="00331AF8">
        <w:rPr>
          <w:rFonts w:ascii="Book Antiqua" w:eastAsia="Book Antiqua" w:hAnsi="Book Antiqua" w:cs="Book Antiqua"/>
          <w:lang w:val="es-PR"/>
        </w:rPr>
        <w:t xml:space="preserve">añadir los incisos (e), (f), (g) y (h)  al Artículo 24 de la Ley Núm. 83-2025, conocida como “Ley de la Policía de Puerto Rico”, a los fines de expandir las funciones de la Junta de Evaluación Médica e incluir servicios de psicología </w:t>
      </w:r>
      <w:r w:rsidR="00F16B62" w:rsidRPr="00F16B62">
        <w:rPr>
          <w:rFonts w:ascii="Book Antiqua" w:eastAsia="Book Antiqua" w:hAnsi="Book Antiqua" w:cs="Book Antiqua"/>
          <w:lang w:val="es-PR"/>
        </w:rPr>
        <w:t xml:space="preserve">o consejería psicológica a nivel doctoral </w:t>
      </w:r>
      <w:r w:rsidR="00331AF8" w:rsidRPr="00331AF8">
        <w:rPr>
          <w:rFonts w:ascii="Book Antiqua" w:eastAsia="Book Antiqua" w:hAnsi="Book Antiqua" w:cs="Book Antiqua"/>
          <w:lang w:val="es-PR"/>
        </w:rPr>
        <w:t xml:space="preserve">en cada una de las trece (13) comandancias regionales de la Policía de Puerto Rico; asignar un mínimo de trece (13) puestos de psicólogos </w:t>
      </w:r>
      <w:r w:rsidR="009F34FA" w:rsidRPr="009F34FA">
        <w:rPr>
          <w:rFonts w:ascii="Book Antiqua" w:eastAsia="Book Antiqua" w:hAnsi="Book Antiqua" w:cs="Book Antiqua"/>
          <w:lang w:val="es-PR"/>
        </w:rPr>
        <w:t xml:space="preserve">o </w:t>
      </w:r>
      <w:r w:rsidR="009F34FA">
        <w:rPr>
          <w:rFonts w:ascii="Book Antiqua" w:eastAsia="Book Antiqua" w:hAnsi="Book Antiqua" w:cs="Book Antiqua"/>
          <w:lang w:val="es-PR"/>
        </w:rPr>
        <w:t xml:space="preserve">psicólogos consejeros </w:t>
      </w:r>
      <w:r w:rsidR="009F34FA" w:rsidRPr="009F34FA">
        <w:rPr>
          <w:rFonts w:ascii="Book Antiqua" w:eastAsia="Book Antiqua" w:hAnsi="Book Antiqua" w:cs="Book Antiqua"/>
          <w:lang w:val="es-PR"/>
        </w:rPr>
        <w:t xml:space="preserve">a nivel doctoral </w:t>
      </w:r>
      <w:r w:rsidR="00331AF8" w:rsidRPr="00331AF8">
        <w:rPr>
          <w:rFonts w:ascii="Book Antiqua" w:eastAsia="Book Antiqua" w:hAnsi="Book Antiqua" w:cs="Book Antiqua"/>
          <w:lang w:val="es-PR"/>
        </w:rPr>
        <w:t>para atender crisis emocionales y estrés laboral de los agentes; establecer mecanismos de financiamiento y evaluación de impacto</w:t>
      </w:r>
      <w:r w:rsidR="00331AF8">
        <w:rPr>
          <w:rFonts w:ascii="Book Antiqua" w:eastAsia="Book Antiqua" w:hAnsi="Book Antiqua" w:cs="Book Antiqua"/>
          <w:lang w:val="es-PR"/>
        </w:rPr>
        <w:t>.</w:t>
      </w:r>
    </w:p>
    <w:p w14:paraId="73D500B1" w14:textId="4891589C" w:rsidR="008E7CC3" w:rsidRPr="00D175C7" w:rsidRDefault="00D175C7" w:rsidP="00D175C7">
      <w:pPr>
        <w:ind w:firstLine="720"/>
        <w:jc w:val="both"/>
        <w:rPr>
          <w:rFonts w:ascii="Book Antiqua" w:eastAsia="Book Antiqua" w:hAnsi="Book Antiqua" w:cs="Book Antiqua"/>
          <w:lang w:val="es-ES_tradnl"/>
        </w:rPr>
      </w:pPr>
      <w:r w:rsidRPr="00D175C7">
        <w:rPr>
          <w:rFonts w:ascii="Book Antiqua" w:eastAsia="Book Antiqua" w:hAnsi="Book Antiqua" w:cs="Book Antiqua"/>
          <w:lang w:val="es-ES_tradnl"/>
        </w:rPr>
        <w:t xml:space="preserve"> </w:t>
      </w:r>
    </w:p>
    <w:p w14:paraId="7C0D87BB" w14:textId="7B56A708" w:rsidR="0029492A" w:rsidRPr="00FA436B" w:rsidRDefault="00D82E3F" w:rsidP="00FA436B">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58540B">
        <w:rPr>
          <w:rFonts w:ascii="Book Antiqua" w:eastAsia="Book Antiqua" w:hAnsi="Book Antiqua" w:cs="Book Antiqua"/>
          <w:bCs/>
          <w:szCs w:val="24"/>
          <w:lang w:val="es-ES"/>
        </w:rPr>
        <w:t xml:space="preserve"> la C. </w:t>
      </w:r>
      <w:r w:rsidR="00331AF8">
        <w:rPr>
          <w:rFonts w:ascii="Book Antiqua" w:eastAsia="Book Antiqua" w:hAnsi="Book Antiqua" w:cs="Book Antiqua"/>
          <w:bCs/>
          <w:szCs w:val="24"/>
          <w:lang w:val="es-ES"/>
        </w:rPr>
        <w:t>1147</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w:t>
      </w:r>
      <w:bookmarkStart w:id="0" w:name="_Hlk212021780"/>
      <w:r w:rsidR="009754EF" w:rsidRPr="00330ADF">
        <w:rPr>
          <w:rFonts w:ascii="Book Antiqua" w:eastAsia="Book Antiqua" w:hAnsi="Book Antiqua" w:cs="Book Antiqua"/>
          <w:bCs/>
          <w:szCs w:val="24"/>
          <w:lang w:val="es-ES"/>
        </w:rPr>
        <w:t>ó</w:t>
      </w:r>
      <w:bookmarkEnd w:id="0"/>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agencia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concernida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xml:space="preserve">, se </w:t>
      </w:r>
      <w:proofErr w:type="spellStart"/>
      <w:r w:rsidR="0002665F">
        <w:rPr>
          <w:rFonts w:ascii="Book Antiqua" w:eastAsia="Book Antiqua" w:hAnsi="Book Antiqua" w:cs="Book Antiqua"/>
          <w:bCs/>
          <w:szCs w:val="24"/>
          <w:lang w:val="es-PR"/>
        </w:rPr>
        <w:t>expres</w:t>
      </w:r>
      <w:proofErr w:type="spellEnd"/>
      <w:r w:rsidR="00BE612E">
        <w:rPr>
          <w:rFonts w:ascii="Book Antiqua" w:eastAsia="Book Antiqua" w:hAnsi="Book Antiqua" w:cs="Book Antiqua"/>
          <w:bCs/>
          <w:szCs w:val="24"/>
          <w:lang w:val="es-ES"/>
        </w:rPr>
        <w:t>aron</w:t>
      </w:r>
      <w:r w:rsidR="00BE4955">
        <w:rPr>
          <w:rFonts w:ascii="Book Antiqua" w:eastAsia="Book Antiqua" w:hAnsi="Book Antiqua" w:cs="Book Antiqua"/>
          <w:bCs/>
          <w:szCs w:val="24"/>
          <w:lang w:val="es-ES"/>
        </w:rPr>
        <w:t xml:space="preserve"> los siguientes Departamentos y entidades</w:t>
      </w:r>
      <w:r w:rsidR="00BE612E">
        <w:rPr>
          <w:rFonts w:ascii="Book Antiqua" w:eastAsia="Book Antiqua" w:hAnsi="Book Antiqua" w:cs="Book Antiqua"/>
          <w:bCs/>
          <w:szCs w:val="24"/>
          <w:lang w:val="es-ES"/>
        </w:rPr>
        <w:t xml:space="preserve">: </w:t>
      </w:r>
      <w:r w:rsidR="00331AF8">
        <w:rPr>
          <w:rFonts w:ascii="Book Antiqua" w:eastAsia="Book Antiqua" w:hAnsi="Book Antiqua" w:cs="Book Antiqua"/>
          <w:bCs/>
          <w:szCs w:val="24"/>
          <w:lang w:val="es-ES"/>
        </w:rPr>
        <w:t>Policía de Puerto Rico</w:t>
      </w:r>
      <w:r w:rsidR="00F63C3F">
        <w:rPr>
          <w:rFonts w:ascii="Book Antiqua" w:eastAsia="Book Antiqua" w:hAnsi="Book Antiqua" w:cs="Book Antiqua"/>
          <w:bCs/>
          <w:szCs w:val="24"/>
          <w:lang w:val="es-ES"/>
        </w:rPr>
        <w:t xml:space="preserve"> (PPR)</w:t>
      </w:r>
      <w:r w:rsidR="00331AF8">
        <w:rPr>
          <w:rFonts w:ascii="Book Antiqua" w:eastAsia="Book Antiqua" w:hAnsi="Book Antiqua" w:cs="Book Antiqua"/>
          <w:bCs/>
          <w:szCs w:val="24"/>
          <w:lang w:val="es-ES"/>
        </w:rPr>
        <w:t xml:space="preserve">, </w:t>
      </w:r>
      <w:r w:rsidR="006B1D10">
        <w:rPr>
          <w:rFonts w:ascii="Book Antiqua" w:eastAsia="Book Antiqua" w:hAnsi="Book Antiqua" w:cs="Book Antiqua"/>
          <w:bCs/>
          <w:szCs w:val="24"/>
          <w:lang w:val="es-ES"/>
        </w:rPr>
        <w:t xml:space="preserve">el </w:t>
      </w:r>
      <w:r w:rsidR="00BE612E">
        <w:rPr>
          <w:rFonts w:ascii="Book Antiqua" w:eastAsia="Book Antiqua" w:hAnsi="Book Antiqua" w:cs="Book Antiqua"/>
          <w:bCs/>
          <w:szCs w:val="24"/>
          <w:lang w:val="es-ES"/>
        </w:rPr>
        <w:t>Departamento de</w:t>
      </w:r>
      <w:r w:rsidR="0094470C">
        <w:rPr>
          <w:rFonts w:ascii="Book Antiqua" w:eastAsia="Book Antiqua" w:hAnsi="Book Antiqua" w:cs="Book Antiqua"/>
          <w:bCs/>
          <w:szCs w:val="24"/>
          <w:lang w:val="es-ES"/>
        </w:rPr>
        <w:t xml:space="preserve"> Salud</w:t>
      </w:r>
      <w:r w:rsidR="00FA436B">
        <w:rPr>
          <w:rFonts w:ascii="Book Antiqua" w:eastAsia="Book Antiqua" w:hAnsi="Book Antiqua" w:cs="Book Antiqua"/>
          <w:bCs/>
          <w:szCs w:val="24"/>
          <w:lang w:val="es-ES"/>
        </w:rPr>
        <w:t xml:space="preserve">, </w:t>
      </w:r>
      <w:r w:rsidR="00FA436B">
        <w:rPr>
          <w:rFonts w:ascii="Book Antiqua" w:eastAsia="Book Antiqua" w:hAnsi="Book Antiqua" w:cs="Book Antiqua"/>
          <w:szCs w:val="24"/>
          <w:lang w:val="es-PR"/>
        </w:rPr>
        <w:t>l</w:t>
      </w:r>
      <w:r w:rsidR="00FA436B" w:rsidRPr="00FA436B">
        <w:rPr>
          <w:rFonts w:ascii="Book Antiqua" w:eastAsia="Book Antiqua" w:hAnsi="Book Antiqua" w:cs="Book Antiqua"/>
          <w:szCs w:val="24"/>
          <w:lang w:val="es-PR"/>
        </w:rPr>
        <w:t>a Junta Examinadora de Psicólogos de Puerto Rico</w:t>
      </w:r>
      <w:r w:rsidR="00FA436B">
        <w:rPr>
          <w:rFonts w:ascii="Book Antiqua" w:eastAsia="Book Antiqua" w:hAnsi="Book Antiqua" w:cs="Book Antiqua"/>
          <w:b/>
          <w:bCs/>
          <w:szCs w:val="24"/>
          <w:lang w:val="es-PR"/>
        </w:rPr>
        <w:t xml:space="preserve"> </w:t>
      </w:r>
      <w:r w:rsidR="006B1D10">
        <w:rPr>
          <w:rFonts w:ascii="Book Antiqua" w:eastAsia="Book Antiqua" w:hAnsi="Book Antiqua" w:cs="Book Antiqua"/>
          <w:bCs/>
          <w:szCs w:val="24"/>
          <w:lang w:val="es-ES"/>
        </w:rPr>
        <w:t xml:space="preserve">y la </w:t>
      </w:r>
      <w:r w:rsidR="00582E6E">
        <w:rPr>
          <w:rFonts w:ascii="Book Antiqua" w:eastAsia="Book Antiqua" w:hAnsi="Book Antiqua" w:cs="Book Antiqua"/>
          <w:bCs/>
          <w:szCs w:val="24"/>
          <w:lang w:val="es-ES"/>
        </w:rPr>
        <w:t>Administración de Servicios de Salud Mental y Contra la Adicción</w:t>
      </w:r>
      <w:r w:rsidR="00190BA4">
        <w:rPr>
          <w:rFonts w:ascii="Book Antiqua" w:eastAsia="Book Antiqua" w:hAnsi="Book Antiqua" w:cs="Book Antiqua"/>
          <w:bCs/>
          <w:szCs w:val="24"/>
          <w:lang w:val="es-ES"/>
        </w:rPr>
        <w:t xml:space="preserve"> (ASSMCA). </w:t>
      </w:r>
    </w:p>
    <w:p w14:paraId="2ECB553C" w14:textId="77777777" w:rsidR="00190BA4" w:rsidRDefault="00190BA4" w:rsidP="0013521A">
      <w:pPr>
        <w:ind w:firstLine="720"/>
        <w:jc w:val="both"/>
        <w:rPr>
          <w:rFonts w:ascii="Book Antiqua" w:eastAsia="Book Antiqua" w:hAnsi="Book Antiqua" w:cs="Book Antiqua"/>
          <w:bCs/>
          <w:szCs w:val="24"/>
          <w:lang w:val="es-PR"/>
        </w:rPr>
      </w:pPr>
    </w:p>
    <w:p w14:paraId="65B828CA" w14:textId="49CDAFF1" w:rsidR="00785FE7" w:rsidRPr="00A96D47" w:rsidRDefault="009C3C65" w:rsidP="00A96D47">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w:t>
      </w:r>
      <w:r w:rsidR="005A2389">
        <w:rPr>
          <w:rFonts w:ascii="Book Antiqua" w:eastAsia="Book Antiqua" w:hAnsi="Book Antiqua" w:cs="Book Antiqua"/>
          <w:bCs/>
          <w:szCs w:val="24"/>
          <w:lang w:val="es-PR"/>
        </w:rPr>
        <w:t xml:space="preserve"> las entidades </w:t>
      </w:r>
      <w:r w:rsidR="003276D7">
        <w:rPr>
          <w:rFonts w:ascii="Book Antiqua" w:eastAsia="Book Antiqua" w:hAnsi="Book Antiqua" w:cs="Book Antiqua"/>
          <w:bCs/>
          <w:szCs w:val="24"/>
          <w:lang w:val="es-PR"/>
        </w:rPr>
        <w:t>antes mencionadas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w:t>
      </w:r>
      <w:r w:rsidR="003276D7">
        <w:rPr>
          <w:rFonts w:ascii="Book Antiqua" w:eastAsia="Book Antiqua" w:hAnsi="Book Antiqua" w:cs="Book Antiqua"/>
          <w:bCs/>
          <w:szCs w:val="24"/>
          <w:lang w:val="es-PR"/>
        </w:rPr>
        <w:t>as</w:t>
      </w:r>
      <w:r w:rsidRPr="00330ADF">
        <w:rPr>
          <w:rFonts w:ascii="Book Antiqua" w:eastAsia="Book Antiqua" w:hAnsi="Book Antiqua" w:cs="Book Antiqua"/>
          <w:bCs/>
          <w:szCs w:val="24"/>
          <w:lang w:val="es-PR"/>
        </w:rPr>
        <w:t xml:space="preserve">.   </w:t>
      </w:r>
    </w:p>
    <w:p w14:paraId="6CE87E00" w14:textId="61F74252" w:rsidR="00BB1D8A" w:rsidRDefault="00CE16EE" w:rsidP="002F2768">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105E4EFF" w14:textId="77777777" w:rsidR="00785FE7" w:rsidRPr="00330ADF" w:rsidRDefault="00785FE7" w:rsidP="002F2768">
      <w:pPr>
        <w:ind w:firstLine="720"/>
        <w:jc w:val="center"/>
        <w:rPr>
          <w:rFonts w:ascii="Book Antiqua" w:eastAsia="Book Antiqua" w:hAnsi="Book Antiqua" w:cs="Book Antiqua"/>
          <w:b/>
          <w:bCs/>
          <w:szCs w:val="24"/>
          <w:lang w:val="es-PR"/>
        </w:rPr>
      </w:pPr>
    </w:p>
    <w:p w14:paraId="1F6BE28D" w14:textId="77777777" w:rsidR="00A96D47" w:rsidRDefault="00A96D47" w:rsidP="00547F34">
      <w:pPr>
        <w:ind w:firstLine="720"/>
        <w:jc w:val="both"/>
        <w:rPr>
          <w:rFonts w:ascii="Book Antiqua" w:eastAsia="Book Antiqua" w:hAnsi="Book Antiqua" w:cs="Book Antiqua"/>
          <w:b/>
          <w:bCs/>
          <w:szCs w:val="24"/>
          <w:lang w:val="es-PR"/>
        </w:rPr>
      </w:pPr>
    </w:p>
    <w:p w14:paraId="454472B9" w14:textId="72E3922E" w:rsidR="00547F34" w:rsidRPr="00330ADF" w:rsidRDefault="00A56E06" w:rsidP="00547F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Policía de Puerto Rico</w:t>
      </w:r>
      <w:r w:rsidR="00F63C3F">
        <w:rPr>
          <w:rFonts w:ascii="Book Antiqua" w:eastAsia="Book Antiqua" w:hAnsi="Book Antiqua" w:cs="Book Antiqua"/>
          <w:b/>
          <w:bCs/>
          <w:szCs w:val="24"/>
          <w:lang w:val="es-PR"/>
        </w:rPr>
        <w:t xml:space="preserve"> (PPR)</w:t>
      </w:r>
      <w:r w:rsidR="00A9654D">
        <w:rPr>
          <w:rFonts w:ascii="Book Antiqua" w:eastAsia="Book Antiqua" w:hAnsi="Book Antiqua" w:cs="Book Antiqua"/>
          <w:b/>
          <w:bCs/>
          <w:szCs w:val="24"/>
          <w:lang w:val="es-PR"/>
        </w:rPr>
        <w:t>:</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10B4CBD5" w14:textId="62B6468C" w:rsidR="00F63C3F" w:rsidRDefault="00F63C3F" w:rsidP="00F63C3F">
      <w:pPr>
        <w:ind w:firstLine="720"/>
        <w:jc w:val="both"/>
        <w:rPr>
          <w:rFonts w:ascii="Book Antiqua" w:eastAsia="Book Antiqua" w:hAnsi="Book Antiqua" w:cs="Book Antiqua"/>
          <w:szCs w:val="24"/>
          <w:lang w:val="es-PR"/>
        </w:rPr>
      </w:pPr>
      <w:r w:rsidRPr="00F63C3F">
        <w:rPr>
          <w:rFonts w:ascii="Book Antiqua" w:eastAsia="Book Antiqua" w:hAnsi="Book Antiqua" w:cs="Book Antiqua"/>
          <w:szCs w:val="24"/>
          <w:lang w:val="es-PR"/>
        </w:rPr>
        <w:t xml:space="preserve">La Policía de Puerto Rico </w:t>
      </w:r>
      <w:r w:rsidR="00447584" w:rsidRPr="00F63C3F">
        <w:rPr>
          <w:rFonts w:ascii="Book Antiqua" w:eastAsia="Book Antiqua" w:hAnsi="Book Antiqua" w:cs="Book Antiqua"/>
          <w:szCs w:val="24"/>
          <w:lang w:val="es-PR"/>
        </w:rPr>
        <w:t>favor</w:t>
      </w:r>
      <w:r w:rsidR="00447584">
        <w:rPr>
          <w:rFonts w:ascii="Book Antiqua" w:eastAsia="Book Antiqua" w:hAnsi="Book Antiqua" w:cs="Book Antiqua"/>
          <w:szCs w:val="24"/>
          <w:lang w:val="es-PR"/>
        </w:rPr>
        <w:t>eció</w:t>
      </w:r>
      <w:r w:rsidRPr="00F63C3F">
        <w:rPr>
          <w:rFonts w:ascii="Book Antiqua" w:eastAsia="Book Antiqua" w:hAnsi="Book Antiqua" w:cs="Book Antiqua"/>
          <w:szCs w:val="24"/>
          <w:lang w:val="es-PR"/>
        </w:rPr>
        <w:t xml:space="preserve"> el Proyecto de la Cámara 1147 con enmiendas, al reconocer que atiende una necesidad real y apremiante relacionada con la salud mental de los agentes, quienes enfrentan de manera constante situaciones traumáticas, estrés ocupacional y diversos riesgos psicosociales que inciden tanto en su bienestar emocional como en la efectividad del cuerpo policial. No obstante, la agencia </w:t>
      </w:r>
      <w:r>
        <w:rPr>
          <w:rFonts w:ascii="Book Antiqua" w:eastAsia="Book Antiqua" w:hAnsi="Book Antiqua" w:cs="Book Antiqua"/>
          <w:szCs w:val="24"/>
          <w:lang w:val="es-PR"/>
        </w:rPr>
        <w:t xml:space="preserve">expresó </w:t>
      </w:r>
      <w:r w:rsidRPr="00F63C3F">
        <w:rPr>
          <w:rFonts w:ascii="Book Antiqua" w:eastAsia="Book Antiqua" w:hAnsi="Book Antiqua" w:cs="Book Antiqua"/>
          <w:szCs w:val="24"/>
          <w:lang w:val="es-PR"/>
        </w:rPr>
        <w:t>que ya cuenta con una estructura funcional a través de la División de Psicología y Trabajo Social, la cual provee servicios integrales como evaluaciones psicológicas, intervenciones en crisis, psicoterapia mediante el Programa de Ayuda al Empleado, seguimiento clínico y servicios psicoeducativos en todas las áreas policiacas.</w:t>
      </w:r>
      <w:r w:rsidR="00C7180B">
        <w:rPr>
          <w:rFonts w:ascii="Book Antiqua" w:eastAsia="Book Antiqua" w:hAnsi="Book Antiqua" w:cs="Book Antiqua"/>
          <w:szCs w:val="24"/>
          <w:lang w:val="es-PR"/>
        </w:rPr>
        <w:t xml:space="preserve"> Sobre esto,</w:t>
      </w:r>
      <w:r w:rsidRPr="00F63C3F">
        <w:rPr>
          <w:rFonts w:ascii="Book Antiqua" w:eastAsia="Book Antiqua" w:hAnsi="Book Antiqua" w:cs="Book Antiqua"/>
          <w:szCs w:val="24"/>
          <w:lang w:val="es-PR"/>
        </w:rPr>
        <w:t xml:space="preserve"> la Policía</w:t>
      </w:r>
      <w:r w:rsidR="00C7180B">
        <w:rPr>
          <w:rFonts w:ascii="Book Antiqua" w:eastAsia="Book Antiqua" w:hAnsi="Book Antiqua" w:cs="Book Antiqua"/>
          <w:szCs w:val="24"/>
          <w:lang w:val="es-PR"/>
        </w:rPr>
        <w:t xml:space="preserve"> arguyó</w:t>
      </w:r>
      <w:r w:rsidRPr="00F63C3F">
        <w:rPr>
          <w:rFonts w:ascii="Book Antiqua" w:eastAsia="Book Antiqua" w:hAnsi="Book Antiqua" w:cs="Book Antiqua"/>
          <w:szCs w:val="24"/>
          <w:lang w:val="es-PR"/>
        </w:rPr>
        <w:t xml:space="preserve"> que el modelo propuesto en la medida podría generar duplicidad de servicios, fragmentación en la atención clínica y un uso ineficiente de los recursos, además de afectar la continuidad del cuidado y la adecuada integración de expedientes.</w:t>
      </w:r>
    </w:p>
    <w:p w14:paraId="0C36A980" w14:textId="77777777" w:rsidR="00C7180B" w:rsidRPr="00F63C3F" w:rsidRDefault="00C7180B" w:rsidP="00F63C3F">
      <w:pPr>
        <w:ind w:firstLine="720"/>
        <w:jc w:val="both"/>
        <w:rPr>
          <w:rFonts w:ascii="Book Antiqua" w:eastAsia="Book Antiqua" w:hAnsi="Book Antiqua" w:cs="Book Antiqua"/>
          <w:szCs w:val="24"/>
          <w:lang w:val="es-PR"/>
        </w:rPr>
      </w:pPr>
    </w:p>
    <w:p w14:paraId="02FC5B63" w14:textId="68A7BE1A" w:rsidR="00F63C3F" w:rsidRPr="00F63C3F" w:rsidRDefault="00F63C3F" w:rsidP="00F63C3F">
      <w:pPr>
        <w:ind w:firstLine="720"/>
        <w:jc w:val="both"/>
        <w:rPr>
          <w:rFonts w:ascii="Book Antiqua" w:eastAsia="Book Antiqua" w:hAnsi="Book Antiqua" w:cs="Book Antiqua"/>
          <w:szCs w:val="24"/>
          <w:lang w:val="es-PR"/>
        </w:rPr>
      </w:pPr>
      <w:r w:rsidRPr="00F63C3F">
        <w:rPr>
          <w:rFonts w:ascii="Book Antiqua" w:eastAsia="Book Antiqua" w:hAnsi="Book Antiqua" w:cs="Book Antiqua"/>
          <w:szCs w:val="24"/>
          <w:lang w:val="es-PR"/>
        </w:rPr>
        <w:t>Asimismo, la Policía de Puerto Rico exp</w:t>
      </w:r>
      <w:r w:rsidR="00C7180B">
        <w:rPr>
          <w:rFonts w:ascii="Book Antiqua" w:eastAsia="Book Antiqua" w:hAnsi="Book Antiqua" w:cs="Book Antiqua"/>
          <w:szCs w:val="24"/>
          <w:lang w:val="es-PR"/>
        </w:rPr>
        <w:t>uso su</w:t>
      </w:r>
      <w:r w:rsidRPr="00F63C3F">
        <w:rPr>
          <w:rFonts w:ascii="Book Antiqua" w:eastAsia="Book Antiqua" w:hAnsi="Book Antiqua" w:cs="Book Antiqua"/>
          <w:szCs w:val="24"/>
          <w:lang w:val="es-PR"/>
        </w:rPr>
        <w:t xml:space="preserve"> preocupación sobre un posible conflicto de roles entre las funciones terapéuticas y evaluativas, señalando que la intervención clínica requiere una relación de confidencialidad y confianza, mientras que la función evaluativa implica determinar la aptitud laboral del agente, lo que podría desincentivar el uso de los servicios de salud mental. Por ello, recom</w:t>
      </w:r>
      <w:r w:rsidR="00C7180B">
        <w:rPr>
          <w:rFonts w:ascii="Book Antiqua" w:eastAsia="Book Antiqua" w:hAnsi="Book Antiqua" w:cs="Book Antiqua"/>
          <w:szCs w:val="24"/>
          <w:lang w:val="es-PR"/>
        </w:rPr>
        <w:t>endaron</w:t>
      </w:r>
      <w:r w:rsidRPr="00F63C3F">
        <w:rPr>
          <w:rFonts w:ascii="Book Antiqua" w:eastAsia="Book Antiqua" w:hAnsi="Book Antiqua" w:cs="Book Antiqua"/>
          <w:szCs w:val="24"/>
          <w:lang w:val="es-PR"/>
        </w:rPr>
        <w:t xml:space="preserve"> que la medida se armonice con la estructura organizacional existente y que se establezca claramente que los servicios de salud mental sean canalizados, coordinados y supervisados por la División de Psicología y Trabajo Social, garantizando uniformidad, continuidad en el tratamiento y cumplimiento con los estándares clínicos y éticos aplicables. </w:t>
      </w:r>
      <w:r w:rsidR="00C7180B">
        <w:rPr>
          <w:rFonts w:ascii="Book Antiqua" w:eastAsia="Book Antiqua" w:hAnsi="Book Antiqua" w:cs="Book Antiqua"/>
          <w:szCs w:val="24"/>
          <w:lang w:val="es-PR"/>
        </w:rPr>
        <w:t>La PPR</w:t>
      </w:r>
      <w:r w:rsidRPr="00F63C3F">
        <w:rPr>
          <w:rFonts w:ascii="Book Antiqua" w:eastAsia="Book Antiqua" w:hAnsi="Book Antiqua" w:cs="Book Antiqua"/>
          <w:szCs w:val="24"/>
          <w:lang w:val="es-PR"/>
        </w:rPr>
        <w:t xml:space="preserve"> apoya la medida por su valor como política pública dirigida al bienestar emocional del personal policial, pero condicionan su efectividad a que se integre adecuadamente con los recursos ya existentes y se eviten duplicidades o conflictos funcionales.</w:t>
      </w:r>
    </w:p>
    <w:p w14:paraId="709BF74F" w14:textId="77777777" w:rsidR="0094194F" w:rsidRPr="00A9654D" w:rsidRDefault="0094194F" w:rsidP="00C7180B">
      <w:pPr>
        <w:jc w:val="both"/>
        <w:rPr>
          <w:rFonts w:ascii="Book Antiqua" w:eastAsia="Book Antiqua" w:hAnsi="Book Antiqua" w:cs="Book Antiqua"/>
          <w:szCs w:val="24"/>
          <w:lang w:val="es-PR"/>
        </w:rPr>
      </w:pPr>
    </w:p>
    <w:p w14:paraId="63BE6243" w14:textId="5EF6799B" w:rsidR="003276D7" w:rsidRDefault="003276D7"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w:t>
      </w:r>
      <w:r w:rsidR="00E13AED">
        <w:rPr>
          <w:rFonts w:ascii="Book Antiqua" w:eastAsia="Book Antiqua" w:hAnsi="Book Antiqua" w:cs="Book Antiqua"/>
          <w:b/>
          <w:bCs/>
          <w:szCs w:val="24"/>
          <w:lang w:val="es-PR"/>
        </w:rPr>
        <w:t>Salud</w:t>
      </w:r>
      <w:r>
        <w:rPr>
          <w:rFonts w:ascii="Book Antiqua" w:eastAsia="Book Antiqua" w:hAnsi="Book Antiqua" w:cs="Book Antiqua"/>
          <w:b/>
          <w:bCs/>
          <w:szCs w:val="24"/>
          <w:lang w:val="es-PR"/>
        </w:rPr>
        <w:t xml:space="preserve">: </w:t>
      </w:r>
    </w:p>
    <w:p w14:paraId="3442B641" w14:textId="77777777" w:rsidR="00F20D7E" w:rsidRDefault="00F20D7E" w:rsidP="003276D7">
      <w:pPr>
        <w:ind w:left="720"/>
        <w:rPr>
          <w:rFonts w:ascii="Book Antiqua" w:eastAsia="Book Antiqua" w:hAnsi="Book Antiqua" w:cs="Book Antiqua"/>
          <w:b/>
          <w:bCs/>
          <w:szCs w:val="24"/>
          <w:lang w:val="es-PR"/>
        </w:rPr>
      </w:pPr>
    </w:p>
    <w:p w14:paraId="1E4E84C1" w14:textId="020C5247" w:rsidR="006201A3" w:rsidRDefault="006201A3" w:rsidP="008918E5">
      <w:pPr>
        <w:ind w:firstLine="720"/>
        <w:jc w:val="both"/>
        <w:rPr>
          <w:rFonts w:ascii="Book Antiqua" w:eastAsia="Book Antiqua" w:hAnsi="Book Antiqua" w:cs="Book Antiqua"/>
          <w:szCs w:val="24"/>
          <w:lang w:val="es-PR"/>
        </w:rPr>
      </w:pPr>
      <w:r w:rsidRPr="006201A3">
        <w:rPr>
          <w:rFonts w:ascii="Book Antiqua" w:eastAsia="Book Antiqua" w:hAnsi="Book Antiqua" w:cs="Book Antiqua"/>
          <w:szCs w:val="24"/>
          <w:lang w:val="es-PR"/>
        </w:rPr>
        <w:t xml:space="preserve">El Departamento de Salud endosa el Proyecto de la Cámara 1147, al entender que constituye una medida importante para atender de forma estructurada la salud mental del personal de la Policía de Puerto Rico, particularmente ante la alta exposición a estrés ocupacional, trauma y eventos de crisis. </w:t>
      </w:r>
      <w:r w:rsidR="0079340F">
        <w:rPr>
          <w:rFonts w:ascii="Book Antiqua" w:eastAsia="Book Antiqua" w:hAnsi="Book Antiqua" w:cs="Book Antiqua"/>
          <w:szCs w:val="24"/>
          <w:lang w:val="es-PR"/>
        </w:rPr>
        <w:t xml:space="preserve">El Departamento manifestó </w:t>
      </w:r>
      <w:r w:rsidRPr="006201A3">
        <w:rPr>
          <w:rFonts w:ascii="Book Antiqua" w:eastAsia="Book Antiqua" w:hAnsi="Book Antiqua" w:cs="Book Antiqua"/>
          <w:szCs w:val="24"/>
          <w:lang w:val="es-PR"/>
        </w:rPr>
        <w:t>que la integración de servicios psicológicos en las comandancias puede fortalecer el bienestar emocional de los agentes, mejorar la prevención de riesgos</w:t>
      </w:r>
      <w:r w:rsidR="0079340F">
        <w:rPr>
          <w:rFonts w:ascii="Book Antiqua" w:eastAsia="Book Antiqua" w:hAnsi="Book Antiqua" w:cs="Book Antiqua"/>
          <w:szCs w:val="24"/>
          <w:lang w:val="es-PR"/>
        </w:rPr>
        <w:t xml:space="preserve">, </w:t>
      </w:r>
      <w:r w:rsidRPr="006201A3">
        <w:rPr>
          <w:rFonts w:ascii="Book Antiqua" w:eastAsia="Book Antiqua" w:hAnsi="Book Antiqua" w:cs="Book Antiqua"/>
          <w:szCs w:val="24"/>
          <w:lang w:val="es-PR"/>
        </w:rPr>
        <w:t>incluyendo el suicidi</w:t>
      </w:r>
      <w:r w:rsidR="0079340F">
        <w:rPr>
          <w:rFonts w:ascii="Book Antiqua" w:eastAsia="Book Antiqua" w:hAnsi="Book Antiqua" w:cs="Book Antiqua"/>
          <w:szCs w:val="24"/>
          <w:lang w:val="es-PR"/>
        </w:rPr>
        <w:t>o,</w:t>
      </w:r>
      <w:r w:rsidRPr="006201A3">
        <w:rPr>
          <w:rFonts w:ascii="Book Antiqua" w:eastAsia="Book Antiqua" w:hAnsi="Book Antiqua" w:cs="Book Antiqua"/>
          <w:szCs w:val="24"/>
          <w:lang w:val="es-PR"/>
        </w:rPr>
        <w:t xml:space="preserve"> y alinear la política pública con estándares clínicos y éticos aceptados. No </w:t>
      </w:r>
      <w:r w:rsidR="0079340F" w:rsidRPr="006201A3">
        <w:rPr>
          <w:rFonts w:ascii="Book Antiqua" w:eastAsia="Book Antiqua" w:hAnsi="Book Antiqua" w:cs="Book Antiqua"/>
          <w:szCs w:val="24"/>
          <w:lang w:val="es-PR"/>
        </w:rPr>
        <w:t xml:space="preserve">obstante, </w:t>
      </w:r>
      <w:r w:rsidR="0079340F">
        <w:rPr>
          <w:rFonts w:ascii="Book Antiqua" w:eastAsia="Book Antiqua" w:hAnsi="Book Antiqua" w:cs="Book Antiqua"/>
          <w:szCs w:val="24"/>
          <w:lang w:val="es-PR"/>
        </w:rPr>
        <w:t xml:space="preserve">presentaron varias </w:t>
      </w:r>
      <w:r w:rsidR="008918E5">
        <w:rPr>
          <w:rFonts w:ascii="Book Antiqua" w:eastAsia="Book Antiqua" w:hAnsi="Book Antiqua" w:cs="Book Antiqua"/>
          <w:szCs w:val="24"/>
          <w:lang w:val="es-PR"/>
        </w:rPr>
        <w:t>recomendaciones a se</w:t>
      </w:r>
      <w:r w:rsidR="0079340F">
        <w:rPr>
          <w:rFonts w:ascii="Book Antiqua" w:eastAsia="Book Antiqua" w:hAnsi="Book Antiqua" w:cs="Book Antiqua"/>
          <w:szCs w:val="24"/>
          <w:lang w:val="es-PR"/>
        </w:rPr>
        <w:t xml:space="preserve">r incorporadas al </w:t>
      </w:r>
      <w:r w:rsidR="008918E5">
        <w:rPr>
          <w:rFonts w:ascii="Book Antiqua" w:eastAsia="Book Antiqua" w:hAnsi="Book Antiqua" w:cs="Book Antiqua"/>
          <w:szCs w:val="24"/>
          <w:lang w:val="es-PR"/>
        </w:rPr>
        <w:t>lenguaje de</w:t>
      </w:r>
      <w:r w:rsidR="0079340F">
        <w:rPr>
          <w:rFonts w:ascii="Book Antiqua" w:eastAsia="Book Antiqua" w:hAnsi="Book Antiqua" w:cs="Book Antiqua"/>
          <w:szCs w:val="24"/>
          <w:lang w:val="es-PR"/>
        </w:rPr>
        <w:t xml:space="preserve"> la medida </w:t>
      </w:r>
      <w:r w:rsidRPr="006201A3">
        <w:rPr>
          <w:rFonts w:ascii="Book Antiqua" w:eastAsia="Book Antiqua" w:hAnsi="Book Antiqua" w:cs="Book Antiqua"/>
          <w:szCs w:val="24"/>
          <w:lang w:val="es-PR"/>
        </w:rPr>
        <w:t>dirigidas a garantizar una implementación efectiva</w:t>
      </w:r>
      <w:r w:rsidR="0079340F">
        <w:rPr>
          <w:rFonts w:ascii="Book Antiqua" w:eastAsia="Book Antiqua" w:hAnsi="Book Antiqua" w:cs="Book Antiqua"/>
          <w:szCs w:val="24"/>
          <w:lang w:val="es-PR"/>
        </w:rPr>
        <w:t xml:space="preserve">. </w:t>
      </w:r>
    </w:p>
    <w:p w14:paraId="302628F6" w14:textId="77777777" w:rsidR="0079340F" w:rsidRPr="006201A3" w:rsidRDefault="0079340F" w:rsidP="006201A3">
      <w:pPr>
        <w:ind w:left="720" w:firstLine="720"/>
        <w:jc w:val="both"/>
        <w:rPr>
          <w:rFonts w:ascii="Book Antiqua" w:eastAsia="Book Antiqua" w:hAnsi="Book Antiqua" w:cs="Book Antiqua"/>
          <w:szCs w:val="24"/>
          <w:lang w:val="es-PR"/>
        </w:rPr>
      </w:pPr>
    </w:p>
    <w:p w14:paraId="483FCE5F" w14:textId="6C7E167F" w:rsidR="006201A3" w:rsidRDefault="008918E5" w:rsidP="008918E5">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w:t>
      </w:r>
      <w:r w:rsidR="006201A3" w:rsidRPr="006201A3">
        <w:rPr>
          <w:rFonts w:ascii="Book Antiqua" w:eastAsia="Book Antiqua" w:hAnsi="Book Antiqua" w:cs="Book Antiqua"/>
          <w:szCs w:val="24"/>
          <w:lang w:val="es-PR"/>
        </w:rPr>
        <w:t xml:space="preserve">l Departamento </w:t>
      </w:r>
      <w:r w:rsidRPr="006201A3">
        <w:rPr>
          <w:rFonts w:ascii="Book Antiqua" w:eastAsia="Book Antiqua" w:hAnsi="Book Antiqua" w:cs="Book Antiqua"/>
          <w:szCs w:val="24"/>
          <w:lang w:val="es-PR"/>
        </w:rPr>
        <w:t>recomend</w:t>
      </w:r>
      <w:r>
        <w:rPr>
          <w:rFonts w:ascii="Book Antiqua" w:eastAsia="Book Antiqua" w:hAnsi="Book Antiqua" w:cs="Book Antiqua"/>
          <w:szCs w:val="24"/>
          <w:lang w:val="es-PR"/>
        </w:rPr>
        <w:t>ó</w:t>
      </w:r>
      <w:r w:rsidR="006201A3" w:rsidRPr="006201A3">
        <w:rPr>
          <w:rFonts w:ascii="Book Antiqua" w:eastAsia="Book Antiqua" w:hAnsi="Book Antiqua" w:cs="Book Antiqua"/>
          <w:szCs w:val="24"/>
          <w:lang w:val="es-PR"/>
        </w:rPr>
        <w:t xml:space="preserve"> que la medida reconozca y se integre con la infraestructura ya existente de servicios psicológicos dentro de la Policía de Puerto Rico, a fin de evitar duplicidad y optimizar recursos. Asimismo, propone</w:t>
      </w:r>
      <w:r>
        <w:rPr>
          <w:rFonts w:ascii="Book Antiqua" w:eastAsia="Book Antiqua" w:hAnsi="Book Antiqua" w:cs="Book Antiqua"/>
          <w:szCs w:val="24"/>
          <w:lang w:val="es-PR"/>
        </w:rPr>
        <w:t>n</w:t>
      </w:r>
      <w:r w:rsidR="006201A3" w:rsidRPr="006201A3">
        <w:rPr>
          <w:rFonts w:ascii="Book Antiqua" w:eastAsia="Book Antiqua" w:hAnsi="Book Antiqua" w:cs="Book Antiqua"/>
          <w:szCs w:val="24"/>
          <w:lang w:val="es-PR"/>
        </w:rPr>
        <w:t xml:space="preserve"> que los puestos de psicólogos se establezcan como plazas regulares con escalas salariales competitivas, lo que permitiría continuidad en los servicios y retención de profesionales cualificados. También sugi</w:t>
      </w:r>
      <w:r>
        <w:rPr>
          <w:rFonts w:ascii="Book Antiqua" w:eastAsia="Book Antiqua" w:hAnsi="Book Antiqua" w:cs="Book Antiqua"/>
          <w:szCs w:val="24"/>
          <w:lang w:val="es-PR"/>
        </w:rPr>
        <w:t>rieron</w:t>
      </w:r>
      <w:r w:rsidR="006201A3" w:rsidRPr="006201A3">
        <w:rPr>
          <w:rFonts w:ascii="Book Antiqua" w:eastAsia="Book Antiqua" w:hAnsi="Book Antiqua" w:cs="Book Antiqua"/>
          <w:szCs w:val="24"/>
          <w:lang w:val="es-PR"/>
        </w:rPr>
        <w:t xml:space="preserve"> la creación de acuerdos con instituciones académicas para integrar prácticas clínicas supervisadas, ampliando la capacidad de servicio sin aumentar significativamente los costos.</w:t>
      </w:r>
    </w:p>
    <w:p w14:paraId="68403F25" w14:textId="77777777" w:rsidR="006201A3" w:rsidRPr="006201A3" w:rsidRDefault="006201A3" w:rsidP="006201A3">
      <w:pPr>
        <w:ind w:left="720" w:firstLine="720"/>
        <w:jc w:val="both"/>
        <w:rPr>
          <w:rFonts w:ascii="Book Antiqua" w:eastAsia="Book Antiqua" w:hAnsi="Book Antiqua" w:cs="Book Antiqua"/>
          <w:szCs w:val="24"/>
          <w:lang w:val="es-PR"/>
        </w:rPr>
      </w:pPr>
    </w:p>
    <w:p w14:paraId="00418BEC" w14:textId="5E3703FE" w:rsidR="006201A3" w:rsidRDefault="006201A3" w:rsidP="00481EF8">
      <w:pPr>
        <w:ind w:firstLine="720"/>
        <w:jc w:val="both"/>
        <w:rPr>
          <w:rFonts w:ascii="Book Antiqua" w:eastAsia="Book Antiqua" w:hAnsi="Book Antiqua" w:cs="Book Antiqua"/>
          <w:szCs w:val="24"/>
          <w:lang w:val="es-PR"/>
        </w:rPr>
      </w:pPr>
      <w:r w:rsidRPr="006201A3">
        <w:rPr>
          <w:rFonts w:ascii="Book Antiqua" w:eastAsia="Book Antiqua" w:hAnsi="Book Antiqua" w:cs="Book Antiqua"/>
          <w:szCs w:val="24"/>
          <w:lang w:val="es-PR"/>
        </w:rPr>
        <w:t>De igual forma, enfatiza</w:t>
      </w:r>
      <w:r w:rsidR="008918E5">
        <w:rPr>
          <w:rFonts w:ascii="Book Antiqua" w:eastAsia="Book Antiqua" w:hAnsi="Book Antiqua" w:cs="Book Antiqua"/>
          <w:szCs w:val="24"/>
          <w:lang w:val="es-PR"/>
        </w:rPr>
        <w:t>ron en</w:t>
      </w:r>
      <w:r w:rsidRPr="006201A3">
        <w:rPr>
          <w:rFonts w:ascii="Book Antiqua" w:eastAsia="Book Antiqua" w:hAnsi="Book Antiqua" w:cs="Book Antiqua"/>
          <w:szCs w:val="24"/>
          <w:lang w:val="es-PR"/>
        </w:rPr>
        <w:t xml:space="preserve"> la necesidad de desarrollar protocolos claros antes de implementar la medida, incluyendo guías para intervenciones en crisis, manejo de emergencias de salud mental y coordinación con entidades como ASSMCA, particularmente ante la falta de infraestructura clínica en las comandancias. </w:t>
      </w:r>
      <w:r w:rsidR="008918E5" w:rsidRPr="006201A3">
        <w:rPr>
          <w:rFonts w:ascii="Book Antiqua" w:eastAsia="Book Antiqua" w:hAnsi="Book Antiqua" w:cs="Book Antiqua"/>
          <w:szCs w:val="24"/>
          <w:lang w:val="es-PR"/>
        </w:rPr>
        <w:t>Recom</w:t>
      </w:r>
      <w:r w:rsidR="008918E5">
        <w:rPr>
          <w:rFonts w:ascii="Book Antiqua" w:eastAsia="Book Antiqua" w:hAnsi="Book Antiqua" w:cs="Book Antiqua"/>
          <w:szCs w:val="24"/>
          <w:lang w:val="es-PR"/>
        </w:rPr>
        <w:t xml:space="preserve">endaron </w:t>
      </w:r>
      <w:r w:rsidRPr="006201A3">
        <w:rPr>
          <w:rFonts w:ascii="Book Antiqua" w:eastAsia="Book Antiqua" w:hAnsi="Book Antiqua" w:cs="Book Antiqua"/>
          <w:szCs w:val="24"/>
          <w:lang w:val="es-PR"/>
        </w:rPr>
        <w:t xml:space="preserve">además delimitar claramente las funciones evaluativas existentes de la Policía y las nuevas funciones terapéuticas propuestas, para evitar sobrecarga y confusión en los roles profesionales. </w:t>
      </w:r>
      <w:r w:rsidR="00481EF8">
        <w:rPr>
          <w:rFonts w:ascii="Book Antiqua" w:eastAsia="Book Antiqua" w:hAnsi="Book Antiqua" w:cs="Book Antiqua"/>
          <w:szCs w:val="24"/>
          <w:lang w:val="es-PR"/>
        </w:rPr>
        <w:t>Destacaron</w:t>
      </w:r>
      <w:r w:rsidRPr="006201A3">
        <w:rPr>
          <w:rFonts w:ascii="Book Antiqua" w:eastAsia="Book Antiqua" w:hAnsi="Book Antiqua" w:cs="Book Antiqua"/>
          <w:szCs w:val="24"/>
          <w:lang w:val="es-PR"/>
        </w:rPr>
        <w:t xml:space="preserve"> la importancia de integrar los nuevos servicios con programas de bienestar emocional ya existentes a nivel estatal y federal, asegurando coherencia institucional y continuidad en la atención. </w:t>
      </w:r>
    </w:p>
    <w:p w14:paraId="4337D5C2" w14:textId="77777777" w:rsidR="006201A3" w:rsidRPr="006201A3" w:rsidRDefault="006201A3" w:rsidP="006201A3">
      <w:pPr>
        <w:ind w:left="720"/>
        <w:jc w:val="both"/>
        <w:rPr>
          <w:rFonts w:ascii="Book Antiqua" w:eastAsia="Book Antiqua" w:hAnsi="Book Antiqua" w:cs="Book Antiqua"/>
          <w:szCs w:val="24"/>
          <w:lang w:val="es-PR"/>
        </w:rPr>
      </w:pPr>
    </w:p>
    <w:p w14:paraId="6DA19AD9" w14:textId="1C5C155A" w:rsidR="006201A3" w:rsidRDefault="006201A3" w:rsidP="008E1557">
      <w:pPr>
        <w:ind w:firstLine="720"/>
        <w:jc w:val="both"/>
        <w:rPr>
          <w:rFonts w:ascii="Book Antiqua" w:eastAsia="Book Antiqua" w:hAnsi="Book Antiqua" w:cs="Book Antiqua"/>
          <w:szCs w:val="24"/>
          <w:lang w:val="es-PR"/>
        </w:rPr>
      </w:pPr>
      <w:r w:rsidRPr="006201A3">
        <w:rPr>
          <w:rFonts w:ascii="Book Antiqua" w:eastAsia="Book Antiqua" w:hAnsi="Book Antiqua" w:cs="Book Antiqua"/>
          <w:szCs w:val="24"/>
          <w:lang w:val="es-PR"/>
        </w:rPr>
        <w:t>Por otro lado, subraya</w:t>
      </w:r>
      <w:r w:rsidR="008E1557">
        <w:rPr>
          <w:rFonts w:ascii="Book Antiqua" w:eastAsia="Book Antiqua" w:hAnsi="Book Antiqua" w:cs="Book Antiqua"/>
          <w:szCs w:val="24"/>
          <w:lang w:val="es-PR"/>
        </w:rPr>
        <w:t>ron</w:t>
      </w:r>
      <w:r w:rsidRPr="006201A3">
        <w:rPr>
          <w:rFonts w:ascii="Book Antiqua" w:eastAsia="Book Antiqua" w:hAnsi="Book Antiqua" w:cs="Book Antiqua"/>
          <w:szCs w:val="24"/>
          <w:lang w:val="es-PR"/>
        </w:rPr>
        <w:t xml:space="preserve"> la necesidad de atender de forma explícita el manejo de crisis con riesgo de daño, incluyendo la revisión y fortalecimiento de protocolos sobre armas de fuego, diferenciando entre armas de reglamento y personales, y promoviendo estrategias como el almacenamiento seguro voluntario en momentos de vulnerabilidad emocional. Finalmente, recom</w:t>
      </w:r>
      <w:r w:rsidR="003E3622">
        <w:rPr>
          <w:rFonts w:ascii="Book Antiqua" w:eastAsia="Book Antiqua" w:hAnsi="Book Antiqua" w:cs="Book Antiqua"/>
          <w:szCs w:val="24"/>
          <w:lang w:val="es-PR"/>
        </w:rPr>
        <w:t>endaron</w:t>
      </w:r>
      <w:r w:rsidRPr="006201A3">
        <w:rPr>
          <w:rFonts w:ascii="Book Antiqua" w:eastAsia="Book Antiqua" w:hAnsi="Book Antiqua" w:cs="Book Antiqua"/>
          <w:szCs w:val="24"/>
          <w:lang w:val="es-PR"/>
        </w:rPr>
        <w:t xml:space="preserve"> garantizar la disponibilidad de material educativo accesible sobre salud mental, uso de sustancias y prevención del suicidio en todas las comandancias, como herramienta para reducir estigma y fomentar el acceso temprano a ayuda.</w:t>
      </w:r>
    </w:p>
    <w:p w14:paraId="14A6ED88" w14:textId="77777777" w:rsidR="00FA436B" w:rsidRDefault="00FA436B" w:rsidP="003276D7">
      <w:pPr>
        <w:ind w:left="720"/>
        <w:rPr>
          <w:rFonts w:ascii="Book Antiqua" w:eastAsia="Book Antiqua" w:hAnsi="Book Antiqua" w:cs="Book Antiqua"/>
          <w:b/>
          <w:bCs/>
          <w:szCs w:val="24"/>
          <w:lang w:val="es-PR"/>
        </w:rPr>
      </w:pPr>
    </w:p>
    <w:p w14:paraId="2692E482" w14:textId="1F29CE58" w:rsidR="00FA436B" w:rsidRDefault="00FA436B" w:rsidP="003276D7">
      <w:pPr>
        <w:ind w:left="720"/>
        <w:rPr>
          <w:rFonts w:ascii="Book Antiqua" w:eastAsia="Book Antiqua" w:hAnsi="Book Antiqua" w:cs="Book Antiqua"/>
          <w:b/>
          <w:bCs/>
          <w:szCs w:val="24"/>
          <w:lang w:val="es-PR"/>
        </w:rPr>
      </w:pPr>
      <w:r w:rsidRPr="00FA436B">
        <w:rPr>
          <w:rFonts w:ascii="Book Antiqua" w:eastAsia="Book Antiqua" w:hAnsi="Book Antiqua" w:cs="Book Antiqua"/>
          <w:b/>
          <w:bCs/>
          <w:szCs w:val="24"/>
          <w:lang w:val="es-PR"/>
        </w:rPr>
        <w:t>La Junta Examinadora de Psicólogos de Puerto Rico</w:t>
      </w:r>
      <w:r w:rsidR="00090981">
        <w:rPr>
          <w:rFonts w:ascii="Book Antiqua" w:eastAsia="Book Antiqua" w:hAnsi="Book Antiqua" w:cs="Book Antiqua"/>
          <w:b/>
          <w:bCs/>
          <w:szCs w:val="24"/>
          <w:lang w:val="es-PR"/>
        </w:rPr>
        <w:t xml:space="preserve">: </w:t>
      </w:r>
    </w:p>
    <w:p w14:paraId="71D8C1A8" w14:textId="77777777" w:rsidR="00090981" w:rsidRDefault="00090981" w:rsidP="00090981">
      <w:pPr>
        <w:jc w:val="both"/>
        <w:rPr>
          <w:rFonts w:ascii="Book Antiqua" w:eastAsia="Book Antiqua" w:hAnsi="Book Antiqua" w:cs="Book Antiqua"/>
          <w:b/>
          <w:bCs/>
          <w:szCs w:val="24"/>
          <w:lang w:val="es-PR"/>
        </w:rPr>
      </w:pPr>
    </w:p>
    <w:p w14:paraId="5EE08D40" w14:textId="15A609DE" w:rsidR="00090981" w:rsidRDefault="00090981" w:rsidP="00090981">
      <w:pPr>
        <w:ind w:firstLine="720"/>
        <w:jc w:val="both"/>
        <w:rPr>
          <w:rFonts w:ascii="Book Antiqua" w:eastAsia="Book Antiqua" w:hAnsi="Book Antiqua" w:cs="Book Antiqua"/>
          <w:szCs w:val="24"/>
          <w:lang w:val="es-PR"/>
        </w:rPr>
      </w:pPr>
      <w:r w:rsidRPr="00090981">
        <w:rPr>
          <w:rFonts w:ascii="Book Antiqua" w:eastAsia="Book Antiqua" w:hAnsi="Book Antiqua" w:cs="Book Antiqua"/>
          <w:szCs w:val="24"/>
          <w:lang w:val="es-PR"/>
        </w:rPr>
        <w:t>La Junta Examinadora de Psicólogos de Puerto Rico expres</w:t>
      </w:r>
      <w:r>
        <w:rPr>
          <w:rFonts w:ascii="Book Antiqua" w:eastAsia="Book Antiqua" w:hAnsi="Book Antiqua" w:cs="Book Antiqua"/>
          <w:szCs w:val="24"/>
          <w:lang w:val="es-PR"/>
        </w:rPr>
        <w:t>ó</w:t>
      </w:r>
      <w:r w:rsidRPr="00090981">
        <w:rPr>
          <w:rFonts w:ascii="Book Antiqua" w:eastAsia="Book Antiqua" w:hAnsi="Book Antiqua" w:cs="Book Antiqua"/>
          <w:szCs w:val="24"/>
          <w:lang w:val="es-PR"/>
        </w:rPr>
        <w:t xml:space="preserve"> su respaldo al proyecto al reconocer que atiende una necesidad real y apremiante</w:t>
      </w:r>
      <w:r>
        <w:rPr>
          <w:rFonts w:ascii="Book Antiqua" w:eastAsia="Book Antiqua" w:hAnsi="Book Antiqua" w:cs="Book Antiqua"/>
          <w:szCs w:val="24"/>
          <w:lang w:val="es-PR"/>
        </w:rPr>
        <w:t>. A esos efectos</w:t>
      </w:r>
      <w:r w:rsidR="00EC6E04">
        <w:rPr>
          <w:rFonts w:ascii="Book Antiqua" w:eastAsia="Book Antiqua" w:hAnsi="Book Antiqua" w:cs="Book Antiqua"/>
          <w:szCs w:val="24"/>
          <w:lang w:val="es-PR"/>
        </w:rPr>
        <w:t xml:space="preserve">, </w:t>
      </w:r>
      <w:r w:rsidRPr="00090981">
        <w:rPr>
          <w:rFonts w:ascii="Book Antiqua" w:eastAsia="Book Antiqua" w:hAnsi="Book Antiqua" w:cs="Book Antiqua"/>
          <w:szCs w:val="24"/>
          <w:lang w:val="es-PR"/>
        </w:rPr>
        <w:t>la Junta considera que la integración estructurada de servicios psicológicos constituye una medida adecuada y alineada con las mejores prácticas para el manejo del bienestar emocional de primeros respondedores. Asimismo, valora</w:t>
      </w:r>
      <w:r w:rsidR="00EC6E04">
        <w:rPr>
          <w:rFonts w:ascii="Book Antiqua" w:eastAsia="Book Antiqua" w:hAnsi="Book Antiqua" w:cs="Book Antiqua"/>
          <w:szCs w:val="24"/>
          <w:lang w:val="es-PR"/>
        </w:rPr>
        <w:t>n</w:t>
      </w:r>
      <w:r w:rsidRPr="00090981">
        <w:rPr>
          <w:rFonts w:ascii="Book Antiqua" w:eastAsia="Book Antiqua" w:hAnsi="Book Antiqua" w:cs="Book Antiqua"/>
          <w:szCs w:val="24"/>
          <w:lang w:val="es-PR"/>
        </w:rPr>
        <w:t xml:space="preserve"> positivamente que el proyecto disponga que dichos servicios sean ofrecidos por profesionales de la psicología conforme a los estándares éticos y profesionales vigentes, lo cual fortalece la confiabilidad y calidad de la intervención propuesta.</w:t>
      </w:r>
    </w:p>
    <w:p w14:paraId="10D7ABA8" w14:textId="77777777" w:rsidR="00EC6E04" w:rsidRDefault="00EC6E04" w:rsidP="00EC6E04">
      <w:pPr>
        <w:jc w:val="both"/>
        <w:rPr>
          <w:rFonts w:ascii="Book Antiqua" w:eastAsia="Book Antiqua" w:hAnsi="Book Antiqua" w:cs="Book Antiqua"/>
          <w:szCs w:val="24"/>
          <w:lang w:val="es-PR"/>
        </w:rPr>
      </w:pPr>
    </w:p>
    <w:p w14:paraId="7FAD5A7E" w14:textId="77777777" w:rsidR="004235C0" w:rsidRDefault="004235C0" w:rsidP="00EC6E04">
      <w:pPr>
        <w:jc w:val="both"/>
        <w:rPr>
          <w:rFonts w:ascii="Book Antiqua" w:eastAsia="Book Antiqua" w:hAnsi="Book Antiqua" w:cs="Book Antiqua"/>
          <w:szCs w:val="24"/>
          <w:lang w:val="es-PR"/>
        </w:rPr>
      </w:pPr>
    </w:p>
    <w:p w14:paraId="1213CBA3" w14:textId="77777777" w:rsidR="004235C0" w:rsidRDefault="004235C0" w:rsidP="00EC6E04">
      <w:pPr>
        <w:jc w:val="both"/>
        <w:rPr>
          <w:rFonts w:ascii="Book Antiqua" w:eastAsia="Book Antiqua" w:hAnsi="Book Antiqua" w:cs="Book Antiqua"/>
          <w:szCs w:val="24"/>
          <w:lang w:val="es-PR"/>
        </w:rPr>
      </w:pPr>
    </w:p>
    <w:p w14:paraId="6797C283" w14:textId="61BA9B21" w:rsidR="00090981" w:rsidRDefault="00090981" w:rsidP="00EC6E04">
      <w:pPr>
        <w:ind w:firstLine="720"/>
        <w:jc w:val="both"/>
        <w:rPr>
          <w:rFonts w:ascii="Book Antiqua" w:eastAsia="Book Antiqua" w:hAnsi="Book Antiqua" w:cs="Book Antiqua"/>
          <w:szCs w:val="24"/>
          <w:lang w:val="es-PR"/>
        </w:rPr>
      </w:pPr>
      <w:r w:rsidRPr="00090981">
        <w:rPr>
          <w:rFonts w:ascii="Book Antiqua" w:eastAsia="Book Antiqua" w:hAnsi="Book Antiqua" w:cs="Book Antiqua"/>
          <w:szCs w:val="24"/>
          <w:lang w:val="es-PR"/>
        </w:rPr>
        <w:lastRenderedPageBreak/>
        <w:t>No obstante, la Junta</w:t>
      </w:r>
      <w:r w:rsidR="00EC6E04">
        <w:rPr>
          <w:rFonts w:ascii="Book Antiqua" w:eastAsia="Book Antiqua" w:hAnsi="Book Antiqua" w:cs="Book Antiqua"/>
          <w:szCs w:val="24"/>
          <w:lang w:val="es-PR"/>
        </w:rPr>
        <w:t xml:space="preserve"> presentó</w:t>
      </w:r>
      <w:r w:rsidRPr="00090981">
        <w:rPr>
          <w:rFonts w:ascii="Book Antiqua" w:eastAsia="Book Antiqua" w:hAnsi="Book Antiqua" w:cs="Book Antiqua"/>
          <w:szCs w:val="24"/>
          <w:lang w:val="es-PR"/>
        </w:rPr>
        <w:t xml:space="preserve"> varias recomendaciones dirigidas a asegurar una implementación efectiva y jurídicamente consistente de la medida. En primer lugar, sug</w:t>
      </w:r>
      <w:r w:rsidR="00EC6E04">
        <w:rPr>
          <w:rFonts w:ascii="Book Antiqua" w:eastAsia="Book Antiqua" w:hAnsi="Book Antiqua" w:cs="Book Antiqua"/>
          <w:szCs w:val="24"/>
          <w:lang w:val="es-PR"/>
        </w:rPr>
        <w:t>irieron</w:t>
      </w:r>
      <w:r w:rsidRPr="00090981">
        <w:rPr>
          <w:rFonts w:ascii="Book Antiqua" w:eastAsia="Book Antiqua" w:hAnsi="Book Antiqua" w:cs="Book Antiqua"/>
          <w:szCs w:val="24"/>
          <w:lang w:val="es-PR"/>
        </w:rPr>
        <w:t xml:space="preserve"> que se consulte directamente a la División de Psicología y Trabajo Social de la Policía de Puerto Rico, ya que esta posee el conocimiento operacional sobre el personal, recursos y necesidades existentes</w:t>
      </w:r>
      <w:r w:rsidR="00EC6E04">
        <w:rPr>
          <w:rFonts w:ascii="Book Antiqua" w:eastAsia="Book Antiqua" w:hAnsi="Book Antiqua" w:cs="Book Antiqua"/>
          <w:szCs w:val="24"/>
          <w:lang w:val="es-PR"/>
        </w:rPr>
        <w:t xml:space="preserve">, evitando así la </w:t>
      </w:r>
      <w:r w:rsidRPr="00090981">
        <w:rPr>
          <w:rFonts w:ascii="Book Antiqua" w:eastAsia="Book Antiqua" w:hAnsi="Book Antiqua" w:cs="Book Antiqua"/>
          <w:szCs w:val="24"/>
          <w:lang w:val="es-PR"/>
        </w:rPr>
        <w:t>duplicidad de esfuerzos y asegurar que la medida complemente, en lugar de sustituir o desarticular, los servicios ya disponibles. De hecho, la Junta destaca que dicha División ya ofrece evaluaciones psicológicas, intervención terapéutica, manejo de crisis y programas preventivos, por lo que el proyecto representa una oportunidad para fortalecer y ampliar estos servicios mediante recursos adicionales, lo que sustenta su apoyo a la medida.</w:t>
      </w:r>
    </w:p>
    <w:p w14:paraId="68A10C15" w14:textId="77777777" w:rsidR="00EC6E04" w:rsidRDefault="00EC6E04" w:rsidP="00EC6E04">
      <w:pPr>
        <w:jc w:val="both"/>
        <w:rPr>
          <w:rFonts w:ascii="Book Antiqua" w:eastAsia="Book Antiqua" w:hAnsi="Book Antiqua" w:cs="Book Antiqua"/>
          <w:szCs w:val="24"/>
          <w:lang w:val="es-PR"/>
        </w:rPr>
      </w:pPr>
    </w:p>
    <w:p w14:paraId="5128A827" w14:textId="1C0DE5D3" w:rsidR="00090981" w:rsidRPr="00090981" w:rsidRDefault="00EC6E04" w:rsidP="00A96D47">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w:t>
      </w:r>
      <w:r w:rsidR="00090981" w:rsidRPr="00090981">
        <w:rPr>
          <w:rFonts w:ascii="Book Antiqua" w:eastAsia="Book Antiqua" w:hAnsi="Book Antiqua" w:cs="Book Antiqua"/>
          <w:szCs w:val="24"/>
          <w:lang w:val="es-PR"/>
        </w:rPr>
        <w:t xml:space="preserve">la Junta </w:t>
      </w:r>
      <w:r>
        <w:rPr>
          <w:rFonts w:ascii="Book Antiqua" w:eastAsia="Book Antiqua" w:hAnsi="Book Antiqua" w:cs="Book Antiqua"/>
          <w:szCs w:val="24"/>
          <w:lang w:val="es-PR"/>
        </w:rPr>
        <w:t>recomendó</w:t>
      </w:r>
      <w:r w:rsidR="00090981" w:rsidRPr="00090981">
        <w:rPr>
          <w:rFonts w:ascii="Book Antiqua" w:eastAsia="Book Antiqua" w:hAnsi="Book Antiqua" w:cs="Book Antiqua"/>
          <w:szCs w:val="24"/>
          <w:lang w:val="es-PR"/>
        </w:rPr>
        <w:t xml:space="preserve"> que el proyecto mantenga uniformidad con el estado de derecho vigente en cuanto a la definición del término “psicólogo”, conforme a la Ley Núm. 96-1983 y la política pública armonizada mediante la Ley Núm. 79-2021. </w:t>
      </w:r>
      <w:r>
        <w:rPr>
          <w:rFonts w:ascii="Book Antiqua" w:eastAsia="Book Antiqua" w:hAnsi="Book Antiqua" w:cs="Book Antiqua"/>
          <w:szCs w:val="24"/>
          <w:lang w:val="es-PR"/>
        </w:rPr>
        <w:t xml:space="preserve"> Según expresaron, e</w:t>
      </w:r>
      <w:r w:rsidR="00090981" w:rsidRPr="00090981">
        <w:rPr>
          <w:rFonts w:ascii="Book Antiqua" w:eastAsia="Book Antiqua" w:hAnsi="Book Antiqua" w:cs="Book Antiqua"/>
          <w:szCs w:val="24"/>
          <w:lang w:val="es-PR"/>
        </w:rPr>
        <w:t>sta recomendación responde a la necesidad de evitar inconsistencias legislativas que puedan generar ambigüedad o conflictos de interpretación. Además, enfatiza</w:t>
      </w:r>
      <w:r>
        <w:rPr>
          <w:rFonts w:ascii="Book Antiqua" w:eastAsia="Book Antiqua" w:hAnsi="Book Antiqua" w:cs="Book Antiqua"/>
          <w:szCs w:val="24"/>
          <w:lang w:val="es-PR"/>
        </w:rPr>
        <w:t>ron</w:t>
      </w:r>
      <w:r w:rsidR="00090981" w:rsidRPr="00090981">
        <w:rPr>
          <w:rFonts w:ascii="Book Antiqua" w:eastAsia="Book Antiqua" w:hAnsi="Book Antiqua" w:cs="Book Antiqua"/>
          <w:szCs w:val="24"/>
          <w:lang w:val="es-PR"/>
        </w:rPr>
        <w:t xml:space="preserve"> que el término “psicólogo licenciado” resulta redundante, ya que, por definición legal, todo psicólogo debe estar debidamente licenciado.</w:t>
      </w:r>
      <w:r>
        <w:rPr>
          <w:rFonts w:ascii="Book Antiqua" w:eastAsia="Book Antiqua" w:hAnsi="Book Antiqua" w:cs="Book Antiqua"/>
          <w:szCs w:val="24"/>
          <w:lang w:val="es-PR"/>
        </w:rPr>
        <w:t xml:space="preserve"> </w:t>
      </w:r>
      <w:r w:rsidR="00090981" w:rsidRPr="00090981">
        <w:rPr>
          <w:rFonts w:ascii="Book Antiqua" w:eastAsia="Book Antiqua" w:hAnsi="Book Antiqua" w:cs="Book Antiqua"/>
          <w:szCs w:val="24"/>
          <w:lang w:val="es-PR"/>
        </w:rPr>
        <w:t>En cuanto a la contratación de profesionales, la Junta recomienda que no solo se considere la preparación académica, sino también las competencias, experiencia y peritaje específico en áreas como intervención en crisis, manejo de trauma, estrés ocupacional y contextos de seguridad pública.</w:t>
      </w:r>
      <w:r>
        <w:rPr>
          <w:rFonts w:ascii="Book Antiqua" w:eastAsia="Book Antiqua" w:hAnsi="Book Antiqua" w:cs="Book Antiqua"/>
          <w:szCs w:val="24"/>
          <w:lang w:val="es-PR"/>
        </w:rPr>
        <w:t xml:space="preserve"> Manifestaron</w:t>
      </w:r>
      <w:r w:rsidR="00090981" w:rsidRPr="00090981">
        <w:rPr>
          <w:rFonts w:ascii="Book Antiqua" w:eastAsia="Book Antiqua" w:hAnsi="Book Antiqua" w:cs="Book Antiqua"/>
          <w:szCs w:val="24"/>
          <w:lang w:val="es-PR"/>
        </w:rPr>
        <w:t xml:space="preserve"> que estas competencias no son exclusivas de la psicología clínica, sino que pueden encontrarse en otras especialidades como la consejería psicológica a nivel doctoral, ampliando así el universo de profesionales cualificados.</w:t>
      </w:r>
      <w:r>
        <w:rPr>
          <w:rFonts w:ascii="Book Antiqua" w:eastAsia="Book Antiqua" w:hAnsi="Book Antiqua" w:cs="Book Antiqua"/>
          <w:szCs w:val="24"/>
          <w:lang w:val="es-PR"/>
        </w:rPr>
        <w:t xml:space="preserve"> La</w:t>
      </w:r>
      <w:r w:rsidR="00090981" w:rsidRPr="00090981">
        <w:rPr>
          <w:rFonts w:ascii="Book Antiqua" w:eastAsia="Book Antiqua" w:hAnsi="Book Antiqua" w:cs="Book Antiqua"/>
          <w:szCs w:val="24"/>
          <w:lang w:val="es-PR"/>
        </w:rPr>
        <w:t xml:space="preserve"> Junta </w:t>
      </w:r>
      <w:r>
        <w:rPr>
          <w:rFonts w:ascii="Book Antiqua" w:eastAsia="Book Antiqua" w:hAnsi="Book Antiqua" w:cs="Book Antiqua"/>
          <w:szCs w:val="24"/>
          <w:lang w:val="es-PR"/>
        </w:rPr>
        <w:t xml:space="preserve">puntualizó </w:t>
      </w:r>
      <w:r w:rsidR="00090981" w:rsidRPr="00090981">
        <w:rPr>
          <w:rFonts w:ascii="Book Antiqua" w:eastAsia="Book Antiqua" w:hAnsi="Book Antiqua" w:cs="Book Antiqua"/>
          <w:szCs w:val="24"/>
          <w:lang w:val="es-PR"/>
        </w:rPr>
        <w:t xml:space="preserve">que todos los servicios deberán cumplir con el Código de Ética y Conducta Profesional de los Psicólogos de Puerto Rico (Reglamento Núm. 9402), asegurando que la implementación de la medida se mantenga dentro de los parámetros éticos de la profesión. </w:t>
      </w:r>
    </w:p>
    <w:p w14:paraId="5E8A498C" w14:textId="77777777" w:rsidR="00FA436B" w:rsidRDefault="00FA436B" w:rsidP="004B07FC">
      <w:pPr>
        <w:rPr>
          <w:rFonts w:ascii="Book Antiqua" w:eastAsia="Book Antiqua" w:hAnsi="Book Antiqua" w:cs="Book Antiqua"/>
          <w:b/>
          <w:bCs/>
          <w:szCs w:val="24"/>
          <w:lang w:val="es-ES"/>
        </w:rPr>
      </w:pPr>
    </w:p>
    <w:p w14:paraId="38442A81" w14:textId="2CC7E5E6" w:rsidR="001B540A" w:rsidRDefault="006C15BE" w:rsidP="003276D7">
      <w:pPr>
        <w:ind w:left="720"/>
        <w:rPr>
          <w:rFonts w:ascii="Book Antiqua" w:eastAsia="Book Antiqua" w:hAnsi="Book Antiqua" w:cs="Book Antiqua"/>
          <w:b/>
          <w:bCs/>
          <w:szCs w:val="24"/>
          <w:lang w:val="es-PR"/>
        </w:rPr>
      </w:pPr>
      <w:r w:rsidRPr="006C15BE">
        <w:rPr>
          <w:rFonts w:ascii="Book Antiqua" w:eastAsia="Book Antiqua" w:hAnsi="Book Antiqua" w:cs="Book Antiqua"/>
          <w:b/>
          <w:bCs/>
          <w:szCs w:val="24"/>
          <w:lang w:val="es-ES"/>
        </w:rPr>
        <w:t>Administración de Servicios de Salud Mental y Contra la Adicción (ASSMCA)</w:t>
      </w:r>
      <w:r w:rsidR="001B540A">
        <w:rPr>
          <w:rFonts w:ascii="Book Antiqua" w:eastAsia="Book Antiqua" w:hAnsi="Book Antiqua" w:cs="Book Antiqua"/>
          <w:b/>
          <w:bCs/>
          <w:szCs w:val="24"/>
          <w:lang w:val="es-PR"/>
        </w:rPr>
        <w:t>:</w:t>
      </w:r>
    </w:p>
    <w:p w14:paraId="08A8E5D7" w14:textId="77777777" w:rsidR="004C4AAB" w:rsidRDefault="004C4AAB" w:rsidP="004C4AAB">
      <w:pPr>
        <w:rPr>
          <w:rFonts w:ascii="Book Antiqua" w:eastAsia="Book Antiqua" w:hAnsi="Book Antiqua" w:cs="Book Antiqua"/>
          <w:b/>
          <w:bCs/>
          <w:szCs w:val="24"/>
          <w:lang w:val="es-PR"/>
        </w:rPr>
      </w:pPr>
    </w:p>
    <w:p w14:paraId="6D1AC540" w14:textId="0DA9C982" w:rsidR="004B07FC" w:rsidRDefault="00AA3CFD" w:rsidP="004B07FC">
      <w:pPr>
        <w:jc w:val="both"/>
        <w:rPr>
          <w:rFonts w:ascii="Book Antiqua" w:eastAsia="Book Antiqua" w:hAnsi="Book Antiqua" w:cs="Book Antiqua"/>
          <w:lang w:val="es-PR"/>
        </w:rPr>
      </w:pPr>
      <w:r>
        <w:rPr>
          <w:rFonts w:ascii="Book Antiqua" w:eastAsia="Book Antiqua" w:hAnsi="Book Antiqua" w:cs="Book Antiqua"/>
          <w:szCs w:val="24"/>
          <w:lang w:val="es-PR"/>
        </w:rPr>
        <w:t xml:space="preserve"> </w:t>
      </w:r>
      <w:r>
        <w:rPr>
          <w:rFonts w:ascii="Book Antiqua" w:eastAsia="Book Antiqua" w:hAnsi="Book Antiqua" w:cs="Book Antiqua"/>
          <w:szCs w:val="24"/>
          <w:lang w:val="es-PR"/>
        </w:rPr>
        <w:tab/>
      </w:r>
      <w:r w:rsidR="00257CA0">
        <w:rPr>
          <w:rFonts w:ascii="Book Antiqua" w:eastAsia="Book Antiqua" w:hAnsi="Book Antiqua" w:cs="Book Antiqua"/>
          <w:szCs w:val="24"/>
          <w:lang w:val="es-PR"/>
        </w:rPr>
        <w:t xml:space="preserve"> </w:t>
      </w:r>
      <w:r w:rsidR="004B07FC" w:rsidRPr="004B07FC">
        <w:rPr>
          <w:rFonts w:ascii="Book Antiqua" w:eastAsia="Book Antiqua" w:hAnsi="Book Antiqua" w:cs="Book Antiqua"/>
          <w:lang w:val="es-PR"/>
        </w:rPr>
        <w:t xml:space="preserve">La Administración de Servicios de Salud Mental y Contra la Adicción (ASSMCA) </w:t>
      </w:r>
      <w:r w:rsidR="004B07FC" w:rsidRPr="004B07FC">
        <w:rPr>
          <w:rFonts w:ascii="Book Antiqua" w:eastAsia="Book Antiqua" w:hAnsi="Book Antiqua" w:cs="Book Antiqua"/>
          <w:bCs/>
          <w:lang w:val="es-PR"/>
        </w:rPr>
        <w:t>endos</w:t>
      </w:r>
      <w:r w:rsidR="004B07FC">
        <w:rPr>
          <w:rFonts w:ascii="Book Antiqua" w:eastAsia="Book Antiqua" w:hAnsi="Book Antiqua" w:cs="Book Antiqua"/>
          <w:bCs/>
          <w:lang w:val="es-PR"/>
        </w:rPr>
        <w:t>ó</w:t>
      </w:r>
      <w:r w:rsidR="004B07FC" w:rsidRPr="004B07FC">
        <w:rPr>
          <w:rFonts w:ascii="Book Antiqua" w:eastAsia="Book Antiqua" w:hAnsi="Book Antiqua" w:cs="Book Antiqua"/>
          <w:bCs/>
          <w:lang w:val="es-PR"/>
        </w:rPr>
        <w:t xml:space="preserve"> el Proyecto de la Cámara 1147</w:t>
      </w:r>
      <w:r w:rsidR="004B07FC" w:rsidRPr="004B07FC">
        <w:rPr>
          <w:rFonts w:ascii="Book Antiqua" w:eastAsia="Book Antiqua" w:hAnsi="Book Antiqua" w:cs="Book Antiqua"/>
          <w:lang w:val="es-PR"/>
        </w:rPr>
        <w:t>, al considerar que atiende una necesidad real y apremiante</w:t>
      </w:r>
      <w:r w:rsidR="004B07FC">
        <w:rPr>
          <w:rFonts w:ascii="Book Antiqua" w:eastAsia="Book Antiqua" w:hAnsi="Book Antiqua" w:cs="Book Antiqua"/>
          <w:lang w:val="es-PR"/>
        </w:rPr>
        <w:t xml:space="preserve">. </w:t>
      </w:r>
      <w:r w:rsidR="004B07FC" w:rsidRPr="004B07FC">
        <w:rPr>
          <w:rFonts w:ascii="Book Antiqua" w:eastAsia="Book Antiqua" w:hAnsi="Book Antiqua" w:cs="Book Antiqua"/>
          <w:lang w:val="es-PR"/>
        </w:rPr>
        <w:t>La agencia destac</w:t>
      </w:r>
      <w:r w:rsidR="004B07FC">
        <w:rPr>
          <w:rFonts w:ascii="Book Antiqua" w:eastAsia="Book Antiqua" w:hAnsi="Book Antiqua" w:cs="Book Antiqua"/>
          <w:lang w:val="es-PR"/>
        </w:rPr>
        <w:t>ó</w:t>
      </w:r>
      <w:r w:rsidR="004B07FC" w:rsidRPr="004B07FC">
        <w:rPr>
          <w:rFonts w:ascii="Book Antiqua" w:eastAsia="Book Antiqua" w:hAnsi="Book Antiqua" w:cs="Book Antiqua"/>
          <w:lang w:val="es-PR"/>
        </w:rPr>
        <w:t xml:space="preserve"> que la integración de servicios de psicología clínica en las comandancias regionales fortalece la capacidad institucional para ofrecer atención preventiva y terapéutica accesible, alineándose con la evidencia científica que reconoce la alta incidencia de condiciones como ansiedad, depresión, TEPT y “burnout” en primeros respondedores. Además, subray</w:t>
      </w:r>
      <w:r w:rsidR="004B07FC">
        <w:rPr>
          <w:rFonts w:ascii="Book Antiqua" w:eastAsia="Book Antiqua" w:hAnsi="Book Antiqua" w:cs="Book Antiqua"/>
          <w:lang w:val="es-PR"/>
        </w:rPr>
        <w:t>ó</w:t>
      </w:r>
      <w:r w:rsidR="004B07FC" w:rsidRPr="004B07FC">
        <w:rPr>
          <w:rFonts w:ascii="Book Antiqua" w:eastAsia="Book Antiqua" w:hAnsi="Book Antiqua" w:cs="Book Antiqua"/>
          <w:lang w:val="es-PR"/>
        </w:rPr>
        <w:t xml:space="preserve"> que el diseño del proyecto</w:t>
      </w:r>
      <w:r w:rsidR="004B07FC">
        <w:rPr>
          <w:rFonts w:ascii="Book Antiqua" w:eastAsia="Book Antiqua" w:hAnsi="Book Antiqua" w:cs="Book Antiqua"/>
          <w:lang w:val="es-PR"/>
        </w:rPr>
        <w:t xml:space="preserve">, en específico, </w:t>
      </w:r>
      <w:r w:rsidR="004B07FC" w:rsidRPr="004B07FC">
        <w:rPr>
          <w:rFonts w:ascii="Book Antiqua" w:eastAsia="Book Antiqua" w:hAnsi="Book Antiqua" w:cs="Book Antiqua"/>
          <w:lang w:val="es-PR"/>
        </w:rPr>
        <w:t xml:space="preserve">la </w:t>
      </w:r>
      <w:r w:rsidR="004B07FC">
        <w:rPr>
          <w:rFonts w:ascii="Book Antiqua" w:eastAsia="Book Antiqua" w:hAnsi="Book Antiqua" w:cs="Book Antiqua"/>
          <w:lang w:val="es-PR"/>
        </w:rPr>
        <w:t xml:space="preserve">inclusión del manejo bajo </w:t>
      </w:r>
      <w:r w:rsidR="004B07FC" w:rsidRPr="004B07FC">
        <w:rPr>
          <w:rFonts w:ascii="Book Antiqua" w:eastAsia="Book Antiqua" w:hAnsi="Book Antiqua" w:cs="Book Antiqua"/>
          <w:lang w:val="es-PR"/>
        </w:rPr>
        <w:t>confidencialidad de los expedientes clínicos y su separación de los administrativos</w:t>
      </w:r>
      <w:r w:rsidR="004B07FC">
        <w:rPr>
          <w:rFonts w:ascii="Book Antiqua" w:eastAsia="Book Antiqua" w:hAnsi="Book Antiqua" w:cs="Book Antiqua"/>
          <w:lang w:val="es-PR"/>
        </w:rPr>
        <w:t xml:space="preserve"> </w:t>
      </w:r>
      <w:r w:rsidR="004B07FC" w:rsidRPr="004B07FC">
        <w:rPr>
          <w:rFonts w:ascii="Book Antiqua" w:eastAsia="Book Antiqua" w:hAnsi="Book Antiqua" w:cs="Book Antiqua"/>
          <w:lang w:val="es-PR"/>
        </w:rPr>
        <w:t>es clave para fomentar la confianza, reducir el estigma y promover el uso voluntario de estos servicios.</w:t>
      </w:r>
    </w:p>
    <w:p w14:paraId="4A318F61" w14:textId="77777777" w:rsidR="004B07FC" w:rsidRPr="004B07FC" w:rsidRDefault="004B07FC" w:rsidP="004B07FC">
      <w:pPr>
        <w:jc w:val="both"/>
        <w:rPr>
          <w:rFonts w:ascii="Book Antiqua" w:eastAsia="Book Antiqua" w:hAnsi="Book Antiqua" w:cs="Book Antiqua"/>
          <w:lang w:val="es-PR"/>
        </w:rPr>
      </w:pPr>
    </w:p>
    <w:p w14:paraId="370E07C9" w14:textId="22EE0BF4" w:rsidR="004B07FC" w:rsidRPr="004B07FC" w:rsidRDefault="004B07FC" w:rsidP="004B07FC">
      <w:pPr>
        <w:ind w:firstLine="720"/>
        <w:jc w:val="both"/>
        <w:rPr>
          <w:rFonts w:ascii="Book Antiqua" w:eastAsia="Book Antiqua" w:hAnsi="Book Antiqua" w:cs="Book Antiqua"/>
          <w:szCs w:val="24"/>
          <w:lang w:val="es-PR"/>
        </w:rPr>
      </w:pPr>
      <w:r w:rsidRPr="004B07FC">
        <w:rPr>
          <w:rFonts w:ascii="Book Antiqua" w:eastAsia="Book Antiqua" w:hAnsi="Book Antiqua" w:cs="Book Antiqua"/>
          <w:szCs w:val="24"/>
          <w:lang w:val="es-PR"/>
        </w:rPr>
        <w:lastRenderedPageBreak/>
        <w:t xml:space="preserve">No obstante, ASSMCA recomienda que la implementación se estructure dentro de un modelo integral que incluya prevención, detección temprana, intervención clínica y seguimiento continuo, asegurando así su efectividad a largo plazo. Asimismo, </w:t>
      </w:r>
      <w:r w:rsidR="00A96D47" w:rsidRPr="004B07FC">
        <w:rPr>
          <w:rFonts w:ascii="Book Antiqua" w:eastAsia="Book Antiqua" w:hAnsi="Book Antiqua" w:cs="Book Antiqua"/>
          <w:szCs w:val="24"/>
          <w:lang w:val="es-PR"/>
        </w:rPr>
        <w:t>sugiri</w:t>
      </w:r>
      <w:r w:rsidR="00A96D47">
        <w:rPr>
          <w:rFonts w:ascii="Book Antiqua" w:eastAsia="Book Antiqua" w:hAnsi="Book Antiqua" w:cs="Book Antiqua"/>
          <w:szCs w:val="24"/>
          <w:lang w:val="es-PR"/>
        </w:rPr>
        <w:t>eron</w:t>
      </w:r>
      <w:r w:rsidRPr="004B07FC">
        <w:rPr>
          <w:rFonts w:ascii="Book Antiqua" w:eastAsia="Book Antiqua" w:hAnsi="Book Antiqua" w:cs="Book Antiqua"/>
          <w:szCs w:val="24"/>
          <w:lang w:val="es-PR"/>
        </w:rPr>
        <w:t xml:space="preserve"> evaluar la carga laboral y necesidades específicas por región, ya que la asignación de un solo psicólogo por comandancia podría resultar insuficiente dependiendo del volumen de personal y las demandas operacionales. De igual forma, enfatiza</w:t>
      </w:r>
      <w:r>
        <w:rPr>
          <w:rFonts w:ascii="Book Antiqua" w:eastAsia="Book Antiqua" w:hAnsi="Book Antiqua" w:cs="Book Antiqua"/>
          <w:szCs w:val="24"/>
          <w:lang w:val="es-PR"/>
        </w:rPr>
        <w:t>ron</w:t>
      </w:r>
      <w:r w:rsidRPr="004B07FC">
        <w:rPr>
          <w:rFonts w:ascii="Book Antiqua" w:eastAsia="Book Antiqua" w:hAnsi="Book Antiqua" w:cs="Book Antiqua"/>
          <w:szCs w:val="24"/>
          <w:lang w:val="es-PR"/>
        </w:rPr>
        <w:t xml:space="preserve"> la importancia de una coordinación </w:t>
      </w:r>
      <w:proofErr w:type="spellStart"/>
      <w:r w:rsidRPr="004B07FC">
        <w:rPr>
          <w:rFonts w:ascii="Book Antiqua" w:eastAsia="Book Antiqua" w:hAnsi="Book Antiqua" w:cs="Book Antiqua"/>
          <w:szCs w:val="24"/>
          <w:lang w:val="es-PR"/>
        </w:rPr>
        <w:t>interagencial</w:t>
      </w:r>
      <w:proofErr w:type="spellEnd"/>
      <w:r w:rsidRPr="004B07FC">
        <w:rPr>
          <w:rFonts w:ascii="Book Antiqua" w:eastAsia="Book Antiqua" w:hAnsi="Book Antiqua" w:cs="Book Antiqua"/>
          <w:szCs w:val="24"/>
          <w:lang w:val="es-PR"/>
        </w:rPr>
        <w:t xml:space="preserve"> ágil para el manejo de casos complejos y referidos a servicios especializados, garantizando continuidad en el tratamiento. </w:t>
      </w:r>
    </w:p>
    <w:p w14:paraId="21386C55" w14:textId="77777777" w:rsidR="00B23B88" w:rsidRDefault="00B23B88" w:rsidP="007C1608">
      <w:pPr>
        <w:rPr>
          <w:rFonts w:ascii="Book Antiqua" w:eastAsia="Book Antiqua" w:hAnsi="Book Antiqua" w:cs="Book Antiqua"/>
          <w:szCs w:val="24"/>
          <w:lang w:val="es-PR"/>
        </w:rPr>
      </w:pPr>
    </w:p>
    <w:p w14:paraId="64562705" w14:textId="77777777" w:rsidR="00A96D47" w:rsidRDefault="00A96D47" w:rsidP="009C3C65">
      <w:pPr>
        <w:ind w:left="720"/>
        <w:jc w:val="center"/>
        <w:rPr>
          <w:rFonts w:ascii="Book Antiqua" w:eastAsia="Book Antiqua" w:hAnsi="Book Antiqua" w:cs="Book Antiqua"/>
          <w:b/>
          <w:bCs/>
          <w:szCs w:val="24"/>
          <w:lang w:val="es-PR"/>
        </w:rPr>
      </w:pPr>
    </w:p>
    <w:p w14:paraId="301EC3D3" w14:textId="4A4C1889"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3B4CC984" w14:textId="77777777" w:rsidR="007B1FAA" w:rsidRPr="007B1FAA" w:rsidRDefault="007B1FAA" w:rsidP="007B1FAA">
      <w:pPr>
        <w:pStyle w:val="ListParagraph"/>
        <w:ind w:left="1080"/>
        <w:jc w:val="both"/>
        <w:rPr>
          <w:rFonts w:ascii="Book Antiqua" w:eastAsia="Book Antiqua" w:hAnsi="Book Antiqua" w:cs="Book Antiqua"/>
          <w:szCs w:val="24"/>
          <w:lang w:val="es-PR"/>
        </w:rPr>
      </w:pPr>
    </w:p>
    <w:p w14:paraId="7AA18330" w14:textId="5470EFEF" w:rsidR="00D33434" w:rsidRPr="00D33434" w:rsidRDefault="00273F6A" w:rsidP="003E3DD4">
      <w:pPr>
        <w:ind w:firstLine="720"/>
        <w:jc w:val="both"/>
        <w:rPr>
          <w:rFonts w:ascii="Book Antiqua" w:eastAsia="Book Antiqua" w:hAnsi="Book Antiqua" w:cs="Book Antiqua"/>
          <w:szCs w:val="24"/>
          <w:lang w:val="es-PR"/>
        </w:rPr>
      </w:pPr>
      <w:r w:rsidRPr="00273F6A">
        <w:rPr>
          <w:rFonts w:ascii="Book Antiqua" w:eastAsia="Book Antiqua" w:hAnsi="Book Antiqua" w:cs="Book Antiqua"/>
          <w:lang w:val="es-PR"/>
        </w:rPr>
        <w:t>La Comisión</w:t>
      </w:r>
      <w:r>
        <w:rPr>
          <w:rFonts w:ascii="Book Antiqua" w:eastAsia="Book Antiqua" w:hAnsi="Book Antiqua" w:cs="Book Antiqua"/>
          <w:lang w:val="es-PR"/>
        </w:rPr>
        <w:t xml:space="preserve"> de Seguridad Pública</w:t>
      </w:r>
      <w:r w:rsidRPr="00273F6A">
        <w:rPr>
          <w:rFonts w:ascii="Book Antiqua" w:eastAsia="Book Antiqua" w:hAnsi="Book Antiqua" w:cs="Book Antiqua"/>
          <w:lang w:val="es-PR"/>
        </w:rPr>
        <w:t xml:space="preserve">, </w:t>
      </w:r>
      <w:r w:rsidR="00D33434" w:rsidRPr="00D33434">
        <w:rPr>
          <w:rFonts w:ascii="Book Antiqua" w:eastAsia="Book Antiqua" w:hAnsi="Book Antiqua" w:cs="Book Antiqua"/>
          <w:szCs w:val="24"/>
          <w:lang w:val="es-PR"/>
        </w:rPr>
        <w:t xml:space="preserve">tras evaluar el alcance del Proyecto de la Cámara 1147 y las ponencias de las agencias concernidas, concluye que la medida es necesaria y jurídicamente sostenible dentro del marco normativo vigente en Puerto Rico. La </w:t>
      </w:r>
      <w:r w:rsidR="003E3DD4">
        <w:rPr>
          <w:rFonts w:ascii="Book Antiqua" w:eastAsia="Book Antiqua" w:hAnsi="Book Antiqua" w:cs="Book Antiqua"/>
          <w:szCs w:val="24"/>
          <w:lang w:val="es-PR"/>
        </w:rPr>
        <w:t>presente pieza legislativa</w:t>
      </w:r>
      <w:r w:rsidR="00D33434" w:rsidRPr="00D33434">
        <w:rPr>
          <w:rFonts w:ascii="Book Antiqua" w:eastAsia="Book Antiqua" w:hAnsi="Book Antiqua" w:cs="Book Antiqua"/>
          <w:szCs w:val="24"/>
          <w:lang w:val="es-PR"/>
        </w:rPr>
        <w:t xml:space="preserve"> responde a una necesidad real de política pública al atender de forma estructurada la salud mental del personal de la Policía de Puerto Rico, quienes, por la naturaleza de sus funciones, están expuestos de manera constante a situaciones de alto impacto emocional, estrés ocupacional y eventos potencialmente traumáticos.</w:t>
      </w:r>
    </w:p>
    <w:p w14:paraId="372846A6" w14:textId="77777777" w:rsidR="003E3DD4" w:rsidRDefault="003E3DD4" w:rsidP="003E3DD4">
      <w:pPr>
        <w:jc w:val="both"/>
        <w:rPr>
          <w:rFonts w:ascii="Book Antiqua" w:eastAsia="Book Antiqua" w:hAnsi="Book Antiqua" w:cs="Book Antiqua"/>
          <w:szCs w:val="24"/>
          <w:lang w:val="es-PR"/>
        </w:rPr>
      </w:pPr>
    </w:p>
    <w:p w14:paraId="33C99304" w14:textId="2831D2CC" w:rsidR="00D33434" w:rsidRPr="00D33434" w:rsidRDefault="007D7454" w:rsidP="007D745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00D33434" w:rsidRPr="00D33434">
        <w:rPr>
          <w:rFonts w:ascii="Book Antiqua" w:eastAsia="Book Antiqua" w:hAnsi="Book Antiqua" w:cs="Book Antiqua"/>
          <w:szCs w:val="24"/>
          <w:lang w:val="es-PR"/>
        </w:rPr>
        <w:t xml:space="preserve">a </w:t>
      </w:r>
      <w:r>
        <w:rPr>
          <w:rFonts w:ascii="Book Antiqua" w:eastAsia="Book Antiqua" w:hAnsi="Book Antiqua" w:cs="Book Antiqua"/>
          <w:szCs w:val="24"/>
          <w:lang w:val="es-PR"/>
        </w:rPr>
        <w:t xml:space="preserve">presente </w:t>
      </w:r>
      <w:r w:rsidR="00D33434" w:rsidRPr="00D33434">
        <w:rPr>
          <w:rFonts w:ascii="Book Antiqua" w:eastAsia="Book Antiqua" w:hAnsi="Book Antiqua" w:cs="Book Antiqua"/>
          <w:szCs w:val="24"/>
          <w:lang w:val="es-PR"/>
        </w:rPr>
        <w:t xml:space="preserve">medida se integra adecuadamente al ordenamiento jurídico existente, en particular a la Ley de la Policía de Puerto Rico, al ampliar funciones institucionales sin contradecir estructuras legales vigentes. Asimismo, reconoce los estándares éticos y profesionales aplicables a la práctica de la psicología en Puerto Rico, incluyendo los establecidos en la Ley 96-1983, lo que refuerza su </w:t>
      </w:r>
      <w:r>
        <w:rPr>
          <w:rFonts w:ascii="Book Antiqua" w:eastAsia="Book Antiqua" w:hAnsi="Book Antiqua" w:cs="Book Antiqua"/>
          <w:szCs w:val="24"/>
          <w:lang w:val="es-PR"/>
        </w:rPr>
        <w:t>viabilidad</w:t>
      </w:r>
      <w:r w:rsidR="00D33434" w:rsidRPr="00D33434">
        <w:rPr>
          <w:rFonts w:ascii="Book Antiqua" w:eastAsia="Book Antiqua" w:hAnsi="Book Antiqua" w:cs="Book Antiqua"/>
          <w:szCs w:val="24"/>
          <w:lang w:val="es-PR"/>
        </w:rPr>
        <w:t xml:space="preserve"> jurídica y administrativa</w:t>
      </w:r>
      <w:r w:rsidR="003E3DD4">
        <w:rPr>
          <w:rFonts w:ascii="Book Antiqua" w:eastAsia="Book Antiqua" w:hAnsi="Book Antiqua" w:cs="Book Antiqua"/>
          <w:szCs w:val="24"/>
          <w:lang w:val="es-PR"/>
        </w:rPr>
        <w:t xml:space="preserve">. </w:t>
      </w:r>
      <w:r w:rsidR="00D33434" w:rsidRPr="00D33434">
        <w:rPr>
          <w:rFonts w:ascii="Book Antiqua" w:eastAsia="Book Antiqua" w:hAnsi="Book Antiqua" w:cs="Book Antiqua"/>
          <w:szCs w:val="24"/>
          <w:lang w:val="es-PR"/>
        </w:rPr>
        <w:t xml:space="preserve">En cuanto a su necesidad, las agencias coinciden en que </w:t>
      </w:r>
      <w:r w:rsidR="00A41C77">
        <w:rPr>
          <w:rFonts w:ascii="Book Antiqua" w:eastAsia="Book Antiqua" w:hAnsi="Book Antiqua" w:cs="Book Antiqua"/>
          <w:szCs w:val="24"/>
          <w:lang w:val="es-PR"/>
        </w:rPr>
        <w:t xml:space="preserve">fortalecer </w:t>
      </w:r>
      <w:r w:rsidR="00D33434" w:rsidRPr="00D33434">
        <w:rPr>
          <w:rFonts w:ascii="Book Antiqua" w:eastAsia="Book Antiqua" w:hAnsi="Book Antiqua" w:cs="Book Antiqua"/>
          <w:szCs w:val="24"/>
          <w:lang w:val="es-PR"/>
        </w:rPr>
        <w:t>los servicios de salud mental para el personal policial es una prioridad apremiante. La evidencia y la experiencia institucional reflejan que los agentes enfrentan riesgos elevados de condiciones como estrés postraumático, ansiedad, depresión y agotamiento profesional, por lo que la integración de servicios psicológicos accesibles y estructurados constituye una herramienta esencial de prevención, intervención y apoyo continuo. La medida, además, se alinea con prácticas adoptadas en otras jurisdicciones para primeros respondedores.</w:t>
      </w:r>
    </w:p>
    <w:p w14:paraId="7415F3CD" w14:textId="77777777" w:rsidR="003B3F3F" w:rsidRDefault="003B3F3F" w:rsidP="003E3DD4">
      <w:pPr>
        <w:jc w:val="both"/>
        <w:rPr>
          <w:rFonts w:ascii="Book Antiqua" w:eastAsia="Book Antiqua" w:hAnsi="Book Antiqua" w:cs="Book Antiqua"/>
          <w:szCs w:val="24"/>
          <w:lang w:val="es-PR"/>
        </w:rPr>
      </w:pPr>
    </w:p>
    <w:p w14:paraId="5719D652" w14:textId="1AEFDC84" w:rsidR="00D33434" w:rsidRPr="00D33434" w:rsidRDefault="003B3F3F" w:rsidP="003B3F3F">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Las agencias concernidas</w:t>
      </w:r>
      <w:r w:rsidR="00D33434" w:rsidRPr="00D33434">
        <w:rPr>
          <w:rFonts w:ascii="Book Antiqua" w:eastAsia="Book Antiqua" w:hAnsi="Book Antiqua" w:cs="Book Antiqua"/>
          <w:szCs w:val="24"/>
          <w:lang w:val="es-PR"/>
        </w:rPr>
        <w:t xml:space="preserve"> favorecen </w:t>
      </w:r>
      <w:r>
        <w:rPr>
          <w:rFonts w:ascii="Book Antiqua" w:eastAsia="Book Antiqua" w:hAnsi="Book Antiqua" w:cs="Book Antiqua"/>
          <w:szCs w:val="24"/>
          <w:lang w:val="es-PR"/>
        </w:rPr>
        <w:t xml:space="preserve">en su mayoría </w:t>
      </w:r>
      <w:r w:rsidR="00D33434" w:rsidRPr="00D33434">
        <w:rPr>
          <w:rFonts w:ascii="Book Antiqua" w:eastAsia="Book Antiqua" w:hAnsi="Book Antiqua" w:cs="Book Antiqua"/>
          <w:szCs w:val="24"/>
          <w:lang w:val="es-PR"/>
        </w:rPr>
        <w:t xml:space="preserve">la intención del proyecto, aunque recomiendan ajustes dirigidos a garantizar su viabilidad y efectividad. Entre las preocupaciones principales se destacan la necesidad de evitar duplicidad de funciones con estructuras existentes, asegurar una adecuada coordinación institucional, clarificar roles entre funciones clínicas y evaluativas, y establecer protocolos claros de intervención. La Comisión reconoce la pertinencia de estas recomendaciones y señala que, en su mayoría, han sido consideradas e incorporadas en </w:t>
      </w:r>
      <w:r w:rsidR="00911D9A" w:rsidRPr="00D33434">
        <w:rPr>
          <w:rFonts w:ascii="Book Antiqua" w:eastAsia="Book Antiqua" w:hAnsi="Book Antiqua" w:cs="Book Antiqua"/>
          <w:szCs w:val="24"/>
          <w:lang w:val="es-PR"/>
        </w:rPr>
        <w:t xml:space="preserve">el </w:t>
      </w:r>
      <w:r w:rsidR="00911D9A">
        <w:rPr>
          <w:rFonts w:ascii="Book Antiqua" w:eastAsia="Book Antiqua" w:hAnsi="Book Antiqua" w:cs="Book Antiqua"/>
          <w:szCs w:val="24"/>
          <w:lang w:val="es-PR"/>
        </w:rPr>
        <w:t xml:space="preserve">entrillado electrónico de la medida. </w:t>
      </w:r>
    </w:p>
    <w:p w14:paraId="153FE7C6" w14:textId="36D30AB6" w:rsidR="00D33434" w:rsidRPr="00D33434" w:rsidRDefault="00911D9A" w:rsidP="003E3DD4">
      <w:pPr>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00D33434" w:rsidRPr="00D33434">
        <w:rPr>
          <w:rFonts w:ascii="Book Antiqua" w:eastAsia="Book Antiqua" w:hAnsi="Book Antiqua" w:cs="Book Antiqua"/>
          <w:szCs w:val="24"/>
          <w:lang w:val="es-PR"/>
        </w:rPr>
        <w:t>a Comisión</w:t>
      </w:r>
      <w:r>
        <w:rPr>
          <w:rFonts w:ascii="Book Antiqua" w:eastAsia="Book Antiqua" w:hAnsi="Book Antiqua" w:cs="Book Antiqua"/>
          <w:szCs w:val="24"/>
          <w:lang w:val="es-PR"/>
        </w:rPr>
        <w:t xml:space="preserve"> de Seguridad Pública</w:t>
      </w:r>
      <w:r w:rsidR="00D33434" w:rsidRPr="00D33434">
        <w:rPr>
          <w:rFonts w:ascii="Book Antiqua" w:eastAsia="Book Antiqua" w:hAnsi="Book Antiqua" w:cs="Book Antiqua"/>
          <w:szCs w:val="24"/>
          <w:lang w:val="es-PR"/>
        </w:rPr>
        <w:t xml:space="preserve"> entiende que el Proyecto de la Cámara 1147 constituye </w:t>
      </w:r>
      <w:r>
        <w:rPr>
          <w:rFonts w:ascii="Book Antiqua" w:eastAsia="Book Antiqua" w:hAnsi="Book Antiqua" w:cs="Book Antiqua"/>
          <w:szCs w:val="24"/>
          <w:lang w:val="es-PR"/>
        </w:rPr>
        <w:t xml:space="preserve">una pieza legislativa </w:t>
      </w:r>
      <w:r w:rsidR="00D33434" w:rsidRPr="00D33434">
        <w:rPr>
          <w:rFonts w:ascii="Book Antiqua" w:eastAsia="Book Antiqua" w:hAnsi="Book Antiqua" w:cs="Book Antiqua"/>
          <w:szCs w:val="24"/>
          <w:lang w:val="es-PR"/>
        </w:rPr>
        <w:t xml:space="preserve">razonable, necesaria y alineada con el interés público, dirigida a </w:t>
      </w:r>
      <w:r w:rsidR="00D33434" w:rsidRPr="00D33434">
        <w:rPr>
          <w:rFonts w:ascii="Book Antiqua" w:eastAsia="Book Antiqua" w:hAnsi="Book Antiqua" w:cs="Book Antiqua"/>
          <w:szCs w:val="24"/>
          <w:lang w:val="es-PR"/>
        </w:rPr>
        <w:lastRenderedPageBreak/>
        <w:t xml:space="preserve">fortalecer el bienestar emocional del personal policial y, por extensión, la efectividad del sistema de seguridad pública. </w:t>
      </w:r>
    </w:p>
    <w:p w14:paraId="3047B734" w14:textId="77777777" w:rsidR="00A96D47" w:rsidRDefault="00A96D47" w:rsidP="000D246A">
      <w:pPr>
        <w:jc w:val="center"/>
        <w:rPr>
          <w:rFonts w:ascii="Book Antiqua" w:eastAsia="Book Antiqua" w:hAnsi="Book Antiqua" w:cs="Book Antiqua"/>
          <w:b/>
          <w:bCs/>
          <w:szCs w:val="24"/>
          <w:lang w:val="es-PR"/>
        </w:rPr>
      </w:pPr>
    </w:p>
    <w:p w14:paraId="3EDE4CCB" w14:textId="214D5F24"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1D00F3E7" w14:textId="77777777" w:rsidR="00677599" w:rsidRDefault="00677599" w:rsidP="000B4B87">
      <w:pPr>
        <w:ind w:firstLine="720"/>
        <w:jc w:val="both"/>
        <w:rPr>
          <w:rFonts w:ascii="Book Antiqua" w:eastAsia="Book Antiqua" w:hAnsi="Book Antiqua" w:cs="Book Antiqua"/>
          <w:szCs w:val="24"/>
        </w:rPr>
      </w:pPr>
    </w:p>
    <w:p w14:paraId="62F3123D" w14:textId="77777777" w:rsidR="00BC0658" w:rsidRDefault="00D046FB" w:rsidP="00D046FB">
      <w:pPr>
        <w:ind w:firstLine="720"/>
        <w:jc w:val="both"/>
        <w:rPr>
          <w:rFonts w:ascii="Book Antiqua" w:eastAsia="Book Antiqua" w:hAnsi="Book Antiqua" w:cs="Book Antiqua"/>
          <w:szCs w:val="24"/>
        </w:rPr>
      </w:pPr>
      <w:r w:rsidRPr="00D046FB">
        <w:rPr>
          <w:rFonts w:ascii="Book Antiqua" w:eastAsia="Book Antiqua" w:hAnsi="Book Antiqua" w:cs="Book Antiqua"/>
          <w:szCs w:val="24"/>
        </w:rPr>
        <w:t>Conforme al análisis de la medida, la Comisión</w:t>
      </w:r>
      <w:r>
        <w:rPr>
          <w:rFonts w:ascii="Book Antiqua" w:eastAsia="Book Antiqua" w:hAnsi="Book Antiqua" w:cs="Book Antiqua"/>
          <w:szCs w:val="24"/>
        </w:rPr>
        <w:t xml:space="preserve"> de Seguridad Pública</w:t>
      </w:r>
      <w:r w:rsidRPr="00D046FB">
        <w:rPr>
          <w:rFonts w:ascii="Book Antiqua" w:eastAsia="Book Antiqua" w:hAnsi="Book Antiqua" w:cs="Book Antiqua"/>
          <w:szCs w:val="24"/>
        </w:rPr>
        <w:t xml:space="preserve"> entiende que el Proyecto de la Cámara 1147 no conlleva un impacto fiscal inmediato y determinable sobre el presupuesto de la Policía de Puerto Rico, en la medida en que su propia redacción establece un esquema flexible de implementación. La propuesta autoriza la identificación de recursos internos existentes, la utilización de acuerdos </w:t>
      </w:r>
      <w:proofErr w:type="spellStart"/>
      <w:r w:rsidRPr="00D046FB">
        <w:rPr>
          <w:rFonts w:ascii="Book Antiqua" w:eastAsia="Book Antiqua" w:hAnsi="Book Antiqua" w:cs="Book Antiqua"/>
          <w:szCs w:val="24"/>
        </w:rPr>
        <w:t>interagenciales</w:t>
      </w:r>
      <w:proofErr w:type="spellEnd"/>
      <w:r w:rsidRPr="00D046FB">
        <w:rPr>
          <w:rFonts w:ascii="Book Antiqua" w:eastAsia="Book Antiqua" w:hAnsi="Book Antiqua" w:cs="Book Antiqua"/>
          <w:szCs w:val="24"/>
        </w:rPr>
        <w:t xml:space="preserve"> y la contratación de servicios profesionales o plazas a tiempo parcial o completo, según las necesidades operacionales y la disponibilidad presupuestaria de la agencia. </w:t>
      </w:r>
    </w:p>
    <w:p w14:paraId="4C39D322" w14:textId="77777777" w:rsidR="00BC0658" w:rsidRDefault="00BC0658" w:rsidP="00D046FB">
      <w:pPr>
        <w:ind w:firstLine="720"/>
        <w:jc w:val="both"/>
        <w:rPr>
          <w:rFonts w:ascii="Book Antiqua" w:eastAsia="Book Antiqua" w:hAnsi="Book Antiqua" w:cs="Book Antiqua"/>
          <w:szCs w:val="24"/>
        </w:rPr>
      </w:pPr>
    </w:p>
    <w:p w14:paraId="39B0717A" w14:textId="4F8DEB93" w:rsidR="0094384A" w:rsidRPr="00D046FB" w:rsidRDefault="00D046FB" w:rsidP="00D046FB">
      <w:pPr>
        <w:ind w:firstLine="720"/>
        <w:jc w:val="both"/>
        <w:rPr>
          <w:rFonts w:ascii="Book Antiqua" w:eastAsia="Book Antiqua" w:hAnsi="Book Antiqua" w:cs="Book Antiqua"/>
          <w:szCs w:val="24"/>
          <w:lang w:val="es-ES"/>
        </w:rPr>
      </w:pPr>
      <w:r w:rsidRPr="00D046FB">
        <w:rPr>
          <w:rFonts w:ascii="Book Antiqua" w:eastAsia="Book Antiqua" w:hAnsi="Book Antiqua" w:cs="Book Antiqua"/>
          <w:szCs w:val="24"/>
        </w:rPr>
        <w:t xml:space="preserve">Este diseño permite que la implantación de los servicios de psicología clínica </w:t>
      </w:r>
      <w:r w:rsidR="00876040">
        <w:rPr>
          <w:rFonts w:ascii="Book Antiqua" w:eastAsia="Book Antiqua" w:hAnsi="Book Antiqua" w:cs="Book Antiqua"/>
          <w:szCs w:val="24"/>
        </w:rPr>
        <w:t xml:space="preserve">o consejería psicológica </w:t>
      </w:r>
      <w:r w:rsidRPr="00D046FB">
        <w:rPr>
          <w:rFonts w:ascii="Book Antiqua" w:eastAsia="Book Antiqua" w:hAnsi="Book Antiqua" w:cs="Book Antiqua"/>
          <w:szCs w:val="24"/>
        </w:rPr>
        <w:t xml:space="preserve">en las trece (13) comandancias regionales pueda integrarse gradualmente a la estructura ya existente, particularmente a través de la División de Psicología y Trabajo Social, sin requerir necesariamente la creación inmediata de nuevas plazas permanentes ni asignaciones obligatorias adicionales. No obstante, la medida sí podría implicar un impacto fiscal futuro o variable, dependiendo del modelo final de ejecución que adopte la Policía, especialmente si se opta por la creación de plazas a tiempo completo o la contratación externa de personal. En ese sentido, la medida se considera fiscalmente viable en esta etapa legislativa, con un impacto económico condicionado a su implementación administrativa. </w:t>
      </w:r>
    </w:p>
    <w:p w14:paraId="4FD6473E" w14:textId="77777777" w:rsidR="00D046FB" w:rsidRDefault="00D046FB" w:rsidP="009C3C65">
      <w:pPr>
        <w:jc w:val="center"/>
        <w:rPr>
          <w:rFonts w:ascii="Book Antiqua" w:eastAsia="Book Antiqua" w:hAnsi="Book Antiqua" w:cs="Book Antiqua"/>
          <w:b/>
          <w:bCs/>
          <w:szCs w:val="24"/>
          <w:lang w:val="es-ES"/>
        </w:rPr>
      </w:pPr>
    </w:p>
    <w:p w14:paraId="2C11EE8D" w14:textId="77777777" w:rsidR="006B1C64" w:rsidRDefault="006B1C64" w:rsidP="009C3C65">
      <w:pPr>
        <w:jc w:val="center"/>
        <w:rPr>
          <w:rFonts w:ascii="Book Antiqua" w:eastAsia="Book Antiqua" w:hAnsi="Book Antiqua" w:cs="Book Antiqua"/>
          <w:b/>
          <w:bCs/>
          <w:szCs w:val="24"/>
          <w:lang w:val="es-ES"/>
        </w:rPr>
      </w:pPr>
    </w:p>
    <w:p w14:paraId="03BE0EF1" w14:textId="38DA5C41"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6A147FF1" w14:textId="129352C0" w:rsidR="00C52A4E" w:rsidRDefault="00DF2DC6" w:rsidP="005151EB">
      <w:pPr>
        <w:ind w:firstLine="720"/>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1717E4" w:rsidRPr="00330ADF">
        <w:rPr>
          <w:rFonts w:ascii="Book Antiqua" w:eastAsia="Book Antiqua" w:hAnsi="Book Antiqua" w:cs="Book Antiqua"/>
          <w:bCs/>
          <w:szCs w:val="24"/>
          <w:lang w:val="es-ES"/>
        </w:rPr>
        <w:t>Comisi</w:t>
      </w:r>
      <w:r w:rsidR="001717E4">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853E23">
        <w:rPr>
          <w:rFonts w:ascii="Book Antiqua" w:eastAsia="Book Antiqua" w:hAnsi="Book Antiqua" w:cs="Book Antiqua"/>
          <w:bCs/>
          <w:szCs w:val="24"/>
          <w:lang w:val="es-ES"/>
        </w:rPr>
        <w:t>analizó</w:t>
      </w:r>
      <w:r w:rsidR="00BC5F1C">
        <w:rPr>
          <w:rFonts w:ascii="Book Antiqua" w:eastAsia="Book Antiqua" w:hAnsi="Book Antiqua" w:cs="Book Antiqua"/>
          <w:bCs/>
          <w:szCs w:val="24"/>
          <w:lang w:val="es-ES"/>
        </w:rPr>
        <w:t xml:space="preserve"> el Proyecto de</w:t>
      </w:r>
      <w:r w:rsidR="00853E23">
        <w:rPr>
          <w:rFonts w:ascii="Book Antiqua" w:eastAsia="Book Antiqua" w:hAnsi="Book Antiqua" w:cs="Book Antiqua"/>
          <w:bCs/>
          <w:szCs w:val="24"/>
          <w:lang w:val="es-ES"/>
        </w:rPr>
        <w:t xml:space="preserve"> la Cámara</w:t>
      </w:r>
      <w:r w:rsidR="00D34730">
        <w:rPr>
          <w:rFonts w:ascii="Book Antiqua" w:eastAsia="Book Antiqua" w:hAnsi="Book Antiqua" w:cs="Book Antiqua"/>
          <w:bCs/>
          <w:szCs w:val="24"/>
          <w:lang w:val="es-ES"/>
        </w:rPr>
        <w:t xml:space="preserve"> </w:t>
      </w:r>
      <w:r w:rsidR="00571E17">
        <w:rPr>
          <w:rFonts w:ascii="Book Antiqua" w:eastAsia="Book Antiqua" w:hAnsi="Book Antiqua" w:cs="Book Antiqua"/>
          <w:bCs/>
          <w:szCs w:val="24"/>
          <w:lang w:val="es-ES"/>
        </w:rPr>
        <w:t>1147</w:t>
      </w:r>
      <w:r w:rsidR="005151EB">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5151EB">
        <w:rPr>
          <w:rFonts w:ascii="Book Antiqua" w:eastAsia="Book Antiqua" w:hAnsi="Book Antiqua" w:cs="Book Antiqua"/>
          <w:bCs/>
          <w:szCs w:val="24"/>
          <w:lang w:val="es-ES"/>
        </w:rPr>
        <w:t>que se</w:t>
      </w:r>
      <w:r w:rsidR="005F161D">
        <w:rPr>
          <w:rFonts w:ascii="Book Antiqua" w:eastAsia="Book Antiqua" w:hAnsi="Book Antiqua" w:cs="Book Antiqua"/>
          <w:bCs/>
          <w:szCs w:val="24"/>
          <w:lang w:val="es-ES"/>
        </w:rPr>
        <w:t xml:space="preserve"> </w:t>
      </w:r>
      <w:r w:rsidR="00571E17" w:rsidRPr="00571E17">
        <w:rPr>
          <w:rFonts w:ascii="Book Antiqua" w:eastAsia="Book Antiqua" w:hAnsi="Book Antiqua" w:cs="Book Antiqua"/>
          <w:bCs/>
          <w:szCs w:val="24"/>
          <w:lang w:val="es-PR"/>
        </w:rPr>
        <w:t>añad</w:t>
      </w:r>
      <w:r w:rsidR="00BC0658">
        <w:rPr>
          <w:rFonts w:ascii="Book Antiqua" w:eastAsia="Book Antiqua" w:hAnsi="Book Antiqua" w:cs="Book Antiqua"/>
          <w:bCs/>
          <w:szCs w:val="24"/>
          <w:lang w:val="es-PR"/>
        </w:rPr>
        <w:t>an</w:t>
      </w:r>
      <w:r w:rsidR="00571E17" w:rsidRPr="00571E17">
        <w:rPr>
          <w:rFonts w:ascii="Book Antiqua" w:eastAsia="Book Antiqua" w:hAnsi="Book Antiqua" w:cs="Book Antiqua"/>
          <w:bCs/>
          <w:szCs w:val="24"/>
          <w:lang w:val="es-PR"/>
        </w:rPr>
        <w:t xml:space="preserve"> los incisos (e), (f), (g) y (h)  al Artículo 24 de la Ley Núm. 83-2025, conocida como “Ley de la Policía de Puerto Rico”, a los fines de expandir las funciones de la Junta de Evaluación Médica e incluir servicios de psicología </w:t>
      </w:r>
      <w:r w:rsidR="00362C7A">
        <w:rPr>
          <w:rFonts w:ascii="Book Antiqua" w:eastAsia="Book Antiqua" w:hAnsi="Book Antiqua" w:cs="Book Antiqua"/>
          <w:bCs/>
          <w:szCs w:val="24"/>
          <w:lang w:val="es-PR"/>
        </w:rPr>
        <w:t xml:space="preserve">o consejería psicológica </w:t>
      </w:r>
      <w:r w:rsidR="00571E17" w:rsidRPr="00571E17">
        <w:rPr>
          <w:rFonts w:ascii="Book Antiqua" w:eastAsia="Book Antiqua" w:hAnsi="Book Antiqua" w:cs="Book Antiqua"/>
          <w:bCs/>
          <w:szCs w:val="24"/>
          <w:lang w:val="es-PR"/>
        </w:rPr>
        <w:t xml:space="preserve">en cada una de las trece (13) comandancias regionales de la Policía de Puerto Rico; asignar un mínimo de trece (13) puestos de psicólogos </w:t>
      </w:r>
      <w:r w:rsidR="00362C7A">
        <w:rPr>
          <w:rFonts w:ascii="Book Antiqua" w:eastAsia="Book Antiqua" w:hAnsi="Book Antiqua" w:cs="Book Antiqua"/>
          <w:bCs/>
          <w:szCs w:val="24"/>
          <w:lang w:val="es-PR"/>
        </w:rPr>
        <w:t xml:space="preserve">o psicólogos consejeros a nivel doctoral </w:t>
      </w:r>
      <w:r w:rsidR="00571E17" w:rsidRPr="00571E17">
        <w:rPr>
          <w:rFonts w:ascii="Book Antiqua" w:eastAsia="Book Antiqua" w:hAnsi="Book Antiqua" w:cs="Book Antiqua"/>
          <w:bCs/>
          <w:szCs w:val="24"/>
          <w:lang w:val="es-PR"/>
        </w:rPr>
        <w:t>para atender crisis emocionales y estrés laboral de los agentes; establecer mecanismos de financiamiento y evaluación de impacto</w:t>
      </w:r>
      <w:r w:rsidR="00BC0658">
        <w:rPr>
          <w:rFonts w:ascii="Book Antiqua" w:eastAsia="Book Antiqua" w:hAnsi="Book Antiqua" w:cs="Book Antiqua"/>
          <w:bCs/>
          <w:szCs w:val="24"/>
          <w:lang w:val="es-PR"/>
        </w:rPr>
        <w:t>.</w:t>
      </w:r>
    </w:p>
    <w:p w14:paraId="44657476" w14:textId="77777777" w:rsidR="005151EB" w:rsidRDefault="005151EB" w:rsidP="005151EB">
      <w:pPr>
        <w:jc w:val="both"/>
        <w:rPr>
          <w:rFonts w:ascii="Book Antiqua" w:eastAsia="Book Antiqua" w:hAnsi="Book Antiqua" w:cs="Book Antiqua"/>
          <w:bCs/>
          <w:szCs w:val="24"/>
          <w:lang w:val="es-ES"/>
        </w:rPr>
      </w:pPr>
    </w:p>
    <w:p w14:paraId="3DECF98D" w14:textId="77777777" w:rsidR="004235C0" w:rsidRDefault="004235C0" w:rsidP="005151EB">
      <w:pPr>
        <w:jc w:val="both"/>
        <w:rPr>
          <w:rFonts w:ascii="Book Antiqua" w:eastAsia="Book Antiqua" w:hAnsi="Book Antiqua" w:cs="Book Antiqua"/>
          <w:bCs/>
          <w:szCs w:val="24"/>
          <w:lang w:val="es-ES"/>
        </w:rPr>
      </w:pPr>
    </w:p>
    <w:p w14:paraId="5A715449" w14:textId="77777777" w:rsidR="004235C0" w:rsidRDefault="004235C0" w:rsidP="005151EB">
      <w:pPr>
        <w:jc w:val="both"/>
        <w:rPr>
          <w:rFonts w:ascii="Book Antiqua" w:eastAsia="Book Antiqua" w:hAnsi="Book Antiqua" w:cs="Book Antiqua"/>
          <w:bCs/>
          <w:szCs w:val="24"/>
          <w:lang w:val="es-ES"/>
        </w:rPr>
      </w:pPr>
    </w:p>
    <w:p w14:paraId="584EE7D6" w14:textId="77777777" w:rsidR="004235C0" w:rsidRDefault="004235C0" w:rsidP="005151EB">
      <w:pPr>
        <w:jc w:val="both"/>
        <w:rPr>
          <w:rFonts w:ascii="Book Antiqua" w:eastAsia="Book Antiqua" w:hAnsi="Book Antiqua" w:cs="Book Antiqua"/>
          <w:bCs/>
          <w:szCs w:val="24"/>
          <w:lang w:val="es-ES"/>
        </w:rPr>
      </w:pPr>
    </w:p>
    <w:p w14:paraId="18F99415" w14:textId="77777777" w:rsidR="004235C0" w:rsidRDefault="004235C0" w:rsidP="005151EB">
      <w:pPr>
        <w:jc w:val="both"/>
        <w:rPr>
          <w:rFonts w:ascii="Book Antiqua" w:eastAsia="Book Antiqua" w:hAnsi="Book Antiqua" w:cs="Book Antiqua"/>
          <w:bCs/>
          <w:szCs w:val="24"/>
          <w:lang w:val="es-ES"/>
        </w:rPr>
      </w:pPr>
    </w:p>
    <w:p w14:paraId="16446F55" w14:textId="77777777" w:rsidR="004235C0" w:rsidRPr="005F161D" w:rsidRDefault="004235C0" w:rsidP="005151EB">
      <w:pPr>
        <w:jc w:val="both"/>
        <w:rPr>
          <w:rFonts w:ascii="Book Antiqua" w:eastAsia="Book Antiqua" w:hAnsi="Book Antiqua" w:cs="Book Antiqua"/>
          <w:bCs/>
          <w:szCs w:val="24"/>
          <w:lang w:val="es-ES"/>
        </w:rPr>
      </w:pPr>
    </w:p>
    <w:p w14:paraId="415730B1" w14:textId="6E20AA32"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lastRenderedPageBreak/>
        <w:t xml:space="preserve">Por los fundamentos antes expuestos, la </w:t>
      </w:r>
      <w:r w:rsidR="00C66775" w:rsidRPr="00330ADF">
        <w:rPr>
          <w:rFonts w:ascii="Book Antiqua" w:eastAsia="Book Antiqua" w:hAnsi="Book Antiqua" w:cs="Book Antiqua"/>
          <w:bCs/>
          <w:szCs w:val="24"/>
          <w:lang w:val="es-ES"/>
        </w:rPr>
        <w:t>Comisi</w:t>
      </w:r>
      <w:r w:rsidR="00C6677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9E75E7">
        <w:rPr>
          <w:rFonts w:ascii="Book Antiqua" w:eastAsia="Book Antiqua" w:hAnsi="Book Antiqua" w:cs="Book Antiqua"/>
          <w:bCs/>
          <w:szCs w:val="24"/>
          <w:lang w:val="es-ES"/>
        </w:rPr>
        <w:t xml:space="preserve"> 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C66775">
        <w:rPr>
          <w:rFonts w:ascii="Book Antiqua" w:eastAsia="Book Antiqua" w:hAnsi="Book Antiqua" w:cs="Book Antiqua"/>
          <w:bCs/>
          <w:szCs w:val="24"/>
        </w:rPr>
        <w:t xml:space="preserve"> la Cámara</w:t>
      </w:r>
      <w:r w:rsidR="00532738">
        <w:rPr>
          <w:rFonts w:ascii="Book Antiqua" w:eastAsia="Book Antiqua" w:hAnsi="Book Antiqua" w:cs="Book Antiqua"/>
          <w:bCs/>
          <w:szCs w:val="24"/>
        </w:rPr>
        <w:t xml:space="preserve"> </w:t>
      </w:r>
      <w:r w:rsidR="00BC0658">
        <w:rPr>
          <w:rFonts w:ascii="Book Antiqua" w:eastAsia="Book Antiqua" w:hAnsi="Book Antiqua" w:cs="Book Antiqua"/>
          <w:bCs/>
          <w:szCs w:val="24"/>
        </w:rPr>
        <w:t>1147</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82462" w14:textId="77777777" w:rsidR="00AD3443" w:rsidRDefault="00AD3443">
      <w:r>
        <w:separator/>
      </w:r>
    </w:p>
  </w:endnote>
  <w:endnote w:type="continuationSeparator" w:id="0">
    <w:p w14:paraId="049D1031" w14:textId="77777777" w:rsidR="00AD3443" w:rsidRDefault="00AD3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9A568" w14:textId="77777777" w:rsidR="00AD3443" w:rsidRDefault="00AD3443">
      <w:r>
        <w:separator/>
      </w:r>
    </w:p>
  </w:footnote>
  <w:footnote w:type="continuationSeparator" w:id="0">
    <w:p w14:paraId="5DD779F0" w14:textId="77777777" w:rsidR="00AD3443" w:rsidRDefault="00AD3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2F528DB7"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FE212D">
      <w:rPr>
        <w:rFonts w:ascii="Calibri" w:eastAsia="Calibri" w:hAnsi="Calibri"/>
        <w:b/>
        <w:i/>
        <w:sz w:val="22"/>
        <w:szCs w:val="22"/>
        <w:lang w:val="es-PR"/>
      </w:rPr>
      <w:t xml:space="preserve"> de la C. </w:t>
    </w:r>
    <w:r w:rsidR="00BC6922">
      <w:rPr>
        <w:rFonts w:ascii="Calibri" w:eastAsia="Calibri" w:hAnsi="Calibri"/>
        <w:b/>
        <w:i/>
        <w:sz w:val="22"/>
        <w:szCs w:val="22"/>
        <w:lang w:val="es-PR"/>
      </w:rPr>
      <w:t>1147</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7B1E1E"/>
    <w:multiLevelType w:val="hybridMultilevel"/>
    <w:tmpl w:val="586A40A0"/>
    <w:lvl w:ilvl="0" w:tplc="48069B90">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E31467"/>
    <w:multiLevelType w:val="hybridMultilevel"/>
    <w:tmpl w:val="E7EAACA8"/>
    <w:lvl w:ilvl="0" w:tplc="DCE8297C">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3D5D5E"/>
    <w:multiLevelType w:val="multilevel"/>
    <w:tmpl w:val="3FD4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FC41DB"/>
    <w:multiLevelType w:val="multilevel"/>
    <w:tmpl w:val="81C4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21"/>
  </w:num>
  <w:num w:numId="7" w16cid:durableId="1113287001">
    <w:abstractNumId w:val="5"/>
  </w:num>
  <w:num w:numId="8" w16cid:durableId="1631401959">
    <w:abstractNumId w:val="15"/>
  </w:num>
  <w:num w:numId="9" w16cid:durableId="591201020">
    <w:abstractNumId w:val="10"/>
  </w:num>
  <w:num w:numId="10" w16cid:durableId="645204287">
    <w:abstractNumId w:val="25"/>
  </w:num>
  <w:num w:numId="11" w16cid:durableId="1508133352">
    <w:abstractNumId w:val="4"/>
  </w:num>
  <w:num w:numId="12" w16cid:durableId="1889679253">
    <w:abstractNumId w:val="18"/>
  </w:num>
  <w:num w:numId="13" w16cid:durableId="325980482">
    <w:abstractNumId w:val="6"/>
  </w:num>
  <w:num w:numId="14" w16cid:durableId="1607613887">
    <w:abstractNumId w:val="22"/>
  </w:num>
  <w:num w:numId="15" w16cid:durableId="1411585931">
    <w:abstractNumId w:val="23"/>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8"/>
  </w:num>
  <w:num w:numId="20" w16cid:durableId="1585646298">
    <w:abstractNumId w:val="13"/>
  </w:num>
  <w:num w:numId="21" w16cid:durableId="2056149523">
    <w:abstractNumId w:val="20"/>
  </w:num>
  <w:num w:numId="22" w16cid:durableId="784737931">
    <w:abstractNumId w:val="24"/>
  </w:num>
  <w:num w:numId="23" w16cid:durableId="691422341">
    <w:abstractNumId w:val="17"/>
  </w:num>
  <w:num w:numId="24" w16cid:durableId="2032292824">
    <w:abstractNumId w:val="19"/>
  </w:num>
  <w:num w:numId="25" w16cid:durableId="23603732">
    <w:abstractNumId w:val="11"/>
  </w:num>
  <w:num w:numId="26" w16cid:durableId="13336039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041EE"/>
    <w:rsid w:val="00012205"/>
    <w:rsid w:val="00012DE6"/>
    <w:rsid w:val="000134D2"/>
    <w:rsid w:val="00014121"/>
    <w:rsid w:val="0001471E"/>
    <w:rsid w:val="0001517A"/>
    <w:rsid w:val="00015228"/>
    <w:rsid w:val="00015B99"/>
    <w:rsid w:val="00017A55"/>
    <w:rsid w:val="0002280F"/>
    <w:rsid w:val="00025064"/>
    <w:rsid w:val="00025E75"/>
    <w:rsid w:val="0002665F"/>
    <w:rsid w:val="000307E4"/>
    <w:rsid w:val="0003172B"/>
    <w:rsid w:val="00033868"/>
    <w:rsid w:val="000348EF"/>
    <w:rsid w:val="00034CE8"/>
    <w:rsid w:val="000354E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631AA"/>
    <w:rsid w:val="0006444E"/>
    <w:rsid w:val="00070457"/>
    <w:rsid w:val="0007234A"/>
    <w:rsid w:val="00077FC8"/>
    <w:rsid w:val="00081188"/>
    <w:rsid w:val="000820D1"/>
    <w:rsid w:val="0008367C"/>
    <w:rsid w:val="00085022"/>
    <w:rsid w:val="00085143"/>
    <w:rsid w:val="00086D70"/>
    <w:rsid w:val="0009035A"/>
    <w:rsid w:val="00090981"/>
    <w:rsid w:val="00091B16"/>
    <w:rsid w:val="00094444"/>
    <w:rsid w:val="000949CC"/>
    <w:rsid w:val="00095660"/>
    <w:rsid w:val="000960C7"/>
    <w:rsid w:val="000968F0"/>
    <w:rsid w:val="000A0600"/>
    <w:rsid w:val="000A2D93"/>
    <w:rsid w:val="000A3A6D"/>
    <w:rsid w:val="000A4C87"/>
    <w:rsid w:val="000A5CD4"/>
    <w:rsid w:val="000A6224"/>
    <w:rsid w:val="000A73FA"/>
    <w:rsid w:val="000B0D43"/>
    <w:rsid w:val="000B4B87"/>
    <w:rsid w:val="000B6AF5"/>
    <w:rsid w:val="000B6B0E"/>
    <w:rsid w:val="000C292F"/>
    <w:rsid w:val="000C2E27"/>
    <w:rsid w:val="000C5AA8"/>
    <w:rsid w:val="000C66A9"/>
    <w:rsid w:val="000C6951"/>
    <w:rsid w:val="000C6AF4"/>
    <w:rsid w:val="000C6E5C"/>
    <w:rsid w:val="000D246A"/>
    <w:rsid w:val="000D2BDF"/>
    <w:rsid w:val="000D55E9"/>
    <w:rsid w:val="000D5F7E"/>
    <w:rsid w:val="000D68FC"/>
    <w:rsid w:val="000E0FFF"/>
    <w:rsid w:val="000E2E2B"/>
    <w:rsid w:val="000E2E8A"/>
    <w:rsid w:val="000E3F54"/>
    <w:rsid w:val="000E5D36"/>
    <w:rsid w:val="000E5F44"/>
    <w:rsid w:val="000E687F"/>
    <w:rsid w:val="000E7025"/>
    <w:rsid w:val="000F0EF1"/>
    <w:rsid w:val="000F2D86"/>
    <w:rsid w:val="000F334A"/>
    <w:rsid w:val="000F67BD"/>
    <w:rsid w:val="000F73AA"/>
    <w:rsid w:val="001015D5"/>
    <w:rsid w:val="00101A03"/>
    <w:rsid w:val="00101A40"/>
    <w:rsid w:val="00101C99"/>
    <w:rsid w:val="00103274"/>
    <w:rsid w:val="00103965"/>
    <w:rsid w:val="001049CF"/>
    <w:rsid w:val="0010585D"/>
    <w:rsid w:val="001059C5"/>
    <w:rsid w:val="00110482"/>
    <w:rsid w:val="001148F9"/>
    <w:rsid w:val="001151C8"/>
    <w:rsid w:val="00115EF5"/>
    <w:rsid w:val="00115F73"/>
    <w:rsid w:val="00116525"/>
    <w:rsid w:val="00116A29"/>
    <w:rsid w:val="00120775"/>
    <w:rsid w:val="001209AD"/>
    <w:rsid w:val="00121591"/>
    <w:rsid w:val="00121C82"/>
    <w:rsid w:val="001252F8"/>
    <w:rsid w:val="00125A43"/>
    <w:rsid w:val="00126659"/>
    <w:rsid w:val="00126797"/>
    <w:rsid w:val="0013028A"/>
    <w:rsid w:val="001311BA"/>
    <w:rsid w:val="0013140F"/>
    <w:rsid w:val="0013521A"/>
    <w:rsid w:val="00140F2B"/>
    <w:rsid w:val="00141605"/>
    <w:rsid w:val="00141703"/>
    <w:rsid w:val="00142A36"/>
    <w:rsid w:val="00142BB5"/>
    <w:rsid w:val="0014475E"/>
    <w:rsid w:val="00146A18"/>
    <w:rsid w:val="00146CE1"/>
    <w:rsid w:val="001506A1"/>
    <w:rsid w:val="00150CAD"/>
    <w:rsid w:val="001517E9"/>
    <w:rsid w:val="00153D68"/>
    <w:rsid w:val="001545DA"/>
    <w:rsid w:val="00156B55"/>
    <w:rsid w:val="00157438"/>
    <w:rsid w:val="00157711"/>
    <w:rsid w:val="001601C3"/>
    <w:rsid w:val="00161566"/>
    <w:rsid w:val="001626AE"/>
    <w:rsid w:val="001644C5"/>
    <w:rsid w:val="00165ACD"/>
    <w:rsid w:val="00165F30"/>
    <w:rsid w:val="0017100B"/>
    <w:rsid w:val="001717E4"/>
    <w:rsid w:val="00171FDF"/>
    <w:rsid w:val="00172304"/>
    <w:rsid w:val="00174D24"/>
    <w:rsid w:val="00182F6C"/>
    <w:rsid w:val="00190BA4"/>
    <w:rsid w:val="00191EFB"/>
    <w:rsid w:val="0019261C"/>
    <w:rsid w:val="0019400D"/>
    <w:rsid w:val="001953B3"/>
    <w:rsid w:val="001954D6"/>
    <w:rsid w:val="00195E52"/>
    <w:rsid w:val="001A223D"/>
    <w:rsid w:val="001A344B"/>
    <w:rsid w:val="001A4245"/>
    <w:rsid w:val="001A5A3D"/>
    <w:rsid w:val="001A5A65"/>
    <w:rsid w:val="001A6550"/>
    <w:rsid w:val="001B0DA1"/>
    <w:rsid w:val="001B1AE1"/>
    <w:rsid w:val="001B26D4"/>
    <w:rsid w:val="001B42DA"/>
    <w:rsid w:val="001B5230"/>
    <w:rsid w:val="001B540A"/>
    <w:rsid w:val="001B5992"/>
    <w:rsid w:val="001B615D"/>
    <w:rsid w:val="001B61D6"/>
    <w:rsid w:val="001C1276"/>
    <w:rsid w:val="001C4947"/>
    <w:rsid w:val="001C564F"/>
    <w:rsid w:val="001C604E"/>
    <w:rsid w:val="001C655E"/>
    <w:rsid w:val="001C6AF2"/>
    <w:rsid w:val="001D0EA7"/>
    <w:rsid w:val="001D5EE7"/>
    <w:rsid w:val="001D5F46"/>
    <w:rsid w:val="001D6791"/>
    <w:rsid w:val="001D7C9D"/>
    <w:rsid w:val="001E264D"/>
    <w:rsid w:val="001E2A4F"/>
    <w:rsid w:val="001E3334"/>
    <w:rsid w:val="001E3EFE"/>
    <w:rsid w:val="001E4FEC"/>
    <w:rsid w:val="001E576C"/>
    <w:rsid w:val="001E6DFA"/>
    <w:rsid w:val="001F0ABF"/>
    <w:rsid w:val="001F2899"/>
    <w:rsid w:val="001F5243"/>
    <w:rsid w:val="001F7E9A"/>
    <w:rsid w:val="00202F91"/>
    <w:rsid w:val="002030AE"/>
    <w:rsid w:val="00203D0D"/>
    <w:rsid w:val="00210145"/>
    <w:rsid w:val="00212130"/>
    <w:rsid w:val="00215352"/>
    <w:rsid w:val="002154BE"/>
    <w:rsid w:val="00216AC7"/>
    <w:rsid w:val="00216F39"/>
    <w:rsid w:val="00221403"/>
    <w:rsid w:val="002250E7"/>
    <w:rsid w:val="00227846"/>
    <w:rsid w:val="0023054B"/>
    <w:rsid w:val="00231844"/>
    <w:rsid w:val="0023302B"/>
    <w:rsid w:val="00233913"/>
    <w:rsid w:val="00235E5B"/>
    <w:rsid w:val="0023655E"/>
    <w:rsid w:val="00240AAF"/>
    <w:rsid w:val="00243617"/>
    <w:rsid w:val="00243D5B"/>
    <w:rsid w:val="002442C4"/>
    <w:rsid w:val="00245EE6"/>
    <w:rsid w:val="00245F8E"/>
    <w:rsid w:val="00246E4D"/>
    <w:rsid w:val="00251301"/>
    <w:rsid w:val="00252465"/>
    <w:rsid w:val="00257CA0"/>
    <w:rsid w:val="0026172E"/>
    <w:rsid w:val="00261E12"/>
    <w:rsid w:val="0026334F"/>
    <w:rsid w:val="00264A3E"/>
    <w:rsid w:val="00270B9C"/>
    <w:rsid w:val="00271280"/>
    <w:rsid w:val="002716B4"/>
    <w:rsid w:val="0027365C"/>
    <w:rsid w:val="00273F6A"/>
    <w:rsid w:val="00275056"/>
    <w:rsid w:val="00275876"/>
    <w:rsid w:val="00275BD1"/>
    <w:rsid w:val="002768C2"/>
    <w:rsid w:val="00280089"/>
    <w:rsid w:val="00282408"/>
    <w:rsid w:val="00285F4B"/>
    <w:rsid w:val="002912E5"/>
    <w:rsid w:val="0029320A"/>
    <w:rsid w:val="002939AA"/>
    <w:rsid w:val="00293EC1"/>
    <w:rsid w:val="0029492A"/>
    <w:rsid w:val="00295023"/>
    <w:rsid w:val="0029579D"/>
    <w:rsid w:val="0029783A"/>
    <w:rsid w:val="002A0061"/>
    <w:rsid w:val="002A08EC"/>
    <w:rsid w:val="002A0D4D"/>
    <w:rsid w:val="002A25FE"/>
    <w:rsid w:val="002A65EC"/>
    <w:rsid w:val="002A67C9"/>
    <w:rsid w:val="002A7215"/>
    <w:rsid w:val="002A795A"/>
    <w:rsid w:val="002B0749"/>
    <w:rsid w:val="002B24FF"/>
    <w:rsid w:val="002B3E91"/>
    <w:rsid w:val="002B4A67"/>
    <w:rsid w:val="002C2A3E"/>
    <w:rsid w:val="002C6E19"/>
    <w:rsid w:val="002D0B9A"/>
    <w:rsid w:val="002D1DA4"/>
    <w:rsid w:val="002D2AD0"/>
    <w:rsid w:val="002D46E0"/>
    <w:rsid w:val="002D52EE"/>
    <w:rsid w:val="002D5FE0"/>
    <w:rsid w:val="002E3143"/>
    <w:rsid w:val="002E324A"/>
    <w:rsid w:val="002E5F20"/>
    <w:rsid w:val="002E6178"/>
    <w:rsid w:val="002F16BF"/>
    <w:rsid w:val="002F227B"/>
    <w:rsid w:val="002F2768"/>
    <w:rsid w:val="002F7257"/>
    <w:rsid w:val="00303439"/>
    <w:rsid w:val="00304248"/>
    <w:rsid w:val="00305ED8"/>
    <w:rsid w:val="00307DF6"/>
    <w:rsid w:val="0031466B"/>
    <w:rsid w:val="00315BCA"/>
    <w:rsid w:val="00317520"/>
    <w:rsid w:val="003175EE"/>
    <w:rsid w:val="00320253"/>
    <w:rsid w:val="00322FD4"/>
    <w:rsid w:val="003231EF"/>
    <w:rsid w:val="00326146"/>
    <w:rsid w:val="0032671E"/>
    <w:rsid w:val="003268BB"/>
    <w:rsid w:val="003275BB"/>
    <w:rsid w:val="003276D7"/>
    <w:rsid w:val="00330ADF"/>
    <w:rsid w:val="00331726"/>
    <w:rsid w:val="00331AF8"/>
    <w:rsid w:val="003344C6"/>
    <w:rsid w:val="003355B4"/>
    <w:rsid w:val="003361A3"/>
    <w:rsid w:val="0033753F"/>
    <w:rsid w:val="003409D5"/>
    <w:rsid w:val="00341B57"/>
    <w:rsid w:val="0034229A"/>
    <w:rsid w:val="003427DC"/>
    <w:rsid w:val="00342992"/>
    <w:rsid w:val="00342ABC"/>
    <w:rsid w:val="003430F3"/>
    <w:rsid w:val="00343DC4"/>
    <w:rsid w:val="0035339E"/>
    <w:rsid w:val="00354EC7"/>
    <w:rsid w:val="003608C9"/>
    <w:rsid w:val="00362C7A"/>
    <w:rsid w:val="00363194"/>
    <w:rsid w:val="00364147"/>
    <w:rsid w:val="00366087"/>
    <w:rsid w:val="00367FE1"/>
    <w:rsid w:val="00371331"/>
    <w:rsid w:val="00371438"/>
    <w:rsid w:val="00373567"/>
    <w:rsid w:val="00380C43"/>
    <w:rsid w:val="00384EC4"/>
    <w:rsid w:val="0038510E"/>
    <w:rsid w:val="00385E47"/>
    <w:rsid w:val="0038703A"/>
    <w:rsid w:val="00387BB6"/>
    <w:rsid w:val="00390E29"/>
    <w:rsid w:val="0039265C"/>
    <w:rsid w:val="00392CEF"/>
    <w:rsid w:val="003939D4"/>
    <w:rsid w:val="00393A60"/>
    <w:rsid w:val="00393ADF"/>
    <w:rsid w:val="003A05C3"/>
    <w:rsid w:val="003A1F33"/>
    <w:rsid w:val="003A49F0"/>
    <w:rsid w:val="003A4B9C"/>
    <w:rsid w:val="003A4E54"/>
    <w:rsid w:val="003A5719"/>
    <w:rsid w:val="003A7A08"/>
    <w:rsid w:val="003B38A4"/>
    <w:rsid w:val="003B3F3F"/>
    <w:rsid w:val="003B457A"/>
    <w:rsid w:val="003B59C0"/>
    <w:rsid w:val="003B5A50"/>
    <w:rsid w:val="003B681C"/>
    <w:rsid w:val="003C328E"/>
    <w:rsid w:val="003C397B"/>
    <w:rsid w:val="003C41E6"/>
    <w:rsid w:val="003C5DE7"/>
    <w:rsid w:val="003C5FE0"/>
    <w:rsid w:val="003C7E84"/>
    <w:rsid w:val="003D0175"/>
    <w:rsid w:val="003D0846"/>
    <w:rsid w:val="003D220A"/>
    <w:rsid w:val="003D601E"/>
    <w:rsid w:val="003E3622"/>
    <w:rsid w:val="003E3DD4"/>
    <w:rsid w:val="003E4335"/>
    <w:rsid w:val="003E6E10"/>
    <w:rsid w:val="003E7648"/>
    <w:rsid w:val="003F10BB"/>
    <w:rsid w:val="003F2118"/>
    <w:rsid w:val="003F249F"/>
    <w:rsid w:val="003F25F7"/>
    <w:rsid w:val="003F2674"/>
    <w:rsid w:val="003F2A3C"/>
    <w:rsid w:val="003F657D"/>
    <w:rsid w:val="003F6DAC"/>
    <w:rsid w:val="003F7AA0"/>
    <w:rsid w:val="0040118F"/>
    <w:rsid w:val="0040316D"/>
    <w:rsid w:val="00405E6A"/>
    <w:rsid w:val="00406FA4"/>
    <w:rsid w:val="00407674"/>
    <w:rsid w:val="00414785"/>
    <w:rsid w:val="004149B7"/>
    <w:rsid w:val="00414E19"/>
    <w:rsid w:val="00415C05"/>
    <w:rsid w:val="004164B0"/>
    <w:rsid w:val="00417B0C"/>
    <w:rsid w:val="00420A8B"/>
    <w:rsid w:val="004235C0"/>
    <w:rsid w:val="0042647C"/>
    <w:rsid w:val="0042655F"/>
    <w:rsid w:val="00430AB9"/>
    <w:rsid w:val="0043183B"/>
    <w:rsid w:val="00431DDA"/>
    <w:rsid w:val="00431F68"/>
    <w:rsid w:val="00435AEA"/>
    <w:rsid w:val="00436816"/>
    <w:rsid w:val="004369A6"/>
    <w:rsid w:val="004379A5"/>
    <w:rsid w:val="004402BB"/>
    <w:rsid w:val="00440C08"/>
    <w:rsid w:val="004422D9"/>
    <w:rsid w:val="00444E8A"/>
    <w:rsid w:val="0044596F"/>
    <w:rsid w:val="00447224"/>
    <w:rsid w:val="00447584"/>
    <w:rsid w:val="0045048D"/>
    <w:rsid w:val="004512E8"/>
    <w:rsid w:val="00451F27"/>
    <w:rsid w:val="004523CD"/>
    <w:rsid w:val="00452D84"/>
    <w:rsid w:val="00456A91"/>
    <w:rsid w:val="00457CC8"/>
    <w:rsid w:val="0046117F"/>
    <w:rsid w:val="0046299C"/>
    <w:rsid w:val="004645A7"/>
    <w:rsid w:val="00464EA7"/>
    <w:rsid w:val="004652E5"/>
    <w:rsid w:val="00467CB0"/>
    <w:rsid w:val="00471D11"/>
    <w:rsid w:val="0047274C"/>
    <w:rsid w:val="00474DB7"/>
    <w:rsid w:val="004750FA"/>
    <w:rsid w:val="00476C52"/>
    <w:rsid w:val="00477032"/>
    <w:rsid w:val="00481EF8"/>
    <w:rsid w:val="00482188"/>
    <w:rsid w:val="004845DB"/>
    <w:rsid w:val="0048493D"/>
    <w:rsid w:val="00484A39"/>
    <w:rsid w:val="00487FBB"/>
    <w:rsid w:val="004904FD"/>
    <w:rsid w:val="00493443"/>
    <w:rsid w:val="00495AF1"/>
    <w:rsid w:val="00496F7F"/>
    <w:rsid w:val="0049773F"/>
    <w:rsid w:val="004A03D2"/>
    <w:rsid w:val="004A38BE"/>
    <w:rsid w:val="004A4990"/>
    <w:rsid w:val="004A5A18"/>
    <w:rsid w:val="004A6052"/>
    <w:rsid w:val="004A6C24"/>
    <w:rsid w:val="004B07FC"/>
    <w:rsid w:val="004B0C4E"/>
    <w:rsid w:val="004B327E"/>
    <w:rsid w:val="004B3924"/>
    <w:rsid w:val="004B3FC9"/>
    <w:rsid w:val="004B412A"/>
    <w:rsid w:val="004B4977"/>
    <w:rsid w:val="004B5F74"/>
    <w:rsid w:val="004C1A6A"/>
    <w:rsid w:val="004C1D8F"/>
    <w:rsid w:val="004C4AAB"/>
    <w:rsid w:val="004C4F0B"/>
    <w:rsid w:val="004C7438"/>
    <w:rsid w:val="004D148A"/>
    <w:rsid w:val="004D28B0"/>
    <w:rsid w:val="004D2964"/>
    <w:rsid w:val="004E2140"/>
    <w:rsid w:val="004E356B"/>
    <w:rsid w:val="004E4CA9"/>
    <w:rsid w:val="004E4E1A"/>
    <w:rsid w:val="004E7034"/>
    <w:rsid w:val="004E7967"/>
    <w:rsid w:val="004E7F19"/>
    <w:rsid w:val="004F1252"/>
    <w:rsid w:val="004F2C26"/>
    <w:rsid w:val="004F4533"/>
    <w:rsid w:val="004F4A0B"/>
    <w:rsid w:val="004F4E2F"/>
    <w:rsid w:val="004F7427"/>
    <w:rsid w:val="005005F8"/>
    <w:rsid w:val="00504042"/>
    <w:rsid w:val="00504941"/>
    <w:rsid w:val="0050546E"/>
    <w:rsid w:val="00511059"/>
    <w:rsid w:val="00511B91"/>
    <w:rsid w:val="00512033"/>
    <w:rsid w:val="00513E14"/>
    <w:rsid w:val="005151EB"/>
    <w:rsid w:val="00515516"/>
    <w:rsid w:val="00515F52"/>
    <w:rsid w:val="00516AB2"/>
    <w:rsid w:val="00520234"/>
    <w:rsid w:val="00521757"/>
    <w:rsid w:val="00523417"/>
    <w:rsid w:val="0052447B"/>
    <w:rsid w:val="00525960"/>
    <w:rsid w:val="0052624F"/>
    <w:rsid w:val="00527C61"/>
    <w:rsid w:val="005304CD"/>
    <w:rsid w:val="00532738"/>
    <w:rsid w:val="005327A5"/>
    <w:rsid w:val="00532F3A"/>
    <w:rsid w:val="00534F30"/>
    <w:rsid w:val="00535156"/>
    <w:rsid w:val="005370EA"/>
    <w:rsid w:val="0054033A"/>
    <w:rsid w:val="00541F7A"/>
    <w:rsid w:val="005432C2"/>
    <w:rsid w:val="00544C43"/>
    <w:rsid w:val="00544E4E"/>
    <w:rsid w:val="0054506F"/>
    <w:rsid w:val="00547F34"/>
    <w:rsid w:val="00553323"/>
    <w:rsid w:val="00553C83"/>
    <w:rsid w:val="005572FC"/>
    <w:rsid w:val="00557D10"/>
    <w:rsid w:val="00564E63"/>
    <w:rsid w:val="00566BF6"/>
    <w:rsid w:val="00567509"/>
    <w:rsid w:val="00570C9D"/>
    <w:rsid w:val="00571E17"/>
    <w:rsid w:val="00572B89"/>
    <w:rsid w:val="0057467B"/>
    <w:rsid w:val="0057486E"/>
    <w:rsid w:val="005812A6"/>
    <w:rsid w:val="00581E1A"/>
    <w:rsid w:val="005820E0"/>
    <w:rsid w:val="00582CE9"/>
    <w:rsid w:val="00582E6E"/>
    <w:rsid w:val="005832A4"/>
    <w:rsid w:val="00583AE8"/>
    <w:rsid w:val="005842C1"/>
    <w:rsid w:val="00584753"/>
    <w:rsid w:val="0058540B"/>
    <w:rsid w:val="00591C7F"/>
    <w:rsid w:val="00592BE3"/>
    <w:rsid w:val="00592D59"/>
    <w:rsid w:val="00595017"/>
    <w:rsid w:val="00596A62"/>
    <w:rsid w:val="00597950"/>
    <w:rsid w:val="005A1F13"/>
    <w:rsid w:val="005A2389"/>
    <w:rsid w:val="005A2474"/>
    <w:rsid w:val="005A461D"/>
    <w:rsid w:val="005A6052"/>
    <w:rsid w:val="005B128E"/>
    <w:rsid w:val="005B1FE9"/>
    <w:rsid w:val="005B20CF"/>
    <w:rsid w:val="005B2E28"/>
    <w:rsid w:val="005B69A9"/>
    <w:rsid w:val="005B721F"/>
    <w:rsid w:val="005B750B"/>
    <w:rsid w:val="005C143B"/>
    <w:rsid w:val="005C2438"/>
    <w:rsid w:val="005C2515"/>
    <w:rsid w:val="005C5595"/>
    <w:rsid w:val="005C652B"/>
    <w:rsid w:val="005C6EF1"/>
    <w:rsid w:val="005D43FA"/>
    <w:rsid w:val="005D78C5"/>
    <w:rsid w:val="005D7C4D"/>
    <w:rsid w:val="005E294E"/>
    <w:rsid w:val="005E2EA4"/>
    <w:rsid w:val="005E4B50"/>
    <w:rsid w:val="005E5C5A"/>
    <w:rsid w:val="005F0B12"/>
    <w:rsid w:val="005F161D"/>
    <w:rsid w:val="005F18D1"/>
    <w:rsid w:val="005F24C4"/>
    <w:rsid w:val="005F4DBF"/>
    <w:rsid w:val="006020E5"/>
    <w:rsid w:val="00602E29"/>
    <w:rsid w:val="00603535"/>
    <w:rsid w:val="00603613"/>
    <w:rsid w:val="00603FE4"/>
    <w:rsid w:val="0060528C"/>
    <w:rsid w:val="00605CD7"/>
    <w:rsid w:val="00606037"/>
    <w:rsid w:val="0060622A"/>
    <w:rsid w:val="00606C8A"/>
    <w:rsid w:val="00611001"/>
    <w:rsid w:val="0061103A"/>
    <w:rsid w:val="00611979"/>
    <w:rsid w:val="0061481C"/>
    <w:rsid w:val="00614941"/>
    <w:rsid w:val="00615A8D"/>
    <w:rsid w:val="00620031"/>
    <w:rsid w:val="006201A3"/>
    <w:rsid w:val="0062032A"/>
    <w:rsid w:val="006235C1"/>
    <w:rsid w:val="00624255"/>
    <w:rsid w:val="0062626D"/>
    <w:rsid w:val="0062631E"/>
    <w:rsid w:val="00626B6E"/>
    <w:rsid w:val="00630F7C"/>
    <w:rsid w:val="00631588"/>
    <w:rsid w:val="00632068"/>
    <w:rsid w:val="006339E3"/>
    <w:rsid w:val="0063597C"/>
    <w:rsid w:val="006430D4"/>
    <w:rsid w:val="00646D0B"/>
    <w:rsid w:val="00651C02"/>
    <w:rsid w:val="00652DA2"/>
    <w:rsid w:val="006533ED"/>
    <w:rsid w:val="006608BA"/>
    <w:rsid w:val="006620D1"/>
    <w:rsid w:val="00666198"/>
    <w:rsid w:val="0066649B"/>
    <w:rsid w:val="006676B5"/>
    <w:rsid w:val="00674146"/>
    <w:rsid w:val="00674C03"/>
    <w:rsid w:val="00677599"/>
    <w:rsid w:val="00677832"/>
    <w:rsid w:val="0068076F"/>
    <w:rsid w:val="00683217"/>
    <w:rsid w:val="006834FB"/>
    <w:rsid w:val="006843E9"/>
    <w:rsid w:val="00686F25"/>
    <w:rsid w:val="00687AA3"/>
    <w:rsid w:val="00691F97"/>
    <w:rsid w:val="0069205B"/>
    <w:rsid w:val="00692727"/>
    <w:rsid w:val="0069342C"/>
    <w:rsid w:val="0069444C"/>
    <w:rsid w:val="006944B5"/>
    <w:rsid w:val="00694718"/>
    <w:rsid w:val="00695E76"/>
    <w:rsid w:val="00697542"/>
    <w:rsid w:val="006A1F01"/>
    <w:rsid w:val="006A4A4D"/>
    <w:rsid w:val="006A5DAB"/>
    <w:rsid w:val="006A6E37"/>
    <w:rsid w:val="006A786D"/>
    <w:rsid w:val="006B11CB"/>
    <w:rsid w:val="006B1BF5"/>
    <w:rsid w:val="006B1C64"/>
    <w:rsid w:val="006B1D10"/>
    <w:rsid w:val="006B25A3"/>
    <w:rsid w:val="006B2B50"/>
    <w:rsid w:val="006B2F9D"/>
    <w:rsid w:val="006B3EC4"/>
    <w:rsid w:val="006B4F55"/>
    <w:rsid w:val="006B4F68"/>
    <w:rsid w:val="006B685F"/>
    <w:rsid w:val="006B78AB"/>
    <w:rsid w:val="006C15BE"/>
    <w:rsid w:val="006C269E"/>
    <w:rsid w:val="006C593E"/>
    <w:rsid w:val="006D19A8"/>
    <w:rsid w:val="006D19F8"/>
    <w:rsid w:val="006D19F9"/>
    <w:rsid w:val="006D5354"/>
    <w:rsid w:val="006E1834"/>
    <w:rsid w:val="006E1B68"/>
    <w:rsid w:val="006E618A"/>
    <w:rsid w:val="006E649B"/>
    <w:rsid w:val="006F0F9F"/>
    <w:rsid w:val="006F169B"/>
    <w:rsid w:val="006F25A8"/>
    <w:rsid w:val="006F6951"/>
    <w:rsid w:val="006F7B25"/>
    <w:rsid w:val="00700EE6"/>
    <w:rsid w:val="0070305E"/>
    <w:rsid w:val="00703675"/>
    <w:rsid w:val="0070742E"/>
    <w:rsid w:val="00710FA1"/>
    <w:rsid w:val="00714039"/>
    <w:rsid w:val="0071457D"/>
    <w:rsid w:val="007150B4"/>
    <w:rsid w:val="007172B9"/>
    <w:rsid w:val="00721BC4"/>
    <w:rsid w:val="00721F9B"/>
    <w:rsid w:val="00723A23"/>
    <w:rsid w:val="007250C9"/>
    <w:rsid w:val="00726618"/>
    <w:rsid w:val="00726B8D"/>
    <w:rsid w:val="00727819"/>
    <w:rsid w:val="007310DE"/>
    <w:rsid w:val="00731200"/>
    <w:rsid w:val="00732763"/>
    <w:rsid w:val="00733E40"/>
    <w:rsid w:val="00736A44"/>
    <w:rsid w:val="007373AA"/>
    <w:rsid w:val="00740238"/>
    <w:rsid w:val="00742EAA"/>
    <w:rsid w:val="00743002"/>
    <w:rsid w:val="007432AD"/>
    <w:rsid w:val="00744264"/>
    <w:rsid w:val="00744FE1"/>
    <w:rsid w:val="00747A93"/>
    <w:rsid w:val="00747BBE"/>
    <w:rsid w:val="00755269"/>
    <w:rsid w:val="0076029D"/>
    <w:rsid w:val="00760D00"/>
    <w:rsid w:val="00764937"/>
    <w:rsid w:val="0077131A"/>
    <w:rsid w:val="007715DE"/>
    <w:rsid w:val="00772F4A"/>
    <w:rsid w:val="00773FDD"/>
    <w:rsid w:val="0077444F"/>
    <w:rsid w:val="00774EEE"/>
    <w:rsid w:val="007756C0"/>
    <w:rsid w:val="007761C9"/>
    <w:rsid w:val="00777EB3"/>
    <w:rsid w:val="0078234A"/>
    <w:rsid w:val="00782A64"/>
    <w:rsid w:val="007842E6"/>
    <w:rsid w:val="00784F35"/>
    <w:rsid w:val="0078548C"/>
    <w:rsid w:val="00785657"/>
    <w:rsid w:val="00785FE7"/>
    <w:rsid w:val="00786E78"/>
    <w:rsid w:val="00786EF5"/>
    <w:rsid w:val="00787602"/>
    <w:rsid w:val="00787733"/>
    <w:rsid w:val="00790EEB"/>
    <w:rsid w:val="00792037"/>
    <w:rsid w:val="0079340F"/>
    <w:rsid w:val="00794242"/>
    <w:rsid w:val="0079427F"/>
    <w:rsid w:val="00796F5E"/>
    <w:rsid w:val="007975B0"/>
    <w:rsid w:val="007A0DD4"/>
    <w:rsid w:val="007A1560"/>
    <w:rsid w:val="007A1AD2"/>
    <w:rsid w:val="007A38C6"/>
    <w:rsid w:val="007A6B32"/>
    <w:rsid w:val="007A6B76"/>
    <w:rsid w:val="007B058E"/>
    <w:rsid w:val="007B1FAA"/>
    <w:rsid w:val="007B257D"/>
    <w:rsid w:val="007B2F4F"/>
    <w:rsid w:val="007B39E8"/>
    <w:rsid w:val="007B3B56"/>
    <w:rsid w:val="007B3C10"/>
    <w:rsid w:val="007B5899"/>
    <w:rsid w:val="007B5BF5"/>
    <w:rsid w:val="007B7B65"/>
    <w:rsid w:val="007C1608"/>
    <w:rsid w:val="007C16E9"/>
    <w:rsid w:val="007C2516"/>
    <w:rsid w:val="007C2EF0"/>
    <w:rsid w:val="007C32A0"/>
    <w:rsid w:val="007C5122"/>
    <w:rsid w:val="007C52B3"/>
    <w:rsid w:val="007C5CAD"/>
    <w:rsid w:val="007C5ECB"/>
    <w:rsid w:val="007D11F5"/>
    <w:rsid w:val="007D22F5"/>
    <w:rsid w:val="007D294B"/>
    <w:rsid w:val="007D4C1B"/>
    <w:rsid w:val="007D7454"/>
    <w:rsid w:val="007D79C4"/>
    <w:rsid w:val="007D7B89"/>
    <w:rsid w:val="007D7E0B"/>
    <w:rsid w:val="007E0794"/>
    <w:rsid w:val="007E1CB6"/>
    <w:rsid w:val="007E2A7C"/>
    <w:rsid w:val="007E2AC1"/>
    <w:rsid w:val="007E47DA"/>
    <w:rsid w:val="007E6834"/>
    <w:rsid w:val="007E6BB3"/>
    <w:rsid w:val="007E7AF3"/>
    <w:rsid w:val="007F087A"/>
    <w:rsid w:val="007F1009"/>
    <w:rsid w:val="007F1631"/>
    <w:rsid w:val="007F29D2"/>
    <w:rsid w:val="007F2C58"/>
    <w:rsid w:val="007F4578"/>
    <w:rsid w:val="007F6BAF"/>
    <w:rsid w:val="007F7A0C"/>
    <w:rsid w:val="007F7BFC"/>
    <w:rsid w:val="00800115"/>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21551"/>
    <w:rsid w:val="00822FEF"/>
    <w:rsid w:val="00825A5A"/>
    <w:rsid w:val="00826687"/>
    <w:rsid w:val="00826766"/>
    <w:rsid w:val="00826B31"/>
    <w:rsid w:val="008270AA"/>
    <w:rsid w:val="008278A3"/>
    <w:rsid w:val="008326DB"/>
    <w:rsid w:val="00832F25"/>
    <w:rsid w:val="00834286"/>
    <w:rsid w:val="0083492B"/>
    <w:rsid w:val="00835CA1"/>
    <w:rsid w:val="0083737C"/>
    <w:rsid w:val="00844E45"/>
    <w:rsid w:val="00845FE4"/>
    <w:rsid w:val="00846385"/>
    <w:rsid w:val="00850B75"/>
    <w:rsid w:val="00851E49"/>
    <w:rsid w:val="008520A5"/>
    <w:rsid w:val="00853E23"/>
    <w:rsid w:val="00860A2E"/>
    <w:rsid w:val="00861E9B"/>
    <w:rsid w:val="00862B38"/>
    <w:rsid w:val="00867139"/>
    <w:rsid w:val="0086735E"/>
    <w:rsid w:val="008714C1"/>
    <w:rsid w:val="00873098"/>
    <w:rsid w:val="008747F7"/>
    <w:rsid w:val="00876040"/>
    <w:rsid w:val="0087754C"/>
    <w:rsid w:val="00882D63"/>
    <w:rsid w:val="0088361F"/>
    <w:rsid w:val="008878AF"/>
    <w:rsid w:val="00887F45"/>
    <w:rsid w:val="008918E5"/>
    <w:rsid w:val="008A10E0"/>
    <w:rsid w:val="008A268E"/>
    <w:rsid w:val="008A26DA"/>
    <w:rsid w:val="008A2D76"/>
    <w:rsid w:val="008A3437"/>
    <w:rsid w:val="008A3CD1"/>
    <w:rsid w:val="008A5446"/>
    <w:rsid w:val="008B0315"/>
    <w:rsid w:val="008B25F8"/>
    <w:rsid w:val="008B5C63"/>
    <w:rsid w:val="008B5FF8"/>
    <w:rsid w:val="008B6397"/>
    <w:rsid w:val="008B7CF7"/>
    <w:rsid w:val="008C06B3"/>
    <w:rsid w:val="008C0751"/>
    <w:rsid w:val="008C1517"/>
    <w:rsid w:val="008C1557"/>
    <w:rsid w:val="008C1D0C"/>
    <w:rsid w:val="008C536F"/>
    <w:rsid w:val="008C5B5E"/>
    <w:rsid w:val="008C63AB"/>
    <w:rsid w:val="008C69C8"/>
    <w:rsid w:val="008E0DC0"/>
    <w:rsid w:val="008E1557"/>
    <w:rsid w:val="008E1815"/>
    <w:rsid w:val="008E2FED"/>
    <w:rsid w:val="008E68FC"/>
    <w:rsid w:val="008E695B"/>
    <w:rsid w:val="008E7CC3"/>
    <w:rsid w:val="008F1AA4"/>
    <w:rsid w:val="008F5FC1"/>
    <w:rsid w:val="00900517"/>
    <w:rsid w:val="0090114E"/>
    <w:rsid w:val="0090201A"/>
    <w:rsid w:val="00902B10"/>
    <w:rsid w:val="00904132"/>
    <w:rsid w:val="00904402"/>
    <w:rsid w:val="0090482A"/>
    <w:rsid w:val="009058CF"/>
    <w:rsid w:val="00905930"/>
    <w:rsid w:val="0091018F"/>
    <w:rsid w:val="00910DF8"/>
    <w:rsid w:val="00911D9A"/>
    <w:rsid w:val="00915870"/>
    <w:rsid w:val="0091765F"/>
    <w:rsid w:val="009212F1"/>
    <w:rsid w:val="0092668A"/>
    <w:rsid w:val="00926C28"/>
    <w:rsid w:val="00927D6D"/>
    <w:rsid w:val="009347CF"/>
    <w:rsid w:val="00935C6D"/>
    <w:rsid w:val="00936455"/>
    <w:rsid w:val="00940CA5"/>
    <w:rsid w:val="009412C4"/>
    <w:rsid w:val="0094194F"/>
    <w:rsid w:val="00941C93"/>
    <w:rsid w:val="0094262D"/>
    <w:rsid w:val="0094384A"/>
    <w:rsid w:val="009439F6"/>
    <w:rsid w:val="0094470C"/>
    <w:rsid w:val="00944C26"/>
    <w:rsid w:val="00947F20"/>
    <w:rsid w:val="00950AF6"/>
    <w:rsid w:val="00950E91"/>
    <w:rsid w:val="009535ED"/>
    <w:rsid w:val="00954DF4"/>
    <w:rsid w:val="00954F4B"/>
    <w:rsid w:val="009551A9"/>
    <w:rsid w:val="0095542D"/>
    <w:rsid w:val="009554E3"/>
    <w:rsid w:val="009575D5"/>
    <w:rsid w:val="009624F5"/>
    <w:rsid w:val="00964907"/>
    <w:rsid w:val="009671C4"/>
    <w:rsid w:val="0097085B"/>
    <w:rsid w:val="009717F4"/>
    <w:rsid w:val="00971951"/>
    <w:rsid w:val="00972717"/>
    <w:rsid w:val="0097274B"/>
    <w:rsid w:val="00973664"/>
    <w:rsid w:val="00974633"/>
    <w:rsid w:val="00974910"/>
    <w:rsid w:val="009754EF"/>
    <w:rsid w:val="0097582E"/>
    <w:rsid w:val="0097584B"/>
    <w:rsid w:val="00975E41"/>
    <w:rsid w:val="00977DC2"/>
    <w:rsid w:val="00980F11"/>
    <w:rsid w:val="009862C4"/>
    <w:rsid w:val="00986CCF"/>
    <w:rsid w:val="009910F0"/>
    <w:rsid w:val="0099156A"/>
    <w:rsid w:val="0099233C"/>
    <w:rsid w:val="00993316"/>
    <w:rsid w:val="00994945"/>
    <w:rsid w:val="00996B41"/>
    <w:rsid w:val="009970E2"/>
    <w:rsid w:val="009971DC"/>
    <w:rsid w:val="00997D26"/>
    <w:rsid w:val="009A16D4"/>
    <w:rsid w:val="009A370D"/>
    <w:rsid w:val="009A6C55"/>
    <w:rsid w:val="009A6E54"/>
    <w:rsid w:val="009A7D67"/>
    <w:rsid w:val="009B2A95"/>
    <w:rsid w:val="009B408A"/>
    <w:rsid w:val="009B56D7"/>
    <w:rsid w:val="009C03A9"/>
    <w:rsid w:val="009C120C"/>
    <w:rsid w:val="009C2BAB"/>
    <w:rsid w:val="009C3C65"/>
    <w:rsid w:val="009C3C6C"/>
    <w:rsid w:val="009C4653"/>
    <w:rsid w:val="009C6283"/>
    <w:rsid w:val="009C62AB"/>
    <w:rsid w:val="009D1129"/>
    <w:rsid w:val="009D13E1"/>
    <w:rsid w:val="009D3290"/>
    <w:rsid w:val="009D32CD"/>
    <w:rsid w:val="009D65E2"/>
    <w:rsid w:val="009D6D72"/>
    <w:rsid w:val="009D71CF"/>
    <w:rsid w:val="009D789C"/>
    <w:rsid w:val="009E01C2"/>
    <w:rsid w:val="009E2A00"/>
    <w:rsid w:val="009E55BD"/>
    <w:rsid w:val="009E5E93"/>
    <w:rsid w:val="009E66CF"/>
    <w:rsid w:val="009E75E7"/>
    <w:rsid w:val="009E7E90"/>
    <w:rsid w:val="009F0FD9"/>
    <w:rsid w:val="009F2ADC"/>
    <w:rsid w:val="009F34FA"/>
    <w:rsid w:val="00A026EE"/>
    <w:rsid w:val="00A02FB3"/>
    <w:rsid w:val="00A06250"/>
    <w:rsid w:val="00A1018A"/>
    <w:rsid w:val="00A11658"/>
    <w:rsid w:val="00A11EEB"/>
    <w:rsid w:val="00A1240D"/>
    <w:rsid w:val="00A16749"/>
    <w:rsid w:val="00A25E47"/>
    <w:rsid w:val="00A26824"/>
    <w:rsid w:val="00A2793D"/>
    <w:rsid w:val="00A36499"/>
    <w:rsid w:val="00A3654C"/>
    <w:rsid w:val="00A37580"/>
    <w:rsid w:val="00A4170F"/>
    <w:rsid w:val="00A41C77"/>
    <w:rsid w:val="00A425D4"/>
    <w:rsid w:val="00A45537"/>
    <w:rsid w:val="00A45D62"/>
    <w:rsid w:val="00A46D54"/>
    <w:rsid w:val="00A53417"/>
    <w:rsid w:val="00A5357B"/>
    <w:rsid w:val="00A54627"/>
    <w:rsid w:val="00A56169"/>
    <w:rsid w:val="00A56E06"/>
    <w:rsid w:val="00A57DC6"/>
    <w:rsid w:val="00A60D0B"/>
    <w:rsid w:val="00A630B9"/>
    <w:rsid w:val="00A643F8"/>
    <w:rsid w:val="00A65FF3"/>
    <w:rsid w:val="00A66C75"/>
    <w:rsid w:val="00A67ABB"/>
    <w:rsid w:val="00A70FBB"/>
    <w:rsid w:val="00A7296E"/>
    <w:rsid w:val="00A75586"/>
    <w:rsid w:val="00A76059"/>
    <w:rsid w:val="00A77BD5"/>
    <w:rsid w:val="00A77CDB"/>
    <w:rsid w:val="00A8313E"/>
    <w:rsid w:val="00A832E4"/>
    <w:rsid w:val="00A83BE0"/>
    <w:rsid w:val="00A84D99"/>
    <w:rsid w:val="00A85152"/>
    <w:rsid w:val="00A86A40"/>
    <w:rsid w:val="00A876B1"/>
    <w:rsid w:val="00A87C62"/>
    <w:rsid w:val="00A94547"/>
    <w:rsid w:val="00A95A97"/>
    <w:rsid w:val="00A9654D"/>
    <w:rsid w:val="00A96D47"/>
    <w:rsid w:val="00A976EB"/>
    <w:rsid w:val="00AA1278"/>
    <w:rsid w:val="00AA22D5"/>
    <w:rsid w:val="00AA23FA"/>
    <w:rsid w:val="00AA3CFD"/>
    <w:rsid w:val="00AA4412"/>
    <w:rsid w:val="00AA4C37"/>
    <w:rsid w:val="00AA5A1C"/>
    <w:rsid w:val="00AA60D9"/>
    <w:rsid w:val="00AA7125"/>
    <w:rsid w:val="00AA7955"/>
    <w:rsid w:val="00AB1AAE"/>
    <w:rsid w:val="00AB539A"/>
    <w:rsid w:val="00AC0FC1"/>
    <w:rsid w:val="00AC10C3"/>
    <w:rsid w:val="00AC1962"/>
    <w:rsid w:val="00AC3E49"/>
    <w:rsid w:val="00AC5454"/>
    <w:rsid w:val="00AC670D"/>
    <w:rsid w:val="00AC6F6A"/>
    <w:rsid w:val="00AD019D"/>
    <w:rsid w:val="00AD1F6D"/>
    <w:rsid w:val="00AD3234"/>
    <w:rsid w:val="00AD3443"/>
    <w:rsid w:val="00AD6B88"/>
    <w:rsid w:val="00AE0DEF"/>
    <w:rsid w:val="00AE30C4"/>
    <w:rsid w:val="00AE48D0"/>
    <w:rsid w:val="00AE498E"/>
    <w:rsid w:val="00AE5181"/>
    <w:rsid w:val="00AF0DA1"/>
    <w:rsid w:val="00AF17B1"/>
    <w:rsid w:val="00AF1EC0"/>
    <w:rsid w:val="00AF4EC8"/>
    <w:rsid w:val="00B02C5E"/>
    <w:rsid w:val="00B04706"/>
    <w:rsid w:val="00B055EE"/>
    <w:rsid w:val="00B07CF4"/>
    <w:rsid w:val="00B11E20"/>
    <w:rsid w:val="00B128DD"/>
    <w:rsid w:val="00B14F5E"/>
    <w:rsid w:val="00B16378"/>
    <w:rsid w:val="00B1644F"/>
    <w:rsid w:val="00B1672B"/>
    <w:rsid w:val="00B1738F"/>
    <w:rsid w:val="00B20A4A"/>
    <w:rsid w:val="00B23B88"/>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06C"/>
    <w:rsid w:val="00B4258D"/>
    <w:rsid w:val="00B44BA8"/>
    <w:rsid w:val="00B44DDD"/>
    <w:rsid w:val="00B45797"/>
    <w:rsid w:val="00B50253"/>
    <w:rsid w:val="00B529F6"/>
    <w:rsid w:val="00B52A70"/>
    <w:rsid w:val="00B53974"/>
    <w:rsid w:val="00B54065"/>
    <w:rsid w:val="00B56268"/>
    <w:rsid w:val="00B56A03"/>
    <w:rsid w:val="00B57C0F"/>
    <w:rsid w:val="00B62EFA"/>
    <w:rsid w:val="00B63464"/>
    <w:rsid w:val="00B65045"/>
    <w:rsid w:val="00B67472"/>
    <w:rsid w:val="00B6758C"/>
    <w:rsid w:val="00B67E93"/>
    <w:rsid w:val="00B71B32"/>
    <w:rsid w:val="00B7489F"/>
    <w:rsid w:val="00B76370"/>
    <w:rsid w:val="00B7707A"/>
    <w:rsid w:val="00B83726"/>
    <w:rsid w:val="00B84939"/>
    <w:rsid w:val="00B85B25"/>
    <w:rsid w:val="00B85B41"/>
    <w:rsid w:val="00B87F2F"/>
    <w:rsid w:val="00B929CE"/>
    <w:rsid w:val="00B94BA7"/>
    <w:rsid w:val="00BA0B5D"/>
    <w:rsid w:val="00BA0C89"/>
    <w:rsid w:val="00BA1764"/>
    <w:rsid w:val="00BA48A5"/>
    <w:rsid w:val="00BA497C"/>
    <w:rsid w:val="00BB168B"/>
    <w:rsid w:val="00BB1C91"/>
    <w:rsid w:val="00BB1D8A"/>
    <w:rsid w:val="00BB377A"/>
    <w:rsid w:val="00BB5788"/>
    <w:rsid w:val="00BB5E74"/>
    <w:rsid w:val="00BB6B7F"/>
    <w:rsid w:val="00BB6FEC"/>
    <w:rsid w:val="00BB702E"/>
    <w:rsid w:val="00BC0346"/>
    <w:rsid w:val="00BC0658"/>
    <w:rsid w:val="00BC0B39"/>
    <w:rsid w:val="00BC108E"/>
    <w:rsid w:val="00BC1564"/>
    <w:rsid w:val="00BC2179"/>
    <w:rsid w:val="00BC4446"/>
    <w:rsid w:val="00BC471D"/>
    <w:rsid w:val="00BC4C24"/>
    <w:rsid w:val="00BC50AE"/>
    <w:rsid w:val="00BC51A3"/>
    <w:rsid w:val="00BC5F1C"/>
    <w:rsid w:val="00BC6922"/>
    <w:rsid w:val="00BD0B19"/>
    <w:rsid w:val="00BD18A9"/>
    <w:rsid w:val="00BD28BD"/>
    <w:rsid w:val="00BD2ED5"/>
    <w:rsid w:val="00BD2FCC"/>
    <w:rsid w:val="00BD673B"/>
    <w:rsid w:val="00BE4454"/>
    <w:rsid w:val="00BE4955"/>
    <w:rsid w:val="00BE612E"/>
    <w:rsid w:val="00BF14B5"/>
    <w:rsid w:val="00BF3B89"/>
    <w:rsid w:val="00BF4F23"/>
    <w:rsid w:val="00BF518C"/>
    <w:rsid w:val="00BF5BE0"/>
    <w:rsid w:val="00BF71C3"/>
    <w:rsid w:val="00C00CF9"/>
    <w:rsid w:val="00C018AF"/>
    <w:rsid w:val="00C038DC"/>
    <w:rsid w:val="00C046D1"/>
    <w:rsid w:val="00C062BC"/>
    <w:rsid w:val="00C101DE"/>
    <w:rsid w:val="00C128A7"/>
    <w:rsid w:val="00C13F41"/>
    <w:rsid w:val="00C142CC"/>
    <w:rsid w:val="00C244EC"/>
    <w:rsid w:val="00C24CB7"/>
    <w:rsid w:val="00C24EF7"/>
    <w:rsid w:val="00C3128E"/>
    <w:rsid w:val="00C31F68"/>
    <w:rsid w:val="00C3214B"/>
    <w:rsid w:val="00C321AC"/>
    <w:rsid w:val="00C3343A"/>
    <w:rsid w:val="00C3391F"/>
    <w:rsid w:val="00C35B2F"/>
    <w:rsid w:val="00C36D70"/>
    <w:rsid w:val="00C3737B"/>
    <w:rsid w:val="00C3794E"/>
    <w:rsid w:val="00C41D35"/>
    <w:rsid w:val="00C43B10"/>
    <w:rsid w:val="00C43FB3"/>
    <w:rsid w:val="00C45065"/>
    <w:rsid w:val="00C454A3"/>
    <w:rsid w:val="00C45F4B"/>
    <w:rsid w:val="00C46D9D"/>
    <w:rsid w:val="00C4706E"/>
    <w:rsid w:val="00C47459"/>
    <w:rsid w:val="00C50264"/>
    <w:rsid w:val="00C52A4E"/>
    <w:rsid w:val="00C53D85"/>
    <w:rsid w:val="00C54AD6"/>
    <w:rsid w:val="00C54ADF"/>
    <w:rsid w:val="00C56DE0"/>
    <w:rsid w:val="00C57509"/>
    <w:rsid w:val="00C617AC"/>
    <w:rsid w:val="00C64648"/>
    <w:rsid w:val="00C65CAF"/>
    <w:rsid w:val="00C6628C"/>
    <w:rsid w:val="00C66775"/>
    <w:rsid w:val="00C66D15"/>
    <w:rsid w:val="00C7180B"/>
    <w:rsid w:val="00C723DE"/>
    <w:rsid w:val="00C72833"/>
    <w:rsid w:val="00C72E12"/>
    <w:rsid w:val="00C753A0"/>
    <w:rsid w:val="00C773F9"/>
    <w:rsid w:val="00C80E93"/>
    <w:rsid w:val="00C8306E"/>
    <w:rsid w:val="00C8364F"/>
    <w:rsid w:val="00C83B66"/>
    <w:rsid w:val="00C86D83"/>
    <w:rsid w:val="00C87256"/>
    <w:rsid w:val="00C8750D"/>
    <w:rsid w:val="00C876E5"/>
    <w:rsid w:val="00C87850"/>
    <w:rsid w:val="00C9100A"/>
    <w:rsid w:val="00C9420E"/>
    <w:rsid w:val="00C947F5"/>
    <w:rsid w:val="00C956FD"/>
    <w:rsid w:val="00CA06EE"/>
    <w:rsid w:val="00CA0E0D"/>
    <w:rsid w:val="00CA2584"/>
    <w:rsid w:val="00CA4EE5"/>
    <w:rsid w:val="00CA5394"/>
    <w:rsid w:val="00CA5D21"/>
    <w:rsid w:val="00CA7BA7"/>
    <w:rsid w:val="00CB214F"/>
    <w:rsid w:val="00CB26F8"/>
    <w:rsid w:val="00CB3116"/>
    <w:rsid w:val="00CB5842"/>
    <w:rsid w:val="00CB6271"/>
    <w:rsid w:val="00CB6705"/>
    <w:rsid w:val="00CB67DC"/>
    <w:rsid w:val="00CC1676"/>
    <w:rsid w:val="00CC1984"/>
    <w:rsid w:val="00CC2F97"/>
    <w:rsid w:val="00CC3166"/>
    <w:rsid w:val="00CC56A3"/>
    <w:rsid w:val="00CC5AFA"/>
    <w:rsid w:val="00CC5B17"/>
    <w:rsid w:val="00CC6626"/>
    <w:rsid w:val="00CC754D"/>
    <w:rsid w:val="00CC757F"/>
    <w:rsid w:val="00CC76F2"/>
    <w:rsid w:val="00CC7901"/>
    <w:rsid w:val="00CD06EC"/>
    <w:rsid w:val="00CD0D74"/>
    <w:rsid w:val="00CD0F21"/>
    <w:rsid w:val="00CD1325"/>
    <w:rsid w:val="00CD1BC9"/>
    <w:rsid w:val="00CD3941"/>
    <w:rsid w:val="00CD6737"/>
    <w:rsid w:val="00CD6770"/>
    <w:rsid w:val="00CE0179"/>
    <w:rsid w:val="00CE1153"/>
    <w:rsid w:val="00CE16EE"/>
    <w:rsid w:val="00CE2711"/>
    <w:rsid w:val="00CE54D8"/>
    <w:rsid w:val="00CE5B78"/>
    <w:rsid w:val="00CE628B"/>
    <w:rsid w:val="00CE67CD"/>
    <w:rsid w:val="00CE7486"/>
    <w:rsid w:val="00CF2FE6"/>
    <w:rsid w:val="00CF6A72"/>
    <w:rsid w:val="00D00F5B"/>
    <w:rsid w:val="00D00FA7"/>
    <w:rsid w:val="00D046FB"/>
    <w:rsid w:val="00D048F9"/>
    <w:rsid w:val="00D147F9"/>
    <w:rsid w:val="00D14B0D"/>
    <w:rsid w:val="00D16008"/>
    <w:rsid w:val="00D16C93"/>
    <w:rsid w:val="00D16DA7"/>
    <w:rsid w:val="00D17589"/>
    <w:rsid w:val="00D175C7"/>
    <w:rsid w:val="00D23E30"/>
    <w:rsid w:val="00D27876"/>
    <w:rsid w:val="00D27FF1"/>
    <w:rsid w:val="00D309F9"/>
    <w:rsid w:val="00D30FB5"/>
    <w:rsid w:val="00D33434"/>
    <w:rsid w:val="00D34730"/>
    <w:rsid w:val="00D35F2D"/>
    <w:rsid w:val="00D37BF1"/>
    <w:rsid w:val="00D407AD"/>
    <w:rsid w:val="00D43A4F"/>
    <w:rsid w:val="00D46A3E"/>
    <w:rsid w:val="00D50870"/>
    <w:rsid w:val="00D5157A"/>
    <w:rsid w:val="00D52688"/>
    <w:rsid w:val="00D52726"/>
    <w:rsid w:val="00D528E0"/>
    <w:rsid w:val="00D54ED4"/>
    <w:rsid w:val="00D54FA9"/>
    <w:rsid w:val="00D559E8"/>
    <w:rsid w:val="00D60D6E"/>
    <w:rsid w:val="00D60DA4"/>
    <w:rsid w:val="00D61DFF"/>
    <w:rsid w:val="00D66BC8"/>
    <w:rsid w:val="00D70916"/>
    <w:rsid w:val="00D7288F"/>
    <w:rsid w:val="00D72F7A"/>
    <w:rsid w:val="00D7371E"/>
    <w:rsid w:val="00D77B58"/>
    <w:rsid w:val="00D8253F"/>
    <w:rsid w:val="00D82E3F"/>
    <w:rsid w:val="00D838C5"/>
    <w:rsid w:val="00D84375"/>
    <w:rsid w:val="00D84FD0"/>
    <w:rsid w:val="00D86B8C"/>
    <w:rsid w:val="00D86F2E"/>
    <w:rsid w:val="00D93990"/>
    <w:rsid w:val="00D93AA5"/>
    <w:rsid w:val="00D93E1A"/>
    <w:rsid w:val="00D9438E"/>
    <w:rsid w:val="00D95C66"/>
    <w:rsid w:val="00D97799"/>
    <w:rsid w:val="00D97A62"/>
    <w:rsid w:val="00DA101A"/>
    <w:rsid w:val="00DA3291"/>
    <w:rsid w:val="00DA3CB5"/>
    <w:rsid w:val="00DA4949"/>
    <w:rsid w:val="00DA6F87"/>
    <w:rsid w:val="00DB076E"/>
    <w:rsid w:val="00DB438A"/>
    <w:rsid w:val="00DB4DE0"/>
    <w:rsid w:val="00DB6E9A"/>
    <w:rsid w:val="00DB7BBB"/>
    <w:rsid w:val="00DC2214"/>
    <w:rsid w:val="00DC2639"/>
    <w:rsid w:val="00DC2703"/>
    <w:rsid w:val="00DC32F0"/>
    <w:rsid w:val="00DC4EFE"/>
    <w:rsid w:val="00DC5030"/>
    <w:rsid w:val="00DC738B"/>
    <w:rsid w:val="00DD022D"/>
    <w:rsid w:val="00DD12AF"/>
    <w:rsid w:val="00DD3EE4"/>
    <w:rsid w:val="00DE160F"/>
    <w:rsid w:val="00DE6CD9"/>
    <w:rsid w:val="00DF2DC6"/>
    <w:rsid w:val="00DF4024"/>
    <w:rsid w:val="00DF58F3"/>
    <w:rsid w:val="00DF7D86"/>
    <w:rsid w:val="00E022CA"/>
    <w:rsid w:val="00E034E0"/>
    <w:rsid w:val="00E03546"/>
    <w:rsid w:val="00E04565"/>
    <w:rsid w:val="00E04E94"/>
    <w:rsid w:val="00E051C1"/>
    <w:rsid w:val="00E05E49"/>
    <w:rsid w:val="00E10577"/>
    <w:rsid w:val="00E13AED"/>
    <w:rsid w:val="00E14748"/>
    <w:rsid w:val="00E16A72"/>
    <w:rsid w:val="00E23754"/>
    <w:rsid w:val="00E252B4"/>
    <w:rsid w:val="00E2703D"/>
    <w:rsid w:val="00E271CF"/>
    <w:rsid w:val="00E27FDD"/>
    <w:rsid w:val="00E30D4F"/>
    <w:rsid w:val="00E32085"/>
    <w:rsid w:val="00E32974"/>
    <w:rsid w:val="00E34C3F"/>
    <w:rsid w:val="00E35FD8"/>
    <w:rsid w:val="00E362FB"/>
    <w:rsid w:val="00E40B62"/>
    <w:rsid w:val="00E426DC"/>
    <w:rsid w:val="00E434BC"/>
    <w:rsid w:val="00E43F86"/>
    <w:rsid w:val="00E44513"/>
    <w:rsid w:val="00E44AB0"/>
    <w:rsid w:val="00E45863"/>
    <w:rsid w:val="00E45C92"/>
    <w:rsid w:val="00E46259"/>
    <w:rsid w:val="00E46F4D"/>
    <w:rsid w:val="00E470A5"/>
    <w:rsid w:val="00E50D55"/>
    <w:rsid w:val="00E52521"/>
    <w:rsid w:val="00E54620"/>
    <w:rsid w:val="00E5593E"/>
    <w:rsid w:val="00E56CF1"/>
    <w:rsid w:val="00E60E76"/>
    <w:rsid w:val="00E638A7"/>
    <w:rsid w:val="00E640E8"/>
    <w:rsid w:val="00E66F02"/>
    <w:rsid w:val="00E66FC0"/>
    <w:rsid w:val="00E70BCE"/>
    <w:rsid w:val="00E71194"/>
    <w:rsid w:val="00E72321"/>
    <w:rsid w:val="00E73679"/>
    <w:rsid w:val="00E743DC"/>
    <w:rsid w:val="00E74428"/>
    <w:rsid w:val="00E76267"/>
    <w:rsid w:val="00E7754D"/>
    <w:rsid w:val="00E8183D"/>
    <w:rsid w:val="00E84C3D"/>
    <w:rsid w:val="00E85BA4"/>
    <w:rsid w:val="00E85ECB"/>
    <w:rsid w:val="00E85EDF"/>
    <w:rsid w:val="00E86D61"/>
    <w:rsid w:val="00E909BC"/>
    <w:rsid w:val="00E90EFF"/>
    <w:rsid w:val="00E913E7"/>
    <w:rsid w:val="00E92AB1"/>
    <w:rsid w:val="00E94262"/>
    <w:rsid w:val="00E94D99"/>
    <w:rsid w:val="00E9522A"/>
    <w:rsid w:val="00EA1A3F"/>
    <w:rsid w:val="00EA25A1"/>
    <w:rsid w:val="00EA271D"/>
    <w:rsid w:val="00EA279B"/>
    <w:rsid w:val="00EA5F0E"/>
    <w:rsid w:val="00EA6AE8"/>
    <w:rsid w:val="00EA7B10"/>
    <w:rsid w:val="00EB0033"/>
    <w:rsid w:val="00EB1D28"/>
    <w:rsid w:val="00EB2ABA"/>
    <w:rsid w:val="00EB312E"/>
    <w:rsid w:val="00EC0B86"/>
    <w:rsid w:val="00EC4FD5"/>
    <w:rsid w:val="00EC5244"/>
    <w:rsid w:val="00EC5A42"/>
    <w:rsid w:val="00EC6E04"/>
    <w:rsid w:val="00EC7A4C"/>
    <w:rsid w:val="00ED0A9A"/>
    <w:rsid w:val="00ED1BCC"/>
    <w:rsid w:val="00ED2A34"/>
    <w:rsid w:val="00ED320B"/>
    <w:rsid w:val="00ED5CB5"/>
    <w:rsid w:val="00ED6A8A"/>
    <w:rsid w:val="00ED7BE2"/>
    <w:rsid w:val="00EE0D9F"/>
    <w:rsid w:val="00EE34CC"/>
    <w:rsid w:val="00EF000C"/>
    <w:rsid w:val="00EF249F"/>
    <w:rsid w:val="00EF5914"/>
    <w:rsid w:val="00EF70A8"/>
    <w:rsid w:val="00F00B4B"/>
    <w:rsid w:val="00F02063"/>
    <w:rsid w:val="00F02CC7"/>
    <w:rsid w:val="00F044F7"/>
    <w:rsid w:val="00F076F0"/>
    <w:rsid w:val="00F11B47"/>
    <w:rsid w:val="00F12AC7"/>
    <w:rsid w:val="00F12EB5"/>
    <w:rsid w:val="00F13D97"/>
    <w:rsid w:val="00F14B3F"/>
    <w:rsid w:val="00F14EA7"/>
    <w:rsid w:val="00F15B83"/>
    <w:rsid w:val="00F16B62"/>
    <w:rsid w:val="00F17F1C"/>
    <w:rsid w:val="00F20D7E"/>
    <w:rsid w:val="00F22856"/>
    <w:rsid w:val="00F248D5"/>
    <w:rsid w:val="00F25A4E"/>
    <w:rsid w:val="00F25FE5"/>
    <w:rsid w:val="00F309FF"/>
    <w:rsid w:val="00F33800"/>
    <w:rsid w:val="00F362A8"/>
    <w:rsid w:val="00F37523"/>
    <w:rsid w:val="00F41AC8"/>
    <w:rsid w:val="00F41D2D"/>
    <w:rsid w:val="00F422AC"/>
    <w:rsid w:val="00F4309C"/>
    <w:rsid w:val="00F44A78"/>
    <w:rsid w:val="00F4584A"/>
    <w:rsid w:val="00F516DE"/>
    <w:rsid w:val="00F52F26"/>
    <w:rsid w:val="00F53669"/>
    <w:rsid w:val="00F545E2"/>
    <w:rsid w:val="00F55A5A"/>
    <w:rsid w:val="00F5660C"/>
    <w:rsid w:val="00F60685"/>
    <w:rsid w:val="00F617AC"/>
    <w:rsid w:val="00F62234"/>
    <w:rsid w:val="00F63C3F"/>
    <w:rsid w:val="00F66656"/>
    <w:rsid w:val="00F73DF6"/>
    <w:rsid w:val="00F7454F"/>
    <w:rsid w:val="00F760AE"/>
    <w:rsid w:val="00F8142F"/>
    <w:rsid w:val="00F81D8C"/>
    <w:rsid w:val="00F825DE"/>
    <w:rsid w:val="00F82809"/>
    <w:rsid w:val="00F83AA4"/>
    <w:rsid w:val="00F84296"/>
    <w:rsid w:val="00F90C81"/>
    <w:rsid w:val="00F91378"/>
    <w:rsid w:val="00F9164A"/>
    <w:rsid w:val="00F91A8E"/>
    <w:rsid w:val="00F91B1D"/>
    <w:rsid w:val="00F9437D"/>
    <w:rsid w:val="00F9450C"/>
    <w:rsid w:val="00F953E5"/>
    <w:rsid w:val="00F96656"/>
    <w:rsid w:val="00F97699"/>
    <w:rsid w:val="00F978C1"/>
    <w:rsid w:val="00FA06F2"/>
    <w:rsid w:val="00FA20E5"/>
    <w:rsid w:val="00FA214C"/>
    <w:rsid w:val="00FA436B"/>
    <w:rsid w:val="00FA487F"/>
    <w:rsid w:val="00FA4F0C"/>
    <w:rsid w:val="00FA7A63"/>
    <w:rsid w:val="00FA7FC3"/>
    <w:rsid w:val="00FB1603"/>
    <w:rsid w:val="00FB423C"/>
    <w:rsid w:val="00FC0C4E"/>
    <w:rsid w:val="00FC27B2"/>
    <w:rsid w:val="00FC5BC8"/>
    <w:rsid w:val="00FC6BC7"/>
    <w:rsid w:val="00FC7501"/>
    <w:rsid w:val="00FD2C7D"/>
    <w:rsid w:val="00FD36AF"/>
    <w:rsid w:val="00FD5E17"/>
    <w:rsid w:val="00FD5F58"/>
    <w:rsid w:val="00FD6179"/>
    <w:rsid w:val="00FE1B6F"/>
    <w:rsid w:val="00FE212D"/>
    <w:rsid w:val="00FE5DC2"/>
    <w:rsid w:val="00FE5F21"/>
    <w:rsid w:val="00FE7780"/>
    <w:rsid w:val="00FF28AF"/>
    <w:rsid w:val="00FF4829"/>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2424</Words>
  <Characters>13819</Characters>
  <Application>Microsoft Office Word</Application>
  <DocSecurity>4</DocSecurity>
  <Lines>115</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2026-05-12T19:22:00Z</dcterms:created>
  <dcterms:modified xsi:type="dcterms:W3CDTF">2026-05-12T19:22:00Z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