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651F0" w14:textId="251DE82D" w:rsidR="003845CA" w:rsidRPr="00A163C6" w:rsidRDefault="001B0904" w:rsidP="003845CA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183240CD" w14:textId="77777777" w:rsidR="003845CA" w:rsidRDefault="003845CA" w:rsidP="003845CA">
      <w:pPr>
        <w:suppressLineNumbers/>
        <w:jc w:val="center"/>
        <w:rPr>
          <w:rFonts w:ascii="Book Antiqua" w:hAnsi="Book Antiqua"/>
          <w:lang w:val="es-ES_tradnl"/>
        </w:rPr>
      </w:pPr>
    </w:p>
    <w:p w14:paraId="5AECBF6E" w14:textId="01CF6BB9" w:rsidR="003845CA" w:rsidRDefault="001B0904" w:rsidP="003845CA">
      <w:pPr>
        <w:suppressLineNumbers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3845CA">
        <w:rPr>
          <w:rFonts w:ascii="Book Antiqua" w:hAnsi="Book Antiqua"/>
          <w:lang w:val="es-ES_tradnl"/>
        </w:rPr>
        <w:t>a. Asamblea</w:t>
      </w:r>
      <w:r w:rsidR="003845CA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</w:t>
      </w:r>
      <w:r w:rsidR="003845CA">
        <w:rPr>
          <w:rFonts w:ascii="Book Antiqua" w:hAnsi="Book Antiqua"/>
          <w:lang w:val="es-ES_tradnl"/>
        </w:rPr>
        <w:tab/>
        <w:t xml:space="preserve"> </w:t>
      </w:r>
      <w:r w:rsidR="00C13055">
        <w:rPr>
          <w:rFonts w:ascii="Book Antiqua" w:hAnsi="Book Antiqua"/>
          <w:lang w:val="es-ES_tradnl"/>
        </w:rPr>
        <w:t>3</w:t>
      </w:r>
      <w:r w:rsidR="003845CA">
        <w:rPr>
          <w:rFonts w:ascii="Book Antiqua" w:hAnsi="Book Antiqua"/>
          <w:lang w:val="es-ES_tradnl"/>
        </w:rPr>
        <w:t>ra. Sesión</w:t>
      </w:r>
    </w:p>
    <w:p w14:paraId="62A9F648" w14:textId="77777777" w:rsidR="003845CA" w:rsidRDefault="003845CA" w:rsidP="003845CA">
      <w:pPr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548F1EE5" w14:textId="052E7778" w:rsidR="00B36FD7" w:rsidRPr="00852226" w:rsidRDefault="00B36FD7" w:rsidP="003845CA">
      <w:pPr>
        <w:suppressLineNumbers/>
        <w:rPr>
          <w:rFonts w:ascii="Book Antiqua" w:hAnsi="Book Antiqua"/>
        </w:rPr>
      </w:pPr>
      <w:r w:rsidRPr="00852226">
        <w:rPr>
          <w:rFonts w:ascii="Book Antiqua" w:hAnsi="Book Antiqua"/>
        </w:rPr>
        <w:t xml:space="preserve">       </w:t>
      </w:r>
    </w:p>
    <w:p w14:paraId="11A12A0F" w14:textId="77777777" w:rsidR="00B36FD7" w:rsidRPr="00852226" w:rsidRDefault="00B36FD7" w:rsidP="00B36FD7">
      <w:pPr>
        <w:pStyle w:val="Sinespaciado"/>
        <w:suppressLineNumbers/>
        <w:jc w:val="center"/>
        <w:rPr>
          <w:rFonts w:ascii="Book Antiqua" w:hAnsi="Book Antiqua"/>
          <w:b/>
          <w:sz w:val="36"/>
          <w:szCs w:val="36"/>
        </w:rPr>
      </w:pPr>
      <w:r w:rsidRPr="00852226">
        <w:rPr>
          <w:rFonts w:ascii="Book Antiqua" w:hAnsi="Book Antiqua"/>
          <w:b/>
          <w:sz w:val="36"/>
          <w:szCs w:val="36"/>
        </w:rPr>
        <w:t>CÁMARA DE REPRESENTANTES</w:t>
      </w:r>
    </w:p>
    <w:p w14:paraId="6ED74661" w14:textId="77777777" w:rsidR="00B36FD7" w:rsidRPr="00C02E59" w:rsidRDefault="00B36FD7" w:rsidP="00B36FD7">
      <w:pPr>
        <w:pStyle w:val="Sinespaciado"/>
        <w:suppressLineNumbers/>
        <w:jc w:val="center"/>
        <w:rPr>
          <w:rFonts w:ascii="Book Antiqua" w:hAnsi="Book Antiqua"/>
          <w:sz w:val="24"/>
          <w:szCs w:val="24"/>
        </w:rPr>
      </w:pPr>
    </w:p>
    <w:p w14:paraId="53B3FBA3" w14:textId="5F47EE52" w:rsidR="00B36FD7" w:rsidRPr="00852226" w:rsidRDefault="00930EB5" w:rsidP="00B36FD7">
      <w:pPr>
        <w:pStyle w:val="Sinespaciado"/>
        <w:suppressLineNumbers/>
        <w:jc w:val="center"/>
        <w:rPr>
          <w:rFonts w:ascii="Book Antiqua" w:hAnsi="Book Antiqua"/>
          <w:b/>
          <w:sz w:val="52"/>
          <w:szCs w:val="52"/>
        </w:rPr>
      </w:pPr>
      <w:r w:rsidRPr="00852226">
        <w:rPr>
          <w:rFonts w:ascii="Book Antiqua" w:hAnsi="Book Antiqua"/>
          <w:b/>
          <w:sz w:val="52"/>
          <w:szCs w:val="52"/>
        </w:rPr>
        <w:t xml:space="preserve">P. de la C. </w:t>
      </w:r>
      <w:r w:rsidR="00696354">
        <w:rPr>
          <w:rFonts w:ascii="Book Antiqua" w:hAnsi="Book Antiqua"/>
          <w:b/>
          <w:sz w:val="52"/>
          <w:szCs w:val="52"/>
        </w:rPr>
        <w:t>1194</w:t>
      </w:r>
    </w:p>
    <w:p w14:paraId="3AC9748E" w14:textId="77777777" w:rsidR="00B36FD7" w:rsidRPr="00852226" w:rsidRDefault="00B36FD7" w:rsidP="00B36FD7">
      <w:pPr>
        <w:pStyle w:val="Sinespaciado"/>
        <w:suppressLineNumbers/>
        <w:jc w:val="center"/>
        <w:rPr>
          <w:rFonts w:ascii="Book Antiqua" w:hAnsi="Book Antiqua"/>
          <w:sz w:val="24"/>
          <w:szCs w:val="24"/>
        </w:rPr>
      </w:pPr>
    </w:p>
    <w:p w14:paraId="5D894B58" w14:textId="5A5322B3" w:rsidR="00B36FD7" w:rsidRPr="00852226" w:rsidRDefault="00696354" w:rsidP="00B36FD7">
      <w:pPr>
        <w:pStyle w:val="Sinespaciado"/>
        <w:suppressLineNumbers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19</w:t>
      </w:r>
      <w:r w:rsidR="001B0904">
        <w:rPr>
          <w:rFonts w:ascii="Book Antiqua" w:hAnsi="Book Antiqua"/>
          <w:sz w:val="24"/>
          <w:szCs w:val="24"/>
        </w:rPr>
        <w:t xml:space="preserve"> DE </w:t>
      </w:r>
      <w:r w:rsidR="00C13055">
        <w:rPr>
          <w:rFonts w:ascii="Book Antiqua" w:hAnsi="Book Antiqua"/>
          <w:sz w:val="24"/>
          <w:szCs w:val="24"/>
        </w:rPr>
        <w:t>MARZO</w:t>
      </w:r>
      <w:r w:rsidR="001B0904">
        <w:rPr>
          <w:rFonts w:ascii="Book Antiqua" w:hAnsi="Book Antiqua"/>
          <w:sz w:val="24"/>
          <w:szCs w:val="24"/>
        </w:rPr>
        <w:t xml:space="preserve"> DE 202</w:t>
      </w:r>
      <w:r w:rsidR="009A6724">
        <w:rPr>
          <w:rFonts w:ascii="Book Antiqua" w:hAnsi="Book Antiqua"/>
          <w:sz w:val="24"/>
          <w:szCs w:val="24"/>
        </w:rPr>
        <w:t>6</w:t>
      </w:r>
    </w:p>
    <w:p w14:paraId="771C4E0D" w14:textId="77777777" w:rsidR="00B36FD7" w:rsidRPr="00852226" w:rsidRDefault="00B36FD7" w:rsidP="00B36FD7">
      <w:pPr>
        <w:pStyle w:val="Sinespaciado"/>
        <w:suppressLineNumbers/>
        <w:jc w:val="center"/>
        <w:rPr>
          <w:rFonts w:ascii="Book Antiqua" w:hAnsi="Book Antiqua"/>
          <w:i/>
          <w:sz w:val="24"/>
          <w:szCs w:val="24"/>
        </w:rPr>
      </w:pPr>
    </w:p>
    <w:p w14:paraId="13EB35D2" w14:textId="77777777" w:rsidR="00B36FD7" w:rsidRPr="00852226" w:rsidRDefault="00B36FD7" w:rsidP="00B36FD7">
      <w:pPr>
        <w:pStyle w:val="Sinespaciado"/>
        <w:suppressLineNumbers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852226">
        <w:rPr>
          <w:rFonts w:ascii="Book Antiqua" w:hAnsi="Book Antiqua"/>
          <w:sz w:val="24"/>
          <w:szCs w:val="24"/>
        </w:rPr>
        <w:t>Presentado por el representante</w:t>
      </w:r>
      <w:r w:rsidRPr="00852226">
        <w:rPr>
          <w:rFonts w:ascii="Book Antiqua" w:hAnsi="Book Antiqua"/>
          <w:i/>
          <w:sz w:val="24"/>
          <w:szCs w:val="24"/>
        </w:rPr>
        <w:t xml:space="preserve"> Torres Zamora</w:t>
      </w:r>
    </w:p>
    <w:p w14:paraId="417C7EBF" w14:textId="77777777" w:rsidR="00B36FD7" w:rsidRPr="00852226" w:rsidRDefault="00B36FD7" w:rsidP="00B36FD7">
      <w:pPr>
        <w:pStyle w:val="Sinespaciado"/>
        <w:suppressLineNumbers/>
        <w:ind w:left="360" w:hanging="360"/>
        <w:jc w:val="both"/>
        <w:rPr>
          <w:rFonts w:ascii="Book Antiqua" w:hAnsi="Book Antiqua"/>
          <w:sz w:val="24"/>
          <w:szCs w:val="24"/>
        </w:rPr>
      </w:pPr>
    </w:p>
    <w:p w14:paraId="6CABE8BC" w14:textId="33A21169" w:rsidR="00F03A68" w:rsidRDefault="00F03A68" w:rsidP="00F03A68">
      <w:pPr>
        <w:jc w:val="center"/>
        <w:rPr>
          <w:rFonts w:ascii="Book Antiqua" w:hAnsi="Book Antiqua"/>
          <w:lang w:val="es-ES_tradnl"/>
        </w:rPr>
      </w:pPr>
      <w:r w:rsidRPr="00F2583A">
        <w:rPr>
          <w:rFonts w:ascii="Book Antiqua" w:hAnsi="Book Antiqua"/>
          <w:lang w:val="es-ES_tradnl"/>
        </w:rPr>
        <w:t>Referido a</w:t>
      </w:r>
      <w:r>
        <w:rPr>
          <w:rFonts w:ascii="Book Antiqua" w:hAnsi="Book Antiqua"/>
          <w:lang w:val="es-ES_tradnl"/>
        </w:rPr>
        <w:t xml:space="preserve"> la Comisión de </w:t>
      </w:r>
      <w:r w:rsidR="00843E14">
        <w:rPr>
          <w:rFonts w:ascii="Book Antiqua" w:hAnsi="Book Antiqua"/>
          <w:lang w:val="es-ES_tradnl"/>
        </w:rPr>
        <w:t>Banca, Seguros y Comercio</w:t>
      </w:r>
    </w:p>
    <w:p w14:paraId="7911EC85" w14:textId="77777777" w:rsidR="00B36FD7" w:rsidRPr="00852226" w:rsidRDefault="00B36FD7" w:rsidP="00B36FD7">
      <w:pPr>
        <w:pStyle w:val="Sinespaciado"/>
        <w:suppressLineNumbers/>
        <w:jc w:val="center"/>
        <w:rPr>
          <w:rFonts w:ascii="Book Antiqua" w:hAnsi="Book Antiqua"/>
          <w:sz w:val="24"/>
          <w:szCs w:val="24"/>
        </w:rPr>
      </w:pPr>
    </w:p>
    <w:p w14:paraId="3FABAC18" w14:textId="77777777" w:rsidR="00B36FD7" w:rsidRPr="00852226" w:rsidRDefault="00B36FD7" w:rsidP="00B36FD7">
      <w:pPr>
        <w:pStyle w:val="Sinespaciado"/>
        <w:suppressLineNumbers/>
        <w:jc w:val="center"/>
        <w:rPr>
          <w:rFonts w:ascii="Book Antiqua" w:hAnsi="Book Antiqua"/>
          <w:b/>
          <w:sz w:val="28"/>
          <w:szCs w:val="28"/>
        </w:rPr>
      </w:pPr>
      <w:r w:rsidRPr="00852226">
        <w:rPr>
          <w:rFonts w:ascii="Book Antiqua" w:hAnsi="Book Antiqua"/>
          <w:b/>
          <w:sz w:val="28"/>
          <w:szCs w:val="28"/>
        </w:rPr>
        <w:t>LEY</w:t>
      </w:r>
    </w:p>
    <w:p w14:paraId="3115D3E2" w14:textId="77777777" w:rsidR="00FD358F" w:rsidRPr="00852226" w:rsidRDefault="00FD358F" w:rsidP="00FD358F">
      <w:pPr>
        <w:jc w:val="both"/>
        <w:rPr>
          <w:rFonts w:ascii="Book Antiqua" w:hAnsi="Book Antiqua"/>
        </w:rPr>
      </w:pPr>
    </w:p>
    <w:p w14:paraId="3ED0A721" w14:textId="58C6F285" w:rsidR="00C13055" w:rsidRPr="00C13055" w:rsidRDefault="00C13055" w:rsidP="00C13055">
      <w:pPr>
        <w:ind w:left="720" w:hanging="720"/>
        <w:jc w:val="both"/>
        <w:rPr>
          <w:rFonts w:ascii="Book Antiqua" w:hAnsi="Book Antiqua" w:cs="Book Antiqua"/>
        </w:rPr>
      </w:pPr>
      <w:r w:rsidRPr="00C13055">
        <w:rPr>
          <w:rFonts w:ascii="Book Antiqua" w:hAnsi="Book Antiqua" w:cs="Book Antiqua"/>
        </w:rPr>
        <w:t xml:space="preserve">Para </w:t>
      </w:r>
      <w:r>
        <w:rPr>
          <w:rFonts w:ascii="Book Antiqua" w:hAnsi="Book Antiqua" w:cs="Book Antiqua"/>
        </w:rPr>
        <w:t>añadir un nuevo inciso (</w:t>
      </w:r>
      <w:r w:rsidR="00A94510">
        <w:rPr>
          <w:rFonts w:ascii="Book Antiqua" w:hAnsi="Book Antiqua" w:cs="Book Antiqua"/>
        </w:rPr>
        <w:t>4</w:t>
      </w:r>
      <w:r>
        <w:rPr>
          <w:rFonts w:ascii="Book Antiqua" w:hAnsi="Book Antiqua" w:cs="Book Antiqua"/>
        </w:rPr>
        <w:t>) al</w:t>
      </w:r>
      <w:r w:rsidRPr="00C13055">
        <w:rPr>
          <w:rFonts w:ascii="Book Antiqua" w:hAnsi="Book Antiqua" w:cs="Book Antiqua"/>
        </w:rPr>
        <w:t xml:space="preserve"> Artículo 27.162 </w:t>
      </w:r>
      <w:r w:rsidRPr="000A1F2E">
        <w:rPr>
          <w:rFonts w:ascii="Book Antiqua" w:hAnsi="Book Antiqua" w:cs="AngsanaUPC"/>
        </w:rPr>
        <w:t xml:space="preserve">de la Ley Núm. 77 de 19 de junio de 1957, según enmendada, conocida como “Código de Seguros de Puerto Rico”, a los fines </w:t>
      </w:r>
      <w:r w:rsidRPr="00C13055">
        <w:rPr>
          <w:rFonts w:ascii="Book Antiqua" w:hAnsi="Book Antiqua" w:cs="Book Antiqua"/>
        </w:rPr>
        <w:t>de</w:t>
      </w:r>
      <w:r>
        <w:rPr>
          <w:rFonts w:ascii="Book Antiqua" w:hAnsi="Book Antiqua" w:cs="Book Antiqua"/>
        </w:rPr>
        <w:t xml:space="preserve"> </w:t>
      </w:r>
      <w:r w:rsidRPr="00C13055">
        <w:rPr>
          <w:rFonts w:ascii="Book Antiqua" w:hAnsi="Book Antiqua" w:cs="Book Antiqua"/>
        </w:rPr>
        <w:t>establecer un término</w:t>
      </w:r>
      <w:r w:rsidR="00975B3C">
        <w:rPr>
          <w:rFonts w:ascii="Book Antiqua" w:hAnsi="Book Antiqua" w:cs="Book Antiqua"/>
        </w:rPr>
        <w:t xml:space="preserve"> </w:t>
      </w:r>
      <w:r w:rsidR="00975B3C" w:rsidRPr="00C13055">
        <w:rPr>
          <w:rFonts w:ascii="Book Antiqua" w:hAnsi="Book Antiqua"/>
        </w:rPr>
        <w:t>no mayor de cuarenta y cinco (45) días</w:t>
      </w:r>
      <w:r w:rsidRPr="00C13055">
        <w:rPr>
          <w:rFonts w:ascii="Book Antiqua" w:hAnsi="Book Antiqua" w:cs="Book Antiqua"/>
        </w:rPr>
        <w:t xml:space="preserve"> para la resolución de reclamaciones relacionadas con condiciones catastróficas o enfermedades graves; y para otros fines relacionados.</w:t>
      </w:r>
    </w:p>
    <w:p w14:paraId="7EB0100C" w14:textId="77777777" w:rsidR="00FD358F" w:rsidRPr="00852226" w:rsidRDefault="00FD358F" w:rsidP="00FD358F">
      <w:pPr>
        <w:ind w:left="540" w:hanging="540"/>
        <w:jc w:val="both"/>
        <w:rPr>
          <w:rFonts w:ascii="Book Antiqua" w:hAnsi="Book Antiqua"/>
        </w:rPr>
      </w:pPr>
    </w:p>
    <w:p w14:paraId="436490B9" w14:textId="77777777" w:rsidR="00FD358F" w:rsidRPr="00852226" w:rsidRDefault="00360A40" w:rsidP="00FD358F">
      <w:pPr>
        <w:jc w:val="center"/>
        <w:rPr>
          <w:rFonts w:ascii="Book Antiqua" w:hAnsi="Book Antiqua"/>
        </w:rPr>
      </w:pPr>
      <w:r w:rsidRPr="00852226">
        <w:rPr>
          <w:rFonts w:ascii="Book Antiqua" w:hAnsi="Book Antiqua"/>
        </w:rPr>
        <w:t>EXPOSICIÓ</w:t>
      </w:r>
      <w:r w:rsidR="00FD358F" w:rsidRPr="00852226">
        <w:rPr>
          <w:rFonts w:ascii="Book Antiqua" w:hAnsi="Book Antiqua"/>
        </w:rPr>
        <w:t>N DE MOTIVOS</w:t>
      </w:r>
    </w:p>
    <w:p w14:paraId="0410E67F" w14:textId="695E3FFF" w:rsidR="00FD358F" w:rsidRPr="00852226" w:rsidRDefault="00FD358F" w:rsidP="00FD358F">
      <w:pPr>
        <w:jc w:val="center"/>
        <w:rPr>
          <w:rFonts w:ascii="Book Antiqua" w:hAnsi="Book Antiqua"/>
        </w:rPr>
      </w:pPr>
    </w:p>
    <w:p w14:paraId="717E2701" w14:textId="55DC7B41" w:rsidR="00C13055" w:rsidRDefault="00C13055" w:rsidP="00405202">
      <w:pPr>
        <w:ind w:firstLine="720"/>
        <w:jc w:val="both"/>
        <w:rPr>
          <w:rFonts w:ascii="Book Antiqua" w:hAnsi="Book Antiqua"/>
          <w:color w:val="000000"/>
          <w:shd w:val="clear" w:color="auto" w:fill="FFFFFF"/>
        </w:rPr>
      </w:pPr>
      <w:r w:rsidRPr="00C13055">
        <w:rPr>
          <w:rFonts w:ascii="Book Antiqua" w:hAnsi="Book Antiqua"/>
          <w:color w:val="000000"/>
          <w:shd w:val="clear" w:color="auto" w:fill="FFFFFF"/>
        </w:rPr>
        <w:t>El Código de Seguros de Puerto Rico</w:t>
      </w:r>
      <w:r w:rsidR="00F875B9" w:rsidRPr="00F875B9">
        <w:rPr>
          <w:rFonts w:ascii="Book Antiqua" w:hAnsi="Book Antiqua"/>
          <w:color w:val="000000"/>
          <w:shd w:val="clear" w:color="auto" w:fill="FFFFFF"/>
        </w:rPr>
        <w:t xml:space="preserve">, Ley Núm. 77 de 19 de junio de 1957, según enmendada, </w:t>
      </w:r>
      <w:r w:rsidRPr="00C13055">
        <w:rPr>
          <w:rFonts w:ascii="Book Antiqua" w:hAnsi="Book Antiqua"/>
          <w:color w:val="000000"/>
          <w:shd w:val="clear" w:color="auto" w:fill="FFFFFF"/>
        </w:rPr>
        <w:t>establece que la investigación, ajuste y resolución de reclamaciones deberá realizarse dentro de un término</w:t>
      </w:r>
      <w:r w:rsidR="00F875B9">
        <w:rPr>
          <w:rFonts w:ascii="Book Antiqua" w:hAnsi="Book Antiqua"/>
          <w:color w:val="000000"/>
          <w:shd w:val="clear" w:color="auto" w:fill="FFFFFF"/>
        </w:rPr>
        <w:t xml:space="preserve"> r</w:t>
      </w:r>
      <w:r w:rsidR="00F875B9" w:rsidRPr="00F875B9">
        <w:rPr>
          <w:rFonts w:ascii="Book Antiqua" w:hAnsi="Book Antiqua"/>
          <w:color w:val="000000"/>
          <w:shd w:val="clear" w:color="auto" w:fill="FFFFFF"/>
        </w:rPr>
        <w:t>azonablemente más corto posible, pero no mayor de noventa (90) días</w:t>
      </w:r>
      <w:r w:rsidRPr="00C13055">
        <w:rPr>
          <w:rFonts w:ascii="Book Antiqua" w:hAnsi="Book Antiqua"/>
          <w:color w:val="000000"/>
          <w:shd w:val="clear" w:color="auto" w:fill="FFFFFF"/>
        </w:rPr>
        <w:t xml:space="preserve"> desde la radicación de la reclamación.</w:t>
      </w:r>
    </w:p>
    <w:p w14:paraId="7900DBA3" w14:textId="77777777" w:rsidR="00C13055" w:rsidRPr="00C13055" w:rsidRDefault="00C13055" w:rsidP="00C13055">
      <w:pPr>
        <w:jc w:val="both"/>
        <w:rPr>
          <w:rFonts w:ascii="Book Antiqua" w:hAnsi="Book Antiqua"/>
          <w:color w:val="000000"/>
          <w:shd w:val="clear" w:color="auto" w:fill="FFFFFF"/>
        </w:rPr>
      </w:pPr>
    </w:p>
    <w:p w14:paraId="0FAB4DE6" w14:textId="3AD280E8" w:rsidR="00C13055" w:rsidRDefault="00FB64E3" w:rsidP="00405202">
      <w:pPr>
        <w:ind w:firstLine="720"/>
        <w:jc w:val="both"/>
        <w:rPr>
          <w:rFonts w:ascii="Book Antiqua" w:hAnsi="Book Antiqua"/>
          <w:color w:val="000000"/>
          <w:shd w:val="clear" w:color="auto" w:fill="FFFFFF"/>
        </w:rPr>
      </w:pPr>
      <w:r w:rsidRPr="00FB64E3">
        <w:rPr>
          <w:rFonts w:ascii="Book Antiqua" w:hAnsi="Book Antiqua"/>
          <w:color w:val="000000"/>
          <w:shd w:val="clear" w:color="auto" w:fill="FFFFFF"/>
        </w:rPr>
        <w:t>Sin embargo, cuando las reclamaciones están relacionadas con el diagnóstico o tratamiento de una condición catastrófica, enfermedad grave o cualquier condición que ponga en riesgo la vida del asegurado, el tiempo para la resolución de estas adquiere una importancia crítica.</w:t>
      </w:r>
      <w:r>
        <w:rPr>
          <w:rFonts w:ascii="Book Antiqua" w:hAnsi="Book Antiqua"/>
          <w:color w:val="000000"/>
          <w:shd w:val="clear" w:color="auto" w:fill="FFFFFF"/>
        </w:rPr>
        <w:t xml:space="preserve"> </w:t>
      </w:r>
      <w:r w:rsidR="00C13055" w:rsidRPr="00C13055">
        <w:rPr>
          <w:rFonts w:ascii="Book Antiqua" w:hAnsi="Book Antiqua"/>
          <w:color w:val="000000"/>
          <w:shd w:val="clear" w:color="auto" w:fill="FFFFFF"/>
        </w:rPr>
        <w:t>Pacientes</w:t>
      </w:r>
      <w:r>
        <w:rPr>
          <w:rFonts w:ascii="Book Antiqua" w:hAnsi="Book Antiqua"/>
          <w:color w:val="000000"/>
          <w:shd w:val="clear" w:color="auto" w:fill="FFFFFF"/>
        </w:rPr>
        <w:t xml:space="preserve"> </w:t>
      </w:r>
      <w:r w:rsidR="00C13055" w:rsidRPr="00C13055">
        <w:rPr>
          <w:rFonts w:ascii="Book Antiqua" w:hAnsi="Book Antiqua"/>
          <w:color w:val="000000"/>
          <w:shd w:val="clear" w:color="auto" w:fill="FFFFFF"/>
        </w:rPr>
        <w:t>diagnosticados con condiciones como cáncer, enfermedades degenerativas u otras condiciones de alto riesgo frecuentemente requieren tratamientos costosos e inmediatos. En estas circunstancias, cualquier dilación en el procesamiento de reclamaciones puede afectar significativamente la capacidad del paciente para acceder oportunamente a los tratamientos médicos necesarios.</w:t>
      </w:r>
    </w:p>
    <w:p w14:paraId="734855BE" w14:textId="77777777" w:rsidR="00F875B9" w:rsidRDefault="00F875B9" w:rsidP="00405202">
      <w:pPr>
        <w:ind w:firstLine="720"/>
        <w:jc w:val="both"/>
        <w:rPr>
          <w:rFonts w:ascii="Book Antiqua" w:hAnsi="Book Antiqua"/>
          <w:color w:val="000000"/>
          <w:shd w:val="clear" w:color="auto" w:fill="FFFFFF"/>
        </w:rPr>
      </w:pPr>
    </w:p>
    <w:p w14:paraId="7A363152" w14:textId="64D0ACF0" w:rsidR="00F875B9" w:rsidRPr="00F875B9" w:rsidRDefault="00F875B9" w:rsidP="00F875B9">
      <w:pPr>
        <w:ind w:firstLine="720"/>
        <w:jc w:val="both"/>
        <w:rPr>
          <w:rFonts w:ascii="Book Antiqua" w:hAnsi="Book Antiqua"/>
          <w:color w:val="000000"/>
          <w:shd w:val="clear" w:color="auto" w:fill="FFFFFF"/>
        </w:rPr>
      </w:pPr>
      <w:r w:rsidRPr="00F875B9">
        <w:rPr>
          <w:rFonts w:ascii="Book Antiqua" w:hAnsi="Book Antiqua"/>
          <w:color w:val="000000"/>
          <w:shd w:val="clear" w:color="auto" w:fill="FFFFFF"/>
        </w:rPr>
        <w:t xml:space="preserve">Ante esta realidad, resulta necesario establecer mecanismos que garanticen un trámite más ágil y expedito en la evaluación y resolución de reclamaciones relacionadas </w:t>
      </w:r>
      <w:r w:rsidRPr="00F875B9">
        <w:rPr>
          <w:rFonts w:ascii="Book Antiqua" w:hAnsi="Book Antiqua"/>
          <w:color w:val="000000"/>
          <w:shd w:val="clear" w:color="auto" w:fill="FFFFFF"/>
        </w:rPr>
        <w:lastRenderedPageBreak/>
        <w:t>con estas condiciones médicas.</w:t>
      </w:r>
      <w:r>
        <w:rPr>
          <w:rFonts w:ascii="Book Antiqua" w:hAnsi="Book Antiqua"/>
          <w:color w:val="000000"/>
          <w:shd w:val="clear" w:color="auto" w:fill="FFFFFF"/>
        </w:rPr>
        <w:t xml:space="preserve"> </w:t>
      </w:r>
      <w:r w:rsidR="0029508C">
        <w:rPr>
          <w:rFonts w:ascii="Book Antiqua" w:hAnsi="Book Antiqua"/>
          <w:color w:val="000000"/>
          <w:shd w:val="clear" w:color="auto" w:fill="FFFFFF"/>
        </w:rPr>
        <w:t xml:space="preserve"> </w:t>
      </w:r>
      <w:r w:rsidRPr="00F875B9">
        <w:rPr>
          <w:rFonts w:ascii="Book Antiqua" w:hAnsi="Book Antiqua"/>
          <w:color w:val="000000"/>
          <w:shd w:val="clear" w:color="auto" w:fill="FFFFFF"/>
        </w:rPr>
        <w:t xml:space="preserve">La salud y la vida de los pacientes no deben quedar sujetas a procesos administrativos prolongados que puedan retrasar el acceso a tratamientos médicos necesarios. </w:t>
      </w:r>
    </w:p>
    <w:p w14:paraId="744F6FEB" w14:textId="77777777" w:rsidR="00F875B9" w:rsidRPr="00F875B9" w:rsidRDefault="00F875B9" w:rsidP="00405202">
      <w:pPr>
        <w:ind w:firstLine="720"/>
        <w:jc w:val="both"/>
        <w:rPr>
          <w:rFonts w:ascii="Book Antiqua" w:hAnsi="Book Antiqua"/>
          <w:color w:val="000000"/>
          <w:shd w:val="clear" w:color="auto" w:fill="FFFFFF"/>
        </w:rPr>
      </w:pPr>
    </w:p>
    <w:p w14:paraId="39D81FD6" w14:textId="0B75DB9E" w:rsidR="00C13055" w:rsidRPr="00C13055" w:rsidRDefault="00C13055" w:rsidP="0029508C">
      <w:pPr>
        <w:ind w:firstLine="720"/>
        <w:jc w:val="both"/>
        <w:rPr>
          <w:rFonts w:ascii="Book Antiqua" w:hAnsi="Book Antiqua"/>
          <w:color w:val="000000"/>
          <w:shd w:val="clear" w:color="auto" w:fill="FFFFFF"/>
        </w:rPr>
      </w:pPr>
      <w:r w:rsidRPr="00C13055">
        <w:rPr>
          <w:rFonts w:ascii="Book Antiqua" w:hAnsi="Book Antiqua"/>
          <w:color w:val="000000"/>
          <w:shd w:val="clear" w:color="auto" w:fill="FFFFFF"/>
        </w:rPr>
        <w:t xml:space="preserve">Por tal razón, </w:t>
      </w:r>
      <w:r w:rsidR="00EE2CB1">
        <w:rPr>
          <w:rFonts w:ascii="Book Antiqua" w:hAnsi="Book Antiqua"/>
          <w:color w:val="000000"/>
          <w:shd w:val="clear" w:color="auto" w:fill="FFFFFF"/>
        </w:rPr>
        <w:t xml:space="preserve">mediante esta Ley se establece </w:t>
      </w:r>
      <w:r w:rsidRPr="00C13055">
        <w:rPr>
          <w:rFonts w:ascii="Book Antiqua" w:hAnsi="Book Antiqua"/>
          <w:color w:val="000000"/>
          <w:shd w:val="clear" w:color="auto" w:fill="FFFFFF"/>
        </w:rPr>
        <w:t>un término más expedito para la resolución de reclamaciones cuando estas estén</w:t>
      </w:r>
      <w:r w:rsidR="0029508C">
        <w:rPr>
          <w:rFonts w:ascii="Book Antiqua" w:hAnsi="Book Antiqua"/>
          <w:color w:val="000000"/>
          <w:shd w:val="clear" w:color="auto" w:fill="FFFFFF"/>
        </w:rPr>
        <w:t xml:space="preserve"> relacionadas </w:t>
      </w:r>
      <w:r w:rsidR="0029508C" w:rsidRPr="0029508C">
        <w:rPr>
          <w:rFonts w:ascii="Book Antiqua" w:hAnsi="Book Antiqua"/>
        </w:rPr>
        <w:t>con el diagnóstico, tratamiento o manejo de una condición catastrófica, enfermedad grave o condición que ponga en riesgo la vida</w:t>
      </w:r>
      <w:r w:rsidRPr="00C13055">
        <w:rPr>
          <w:rFonts w:ascii="Book Antiqua" w:hAnsi="Book Antiqua"/>
          <w:color w:val="000000"/>
          <w:shd w:val="clear" w:color="auto" w:fill="FFFFFF"/>
        </w:rPr>
        <w:t>. De esta forma</w:t>
      </w:r>
      <w:r w:rsidR="00EE2CB1">
        <w:rPr>
          <w:rFonts w:ascii="Book Antiqua" w:hAnsi="Book Antiqua"/>
          <w:color w:val="000000"/>
          <w:shd w:val="clear" w:color="auto" w:fill="FFFFFF"/>
        </w:rPr>
        <w:t>,</w:t>
      </w:r>
      <w:r w:rsidRPr="00C13055">
        <w:rPr>
          <w:rFonts w:ascii="Book Antiqua" w:hAnsi="Book Antiqua"/>
          <w:color w:val="000000"/>
          <w:shd w:val="clear" w:color="auto" w:fill="FFFFFF"/>
        </w:rPr>
        <w:t xml:space="preserve"> se promueve una mayor protección a los pacientes que enfrentan situaciones médicas críticas y se garantiza un acceso más rápido a los beneficios de seguros a los cuales tienen derecho.</w:t>
      </w:r>
    </w:p>
    <w:p w14:paraId="2F32376C" w14:textId="77777777" w:rsidR="00C13055" w:rsidRPr="00852226" w:rsidRDefault="00C13055" w:rsidP="001709C3">
      <w:pPr>
        <w:rPr>
          <w:rFonts w:ascii="Book Antiqua" w:hAnsi="Book Antiqua"/>
        </w:rPr>
      </w:pPr>
    </w:p>
    <w:p w14:paraId="7094359F" w14:textId="192D58FB" w:rsidR="00FD358F" w:rsidRPr="00852226" w:rsidRDefault="00FD358F" w:rsidP="00FD06F3">
      <w:pPr>
        <w:jc w:val="both"/>
        <w:rPr>
          <w:rFonts w:ascii="Book Antiqua" w:hAnsi="Book Antiqua"/>
          <w:i/>
        </w:rPr>
      </w:pPr>
      <w:r w:rsidRPr="00852226">
        <w:rPr>
          <w:rFonts w:ascii="Book Antiqua" w:hAnsi="Book Antiqua"/>
          <w:i/>
        </w:rPr>
        <w:t>DECR</w:t>
      </w:r>
      <w:r w:rsidR="00981575" w:rsidRPr="00852226">
        <w:rPr>
          <w:rFonts w:ascii="Book Antiqua" w:hAnsi="Book Antiqua"/>
          <w:i/>
        </w:rPr>
        <w:t>É</w:t>
      </w:r>
      <w:r w:rsidRPr="00852226">
        <w:rPr>
          <w:rFonts w:ascii="Book Antiqua" w:hAnsi="Book Antiqua"/>
          <w:i/>
        </w:rPr>
        <w:t>TASE POR LA ASAMBLEA LEGISLATIVA DE PUERTO RICO:</w:t>
      </w:r>
    </w:p>
    <w:p w14:paraId="71E0A9A3" w14:textId="77777777" w:rsidR="00FD358F" w:rsidRPr="00852226" w:rsidRDefault="00FD358F" w:rsidP="0033680B">
      <w:pPr>
        <w:pStyle w:val="Sangradetextonormal"/>
        <w:ind w:left="0" w:firstLine="720"/>
        <w:rPr>
          <w:rFonts w:ascii="Book Antiqua" w:hAnsi="Book Antiqua"/>
        </w:rPr>
      </w:pPr>
    </w:p>
    <w:p w14:paraId="00D9FC18" w14:textId="2D74B8C2" w:rsidR="00F278EB" w:rsidRPr="00852226" w:rsidRDefault="00F278EB" w:rsidP="0033680B">
      <w:pPr>
        <w:pStyle w:val="Sangradetextonormal"/>
        <w:ind w:left="0"/>
        <w:rPr>
          <w:rFonts w:ascii="Book Antiqua" w:hAnsi="Book Antiqua"/>
        </w:rPr>
        <w:sectPr w:rsidR="00F278EB" w:rsidRPr="00852226" w:rsidSect="00FD358F">
          <w:headerReference w:type="even" r:id="rId8"/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9210898" w14:textId="39FE8D18" w:rsidR="00C13055" w:rsidRPr="00C13055" w:rsidRDefault="00F2689C" w:rsidP="00C13055">
      <w:pPr>
        <w:pStyle w:val="Sangradetextonormal"/>
        <w:spacing w:line="480" w:lineRule="auto"/>
        <w:ind w:left="0" w:firstLine="720"/>
        <w:rPr>
          <w:rFonts w:ascii="Book Antiqua" w:hAnsi="Book Antiqua"/>
        </w:rPr>
      </w:pPr>
      <w:r w:rsidRPr="00852226">
        <w:rPr>
          <w:rFonts w:ascii="Book Antiqua" w:hAnsi="Book Antiqua"/>
        </w:rPr>
        <w:t>Sección 1.-</w:t>
      </w:r>
      <w:r w:rsidR="00C13055" w:rsidRPr="00C13055">
        <w:rPr>
          <w:bCs/>
          <w:sz w:val="36"/>
          <w:szCs w:val="36"/>
        </w:rPr>
        <w:t xml:space="preserve"> </w:t>
      </w:r>
      <w:r w:rsidR="00C13055" w:rsidRPr="00C13055">
        <w:rPr>
          <w:rFonts w:ascii="Book Antiqua" w:hAnsi="Book Antiqua"/>
        </w:rPr>
        <w:t>Se enmienda el Artículo 27.162</w:t>
      </w:r>
      <w:r w:rsidR="00CA53F2">
        <w:rPr>
          <w:rFonts w:ascii="Book Antiqua" w:hAnsi="Book Antiqua"/>
        </w:rPr>
        <w:t xml:space="preserve"> de la Ley Núm. 77 de 19 de junio de 1957, según enmendada</w:t>
      </w:r>
      <w:r w:rsidR="00C13055" w:rsidRPr="00C13055">
        <w:rPr>
          <w:rFonts w:ascii="Book Antiqua" w:hAnsi="Book Antiqua"/>
        </w:rPr>
        <w:t>,</w:t>
      </w:r>
      <w:r w:rsidR="00CA53F2">
        <w:rPr>
          <w:rFonts w:ascii="Book Antiqua" w:hAnsi="Book Antiqua"/>
        </w:rPr>
        <w:t xml:space="preserve"> para que lea</w:t>
      </w:r>
      <w:r w:rsidR="00C13055" w:rsidRPr="00C13055">
        <w:rPr>
          <w:rFonts w:ascii="Book Antiqua" w:hAnsi="Book Antiqua"/>
        </w:rPr>
        <w:t xml:space="preserve"> como sigue:</w:t>
      </w:r>
    </w:p>
    <w:p w14:paraId="435372BB" w14:textId="0C698608" w:rsidR="00C13055" w:rsidRPr="00C13055" w:rsidRDefault="00C04403" w:rsidP="00C13055">
      <w:pPr>
        <w:pStyle w:val="Sangradetextonormal"/>
        <w:spacing w:line="480" w:lineRule="auto"/>
        <w:ind w:left="0" w:firstLine="720"/>
        <w:rPr>
          <w:rFonts w:ascii="Book Antiqua" w:hAnsi="Book Antiqua"/>
        </w:rPr>
      </w:pPr>
      <w:r w:rsidRPr="00AF6AF9">
        <w:rPr>
          <w:rFonts w:ascii="Book Antiqua" w:hAnsi="Book Antiqua"/>
          <w:i/>
          <w:iCs/>
        </w:rPr>
        <w:t>“</w:t>
      </w:r>
      <w:r w:rsidR="00C13055" w:rsidRPr="00C13055">
        <w:rPr>
          <w:rFonts w:ascii="Book Antiqua" w:hAnsi="Book Antiqua"/>
        </w:rPr>
        <w:t>Artículo 27.162</w:t>
      </w:r>
      <w:r w:rsidR="00136B17">
        <w:rPr>
          <w:rFonts w:ascii="Book Antiqua" w:hAnsi="Book Antiqua"/>
        </w:rPr>
        <w:t>.</w:t>
      </w:r>
      <w:r w:rsidR="00C13055" w:rsidRPr="00C13055">
        <w:rPr>
          <w:rFonts w:ascii="Book Antiqua" w:hAnsi="Book Antiqua"/>
        </w:rPr>
        <w:t xml:space="preserve"> — Término para la resolución de reclamaciones</w:t>
      </w:r>
    </w:p>
    <w:p w14:paraId="451D7392" w14:textId="04AAD4DA" w:rsidR="001C7B7A" w:rsidRDefault="00975B3C" w:rsidP="00033005">
      <w:pPr>
        <w:pStyle w:val="Sangradetextonormal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(1) …</w:t>
      </w:r>
    </w:p>
    <w:p w14:paraId="7EE9BEA8" w14:textId="4926577B" w:rsidR="00975B3C" w:rsidRDefault="00975B3C" w:rsidP="00033005">
      <w:pPr>
        <w:pStyle w:val="Sangradetextonormal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(2) …</w:t>
      </w:r>
    </w:p>
    <w:p w14:paraId="4E27E249" w14:textId="059E3268" w:rsidR="00975B3C" w:rsidRDefault="00975B3C" w:rsidP="00033005">
      <w:pPr>
        <w:pStyle w:val="Sangradetextonormal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(3) …</w:t>
      </w:r>
    </w:p>
    <w:p w14:paraId="43622ABA" w14:textId="2D81D5B3" w:rsidR="00F875B9" w:rsidRPr="00F875B9" w:rsidRDefault="00C13055" w:rsidP="00F875B9">
      <w:pPr>
        <w:pStyle w:val="Sangradetextonormal"/>
        <w:spacing w:line="480" w:lineRule="auto"/>
        <w:rPr>
          <w:rFonts w:ascii="Book Antiqua" w:hAnsi="Book Antiqua"/>
          <w:i/>
          <w:iCs/>
        </w:rPr>
      </w:pPr>
      <w:r w:rsidRPr="00C13055">
        <w:rPr>
          <w:rFonts w:ascii="Book Antiqua" w:hAnsi="Book Antiqua"/>
          <w:i/>
          <w:iCs/>
        </w:rPr>
        <w:t>(4)</w:t>
      </w:r>
      <w:r w:rsidR="00F875B9" w:rsidRPr="00F875B9">
        <w:t xml:space="preserve"> </w:t>
      </w:r>
      <w:r w:rsidR="00F875B9" w:rsidRPr="00F875B9">
        <w:rPr>
          <w:rFonts w:ascii="Book Antiqua" w:hAnsi="Book Antiqua"/>
          <w:i/>
          <w:iCs/>
        </w:rPr>
        <w:t>No obstante lo dispuesto en el inciso (1) de este Artículo, cuando la reclamación esté relacionada con el diagnóstico, tratamiento o manejo de una condición catastrófica, enfermedad grave o condición que ponga en riesgo la vida del asegurado, el asegurador deberá completar la investigación, ajuste y resolución de la reclamación en el término razonablemente más corto posible, pero en ningún caso mayor de cuarenta y cinco (45) días contados a partir de la radicación de la reclamación.</w:t>
      </w:r>
      <w:r w:rsidR="00C04403">
        <w:rPr>
          <w:rFonts w:ascii="Book Antiqua" w:hAnsi="Book Antiqua"/>
          <w:i/>
          <w:iCs/>
        </w:rPr>
        <w:t>”</w:t>
      </w:r>
    </w:p>
    <w:p w14:paraId="4086E949" w14:textId="194262E6" w:rsidR="00C13055" w:rsidRPr="00C13055" w:rsidRDefault="00C13055" w:rsidP="00975B3C">
      <w:pPr>
        <w:pStyle w:val="Sangradetextonormal"/>
        <w:spacing w:line="480" w:lineRule="auto"/>
        <w:ind w:left="0" w:firstLine="720"/>
        <w:rPr>
          <w:rFonts w:ascii="Book Antiqua" w:hAnsi="Book Antiqua"/>
        </w:rPr>
      </w:pPr>
      <w:r w:rsidRPr="00C13055">
        <w:rPr>
          <w:rFonts w:ascii="Book Antiqua" w:hAnsi="Book Antiqua"/>
        </w:rPr>
        <w:t>Artículo 2. —Vigencia</w:t>
      </w:r>
    </w:p>
    <w:p w14:paraId="12990607" w14:textId="76FAD7DE" w:rsidR="00634D12" w:rsidRPr="0029508C" w:rsidRDefault="00C13055" w:rsidP="0029508C">
      <w:pPr>
        <w:pStyle w:val="Sangradetextonormal"/>
        <w:spacing w:line="480" w:lineRule="auto"/>
        <w:ind w:left="0"/>
        <w:rPr>
          <w:rFonts w:ascii="Book Antiqua" w:hAnsi="Book Antiqua"/>
        </w:rPr>
      </w:pPr>
      <w:r w:rsidRPr="00C13055">
        <w:rPr>
          <w:rFonts w:ascii="Book Antiqua" w:hAnsi="Book Antiqua"/>
        </w:rPr>
        <w:t>Esta Ley comenzará a regir inmediatamente después de su aprobación.</w:t>
      </w:r>
    </w:p>
    <w:sectPr w:rsidR="00634D12" w:rsidRPr="0029508C" w:rsidSect="00FD358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66E49" w14:textId="77777777" w:rsidR="003A1663" w:rsidRDefault="003A1663">
      <w:r>
        <w:separator/>
      </w:r>
    </w:p>
  </w:endnote>
  <w:endnote w:type="continuationSeparator" w:id="0">
    <w:p w14:paraId="1322DA86" w14:textId="77777777" w:rsidR="003A1663" w:rsidRDefault="003A1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D00A2" w14:textId="77777777" w:rsidR="003A1663" w:rsidRDefault="003A1663">
      <w:r>
        <w:separator/>
      </w:r>
    </w:p>
  </w:footnote>
  <w:footnote w:type="continuationSeparator" w:id="0">
    <w:p w14:paraId="7A87C50C" w14:textId="77777777" w:rsidR="003A1663" w:rsidRDefault="003A1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99206" w14:textId="77777777" w:rsidR="00157DEC" w:rsidRDefault="00157DEC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513B843" w14:textId="77777777" w:rsidR="00157DEC" w:rsidRDefault="00157D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ED3B6" w14:textId="601E1172" w:rsidR="00157DEC" w:rsidRDefault="00157DEC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F3B69"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35DCD5A5" w14:textId="77777777" w:rsidR="00157DEC" w:rsidRDefault="00157D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1004A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935B4"/>
    <w:multiLevelType w:val="multilevel"/>
    <w:tmpl w:val="6BA405C2"/>
    <w:lvl w:ilvl="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0A2D0ECF"/>
    <w:multiLevelType w:val="hybridMultilevel"/>
    <w:tmpl w:val="AC884884"/>
    <w:lvl w:ilvl="0" w:tplc="C4A8E3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5D1EDF"/>
    <w:multiLevelType w:val="hybridMultilevel"/>
    <w:tmpl w:val="D938F084"/>
    <w:lvl w:ilvl="0" w:tplc="045A638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60FC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E431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6CB7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086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705C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107F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8E1E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3624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3E1394"/>
    <w:multiLevelType w:val="hybridMultilevel"/>
    <w:tmpl w:val="AEC683A4"/>
    <w:lvl w:ilvl="0" w:tplc="A1C21EA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AE27F4"/>
    <w:multiLevelType w:val="hybridMultilevel"/>
    <w:tmpl w:val="266ED79A"/>
    <w:lvl w:ilvl="0" w:tplc="B4AA7726">
      <w:start w:val="1"/>
      <w:numFmt w:val="lowerLetter"/>
      <w:lvlText w:val="%1)"/>
      <w:lvlJc w:val="left"/>
      <w:pPr>
        <w:ind w:left="1080" w:hanging="360"/>
      </w:pPr>
      <w:rPr>
        <w:rFonts w:hint="default"/>
        <w:caps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570055"/>
    <w:multiLevelType w:val="hybridMultilevel"/>
    <w:tmpl w:val="7F705462"/>
    <w:lvl w:ilvl="0" w:tplc="9C38BEBA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383DB3"/>
    <w:multiLevelType w:val="hybridMultilevel"/>
    <w:tmpl w:val="C254A7C2"/>
    <w:lvl w:ilvl="0" w:tplc="2988AD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0F73809"/>
    <w:multiLevelType w:val="hybridMultilevel"/>
    <w:tmpl w:val="6BA405C2"/>
    <w:lvl w:ilvl="0" w:tplc="0E6246E4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D2F94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3F6782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2B2E9A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82858C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04ABBF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5EE918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B14255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9B0BE2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6D953E28"/>
    <w:multiLevelType w:val="hybridMultilevel"/>
    <w:tmpl w:val="3356E136"/>
    <w:lvl w:ilvl="0" w:tplc="0384566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6C9449F"/>
    <w:multiLevelType w:val="hybridMultilevel"/>
    <w:tmpl w:val="C6403186"/>
    <w:lvl w:ilvl="0" w:tplc="DD8250E4">
      <w:start w:val="1"/>
      <w:numFmt w:val="decimal"/>
      <w:lvlText w:val="%1."/>
      <w:lvlJc w:val="left"/>
      <w:pPr>
        <w:ind w:left="1800" w:hanging="360"/>
      </w:pPr>
      <w:rPr>
        <w:rFonts w:hint="default"/>
        <w:i/>
      </w:rPr>
    </w:lvl>
    <w:lvl w:ilvl="1" w:tplc="500A0019" w:tentative="1">
      <w:start w:val="1"/>
      <w:numFmt w:val="lowerLetter"/>
      <w:lvlText w:val="%2."/>
      <w:lvlJc w:val="left"/>
      <w:pPr>
        <w:ind w:left="2520" w:hanging="360"/>
      </w:pPr>
    </w:lvl>
    <w:lvl w:ilvl="2" w:tplc="500A001B" w:tentative="1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8F77D74"/>
    <w:multiLevelType w:val="hybridMultilevel"/>
    <w:tmpl w:val="2CC285C8"/>
    <w:lvl w:ilvl="0" w:tplc="383CA15E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4A4227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B5257F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B78847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A6836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7EA5FC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B70734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22BCEC1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2C8F80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35792605">
    <w:abstractNumId w:val="11"/>
  </w:num>
  <w:num w:numId="2" w16cid:durableId="1835877556">
    <w:abstractNumId w:val="3"/>
  </w:num>
  <w:num w:numId="3" w16cid:durableId="1345857465">
    <w:abstractNumId w:val="8"/>
  </w:num>
  <w:num w:numId="4" w16cid:durableId="1821731611">
    <w:abstractNumId w:val="1"/>
  </w:num>
  <w:num w:numId="5" w16cid:durableId="1233999773">
    <w:abstractNumId w:val="0"/>
  </w:num>
  <w:num w:numId="6" w16cid:durableId="77987866">
    <w:abstractNumId w:val="9"/>
  </w:num>
  <w:num w:numId="7" w16cid:durableId="2032611750">
    <w:abstractNumId w:val="2"/>
  </w:num>
  <w:num w:numId="8" w16cid:durableId="799151325">
    <w:abstractNumId w:val="4"/>
  </w:num>
  <w:num w:numId="9" w16cid:durableId="126164546">
    <w:abstractNumId w:val="7"/>
  </w:num>
  <w:num w:numId="10" w16cid:durableId="917445451">
    <w:abstractNumId w:val="6"/>
  </w:num>
  <w:num w:numId="11" w16cid:durableId="503712915">
    <w:abstractNumId w:val="5"/>
  </w:num>
  <w:num w:numId="12" w16cid:durableId="4415335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61B"/>
    <w:rsid w:val="00000EF9"/>
    <w:rsid w:val="00000F34"/>
    <w:rsid w:val="0000380D"/>
    <w:rsid w:val="00003866"/>
    <w:rsid w:val="00006969"/>
    <w:rsid w:val="00011613"/>
    <w:rsid w:val="00015CC4"/>
    <w:rsid w:val="00025E98"/>
    <w:rsid w:val="00026BD2"/>
    <w:rsid w:val="000273AF"/>
    <w:rsid w:val="00033005"/>
    <w:rsid w:val="0003768E"/>
    <w:rsid w:val="000419A1"/>
    <w:rsid w:val="000440AD"/>
    <w:rsid w:val="0004738F"/>
    <w:rsid w:val="00053E8B"/>
    <w:rsid w:val="00055150"/>
    <w:rsid w:val="00064431"/>
    <w:rsid w:val="00064933"/>
    <w:rsid w:val="0006494F"/>
    <w:rsid w:val="00064C69"/>
    <w:rsid w:val="00065CFB"/>
    <w:rsid w:val="00066359"/>
    <w:rsid w:val="00072871"/>
    <w:rsid w:val="00072918"/>
    <w:rsid w:val="00075D7F"/>
    <w:rsid w:val="00083A2C"/>
    <w:rsid w:val="0008566C"/>
    <w:rsid w:val="00086883"/>
    <w:rsid w:val="00087E91"/>
    <w:rsid w:val="00090BD4"/>
    <w:rsid w:val="00093440"/>
    <w:rsid w:val="00094B76"/>
    <w:rsid w:val="00096479"/>
    <w:rsid w:val="000A179F"/>
    <w:rsid w:val="000A4390"/>
    <w:rsid w:val="000A4C93"/>
    <w:rsid w:val="000A5530"/>
    <w:rsid w:val="000A586A"/>
    <w:rsid w:val="000A5E18"/>
    <w:rsid w:val="000A7593"/>
    <w:rsid w:val="000A79D8"/>
    <w:rsid w:val="000B1626"/>
    <w:rsid w:val="000B23A3"/>
    <w:rsid w:val="000B56AE"/>
    <w:rsid w:val="000B5F96"/>
    <w:rsid w:val="000B679B"/>
    <w:rsid w:val="000B7921"/>
    <w:rsid w:val="000C41D7"/>
    <w:rsid w:val="000C72DA"/>
    <w:rsid w:val="000C72DF"/>
    <w:rsid w:val="000C76DF"/>
    <w:rsid w:val="000D0667"/>
    <w:rsid w:val="000D2711"/>
    <w:rsid w:val="000D30AC"/>
    <w:rsid w:val="000D3C71"/>
    <w:rsid w:val="000D3DC0"/>
    <w:rsid w:val="000D600F"/>
    <w:rsid w:val="000E18FB"/>
    <w:rsid w:val="000E1998"/>
    <w:rsid w:val="000E38E0"/>
    <w:rsid w:val="000E4482"/>
    <w:rsid w:val="000E600A"/>
    <w:rsid w:val="000E6444"/>
    <w:rsid w:val="000E7E9E"/>
    <w:rsid w:val="000F0712"/>
    <w:rsid w:val="000F4832"/>
    <w:rsid w:val="000F74D2"/>
    <w:rsid w:val="00100D57"/>
    <w:rsid w:val="0010350C"/>
    <w:rsid w:val="0010379A"/>
    <w:rsid w:val="00105996"/>
    <w:rsid w:val="00105C29"/>
    <w:rsid w:val="00105E88"/>
    <w:rsid w:val="001109D7"/>
    <w:rsid w:val="00110B10"/>
    <w:rsid w:val="00111732"/>
    <w:rsid w:val="00112E6A"/>
    <w:rsid w:val="00114137"/>
    <w:rsid w:val="001179BE"/>
    <w:rsid w:val="00117E3A"/>
    <w:rsid w:val="00120091"/>
    <w:rsid w:val="001219F2"/>
    <w:rsid w:val="001239E1"/>
    <w:rsid w:val="00125AF1"/>
    <w:rsid w:val="0012625F"/>
    <w:rsid w:val="00131C3B"/>
    <w:rsid w:val="00134278"/>
    <w:rsid w:val="00136B17"/>
    <w:rsid w:val="001370DF"/>
    <w:rsid w:val="00143B39"/>
    <w:rsid w:val="00152A70"/>
    <w:rsid w:val="00156080"/>
    <w:rsid w:val="0015729E"/>
    <w:rsid w:val="00157DEC"/>
    <w:rsid w:val="001627D3"/>
    <w:rsid w:val="00163991"/>
    <w:rsid w:val="00163BC2"/>
    <w:rsid w:val="00163FE4"/>
    <w:rsid w:val="00165206"/>
    <w:rsid w:val="0016593A"/>
    <w:rsid w:val="00166FE5"/>
    <w:rsid w:val="001709C3"/>
    <w:rsid w:val="00170CDF"/>
    <w:rsid w:val="0017269A"/>
    <w:rsid w:val="00173109"/>
    <w:rsid w:val="001731F2"/>
    <w:rsid w:val="00180893"/>
    <w:rsid w:val="001837B5"/>
    <w:rsid w:val="00184B9F"/>
    <w:rsid w:val="00184CA4"/>
    <w:rsid w:val="0018538F"/>
    <w:rsid w:val="00185988"/>
    <w:rsid w:val="00185E13"/>
    <w:rsid w:val="00185EB7"/>
    <w:rsid w:val="00187D74"/>
    <w:rsid w:val="00192816"/>
    <w:rsid w:val="001934ED"/>
    <w:rsid w:val="001947BA"/>
    <w:rsid w:val="00194C3D"/>
    <w:rsid w:val="00195186"/>
    <w:rsid w:val="00196666"/>
    <w:rsid w:val="001A2E68"/>
    <w:rsid w:val="001A3522"/>
    <w:rsid w:val="001A5DF1"/>
    <w:rsid w:val="001B0904"/>
    <w:rsid w:val="001B25B1"/>
    <w:rsid w:val="001B2A56"/>
    <w:rsid w:val="001B59A7"/>
    <w:rsid w:val="001B777C"/>
    <w:rsid w:val="001C1287"/>
    <w:rsid w:val="001C1F4F"/>
    <w:rsid w:val="001C3FCD"/>
    <w:rsid w:val="001C5C99"/>
    <w:rsid w:val="001C7B7A"/>
    <w:rsid w:val="001C7E25"/>
    <w:rsid w:val="001D083D"/>
    <w:rsid w:val="001D2F22"/>
    <w:rsid w:val="001D41E4"/>
    <w:rsid w:val="001E1E66"/>
    <w:rsid w:val="001E3297"/>
    <w:rsid w:val="001E3A6F"/>
    <w:rsid w:val="001F148B"/>
    <w:rsid w:val="001F18A1"/>
    <w:rsid w:val="001F27C2"/>
    <w:rsid w:val="001F3D8D"/>
    <w:rsid w:val="001F472B"/>
    <w:rsid w:val="001F4E16"/>
    <w:rsid w:val="001F6158"/>
    <w:rsid w:val="001F6E5A"/>
    <w:rsid w:val="001F76E5"/>
    <w:rsid w:val="002018CE"/>
    <w:rsid w:val="00203083"/>
    <w:rsid w:val="00204B50"/>
    <w:rsid w:val="0020661F"/>
    <w:rsid w:val="00207284"/>
    <w:rsid w:val="002116FA"/>
    <w:rsid w:val="00214615"/>
    <w:rsid w:val="0021492C"/>
    <w:rsid w:val="00216718"/>
    <w:rsid w:val="002167B6"/>
    <w:rsid w:val="0021684F"/>
    <w:rsid w:val="002175FD"/>
    <w:rsid w:val="00220D69"/>
    <w:rsid w:val="0022295E"/>
    <w:rsid w:val="002229CE"/>
    <w:rsid w:val="00222D59"/>
    <w:rsid w:val="00223020"/>
    <w:rsid w:val="002230DE"/>
    <w:rsid w:val="00224569"/>
    <w:rsid w:val="0023183B"/>
    <w:rsid w:val="0023240F"/>
    <w:rsid w:val="00232D3F"/>
    <w:rsid w:val="00232DB8"/>
    <w:rsid w:val="00232EF8"/>
    <w:rsid w:val="0023333C"/>
    <w:rsid w:val="0023694B"/>
    <w:rsid w:val="00236D78"/>
    <w:rsid w:val="00237A83"/>
    <w:rsid w:val="0024302B"/>
    <w:rsid w:val="002431C4"/>
    <w:rsid w:val="0024616A"/>
    <w:rsid w:val="00246FF2"/>
    <w:rsid w:val="00250155"/>
    <w:rsid w:val="00253B30"/>
    <w:rsid w:val="00256313"/>
    <w:rsid w:val="00257274"/>
    <w:rsid w:val="00257DA8"/>
    <w:rsid w:val="00260C8F"/>
    <w:rsid w:val="00262FE0"/>
    <w:rsid w:val="00263C2E"/>
    <w:rsid w:val="0026654F"/>
    <w:rsid w:val="00270C9F"/>
    <w:rsid w:val="0027306D"/>
    <w:rsid w:val="00274301"/>
    <w:rsid w:val="00276EFC"/>
    <w:rsid w:val="00280C9D"/>
    <w:rsid w:val="002818F9"/>
    <w:rsid w:val="002857CD"/>
    <w:rsid w:val="002858A6"/>
    <w:rsid w:val="002871ED"/>
    <w:rsid w:val="00290AA1"/>
    <w:rsid w:val="0029508C"/>
    <w:rsid w:val="0029692F"/>
    <w:rsid w:val="002A0E75"/>
    <w:rsid w:val="002A159D"/>
    <w:rsid w:val="002A1608"/>
    <w:rsid w:val="002A3050"/>
    <w:rsid w:val="002A32C1"/>
    <w:rsid w:val="002A3EBB"/>
    <w:rsid w:val="002A5BF3"/>
    <w:rsid w:val="002B52ED"/>
    <w:rsid w:val="002B701C"/>
    <w:rsid w:val="002B7B7C"/>
    <w:rsid w:val="002B7E2A"/>
    <w:rsid w:val="002C16F4"/>
    <w:rsid w:val="002C3AAC"/>
    <w:rsid w:val="002C4398"/>
    <w:rsid w:val="002C5DF6"/>
    <w:rsid w:val="002C6B85"/>
    <w:rsid w:val="002C6D0A"/>
    <w:rsid w:val="002C6DDD"/>
    <w:rsid w:val="002C7DBC"/>
    <w:rsid w:val="002D0E0E"/>
    <w:rsid w:val="002D2181"/>
    <w:rsid w:val="002D3C69"/>
    <w:rsid w:val="002D587E"/>
    <w:rsid w:val="002D5B75"/>
    <w:rsid w:val="002E2216"/>
    <w:rsid w:val="002E3336"/>
    <w:rsid w:val="002E5AF3"/>
    <w:rsid w:val="002E643F"/>
    <w:rsid w:val="002F3320"/>
    <w:rsid w:val="002F3B1B"/>
    <w:rsid w:val="002F4C97"/>
    <w:rsid w:val="00302261"/>
    <w:rsid w:val="00302E55"/>
    <w:rsid w:val="003041F6"/>
    <w:rsid w:val="0030467D"/>
    <w:rsid w:val="003119FB"/>
    <w:rsid w:val="00314043"/>
    <w:rsid w:val="00314634"/>
    <w:rsid w:val="003150B0"/>
    <w:rsid w:val="00317600"/>
    <w:rsid w:val="00321751"/>
    <w:rsid w:val="0032242B"/>
    <w:rsid w:val="0032275F"/>
    <w:rsid w:val="00322995"/>
    <w:rsid w:val="00322AF0"/>
    <w:rsid w:val="0032586A"/>
    <w:rsid w:val="003261D6"/>
    <w:rsid w:val="00327B78"/>
    <w:rsid w:val="003303C8"/>
    <w:rsid w:val="00332DCA"/>
    <w:rsid w:val="00335BFC"/>
    <w:rsid w:val="0033680B"/>
    <w:rsid w:val="00337345"/>
    <w:rsid w:val="00340709"/>
    <w:rsid w:val="003416E0"/>
    <w:rsid w:val="0034281B"/>
    <w:rsid w:val="0034476D"/>
    <w:rsid w:val="00345023"/>
    <w:rsid w:val="00345B99"/>
    <w:rsid w:val="00355CE5"/>
    <w:rsid w:val="003567F8"/>
    <w:rsid w:val="00360175"/>
    <w:rsid w:val="00360A40"/>
    <w:rsid w:val="0036113B"/>
    <w:rsid w:val="00361AAB"/>
    <w:rsid w:val="00362335"/>
    <w:rsid w:val="003632D7"/>
    <w:rsid w:val="00365CB3"/>
    <w:rsid w:val="00366E6C"/>
    <w:rsid w:val="0037090E"/>
    <w:rsid w:val="00372497"/>
    <w:rsid w:val="00372E79"/>
    <w:rsid w:val="00374003"/>
    <w:rsid w:val="0037572D"/>
    <w:rsid w:val="00376F88"/>
    <w:rsid w:val="003779D3"/>
    <w:rsid w:val="00380715"/>
    <w:rsid w:val="00380951"/>
    <w:rsid w:val="003845CA"/>
    <w:rsid w:val="003859A9"/>
    <w:rsid w:val="003860B9"/>
    <w:rsid w:val="0038698A"/>
    <w:rsid w:val="00386C63"/>
    <w:rsid w:val="00386F4D"/>
    <w:rsid w:val="003909E6"/>
    <w:rsid w:val="00392CB5"/>
    <w:rsid w:val="003932DF"/>
    <w:rsid w:val="003A1663"/>
    <w:rsid w:val="003A21F6"/>
    <w:rsid w:val="003A4030"/>
    <w:rsid w:val="003A6BC4"/>
    <w:rsid w:val="003B0A77"/>
    <w:rsid w:val="003B1A70"/>
    <w:rsid w:val="003B207C"/>
    <w:rsid w:val="003B2F34"/>
    <w:rsid w:val="003B356B"/>
    <w:rsid w:val="003B71C5"/>
    <w:rsid w:val="003C05F6"/>
    <w:rsid w:val="003C177C"/>
    <w:rsid w:val="003C1B55"/>
    <w:rsid w:val="003C2603"/>
    <w:rsid w:val="003C3878"/>
    <w:rsid w:val="003C5EDC"/>
    <w:rsid w:val="003C7316"/>
    <w:rsid w:val="003D0B07"/>
    <w:rsid w:val="003D183D"/>
    <w:rsid w:val="003D1D06"/>
    <w:rsid w:val="003D2941"/>
    <w:rsid w:val="003D2DC6"/>
    <w:rsid w:val="003D333B"/>
    <w:rsid w:val="003D59EF"/>
    <w:rsid w:val="003E02ED"/>
    <w:rsid w:val="003E2DF8"/>
    <w:rsid w:val="003E501B"/>
    <w:rsid w:val="003E7D8B"/>
    <w:rsid w:val="003F34F5"/>
    <w:rsid w:val="003F3F50"/>
    <w:rsid w:val="003F44AF"/>
    <w:rsid w:val="003F48D4"/>
    <w:rsid w:val="003F604A"/>
    <w:rsid w:val="00401C96"/>
    <w:rsid w:val="00405202"/>
    <w:rsid w:val="00406AA9"/>
    <w:rsid w:val="00410C8A"/>
    <w:rsid w:val="00411147"/>
    <w:rsid w:val="00411D89"/>
    <w:rsid w:val="00412899"/>
    <w:rsid w:val="00412947"/>
    <w:rsid w:val="00412CB1"/>
    <w:rsid w:val="00412D7C"/>
    <w:rsid w:val="00414B9F"/>
    <w:rsid w:val="00421B7C"/>
    <w:rsid w:val="0042463D"/>
    <w:rsid w:val="00424810"/>
    <w:rsid w:val="00425CDE"/>
    <w:rsid w:val="00425E79"/>
    <w:rsid w:val="0042690F"/>
    <w:rsid w:val="00426A75"/>
    <w:rsid w:val="004305D9"/>
    <w:rsid w:val="004316F4"/>
    <w:rsid w:val="0043256C"/>
    <w:rsid w:val="00432D13"/>
    <w:rsid w:val="00433BF5"/>
    <w:rsid w:val="00436DEB"/>
    <w:rsid w:val="00440869"/>
    <w:rsid w:val="0044169D"/>
    <w:rsid w:val="0044194D"/>
    <w:rsid w:val="00441AB6"/>
    <w:rsid w:val="00441E3E"/>
    <w:rsid w:val="004441D3"/>
    <w:rsid w:val="0044427B"/>
    <w:rsid w:val="00445E0E"/>
    <w:rsid w:val="00446994"/>
    <w:rsid w:val="00450FA3"/>
    <w:rsid w:val="004539FB"/>
    <w:rsid w:val="004551E4"/>
    <w:rsid w:val="00457185"/>
    <w:rsid w:val="004612CE"/>
    <w:rsid w:val="0046246F"/>
    <w:rsid w:val="004624CB"/>
    <w:rsid w:val="00463092"/>
    <w:rsid w:val="00464C4B"/>
    <w:rsid w:val="00465252"/>
    <w:rsid w:val="0047095B"/>
    <w:rsid w:val="0047254A"/>
    <w:rsid w:val="0047260E"/>
    <w:rsid w:val="00474BA7"/>
    <w:rsid w:val="00475B22"/>
    <w:rsid w:val="00476098"/>
    <w:rsid w:val="004767AD"/>
    <w:rsid w:val="00476FD3"/>
    <w:rsid w:val="004775FD"/>
    <w:rsid w:val="00477648"/>
    <w:rsid w:val="00477EFF"/>
    <w:rsid w:val="004823D0"/>
    <w:rsid w:val="00482E94"/>
    <w:rsid w:val="00483026"/>
    <w:rsid w:val="00484230"/>
    <w:rsid w:val="004877B2"/>
    <w:rsid w:val="00491726"/>
    <w:rsid w:val="0049234B"/>
    <w:rsid w:val="004941FD"/>
    <w:rsid w:val="00496C67"/>
    <w:rsid w:val="00497315"/>
    <w:rsid w:val="004A058F"/>
    <w:rsid w:val="004A1410"/>
    <w:rsid w:val="004A1ECD"/>
    <w:rsid w:val="004A261B"/>
    <w:rsid w:val="004A2CE5"/>
    <w:rsid w:val="004A7FD5"/>
    <w:rsid w:val="004B153E"/>
    <w:rsid w:val="004B2861"/>
    <w:rsid w:val="004B693A"/>
    <w:rsid w:val="004C0AA9"/>
    <w:rsid w:val="004C3399"/>
    <w:rsid w:val="004C40EA"/>
    <w:rsid w:val="004C58CC"/>
    <w:rsid w:val="004D0D6F"/>
    <w:rsid w:val="004D25DA"/>
    <w:rsid w:val="004D274D"/>
    <w:rsid w:val="004D2E59"/>
    <w:rsid w:val="004D503D"/>
    <w:rsid w:val="004D5482"/>
    <w:rsid w:val="004E0EC2"/>
    <w:rsid w:val="004E1D20"/>
    <w:rsid w:val="004E2EB1"/>
    <w:rsid w:val="004E5A02"/>
    <w:rsid w:val="004E5BEC"/>
    <w:rsid w:val="004E6A2C"/>
    <w:rsid w:val="004E6B40"/>
    <w:rsid w:val="004E6D49"/>
    <w:rsid w:val="004E6DD4"/>
    <w:rsid w:val="004E7537"/>
    <w:rsid w:val="004E79BC"/>
    <w:rsid w:val="004F0B66"/>
    <w:rsid w:val="004F13BF"/>
    <w:rsid w:val="004F17DD"/>
    <w:rsid w:val="004F45F9"/>
    <w:rsid w:val="004F4612"/>
    <w:rsid w:val="004F7A7C"/>
    <w:rsid w:val="004F7DFC"/>
    <w:rsid w:val="00500E69"/>
    <w:rsid w:val="0050352C"/>
    <w:rsid w:val="00507A4A"/>
    <w:rsid w:val="00507FC5"/>
    <w:rsid w:val="00512FE9"/>
    <w:rsid w:val="00517CA4"/>
    <w:rsid w:val="00520AC9"/>
    <w:rsid w:val="00520D04"/>
    <w:rsid w:val="00522BDF"/>
    <w:rsid w:val="00523BBF"/>
    <w:rsid w:val="00523E86"/>
    <w:rsid w:val="00531544"/>
    <w:rsid w:val="00531D1B"/>
    <w:rsid w:val="00532953"/>
    <w:rsid w:val="00534914"/>
    <w:rsid w:val="00542AC2"/>
    <w:rsid w:val="00543543"/>
    <w:rsid w:val="00545FF4"/>
    <w:rsid w:val="0054697C"/>
    <w:rsid w:val="00552A18"/>
    <w:rsid w:val="00552B73"/>
    <w:rsid w:val="005531C8"/>
    <w:rsid w:val="00553814"/>
    <w:rsid w:val="0055716C"/>
    <w:rsid w:val="00560493"/>
    <w:rsid w:val="00560855"/>
    <w:rsid w:val="005623AD"/>
    <w:rsid w:val="005630FA"/>
    <w:rsid w:val="00563EF5"/>
    <w:rsid w:val="00564CC0"/>
    <w:rsid w:val="00564DBC"/>
    <w:rsid w:val="00567A61"/>
    <w:rsid w:val="00567BD0"/>
    <w:rsid w:val="005723CF"/>
    <w:rsid w:val="005730C5"/>
    <w:rsid w:val="005762A8"/>
    <w:rsid w:val="00580443"/>
    <w:rsid w:val="00584353"/>
    <w:rsid w:val="005853E0"/>
    <w:rsid w:val="00586495"/>
    <w:rsid w:val="005947B9"/>
    <w:rsid w:val="005952BC"/>
    <w:rsid w:val="005A0074"/>
    <w:rsid w:val="005A1675"/>
    <w:rsid w:val="005A22DE"/>
    <w:rsid w:val="005A3EB6"/>
    <w:rsid w:val="005A7358"/>
    <w:rsid w:val="005B0552"/>
    <w:rsid w:val="005B11EF"/>
    <w:rsid w:val="005B35D5"/>
    <w:rsid w:val="005B3B70"/>
    <w:rsid w:val="005C3B39"/>
    <w:rsid w:val="005C519E"/>
    <w:rsid w:val="005C7663"/>
    <w:rsid w:val="005D03D8"/>
    <w:rsid w:val="005D03F1"/>
    <w:rsid w:val="005D203F"/>
    <w:rsid w:val="005D215E"/>
    <w:rsid w:val="005D4E7C"/>
    <w:rsid w:val="005D672C"/>
    <w:rsid w:val="005E040A"/>
    <w:rsid w:val="005E1100"/>
    <w:rsid w:val="005E2CCB"/>
    <w:rsid w:val="005E4D57"/>
    <w:rsid w:val="005E5C4C"/>
    <w:rsid w:val="005E5D9D"/>
    <w:rsid w:val="005E6402"/>
    <w:rsid w:val="005E6A90"/>
    <w:rsid w:val="005F002D"/>
    <w:rsid w:val="005F05D8"/>
    <w:rsid w:val="005F0E6D"/>
    <w:rsid w:val="005F3212"/>
    <w:rsid w:val="005F4699"/>
    <w:rsid w:val="005F479A"/>
    <w:rsid w:val="005F4D66"/>
    <w:rsid w:val="005F5F00"/>
    <w:rsid w:val="005F682F"/>
    <w:rsid w:val="005F68BC"/>
    <w:rsid w:val="00603988"/>
    <w:rsid w:val="006047F5"/>
    <w:rsid w:val="00604832"/>
    <w:rsid w:val="0060705E"/>
    <w:rsid w:val="0061293F"/>
    <w:rsid w:val="006136CD"/>
    <w:rsid w:val="006146F1"/>
    <w:rsid w:val="006178FE"/>
    <w:rsid w:val="00624EFE"/>
    <w:rsid w:val="00625BD9"/>
    <w:rsid w:val="00627588"/>
    <w:rsid w:val="00631684"/>
    <w:rsid w:val="00631BFD"/>
    <w:rsid w:val="0063266F"/>
    <w:rsid w:val="00632DAC"/>
    <w:rsid w:val="00634D12"/>
    <w:rsid w:val="0063544C"/>
    <w:rsid w:val="00636DD0"/>
    <w:rsid w:val="006377EC"/>
    <w:rsid w:val="00640CEA"/>
    <w:rsid w:val="00644152"/>
    <w:rsid w:val="00645F16"/>
    <w:rsid w:val="006471EC"/>
    <w:rsid w:val="006479C8"/>
    <w:rsid w:val="006538E5"/>
    <w:rsid w:val="00653A96"/>
    <w:rsid w:val="00654BE5"/>
    <w:rsid w:val="00654EFB"/>
    <w:rsid w:val="00660942"/>
    <w:rsid w:val="00660BB2"/>
    <w:rsid w:val="00661E51"/>
    <w:rsid w:val="00662AD8"/>
    <w:rsid w:val="00663E62"/>
    <w:rsid w:val="00664271"/>
    <w:rsid w:val="00664A46"/>
    <w:rsid w:val="00665E3C"/>
    <w:rsid w:val="00670BCC"/>
    <w:rsid w:val="00670EFA"/>
    <w:rsid w:val="00670F92"/>
    <w:rsid w:val="006716A5"/>
    <w:rsid w:val="0067336C"/>
    <w:rsid w:val="00674B4F"/>
    <w:rsid w:val="00674C02"/>
    <w:rsid w:val="00674FCF"/>
    <w:rsid w:val="006770BD"/>
    <w:rsid w:val="006807BD"/>
    <w:rsid w:val="006824E3"/>
    <w:rsid w:val="006841E4"/>
    <w:rsid w:val="00686060"/>
    <w:rsid w:val="00686543"/>
    <w:rsid w:val="00687DC3"/>
    <w:rsid w:val="00687FF4"/>
    <w:rsid w:val="006902A9"/>
    <w:rsid w:val="0069271D"/>
    <w:rsid w:val="0069349A"/>
    <w:rsid w:val="0069503F"/>
    <w:rsid w:val="00696354"/>
    <w:rsid w:val="006A0C1E"/>
    <w:rsid w:val="006A2F86"/>
    <w:rsid w:val="006A3854"/>
    <w:rsid w:val="006B21BE"/>
    <w:rsid w:val="006B2322"/>
    <w:rsid w:val="006B4B24"/>
    <w:rsid w:val="006B69CD"/>
    <w:rsid w:val="006C03F9"/>
    <w:rsid w:val="006C0E0E"/>
    <w:rsid w:val="006C135D"/>
    <w:rsid w:val="006C2C62"/>
    <w:rsid w:val="006C3007"/>
    <w:rsid w:val="006C358F"/>
    <w:rsid w:val="006C4013"/>
    <w:rsid w:val="006C42F9"/>
    <w:rsid w:val="006C533A"/>
    <w:rsid w:val="006D0217"/>
    <w:rsid w:val="006D09F2"/>
    <w:rsid w:val="006D0D2D"/>
    <w:rsid w:val="006D26DD"/>
    <w:rsid w:val="006D39A1"/>
    <w:rsid w:val="006D4FC5"/>
    <w:rsid w:val="006D68A6"/>
    <w:rsid w:val="006E002B"/>
    <w:rsid w:val="006E3E60"/>
    <w:rsid w:val="006E4BD5"/>
    <w:rsid w:val="006E636B"/>
    <w:rsid w:val="006E74EF"/>
    <w:rsid w:val="006F0042"/>
    <w:rsid w:val="006F05EC"/>
    <w:rsid w:val="006F0BB7"/>
    <w:rsid w:val="006F43AC"/>
    <w:rsid w:val="006F563D"/>
    <w:rsid w:val="006F6CB9"/>
    <w:rsid w:val="006F7C35"/>
    <w:rsid w:val="006F7E57"/>
    <w:rsid w:val="00700822"/>
    <w:rsid w:val="00700F52"/>
    <w:rsid w:val="007013AF"/>
    <w:rsid w:val="00702AA9"/>
    <w:rsid w:val="00707C0E"/>
    <w:rsid w:val="0071021B"/>
    <w:rsid w:val="00710AFA"/>
    <w:rsid w:val="00710CCD"/>
    <w:rsid w:val="007143BC"/>
    <w:rsid w:val="00720448"/>
    <w:rsid w:val="00720EAD"/>
    <w:rsid w:val="00722F64"/>
    <w:rsid w:val="0072443F"/>
    <w:rsid w:val="007256D2"/>
    <w:rsid w:val="00727F90"/>
    <w:rsid w:val="00730EAD"/>
    <w:rsid w:val="00730F7B"/>
    <w:rsid w:val="00731E97"/>
    <w:rsid w:val="007322FA"/>
    <w:rsid w:val="00732426"/>
    <w:rsid w:val="00732778"/>
    <w:rsid w:val="00735504"/>
    <w:rsid w:val="007358C0"/>
    <w:rsid w:val="00737603"/>
    <w:rsid w:val="00737AB1"/>
    <w:rsid w:val="00742608"/>
    <w:rsid w:val="00744626"/>
    <w:rsid w:val="007455F2"/>
    <w:rsid w:val="007501AE"/>
    <w:rsid w:val="00750C5B"/>
    <w:rsid w:val="00752A47"/>
    <w:rsid w:val="007561F0"/>
    <w:rsid w:val="00760AF0"/>
    <w:rsid w:val="007634A1"/>
    <w:rsid w:val="00765C99"/>
    <w:rsid w:val="00772700"/>
    <w:rsid w:val="00775597"/>
    <w:rsid w:val="00775829"/>
    <w:rsid w:val="00776340"/>
    <w:rsid w:val="00776538"/>
    <w:rsid w:val="00780310"/>
    <w:rsid w:val="007813A8"/>
    <w:rsid w:val="007830B4"/>
    <w:rsid w:val="007831E3"/>
    <w:rsid w:val="00783C5E"/>
    <w:rsid w:val="00784543"/>
    <w:rsid w:val="007866C8"/>
    <w:rsid w:val="00786CB7"/>
    <w:rsid w:val="007943B7"/>
    <w:rsid w:val="0079495F"/>
    <w:rsid w:val="00795867"/>
    <w:rsid w:val="007A0296"/>
    <w:rsid w:val="007A1136"/>
    <w:rsid w:val="007A727A"/>
    <w:rsid w:val="007B044D"/>
    <w:rsid w:val="007B1E79"/>
    <w:rsid w:val="007B2414"/>
    <w:rsid w:val="007B2C82"/>
    <w:rsid w:val="007B3751"/>
    <w:rsid w:val="007B3AD5"/>
    <w:rsid w:val="007B412C"/>
    <w:rsid w:val="007B51AB"/>
    <w:rsid w:val="007B5D3F"/>
    <w:rsid w:val="007B6C22"/>
    <w:rsid w:val="007C0966"/>
    <w:rsid w:val="007C0B05"/>
    <w:rsid w:val="007C30E8"/>
    <w:rsid w:val="007C4ACC"/>
    <w:rsid w:val="007C60EE"/>
    <w:rsid w:val="007C6163"/>
    <w:rsid w:val="007D1FC8"/>
    <w:rsid w:val="007D5D42"/>
    <w:rsid w:val="007D60E4"/>
    <w:rsid w:val="007E2488"/>
    <w:rsid w:val="007E4969"/>
    <w:rsid w:val="007F704B"/>
    <w:rsid w:val="00800AF0"/>
    <w:rsid w:val="008036C1"/>
    <w:rsid w:val="0080419A"/>
    <w:rsid w:val="0080502B"/>
    <w:rsid w:val="008068AC"/>
    <w:rsid w:val="00806A73"/>
    <w:rsid w:val="00806E49"/>
    <w:rsid w:val="00807EC9"/>
    <w:rsid w:val="00810427"/>
    <w:rsid w:val="00810A77"/>
    <w:rsid w:val="00811821"/>
    <w:rsid w:val="00811B34"/>
    <w:rsid w:val="0081361F"/>
    <w:rsid w:val="00816458"/>
    <w:rsid w:val="008168FA"/>
    <w:rsid w:val="00816C90"/>
    <w:rsid w:val="00816D7F"/>
    <w:rsid w:val="00817486"/>
    <w:rsid w:val="00820170"/>
    <w:rsid w:val="0082151B"/>
    <w:rsid w:val="00821983"/>
    <w:rsid w:val="00821A82"/>
    <w:rsid w:val="0082246A"/>
    <w:rsid w:val="00826155"/>
    <w:rsid w:val="0082761B"/>
    <w:rsid w:val="00827F49"/>
    <w:rsid w:val="00834ED5"/>
    <w:rsid w:val="00837997"/>
    <w:rsid w:val="00841FDB"/>
    <w:rsid w:val="00842749"/>
    <w:rsid w:val="00843E14"/>
    <w:rsid w:val="00844C79"/>
    <w:rsid w:val="00845D9D"/>
    <w:rsid w:val="00846486"/>
    <w:rsid w:val="0084689E"/>
    <w:rsid w:val="00851D89"/>
    <w:rsid w:val="00852226"/>
    <w:rsid w:val="0085771C"/>
    <w:rsid w:val="008623EF"/>
    <w:rsid w:val="008624AD"/>
    <w:rsid w:val="00862668"/>
    <w:rsid w:val="008632C9"/>
    <w:rsid w:val="008637A4"/>
    <w:rsid w:val="00864A6D"/>
    <w:rsid w:val="00864B07"/>
    <w:rsid w:val="00871608"/>
    <w:rsid w:val="0087285F"/>
    <w:rsid w:val="00874A86"/>
    <w:rsid w:val="0087797F"/>
    <w:rsid w:val="00881BEA"/>
    <w:rsid w:val="00885486"/>
    <w:rsid w:val="0088608E"/>
    <w:rsid w:val="00886C31"/>
    <w:rsid w:val="0089008B"/>
    <w:rsid w:val="0089368A"/>
    <w:rsid w:val="00896760"/>
    <w:rsid w:val="00897AA5"/>
    <w:rsid w:val="008A1E29"/>
    <w:rsid w:val="008A2B2E"/>
    <w:rsid w:val="008A402F"/>
    <w:rsid w:val="008A4191"/>
    <w:rsid w:val="008A6006"/>
    <w:rsid w:val="008B19DA"/>
    <w:rsid w:val="008C1372"/>
    <w:rsid w:val="008C48B0"/>
    <w:rsid w:val="008D0558"/>
    <w:rsid w:val="008D1636"/>
    <w:rsid w:val="008D44BA"/>
    <w:rsid w:val="008D47B6"/>
    <w:rsid w:val="008D4F0E"/>
    <w:rsid w:val="008E07E2"/>
    <w:rsid w:val="008E08E4"/>
    <w:rsid w:val="008E17D6"/>
    <w:rsid w:val="008E323F"/>
    <w:rsid w:val="008E7A2F"/>
    <w:rsid w:val="008E7B09"/>
    <w:rsid w:val="008F29E9"/>
    <w:rsid w:val="008F2B41"/>
    <w:rsid w:val="008F3420"/>
    <w:rsid w:val="008F3891"/>
    <w:rsid w:val="008F4F24"/>
    <w:rsid w:val="008F721D"/>
    <w:rsid w:val="00900193"/>
    <w:rsid w:val="00904DBA"/>
    <w:rsid w:val="009068C6"/>
    <w:rsid w:val="0091225C"/>
    <w:rsid w:val="00912BA6"/>
    <w:rsid w:val="00914FAB"/>
    <w:rsid w:val="00915851"/>
    <w:rsid w:val="00916F7B"/>
    <w:rsid w:val="00920864"/>
    <w:rsid w:val="00920B34"/>
    <w:rsid w:val="00921300"/>
    <w:rsid w:val="00922364"/>
    <w:rsid w:val="009227F6"/>
    <w:rsid w:val="009276D5"/>
    <w:rsid w:val="009308DE"/>
    <w:rsid w:val="00930A4A"/>
    <w:rsid w:val="00930E08"/>
    <w:rsid w:val="00930EB5"/>
    <w:rsid w:val="00932C34"/>
    <w:rsid w:val="00932D0C"/>
    <w:rsid w:val="0093366D"/>
    <w:rsid w:val="009351D5"/>
    <w:rsid w:val="009367AA"/>
    <w:rsid w:val="009369A0"/>
    <w:rsid w:val="0094493C"/>
    <w:rsid w:val="009460D9"/>
    <w:rsid w:val="00946688"/>
    <w:rsid w:val="009511F9"/>
    <w:rsid w:val="0095223E"/>
    <w:rsid w:val="009525CA"/>
    <w:rsid w:val="00952952"/>
    <w:rsid w:val="00953D02"/>
    <w:rsid w:val="00956448"/>
    <w:rsid w:val="00957829"/>
    <w:rsid w:val="009612B9"/>
    <w:rsid w:val="009620CC"/>
    <w:rsid w:val="009647F5"/>
    <w:rsid w:val="009711BE"/>
    <w:rsid w:val="00972315"/>
    <w:rsid w:val="00972344"/>
    <w:rsid w:val="009727DF"/>
    <w:rsid w:val="00972AE4"/>
    <w:rsid w:val="00972C2E"/>
    <w:rsid w:val="00973317"/>
    <w:rsid w:val="0097480D"/>
    <w:rsid w:val="00975B3C"/>
    <w:rsid w:val="00977814"/>
    <w:rsid w:val="00977C44"/>
    <w:rsid w:val="00981575"/>
    <w:rsid w:val="00981E0A"/>
    <w:rsid w:val="009832A0"/>
    <w:rsid w:val="00984D17"/>
    <w:rsid w:val="00985F95"/>
    <w:rsid w:val="0098767C"/>
    <w:rsid w:val="00987B7D"/>
    <w:rsid w:val="0099340A"/>
    <w:rsid w:val="009952BD"/>
    <w:rsid w:val="00995BCD"/>
    <w:rsid w:val="0099671D"/>
    <w:rsid w:val="00997296"/>
    <w:rsid w:val="009972D7"/>
    <w:rsid w:val="009A0830"/>
    <w:rsid w:val="009A140E"/>
    <w:rsid w:val="009A22CF"/>
    <w:rsid w:val="009A5039"/>
    <w:rsid w:val="009A61C9"/>
    <w:rsid w:val="009A6724"/>
    <w:rsid w:val="009A6B27"/>
    <w:rsid w:val="009A7B21"/>
    <w:rsid w:val="009B199D"/>
    <w:rsid w:val="009B1F5F"/>
    <w:rsid w:val="009B2E3E"/>
    <w:rsid w:val="009B389E"/>
    <w:rsid w:val="009B3999"/>
    <w:rsid w:val="009B4458"/>
    <w:rsid w:val="009B622C"/>
    <w:rsid w:val="009B6FF9"/>
    <w:rsid w:val="009B75CC"/>
    <w:rsid w:val="009C0EE1"/>
    <w:rsid w:val="009C295C"/>
    <w:rsid w:val="009C327D"/>
    <w:rsid w:val="009C370D"/>
    <w:rsid w:val="009C40CA"/>
    <w:rsid w:val="009C66DC"/>
    <w:rsid w:val="009C78AC"/>
    <w:rsid w:val="009C7D8F"/>
    <w:rsid w:val="009D24FB"/>
    <w:rsid w:val="009D3924"/>
    <w:rsid w:val="009D4A2A"/>
    <w:rsid w:val="009D6A98"/>
    <w:rsid w:val="009E2093"/>
    <w:rsid w:val="009E2794"/>
    <w:rsid w:val="009E3385"/>
    <w:rsid w:val="009E40F2"/>
    <w:rsid w:val="009E5460"/>
    <w:rsid w:val="009E76C2"/>
    <w:rsid w:val="009E7D04"/>
    <w:rsid w:val="009F0EC2"/>
    <w:rsid w:val="009F150E"/>
    <w:rsid w:val="009F2F8C"/>
    <w:rsid w:val="009F43B4"/>
    <w:rsid w:val="009F5F0E"/>
    <w:rsid w:val="009F73AD"/>
    <w:rsid w:val="009F76FF"/>
    <w:rsid w:val="00A01DD6"/>
    <w:rsid w:val="00A02B6D"/>
    <w:rsid w:val="00A06CEE"/>
    <w:rsid w:val="00A07294"/>
    <w:rsid w:val="00A106A3"/>
    <w:rsid w:val="00A11B13"/>
    <w:rsid w:val="00A148EC"/>
    <w:rsid w:val="00A1511F"/>
    <w:rsid w:val="00A15902"/>
    <w:rsid w:val="00A16297"/>
    <w:rsid w:val="00A163C6"/>
    <w:rsid w:val="00A16445"/>
    <w:rsid w:val="00A2003F"/>
    <w:rsid w:val="00A2026F"/>
    <w:rsid w:val="00A21A8C"/>
    <w:rsid w:val="00A21FC3"/>
    <w:rsid w:val="00A22137"/>
    <w:rsid w:val="00A269DD"/>
    <w:rsid w:val="00A32CC8"/>
    <w:rsid w:val="00A336E3"/>
    <w:rsid w:val="00A37078"/>
    <w:rsid w:val="00A41FFD"/>
    <w:rsid w:val="00A42302"/>
    <w:rsid w:val="00A42387"/>
    <w:rsid w:val="00A44AAA"/>
    <w:rsid w:val="00A46182"/>
    <w:rsid w:val="00A47455"/>
    <w:rsid w:val="00A47E9D"/>
    <w:rsid w:val="00A501AE"/>
    <w:rsid w:val="00A514B6"/>
    <w:rsid w:val="00A536E3"/>
    <w:rsid w:val="00A55CC0"/>
    <w:rsid w:val="00A6065F"/>
    <w:rsid w:val="00A62B79"/>
    <w:rsid w:val="00A63061"/>
    <w:rsid w:val="00A63356"/>
    <w:rsid w:val="00A64268"/>
    <w:rsid w:val="00A6549C"/>
    <w:rsid w:val="00A65570"/>
    <w:rsid w:val="00A7111B"/>
    <w:rsid w:val="00A72893"/>
    <w:rsid w:val="00A74DAF"/>
    <w:rsid w:val="00A75526"/>
    <w:rsid w:val="00A7659C"/>
    <w:rsid w:val="00A86207"/>
    <w:rsid w:val="00A90683"/>
    <w:rsid w:val="00A90EA1"/>
    <w:rsid w:val="00A9221E"/>
    <w:rsid w:val="00A94510"/>
    <w:rsid w:val="00AA12B5"/>
    <w:rsid w:val="00AA1DBC"/>
    <w:rsid w:val="00AA2DD6"/>
    <w:rsid w:val="00AA4097"/>
    <w:rsid w:val="00AA5B84"/>
    <w:rsid w:val="00AA6962"/>
    <w:rsid w:val="00AA7433"/>
    <w:rsid w:val="00AB05C7"/>
    <w:rsid w:val="00AB0943"/>
    <w:rsid w:val="00AB0BA7"/>
    <w:rsid w:val="00AB1C2C"/>
    <w:rsid w:val="00AB1DB5"/>
    <w:rsid w:val="00AB5D32"/>
    <w:rsid w:val="00AC414E"/>
    <w:rsid w:val="00AC4F52"/>
    <w:rsid w:val="00AC76BD"/>
    <w:rsid w:val="00AD1A92"/>
    <w:rsid w:val="00AD28F4"/>
    <w:rsid w:val="00AE218F"/>
    <w:rsid w:val="00AE48CF"/>
    <w:rsid w:val="00AE6530"/>
    <w:rsid w:val="00AE7A5F"/>
    <w:rsid w:val="00AF3C04"/>
    <w:rsid w:val="00AF67BD"/>
    <w:rsid w:val="00AF6AF9"/>
    <w:rsid w:val="00B000EC"/>
    <w:rsid w:val="00B00203"/>
    <w:rsid w:val="00B01AA3"/>
    <w:rsid w:val="00B02133"/>
    <w:rsid w:val="00B02663"/>
    <w:rsid w:val="00B0360B"/>
    <w:rsid w:val="00B03E0A"/>
    <w:rsid w:val="00B05DEE"/>
    <w:rsid w:val="00B0655B"/>
    <w:rsid w:val="00B068B1"/>
    <w:rsid w:val="00B20612"/>
    <w:rsid w:val="00B20B58"/>
    <w:rsid w:val="00B21008"/>
    <w:rsid w:val="00B21457"/>
    <w:rsid w:val="00B2293A"/>
    <w:rsid w:val="00B22D14"/>
    <w:rsid w:val="00B25FAA"/>
    <w:rsid w:val="00B26257"/>
    <w:rsid w:val="00B30DD7"/>
    <w:rsid w:val="00B314D9"/>
    <w:rsid w:val="00B330DB"/>
    <w:rsid w:val="00B36D8B"/>
    <w:rsid w:val="00B36F5E"/>
    <w:rsid w:val="00B36FD7"/>
    <w:rsid w:val="00B376A8"/>
    <w:rsid w:val="00B401FA"/>
    <w:rsid w:val="00B4441D"/>
    <w:rsid w:val="00B44DBE"/>
    <w:rsid w:val="00B46D17"/>
    <w:rsid w:val="00B47E7E"/>
    <w:rsid w:val="00B567CF"/>
    <w:rsid w:val="00B62C9C"/>
    <w:rsid w:val="00B64B47"/>
    <w:rsid w:val="00B64C79"/>
    <w:rsid w:val="00B67834"/>
    <w:rsid w:val="00B729F1"/>
    <w:rsid w:val="00B7418B"/>
    <w:rsid w:val="00B77495"/>
    <w:rsid w:val="00B803E5"/>
    <w:rsid w:val="00B8280A"/>
    <w:rsid w:val="00B831F9"/>
    <w:rsid w:val="00B94617"/>
    <w:rsid w:val="00B94A29"/>
    <w:rsid w:val="00BA0839"/>
    <w:rsid w:val="00BA104A"/>
    <w:rsid w:val="00BA143F"/>
    <w:rsid w:val="00BA3498"/>
    <w:rsid w:val="00BA60BC"/>
    <w:rsid w:val="00BA6577"/>
    <w:rsid w:val="00BB04CE"/>
    <w:rsid w:val="00BB225A"/>
    <w:rsid w:val="00BB242D"/>
    <w:rsid w:val="00BB3EC0"/>
    <w:rsid w:val="00BB49BC"/>
    <w:rsid w:val="00BB52F5"/>
    <w:rsid w:val="00BC3CD3"/>
    <w:rsid w:val="00BC43B1"/>
    <w:rsid w:val="00BC492C"/>
    <w:rsid w:val="00BC526F"/>
    <w:rsid w:val="00BC6EA1"/>
    <w:rsid w:val="00BC7630"/>
    <w:rsid w:val="00BC7A26"/>
    <w:rsid w:val="00BD07A1"/>
    <w:rsid w:val="00BD0BBA"/>
    <w:rsid w:val="00BD0C1A"/>
    <w:rsid w:val="00BD2C28"/>
    <w:rsid w:val="00BD2C97"/>
    <w:rsid w:val="00BD34F1"/>
    <w:rsid w:val="00BD3C5C"/>
    <w:rsid w:val="00BD63B4"/>
    <w:rsid w:val="00BD7001"/>
    <w:rsid w:val="00BD7AEC"/>
    <w:rsid w:val="00BE1B72"/>
    <w:rsid w:val="00BE5EB3"/>
    <w:rsid w:val="00BE65A4"/>
    <w:rsid w:val="00BE7994"/>
    <w:rsid w:val="00BE7C57"/>
    <w:rsid w:val="00BF21EB"/>
    <w:rsid w:val="00BF350C"/>
    <w:rsid w:val="00BF53E9"/>
    <w:rsid w:val="00BF5BA2"/>
    <w:rsid w:val="00BF6E0A"/>
    <w:rsid w:val="00C00C5C"/>
    <w:rsid w:val="00C01C91"/>
    <w:rsid w:val="00C0215C"/>
    <w:rsid w:val="00C02E59"/>
    <w:rsid w:val="00C04403"/>
    <w:rsid w:val="00C05F74"/>
    <w:rsid w:val="00C06D99"/>
    <w:rsid w:val="00C06FC3"/>
    <w:rsid w:val="00C07FDE"/>
    <w:rsid w:val="00C13055"/>
    <w:rsid w:val="00C152E1"/>
    <w:rsid w:val="00C1601C"/>
    <w:rsid w:val="00C210FE"/>
    <w:rsid w:val="00C2231B"/>
    <w:rsid w:val="00C2796F"/>
    <w:rsid w:val="00C31748"/>
    <w:rsid w:val="00C40E8B"/>
    <w:rsid w:val="00C45826"/>
    <w:rsid w:val="00C45FED"/>
    <w:rsid w:val="00C50EC1"/>
    <w:rsid w:val="00C524BA"/>
    <w:rsid w:val="00C5304D"/>
    <w:rsid w:val="00C54DF1"/>
    <w:rsid w:val="00C5665C"/>
    <w:rsid w:val="00C5705D"/>
    <w:rsid w:val="00C57D06"/>
    <w:rsid w:val="00C61A53"/>
    <w:rsid w:val="00C626A0"/>
    <w:rsid w:val="00C65FCE"/>
    <w:rsid w:val="00C70FA1"/>
    <w:rsid w:val="00C73445"/>
    <w:rsid w:val="00C73589"/>
    <w:rsid w:val="00C75E13"/>
    <w:rsid w:val="00C75F56"/>
    <w:rsid w:val="00C762D1"/>
    <w:rsid w:val="00C80AD2"/>
    <w:rsid w:val="00C825DE"/>
    <w:rsid w:val="00C82F66"/>
    <w:rsid w:val="00C845D2"/>
    <w:rsid w:val="00C846B9"/>
    <w:rsid w:val="00C90A2C"/>
    <w:rsid w:val="00C944C8"/>
    <w:rsid w:val="00C95D3C"/>
    <w:rsid w:val="00C9761B"/>
    <w:rsid w:val="00CA3466"/>
    <w:rsid w:val="00CA42AB"/>
    <w:rsid w:val="00CA53F2"/>
    <w:rsid w:val="00CA5882"/>
    <w:rsid w:val="00CA684E"/>
    <w:rsid w:val="00CA75C2"/>
    <w:rsid w:val="00CA7C42"/>
    <w:rsid w:val="00CB0442"/>
    <w:rsid w:val="00CB18F8"/>
    <w:rsid w:val="00CB27DA"/>
    <w:rsid w:val="00CB58D5"/>
    <w:rsid w:val="00CC021B"/>
    <w:rsid w:val="00CC4DAB"/>
    <w:rsid w:val="00CC5DCD"/>
    <w:rsid w:val="00CD06CE"/>
    <w:rsid w:val="00CD0BE0"/>
    <w:rsid w:val="00CD0C03"/>
    <w:rsid w:val="00CD177B"/>
    <w:rsid w:val="00CD18B4"/>
    <w:rsid w:val="00CD2A08"/>
    <w:rsid w:val="00CD58B7"/>
    <w:rsid w:val="00CD6172"/>
    <w:rsid w:val="00CD7487"/>
    <w:rsid w:val="00CE0F42"/>
    <w:rsid w:val="00CE3F0E"/>
    <w:rsid w:val="00CE426A"/>
    <w:rsid w:val="00CE4896"/>
    <w:rsid w:val="00CE581E"/>
    <w:rsid w:val="00CE71C6"/>
    <w:rsid w:val="00CF35AC"/>
    <w:rsid w:val="00CF4084"/>
    <w:rsid w:val="00CF48C2"/>
    <w:rsid w:val="00CF615A"/>
    <w:rsid w:val="00CF789D"/>
    <w:rsid w:val="00D014CE"/>
    <w:rsid w:val="00D052B3"/>
    <w:rsid w:val="00D101BA"/>
    <w:rsid w:val="00D1375D"/>
    <w:rsid w:val="00D16B85"/>
    <w:rsid w:val="00D20183"/>
    <w:rsid w:val="00D202BE"/>
    <w:rsid w:val="00D2139B"/>
    <w:rsid w:val="00D24988"/>
    <w:rsid w:val="00D251BB"/>
    <w:rsid w:val="00D272DF"/>
    <w:rsid w:val="00D3367B"/>
    <w:rsid w:val="00D3430F"/>
    <w:rsid w:val="00D34B35"/>
    <w:rsid w:val="00D42182"/>
    <w:rsid w:val="00D42655"/>
    <w:rsid w:val="00D42C53"/>
    <w:rsid w:val="00D43027"/>
    <w:rsid w:val="00D431D8"/>
    <w:rsid w:val="00D43A23"/>
    <w:rsid w:val="00D444AB"/>
    <w:rsid w:val="00D446D3"/>
    <w:rsid w:val="00D47265"/>
    <w:rsid w:val="00D507C3"/>
    <w:rsid w:val="00D5399E"/>
    <w:rsid w:val="00D54E10"/>
    <w:rsid w:val="00D57B00"/>
    <w:rsid w:val="00D6099A"/>
    <w:rsid w:val="00D61802"/>
    <w:rsid w:val="00D625A1"/>
    <w:rsid w:val="00D63637"/>
    <w:rsid w:val="00D63956"/>
    <w:rsid w:val="00D63E5C"/>
    <w:rsid w:val="00D65A78"/>
    <w:rsid w:val="00D7397C"/>
    <w:rsid w:val="00D73B4B"/>
    <w:rsid w:val="00D74804"/>
    <w:rsid w:val="00D7561F"/>
    <w:rsid w:val="00D75F28"/>
    <w:rsid w:val="00D7657C"/>
    <w:rsid w:val="00D81A3A"/>
    <w:rsid w:val="00D84E7D"/>
    <w:rsid w:val="00D85B76"/>
    <w:rsid w:val="00D945FF"/>
    <w:rsid w:val="00DA30D4"/>
    <w:rsid w:val="00DA3DB6"/>
    <w:rsid w:val="00DA449F"/>
    <w:rsid w:val="00DA736B"/>
    <w:rsid w:val="00DB0451"/>
    <w:rsid w:val="00DB3CCF"/>
    <w:rsid w:val="00DB56B5"/>
    <w:rsid w:val="00DC0DDA"/>
    <w:rsid w:val="00DC2C59"/>
    <w:rsid w:val="00DC455B"/>
    <w:rsid w:val="00DC5DA7"/>
    <w:rsid w:val="00DC714A"/>
    <w:rsid w:val="00DD25E3"/>
    <w:rsid w:val="00DD25FC"/>
    <w:rsid w:val="00DD4C3B"/>
    <w:rsid w:val="00DD5FD8"/>
    <w:rsid w:val="00DE1C04"/>
    <w:rsid w:val="00DE303B"/>
    <w:rsid w:val="00DE3458"/>
    <w:rsid w:val="00DE3DBD"/>
    <w:rsid w:val="00DE4784"/>
    <w:rsid w:val="00DE626E"/>
    <w:rsid w:val="00DE7900"/>
    <w:rsid w:val="00DF00D6"/>
    <w:rsid w:val="00DF2C0B"/>
    <w:rsid w:val="00DF3859"/>
    <w:rsid w:val="00DF3DBE"/>
    <w:rsid w:val="00DF60A0"/>
    <w:rsid w:val="00E01968"/>
    <w:rsid w:val="00E02EA7"/>
    <w:rsid w:val="00E03106"/>
    <w:rsid w:val="00E03E22"/>
    <w:rsid w:val="00E05749"/>
    <w:rsid w:val="00E06515"/>
    <w:rsid w:val="00E10A1E"/>
    <w:rsid w:val="00E11DFD"/>
    <w:rsid w:val="00E14339"/>
    <w:rsid w:val="00E20083"/>
    <w:rsid w:val="00E225C6"/>
    <w:rsid w:val="00E226E6"/>
    <w:rsid w:val="00E22E09"/>
    <w:rsid w:val="00E2496E"/>
    <w:rsid w:val="00E25613"/>
    <w:rsid w:val="00E26A69"/>
    <w:rsid w:val="00E33996"/>
    <w:rsid w:val="00E349BB"/>
    <w:rsid w:val="00E3563D"/>
    <w:rsid w:val="00E35839"/>
    <w:rsid w:val="00E41F7F"/>
    <w:rsid w:val="00E4207B"/>
    <w:rsid w:val="00E42206"/>
    <w:rsid w:val="00E4330A"/>
    <w:rsid w:val="00E43DA2"/>
    <w:rsid w:val="00E445C3"/>
    <w:rsid w:val="00E51DB2"/>
    <w:rsid w:val="00E53CA6"/>
    <w:rsid w:val="00E54A58"/>
    <w:rsid w:val="00E562E0"/>
    <w:rsid w:val="00E57F28"/>
    <w:rsid w:val="00E62EDE"/>
    <w:rsid w:val="00E649C8"/>
    <w:rsid w:val="00E658B7"/>
    <w:rsid w:val="00E66300"/>
    <w:rsid w:val="00E67501"/>
    <w:rsid w:val="00E70E76"/>
    <w:rsid w:val="00E74016"/>
    <w:rsid w:val="00E80E0A"/>
    <w:rsid w:val="00E81C4D"/>
    <w:rsid w:val="00E84918"/>
    <w:rsid w:val="00E85A64"/>
    <w:rsid w:val="00E8638F"/>
    <w:rsid w:val="00E9621C"/>
    <w:rsid w:val="00E96B79"/>
    <w:rsid w:val="00EA027E"/>
    <w:rsid w:val="00EA1BAC"/>
    <w:rsid w:val="00EA3FEE"/>
    <w:rsid w:val="00EA6533"/>
    <w:rsid w:val="00EB1AF1"/>
    <w:rsid w:val="00EB2263"/>
    <w:rsid w:val="00EB2A57"/>
    <w:rsid w:val="00EB371B"/>
    <w:rsid w:val="00EB4D7D"/>
    <w:rsid w:val="00EB5846"/>
    <w:rsid w:val="00EB7229"/>
    <w:rsid w:val="00EB7FBD"/>
    <w:rsid w:val="00EC0742"/>
    <w:rsid w:val="00EC0D53"/>
    <w:rsid w:val="00EC198A"/>
    <w:rsid w:val="00EC2015"/>
    <w:rsid w:val="00EC4057"/>
    <w:rsid w:val="00EC41B3"/>
    <w:rsid w:val="00EC4B18"/>
    <w:rsid w:val="00EC5F1E"/>
    <w:rsid w:val="00ED01E4"/>
    <w:rsid w:val="00ED03D6"/>
    <w:rsid w:val="00ED2F5A"/>
    <w:rsid w:val="00ED515A"/>
    <w:rsid w:val="00ED6A0D"/>
    <w:rsid w:val="00ED7214"/>
    <w:rsid w:val="00ED7C8C"/>
    <w:rsid w:val="00EE0032"/>
    <w:rsid w:val="00EE0C2D"/>
    <w:rsid w:val="00EE2CB1"/>
    <w:rsid w:val="00EE3DEC"/>
    <w:rsid w:val="00EE7C59"/>
    <w:rsid w:val="00EF0E14"/>
    <w:rsid w:val="00EF2A9A"/>
    <w:rsid w:val="00EF3B69"/>
    <w:rsid w:val="00EF6A8D"/>
    <w:rsid w:val="00F03A68"/>
    <w:rsid w:val="00F05AA2"/>
    <w:rsid w:val="00F05AEB"/>
    <w:rsid w:val="00F0605D"/>
    <w:rsid w:val="00F0665F"/>
    <w:rsid w:val="00F06C3D"/>
    <w:rsid w:val="00F12F7E"/>
    <w:rsid w:val="00F14D80"/>
    <w:rsid w:val="00F16291"/>
    <w:rsid w:val="00F16C40"/>
    <w:rsid w:val="00F16D40"/>
    <w:rsid w:val="00F2689C"/>
    <w:rsid w:val="00F2720C"/>
    <w:rsid w:val="00F2753A"/>
    <w:rsid w:val="00F278EB"/>
    <w:rsid w:val="00F30912"/>
    <w:rsid w:val="00F31F48"/>
    <w:rsid w:val="00F3466E"/>
    <w:rsid w:val="00F3760A"/>
    <w:rsid w:val="00F43A1F"/>
    <w:rsid w:val="00F45203"/>
    <w:rsid w:val="00F505DF"/>
    <w:rsid w:val="00F50713"/>
    <w:rsid w:val="00F5078C"/>
    <w:rsid w:val="00F513B0"/>
    <w:rsid w:val="00F5297A"/>
    <w:rsid w:val="00F572AC"/>
    <w:rsid w:val="00F610C0"/>
    <w:rsid w:val="00F63246"/>
    <w:rsid w:val="00F67419"/>
    <w:rsid w:val="00F722D9"/>
    <w:rsid w:val="00F731B0"/>
    <w:rsid w:val="00F732C7"/>
    <w:rsid w:val="00F73A55"/>
    <w:rsid w:val="00F73B8D"/>
    <w:rsid w:val="00F7697A"/>
    <w:rsid w:val="00F777C0"/>
    <w:rsid w:val="00F800D8"/>
    <w:rsid w:val="00F8641E"/>
    <w:rsid w:val="00F875B9"/>
    <w:rsid w:val="00F95B31"/>
    <w:rsid w:val="00F95C7C"/>
    <w:rsid w:val="00F97610"/>
    <w:rsid w:val="00FA08DB"/>
    <w:rsid w:val="00FA1AB1"/>
    <w:rsid w:val="00FA230A"/>
    <w:rsid w:val="00FA23FE"/>
    <w:rsid w:val="00FA2906"/>
    <w:rsid w:val="00FA293F"/>
    <w:rsid w:val="00FA627E"/>
    <w:rsid w:val="00FA6661"/>
    <w:rsid w:val="00FA7AF6"/>
    <w:rsid w:val="00FB0D0B"/>
    <w:rsid w:val="00FB533A"/>
    <w:rsid w:val="00FB602A"/>
    <w:rsid w:val="00FB64E3"/>
    <w:rsid w:val="00FB690C"/>
    <w:rsid w:val="00FB6BF0"/>
    <w:rsid w:val="00FB7430"/>
    <w:rsid w:val="00FC4766"/>
    <w:rsid w:val="00FC4D52"/>
    <w:rsid w:val="00FC6B0E"/>
    <w:rsid w:val="00FC7700"/>
    <w:rsid w:val="00FC7FB0"/>
    <w:rsid w:val="00FD06F3"/>
    <w:rsid w:val="00FD27A9"/>
    <w:rsid w:val="00FD2A8B"/>
    <w:rsid w:val="00FD358F"/>
    <w:rsid w:val="00FD3E92"/>
    <w:rsid w:val="00FD4DF9"/>
    <w:rsid w:val="00FD57E8"/>
    <w:rsid w:val="00FE1915"/>
    <w:rsid w:val="00FE3D9D"/>
    <w:rsid w:val="00FE5DC0"/>
    <w:rsid w:val="00FE66AF"/>
    <w:rsid w:val="00FE738C"/>
    <w:rsid w:val="00FF50BD"/>
    <w:rsid w:val="00FF5171"/>
    <w:rsid w:val="00FF7091"/>
    <w:rsid w:val="00FF7505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85E2CE"/>
  <w15:docId w15:val="{ED41E3E7-03C4-494A-A618-F96139B96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44AF"/>
    <w:rPr>
      <w:sz w:val="24"/>
      <w:szCs w:val="24"/>
      <w:lang w:val="es-PR"/>
    </w:rPr>
  </w:style>
  <w:style w:type="paragraph" w:styleId="Ttulo1">
    <w:name w:val="heading 1"/>
    <w:basedOn w:val="Normal"/>
    <w:next w:val="Normal"/>
    <w:qFormat/>
    <w:rsid w:val="003F44AF"/>
    <w:pPr>
      <w:keepNext/>
      <w:suppressLineNumbers/>
      <w:jc w:val="center"/>
      <w:outlineLvl w:val="0"/>
    </w:pPr>
    <w:rPr>
      <w:b/>
      <w:sz w:val="36"/>
      <w:szCs w:val="20"/>
      <w:lang w:val="es-ES"/>
    </w:rPr>
  </w:style>
  <w:style w:type="paragraph" w:styleId="Ttulo2">
    <w:name w:val="heading 2"/>
    <w:basedOn w:val="Normal"/>
    <w:next w:val="Normal"/>
    <w:qFormat/>
    <w:rsid w:val="003F44AF"/>
    <w:pPr>
      <w:keepNext/>
      <w:tabs>
        <w:tab w:val="center" w:pos="4680"/>
      </w:tabs>
      <w:jc w:val="both"/>
      <w:outlineLvl w:val="1"/>
    </w:pPr>
    <w:rPr>
      <w:rFonts w:ascii="Arial" w:hAnsi="Arial"/>
      <w:b/>
      <w:szCs w:val="20"/>
      <w:lang w:val="es-ES_tradnl"/>
    </w:rPr>
  </w:style>
  <w:style w:type="paragraph" w:styleId="Ttulo3">
    <w:name w:val="heading 3"/>
    <w:basedOn w:val="Normal"/>
    <w:next w:val="Normal"/>
    <w:qFormat/>
    <w:rsid w:val="003F44AF"/>
    <w:pPr>
      <w:keepNext/>
      <w:jc w:val="center"/>
      <w:outlineLvl w:val="2"/>
    </w:pPr>
    <w:rPr>
      <w:rFonts w:ascii="Arial" w:hAnsi="Arial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3F44AF"/>
    <w:pPr>
      <w:keepNext/>
      <w:jc w:val="center"/>
      <w:outlineLvl w:val="3"/>
    </w:pPr>
    <w:rPr>
      <w:rFonts w:ascii="Arial" w:hAnsi="Arial"/>
      <w:b/>
      <w:szCs w:val="20"/>
      <w:lang w:val="es-ES_tradnl"/>
    </w:rPr>
  </w:style>
  <w:style w:type="paragraph" w:styleId="Ttulo5">
    <w:name w:val="heading 5"/>
    <w:next w:val="Normal"/>
    <w:qFormat/>
    <w:rsid w:val="003F44AF"/>
    <w:pPr>
      <w:outlineLvl w:val="4"/>
    </w:pPr>
    <w:rPr>
      <w:noProof/>
    </w:rPr>
  </w:style>
  <w:style w:type="paragraph" w:styleId="Ttulo6">
    <w:name w:val="heading 6"/>
    <w:basedOn w:val="Normal"/>
    <w:next w:val="Normal"/>
    <w:qFormat/>
    <w:rsid w:val="003F44AF"/>
    <w:pPr>
      <w:keepNext/>
      <w:jc w:val="center"/>
      <w:outlineLvl w:val="5"/>
    </w:pPr>
    <w:rPr>
      <w:rFonts w:ascii="CG Times (W1)" w:hAnsi="CG Times (W1)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3F44AF"/>
    <w:pPr>
      <w:jc w:val="both"/>
    </w:pPr>
  </w:style>
  <w:style w:type="paragraph" w:styleId="Sangradetextonormal">
    <w:name w:val="Body Text Indent"/>
    <w:basedOn w:val="Normal"/>
    <w:link w:val="SangradetextonormalCar"/>
    <w:rsid w:val="003F44AF"/>
    <w:pPr>
      <w:ind w:left="720"/>
      <w:jc w:val="both"/>
    </w:pPr>
  </w:style>
  <w:style w:type="paragraph" w:styleId="Encabezado">
    <w:name w:val="header"/>
    <w:basedOn w:val="Normal"/>
    <w:rsid w:val="003F44AF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  <w:rsid w:val="003F44AF"/>
  </w:style>
  <w:style w:type="paragraph" w:styleId="Piedepgina">
    <w:name w:val="footer"/>
    <w:basedOn w:val="Normal"/>
    <w:rsid w:val="003F44AF"/>
    <w:pPr>
      <w:tabs>
        <w:tab w:val="center" w:pos="4320"/>
        <w:tab w:val="right" w:pos="8640"/>
      </w:tabs>
    </w:pPr>
  </w:style>
  <w:style w:type="character" w:styleId="Nmerodelnea">
    <w:name w:val="line number"/>
    <w:basedOn w:val="Fuentedeprrafopredeter"/>
    <w:rsid w:val="003F44AF"/>
  </w:style>
  <w:style w:type="paragraph" w:styleId="Textodeglobo">
    <w:name w:val="Balloon Text"/>
    <w:basedOn w:val="Normal"/>
    <w:semiHidden/>
    <w:rsid w:val="003F44A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C58CC"/>
  </w:style>
  <w:style w:type="character" w:customStyle="1" w:styleId="subterms">
    <w:name w:val="subterms"/>
    <w:rsid w:val="00507A4A"/>
  </w:style>
  <w:style w:type="character" w:styleId="Hipervnculo">
    <w:name w:val="Hyperlink"/>
    <w:uiPriority w:val="99"/>
    <w:unhideWhenUsed/>
    <w:rsid w:val="004624CB"/>
    <w:rPr>
      <w:color w:val="0000FF"/>
      <w:u w:val="single"/>
    </w:rPr>
  </w:style>
  <w:style w:type="paragraph" w:customStyle="1" w:styleId="style2">
    <w:name w:val="style2"/>
    <w:basedOn w:val="Normal"/>
    <w:rsid w:val="009D4A2A"/>
    <w:pPr>
      <w:spacing w:before="100" w:beforeAutospacing="1" w:after="100" w:afterAutospacing="1"/>
    </w:pPr>
    <w:rPr>
      <w:lang w:eastAsia="es-PR"/>
    </w:rPr>
  </w:style>
  <w:style w:type="paragraph" w:customStyle="1" w:styleId="style10">
    <w:name w:val="style10"/>
    <w:basedOn w:val="Normal"/>
    <w:rsid w:val="009D4A2A"/>
    <w:pPr>
      <w:spacing w:before="100" w:beforeAutospacing="1" w:after="100" w:afterAutospacing="1"/>
    </w:pPr>
    <w:rPr>
      <w:lang w:eastAsia="es-PR"/>
    </w:rPr>
  </w:style>
  <w:style w:type="paragraph" w:customStyle="1" w:styleId="Title2">
    <w:name w:val="Title2"/>
    <w:basedOn w:val="Normal"/>
    <w:next w:val="Normal"/>
    <w:rsid w:val="00011613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NormalWeb">
    <w:name w:val="Normal (Web)"/>
    <w:basedOn w:val="Normal"/>
    <w:uiPriority w:val="99"/>
    <w:unhideWhenUsed/>
    <w:rsid w:val="00025E98"/>
    <w:pPr>
      <w:spacing w:before="100" w:beforeAutospacing="1" w:after="100" w:afterAutospacing="1"/>
    </w:pPr>
  </w:style>
  <w:style w:type="paragraph" w:styleId="Prrafodelista">
    <w:name w:val="List Paragraph"/>
    <w:basedOn w:val="Normal"/>
    <w:uiPriority w:val="34"/>
    <w:qFormat/>
    <w:rsid w:val="00327B78"/>
    <w:pPr>
      <w:ind w:left="720"/>
      <w:contextualSpacing/>
    </w:pPr>
  </w:style>
  <w:style w:type="character" w:customStyle="1" w:styleId="SangradetextonormalCar">
    <w:name w:val="Sangría de texto normal Car"/>
    <w:basedOn w:val="Fuentedeprrafopredeter"/>
    <w:link w:val="Sangradetextonormal"/>
    <w:rsid w:val="004877B2"/>
    <w:rPr>
      <w:sz w:val="24"/>
      <w:szCs w:val="24"/>
    </w:rPr>
  </w:style>
  <w:style w:type="character" w:styleId="Refdecomentario">
    <w:name w:val="annotation reference"/>
    <w:basedOn w:val="Fuentedeprrafopredeter"/>
    <w:semiHidden/>
    <w:unhideWhenUsed/>
    <w:rsid w:val="005E1100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5E110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5E1100"/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E11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E1100"/>
    <w:rPr>
      <w:b/>
      <w:bCs/>
    </w:rPr>
  </w:style>
  <w:style w:type="paragraph" w:styleId="Textonotapie">
    <w:name w:val="footnote text"/>
    <w:basedOn w:val="Normal"/>
    <w:link w:val="TextonotapieCar"/>
    <w:unhideWhenUsed/>
    <w:rsid w:val="002D0E0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2D0E0E"/>
  </w:style>
  <w:style w:type="character" w:styleId="Refdenotaalpie">
    <w:name w:val="footnote reference"/>
    <w:basedOn w:val="Fuentedeprrafopredeter"/>
    <w:unhideWhenUsed/>
    <w:rsid w:val="002D0E0E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FD3E92"/>
    <w:rPr>
      <w:color w:val="605E5C"/>
      <w:shd w:val="clear" w:color="auto" w:fill="E1DFDD"/>
    </w:rPr>
  </w:style>
  <w:style w:type="paragraph" w:styleId="Sinespaciado">
    <w:name w:val="No Spacing"/>
    <w:uiPriority w:val="99"/>
    <w:qFormat/>
    <w:rsid w:val="00B36FD7"/>
    <w:rPr>
      <w:rFonts w:ascii="Calibri" w:hAnsi="Calibri"/>
      <w:sz w:val="22"/>
      <w:szCs w:val="22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6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D11CB-1A6A-4B7D-A299-F1670A758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537</Words>
  <Characters>2954</Characters>
  <Application>Microsoft Office Word</Application>
  <DocSecurity>0</DocSecurity>
  <Lines>75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PMP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MAG</dc:creator>
  <cp:keywords/>
  <dc:description/>
  <cp:lastModifiedBy>Rocío Alayón Morell</cp:lastModifiedBy>
  <cp:revision>4</cp:revision>
  <cp:lastPrinted>2022-03-24T15:50:00Z</cp:lastPrinted>
  <dcterms:created xsi:type="dcterms:W3CDTF">2026-03-19T20:53:00Z</dcterms:created>
  <dcterms:modified xsi:type="dcterms:W3CDTF">2026-03-20T19:05:00Z</dcterms:modified>
</cp:coreProperties>
</file>