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D76F" w14:textId="19DD68E2" w:rsidR="00056A35" w:rsidRPr="00E63AA8" w:rsidRDefault="00BE5442" w:rsidP="00E63AA8">
      <w:pPr>
        <w:pStyle w:val="Sinespaciado"/>
        <w:jc w:val="center"/>
        <w:rPr>
          <w:rFonts w:ascii="Book Antiqua" w:hAnsi="Book Antiqua"/>
          <w:sz w:val="28"/>
          <w:szCs w:val="28"/>
          <w:lang w:val="es-ES_tradnl"/>
        </w:rPr>
      </w:pPr>
      <w:r w:rsidRPr="00E63AA8">
        <w:rPr>
          <w:rFonts w:ascii="Book Antiqua" w:hAnsi="Book Antiqua"/>
          <w:sz w:val="28"/>
          <w:szCs w:val="28"/>
          <w:lang w:val="es-ES_tradnl"/>
        </w:rPr>
        <w:t>GOBIERNO</w:t>
      </w:r>
      <w:r w:rsidR="00056A35" w:rsidRPr="00E63AA8">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0AC2C042"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F23C03">
        <w:rPr>
          <w:rFonts w:ascii="Book Antiqua" w:hAnsi="Book Antiqua"/>
          <w:lang w:val="es-ES_tradnl"/>
        </w:rPr>
        <w:t xml:space="preserve"> </w:t>
      </w:r>
      <w:r w:rsidR="00E63AA8">
        <w:rPr>
          <w:rFonts w:ascii="Book Antiqua" w:hAnsi="Book Antiqua"/>
          <w:lang w:val="es-ES_tradnl"/>
        </w:rPr>
        <w:t>3</w:t>
      </w:r>
      <w:r w:rsidR="00056A35">
        <w:rPr>
          <w:rFonts w:ascii="Book Antiqua" w:hAnsi="Book Antiqua"/>
          <w:lang w:val="es-ES_tradnl"/>
        </w:rPr>
        <w:t>ra. Sesión</w:t>
      </w:r>
    </w:p>
    <w:p w14:paraId="2626B9BE" w14:textId="2F793FEA" w:rsidR="00056A35" w:rsidRDefault="00F23C03"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Pr>
          <w:rFonts w:ascii="Book Antiqua" w:hAnsi="Book Antiqua"/>
          <w:lang w:val="es-ES_tradnl"/>
        </w:rPr>
        <w:t>Legislativa</w:t>
      </w:r>
      <w:r w:rsidR="00056A35">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 xml:space="preserve"> Ordinaria</w:t>
      </w:r>
    </w:p>
    <w:p w14:paraId="36B07462" w14:textId="77777777" w:rsidR="00056A35" w:rsidRPr="00F23C03" w:rsidRDefault="00056A35" w:rsidP="00451498">
      <w:pPr>
        <w:spacing w:after="0" w:line="240" w:lineRule="auto"/>
        <w:jc w:val="center"/>
        <w:rPr>
          <w:rFonts w:ascii="Book Antiqua" w:hAnsi="Book Antiqua"/>
          <w:sz w:val="24"/>
          <w:szCs w:val="24"/>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633D22D3"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w:t>
      </w:r>
      <w:r w:rsidR="00AD60B5">
        <w:rPr>
          <w:rFonts w:ascii="Book Antiqua" w:hAnsi="Book Antiqua"/>
          <w:b/>
          <w:sz w:val="52"/>
          <w:szCs w:val="52"/>
          <w:lang w:val="es-ES_tradnl"/>
        </w:rPr>
        <w:t>326</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06D15B2F" w:rsidR="00056A35" w:rsidRPr="00451498" w:rsidRDefault="00AD60B5"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25</w:t>
      </w:r>
      <w:r w:rsidR="00814397" w:rsidRPr="00451498">
        <w:rPr>
          <w:rFonts w:ascii="Book Antiqua" w:hAnsi="Book Antiqua"/>
          <w:caps/>
          <w:sz w:val="24"/>
          <w:szCs w:val="24"/>
          <w:lang w:val="es-ES_tradnl"/>
        </w:rPr>
        <w:t xml:space="preserve"> </w:t>
      </w:r>
      <w:r w:rsidR="00056A35" w:rsidRPr="00512705">
        <w:rPr>
          <w:rFonts w:ascii="Book Antiqua" w:hAnsi="Book Antiqua"/>
          <w:caps/>
          <w:sz w:val="24"/>
          <w:szCs w:val="24"/>
          <w:lang w:val="es-ES_tradnl"/>
        </w:rPr>
        <w:t xml:space="preserve">DE </w:t>
      </w:r>
      <w:r w:rsidR="009F2C55">
        <w:rPr>
          <w:rFonts w:ascii="Book Antiqua" w:hAnsi="Book Antiqua"/>
          <w:caps/>
          <w:sz w:val="24"/>
          <w:szCs w:val="24"/>
          <w:lang w:val="es-ES_tradnl"/>
        </w:rPr>
        <w:t>marzo</w:t>
      </w:r>
      <w:r w:rsidR="002829D6" w:rsidRPr="00512705">
        <w:rPr>
          <w:rFonts w:ascii="Book Antiqua" w:hAnsi="Book Antiqua"/>
          <w:caps/>
          <w:sz w:val="24"/>
          <w:szCs w:val="24"/>
          <w:lang w:val="es-ES_tradnl"/>
        </w:rPr>
        <w:t xml:space="preserve"> </w:t>
      </w:r>
      <w:r w:rsidR="00056A35" w:rsidRPr="00512705">
        <w:rPr>
          <w:rFonts w:ascii="Book Antiqua" w:hAnsi="Book Antiqua"/>
          <w:caps/>
          <w:sz w:val="24"/>
          <w:szCs w:val="24"/>
          <w:lang w:val="es-ES_tradnl"/>
        </w:rPr>
        <w:t>DE 202</w:t>
      </w:r>
      <w:r w:rsidR="004530E2" w:rsidRPr="00512705">
        <w:rPr>
          <w:rFonts w:ascii="Book Antiqua" w:hAnsi="Book Antiqua"/>
          <w:caps/>
          <w:sz w:val="24"/>
          <w:szCs w:val="24"/>
          <w:lang w:val="es-ES_tradnl"/>
        </w:rPr>
        <w:t>6</w:t>
      </w:r>
    </w:p>
    <w:p w14:paraId="4FDC7537" w14:textId="77777777" w:rsidR="00451498" w:rsidRDefault="00451498" w:rsidP="00451498">
      <w:pPr>
        <w:spacing w:after="0" w:line="240" w:lineRule="auto"/>
        <w:jc w:val="center"/>
        <w:rPr>
          <w:rFonts w:ascii="Book Antiqua" w:hAnsi="Book Antiqua"/>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0E1DC986"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397AAF">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364BF8AB" w:rsidR="00056A35" w:rsidRDefault="0006177C" w:rsidP="00E63AA8">
      <w:pPr>
        <w:suppressAutoHyphens/>
        <w:spacing w:after="0" w:line="240" w:lineRule="auto"/>
        <w:ind w:left="720" w:hanging="72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451498">
        <w:rPr>
          <w:rFonts w:ascii="Book Antiqua" w:hAnsi="Book Antiqua" w:cs="CG Times"/>
          <w:spacing w:val="-3"/>
          <w:sz w:val="24"/>
          <w:szCs w:val="24"/>
        </w:rPr>
        <w:t xml:space="preserve">a la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 xml:space="preserve">de acuerdo con lo establecido </w:t>
      </w:r>
      <w:r w:rsidR="00E05BB7" w:rsidRPr="0045149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w:t>
      </w:r>
      <w:r w:rsidR="00E05BB7" w:rsidRPr="00193728">
        <w:rPr>
          <w:rFonts w:ascii="Book Antiqua" w:hAnsi="Book Antiqua" w:cs="CG Times"/>
          <w:spacing w:val="-3"/>
          <w:sz w:val="24"/>
          <w:szCs w:val="24"/>
        </w:rPr>
        <w:t>el predio de terreno marcado con el número</w:t>
      </w:r>
      <w:r w:rsidR="00193728" w:rsidRPr="00193728">
        <w:rPr>
          <w:rFonts w:ascii="Book Antiqua" w:hAnsi="Book Antiqua" w:cs="CG Times"/>
          <w:spacing w:val="-3"/>
          <w:sz w:val="24"/>
          <w:szCs w:val="24"/>
        </w:rPr>
        <w:t xml:space="preserve"> </w:t>
      </w:r>
      <w:r w:rsidR="00A41D79" w:rsidRPr="00512705">
        <w:rPr>
          <w:rFonts w:ascii="Book Antiqua" w:hAnsi="Book Antiqua" w:cs="CG Times"/>
          <w:spacing w:val="-3"/>
          <w:sz w:val="24"/>
          <w:szCs w:val="24"/>
        </w:rPr>
        <w:t>D</w:t>
      </w:r>
      <w:r w:rsidR="00DE1477" w:rsidRPr="00512705">
        <w:rPr>
          <w:rFonts w:ascii="Book Antiqua" w:hAnsi="Book Antiqua" w:cs="CG Times"/>
          <w:spacing w:val="-3"/>
          <w:sz w:val="24"/>
          <w:szCs w:val="24"/>
        </w:rPr>
        <w:t>iez</w:t>
      </w:r>
      <w:r w:rsidR="005335B2" w:rsidRPr="00512705">
        <w:rPr>
          <w:rFonts w:ascii="Book Antiqua" w:hAnsi="Book Antiqua" w:cs="CG Times"/>
          <w:spacing w:val="-3"/>
          <w:sz w:val="24"/>
          <w:szCs w:val="24"/>
        </w:rPr>
        <w:t xml:space="preserve"> (</w:t>
      </w:r>
      <w:r w:rsidR="006C148E" w:rsidRPr="00512705">
        <w:rPr>
          <w:rFonts w:ascii="Book Antiqua" w:hAnsi="Book Antiqua" w:cs="CG Times"/>
          <w:spacing w:val="-3"/>
          <w:sz w:val="24"/>
          <w:szCs w:val="24"/>
        </w:rPr>
        <w:t>1</w:t>
      </w:r>
      <w:r w:rsidR="00DE1477" w:rsidRPr="00512705">
        <w:rPr>
          <w:rFonts w:ascii="Book Antiqua" w:hAnsi="Book Antiqua" w:cs="CG Times"/>
          <w:spacing w:val="-3"/>
          <w:sz w:val="24"/>
          <w:szCs w:val="24"/>
        </w:rPr>
        <w:t>0</w:t>
      </w:r>
      <w:r w:rsidR="005335B2" w:rsidRPr="00512705">
        <w:rPr>
          <w:rFonts w:ascii="Book Antiqua" w:hAnsi="Book Antiqua" w:cs="CG Times"/>
          <w:spacing w:val="-3"/>
          <w:sz w:val="24"/>
          <w:szCs w:val="24"/>
        </w:rPr>
        <w:t>)</w:t>
      </w:r>
      <w:r w:rsidR="005335B2">
        <w:rPr>
          <w:rFonts w:ascii="Book Antiqua" w:hAnsi="Book Antiqua" w:cs="CG Times"/>
          <w:spacing w:val="-3"/>
          <w:sz w:val="24"/>
          <w:szCs w:val="24"/>
        </w:rPr>
        <w:t xml:space="preserve"> en </w:t>
      </w:r>
      <w:r w:rsidR="00E05BB7" w:rsidRPr="00451498">
        <w:rPr>
          <w:rFonts w:ascii="Book Antiqua" w:hAnsi="Book Antiqua" w:cs="CG Times"/>
          <w:spacing w:val="-3"/>
          <w:sz w:val="24"/>
          <w:szCs w:val="24"/>
        </w:rPr>
        <w:t xml:space="preserve">el Plano de Subdivisión de la finca “Vega Redonda”, según consta en la </w:t>
      </w:r>
      <w:r w:rsidR="005335B2">
        <w:rPr>
          <w:rFonts w:ascii="Book Antiqua" w:hAnsi="Book Antiqua" w:cs="CG Times"/>
          <w:spacing w:val="-3"/>
          <w:sz w:val="24"/>
          <w:szCs w:val="24"/>
        </w:rPr>
        <w:t xml:space="preserve">Escritura </w:t>
      </w:r>
      <w:r w:rsidR="005335B2" w:rsidRPr="00512705">
        <w:rPr>
          <w:rFonts w:ascii="Book Antiqua" w:hAnsi="Book Antiqua" w:cs="CG Times"/>
          <w:color w:val="000000" w:themeColor="text1"/>
          <w:spacing w:val="-3"/>
          <w:sz w:val="24"/>
          <w:szCs w:val="24"/>
        </w:rPr>
        <w:t>Número</w:t>
      </w:r>
      <w:r w:rsidR="003F48DA" w:rsidRPr="00512705">
        <w:rPr>
          <w:rFonts w:ascii="Book Antiqua" w:hAnsi="Book Antiqua" w:cs="CG Times"/>
          <w:color w:val="000000" w:themeColor="text1"/>
          <w:spacing w:val="-3"/>
          <w:sz w:val="24"/>
          <w:szCs w:val="24"/>
        </w:rPr>
        <w:t xml:space="preserve"> </w:t>
      </w:r>
      <w:r w:rsidR="00DE1477" w:rsidRPr="00512705">
        <w:rPr>
          <w:rFonts w:ascii="Book Antiqua" w:hAnsi="Book Antiqua" w:cs="CG Times"/>
          <w:color w:val="000000" w:themeColor="text1"/>
          <w:spacing w:val="-3"/>
          <w:sz w:val="24"/>
          <w:szCs w:val="24"/>
        </w:rPr>
        <w:t xml:space="preserve">Treinta y Tres </w:t>
      </w:r>
      <w:r w:rsidR="00711104" w:rsidRPr="00512705">
        <w:rPr>
          <w:rFonts w:ascii="Book Antiqua" w:hAnsi="Book Antiqua" w:cs="CG Times"/>
          <w:color w:val="000000" w:themeColor="text1"/>
          <w:spacing w:val="-3"/>
          <w:sz w:val="24"/>
          <w:szCs w:val="24"/>
        </w:rPr>
        <w:t>(</w:t>
      </w:r>
      <w:r w:rsidR="00DE1477" w:rsidRPr="00512705">
        <w:rPr>
          <w:rFonts w:ascii="Book Antiqua" w:hAnsi="Book Antiqua" w:cs="CG Times"/>
          <w:color w:val="000000" w:themeColor="text1"/>
          <w:spacing w:val="-3"/>
          <w:sz w:val="24"/>
          <w:szCs w:val="24"/>
        </w:rPr>
        <w:t>33</w:t>
      </w:r>
      <w:r w:rsidR="00711104" w:rsidRPr="00512705">
        <w:rPr>
          <w:rFonts w:ascii="Book Antiqua" w:hAnsi="Book Antiqua" w:cs="CG Times"/>
          <w:color w:val="000000" w:themeColor="text1"/>
          <w:spacing w:val="-3"/>
          <w:sz w:val="24"/>
          <w:szCs w:val="24"/>
        </w:rPr>
        <w:t>)</w:t>
      </w:r>
      <w:r w:rsidR="005335B2" w:rsidRPr="00512705">
        <w:rPr>
          <w:rFonts w:ascii="Book Antiqua" w:hAnsi="Book Antiqua" w:cs="CG Times"/>
          <w:spacing w:val="-3"/>
          <w:sz w:val="24"/>
          <w:szCs w:val="24"/>
        </w:rPr>
        <w:t>,</w:t>
      </w:r>
      <w:r w:rsidR="005335B2">
        <w:rPr>
          <w:rFonts w:ascii="Book Antiqua" w:hAnsi="Book Antiqua" w:cs="CG Times"/>
          <w:spacing w:val="-3"/>
          <w:sz w:val="24"/>
          <w:szCs w:val="24"/>
        </w:rPr>
        <w:t xml:space="preserve"> otorgada e</w:t>
      </w:r>
      <w:r w:rsidR="00722287">
        <w:rPr>
          <w:rFonts w:ascii="Book Antiqua" w:hAnsi="Book Antiqua" w:cs="CG Times"/>
          <w:spacing w:val="-3"/>
          <w:sz w:val="24"/>
          <w:szCs w:val="24"/>
        </w:rPr>
        <w:t xml:space="preserve">n </w:t>
      </w:r>
      <w:r w:rsidR="00DE1477" w:rsidRPr="00512705">
        <w:rPr>
          <w:rFonts w:ascii="Book Antiqua" w:hAnsi="Book Antiqua" w:cs="CG Times"/>
          <w:spacing w:val="-3"/>
          <w:sz w:val="24"/>
          <w:szCs w:val="24"/>
        </w:rPr>
        <w:t>San</w:t>
      </w:r>
      <w:r w:rsidR="00DE1477">
        <w:rPr>
          <w:rFonts w:ascii="Book Antiqua" w:hAnsi="Book Antiqua" w:cs="CG Times"/>
          <w:spacing w:val="-3"/>
          <w:sz w:val="24"/>
          <w:szCs w:val="24"/>
          <w:highlight w:val="yellow"/>
        </w:rPr>
        <w:t xml:space="preserve"> </w:t>
      </w:r>
      <w:r w:rsidR="00DE1477" w:rsidRPr="00512705">
        <w:rPr>
          <w:rFonts w:ascii="Book Antiqua" w:hAnsi="Book Antiqua" w:cs="CG Times"/>
          <w:spacing w:val="-3"/>
          <w:sz w:val="24"/>
          <w:szCs w:val="24"/>
        </w:rPr>
        <w:t>Juan</w:t>
      </w:r>
      <w:r w:rsidR="00722287" w:rsidRPr="00512705">
        <w:rPr>
          <w:rFonts w:ascii="Book Antiqua" w:hAnsi="Book Antiqua" w:cs="CG Times"/>
          <w:spacing w:val="-3"/>
          <w:sz w:val="24"/>
          <w:szCs w:val="24"/>
        </w:rPr>
        <w:t>, Puerto</w:t>
      </w:r>
      <w:r w:rsidR="00722287">
        <w:rPr>
          <w:rFonts w:ascii="Book Antiqua" w:hAnsi="Book Antiqua" w:cs="CG Times"/>
          <w:spacing w:val="-3"/>
          <w:sz w:val="24"/>
          <w:szCs w:val="24"/>
        </w:rPr>
        <w:t xml:space="preserve"> Rico</w:t>
      </w:r>
      <w:r w:rsidR="00722287" w:rsidRPr="00512705">
        <w:rPr>
          <w:rFonts w:ascii="Book Antiqua" w:hAnsi="Book Antiqua" w:cs="CG Times"/>
          <w:spacing w:val="-3"/>
          <w:sz w:val="24"/>
          <w:szCs w:val="24"/>
        </w:rPr>
        <w:t xml:space="preserve">, el </w:t>
      </w:r>
      <w:r w:rsidR="00A41D79" w:rsidRPr="00512705">
        <w:rPr>
          <w:rFonts w:ascii="Book Antiqua" w:hAnsi="Book Antiqua" w:cs="CG Times"/>
          <w:spacing w:val="-3"/>
          <w:sz w:val="24"/>
          <w:szCs w:val="24"/>
        </w:rPr>
        <w:t>2</w:t>
      </w:r>
      <w:r w:rsidR="00BE2BC6" w:rsidRPr="00512705">
        <w:rPr>
          <w:rFonts w:ascii="Book Antiqua" w:hAnsi="Book Antiqua" w:cs="CG Times"/>
          <w:spacing w:val="-3"/>
          <w:sz w:val="24"/>
          <w:szCs w:val="24"/>
        </w:rPr>
        <w:t>4 de ju</w:t>
      </w:r>
      <w:r w:rsidR="00DE1477" w:rsidRPr="00512705">
        <w:rPr>
          <w:rFonts w:ascii="Book Antiqua" w:hAnsi="Book Antiqua" w:cs="CG Times"/>
          <w:spacing w:val="-3"/>
          <w:sz w:val="24"/>
          <w:szCs w:val="24"/>
        </w:rPr>
        <w:t>n</w:t>
      </w:r>
      <w:r w:rsidR="00BE2BC6" w:rsidRPr="00512705">
        <w:rPr>
          <w:rFonts w:ascii="Book Antiqua" w:hAnsi="Book Antiqua" w:cs="CG Times"/>
          <w:spacing w:val="-3"/>
          <w:sz w:val="24"/>
          <w:szCs w:val="24"/>
        </w:rPr>
        <w:t>io de 19</w:t>
      </w:r>
      <w:r w:rsidR="00DE1477" w:rsidRPr="00512705">
        <w:rPr>
          <w:rFonts w:ascii="Book Antiqua" w:hAnsi="Book Antiqua" w:cs="CG Times"/>
          <w:spacing w:val="-3"/>
          <w:sz w:val="24"/>
          <w:szCs w:val="24"/>
        </w:rPr>
        <w:t>81</w:t>
      </w:r>
      <w:r w:rsidR="005335B2" w:rsidRPr="00512705">
        <w:rPr>
          <w:rFonts w:ascii="Book Antiqua" w:hAnsi="Book Antiqua" w:cs="CG Times"/>
          <w:spacing w:val="-3"/>
          <w:sz w:val="24"/>
          <w:szCs w:val="24"/>
        </w:rPr>
        <w:t xml:space="preserve"> ante el Notario Público </w:t>
      </w:r>
      <w:r w:rsidR="00DE1477" w:rsidRPr="00512705">
        <w:rPr>
          <w:rFonts w:ascii="Book Antiqua" w:hAnsi="Book Antiqua" w:cs="CG Times"/>
          <w:spacing w:val="-3"/>
          <w:sz w:val="24"/>
          <w:szCs w:val="24"/>
        </w:rPr>
        <w:t>Rafael Pérez Fussa</w:t>
      </w:r>
      <w:r w:rsidR="00E05BB7" w:rsidRPr="00512705">
        <w:rPr>
          <w:rFonts w:ascii="Book Antiqua" w:hAnsi="Book Antiqua" w:cs="CG Times"/>
          <w:spacing w:val="-3"/>
          <w:sz w:val="24"/>
          <w:szCs w:val="24"/>
        </w:rPr>
        <w:t>, sobre la Finca Número</w:t>
      </w:r>
      <w:r w:rsidR="00DE1477" w:rsidRPr="00512705">
        <w:rPr>
          <w:rFonts w:ascii="Book Antiqua" w:hAnsi="Book Antiqua" w:cs="CG Times"/>
          <w:spacing w:val="-3"/>
          <w:sz w:val="24"/>
          <w:szCs w:val="24"/>
        </w:rPr>
        <w:t xml:space="preserve"> </w:t>
      </w:r>
      <w:r w:rsidR="00512705" w:rsidRPr="00512705">
        <w:rPr>
          <w:rFonts w:ascii="Book Antiqua" w:hAnsi="Book Antiqua" w:cs="CG Times"/>
          <w:spacing w:val="-3"/>
          <w:sz w:val="24"/>
          <w:szCs w:val="24"/>
        </w:rPr>
        <w:t>Seis Mil Seiscientos Cincuenta y Nueve</w:t>
      </w:r>
      <w:r w:rsidR="00DE1477" w:rsidRPr="00512705">
        <w:rPr>
          <w:rFonts w:ascii="Book Antiqua" w:hAnsi="Book Antiqua" w:cs="CG Times"/>
          <w:spacing w:val="-3"/>
          <w:sz w:val="24"/>
          <w:szCs w:val="24"/>
        </w:rPr>
        <w:t xml:space="preserve"> (</w:t>
      </w:r>
      <w:r w:rsidR="00512705" w:rsidRPr="00512705">
        <w:rPr>
          <w:rFonts w:ascii="Book Antiqua" w:hAnsi="Book Antiqua" w:cs="CG Times"/>
          <w:spacing w:val="-3"/>
          <w:sz w:val="24"/>
          <w:szCs w:val="24"/>
        </w:rPr>
        <w:t>6,659</w:t>
      </w:r>
      <w:r w:rsidR="00DE1477" w:rsidRPr="00512705">
        <w:rPr>
          <w:rFonts w:ascii="Book Antiqua" w:hAnsi="Book Antiqua" w:cs="CG Times"/>
          <w:spacing w:val="-3"/>
          <w:sz w:val="24"/>
          <w:szCs w:val="24"/>
        </w:rPr>
        <w:t>)</w:t>
      </w:r>
      <w:r w:rsidR="00E05BB7" w:rsidRPr="00512705">
        <w:rPr>
          <w:rFonts w:ascii="Book Antiqua" w:hAnsi="Book Antiqua" w:cs="CG Times"/>
          <w:spacing w:val="-3"/>
          <w:sz w:val="24"/>
          <w:szCs w:val="24"/>
        </w:rPr>
        <w:t xml:space="preserve"> inscrita al Folio Número</w:t>
      </w:r>
      <w:r w:rsidR="00DE1477" w:rsidRPr="00512705">
        <w:rPr>
          <w:rFonts w:ascii="Book Antiqua" w:hAnsi="Book Antiqua" w:cs="CG Times"/>
          <w:spacing w:val="-3"/>
          <w:sz w:val="24"/>
          <w:szCs w:val="24"/>
        </w:rPr>
        <w:t xml:space="preserve"> Doscientos </w:t>
      </w:r>
      <w:r w:rsidR="00512705" w:rsidRPr="00512705">
        <w:rPr>
          <w:rFonts w:ascii="Book Antiqua" w:hAnsi="Book Antiqua" w:cs="CG Times"/>
          <w:spacing w:val="-3"/>
          <w:sz w:val="24"/>
          <w:szCs w:val="24"/>
        </w:rPr>
        <w:t>Ochenta y Cuatro</w:t>
      </w:r>
      <w:r w:rsidR="00DE1477" w:rsidRPr="00512705">
        <w:rPr>
          <w:rFonts w:ascii="Book Antiqua" w:hAnsi="Book Antiqua" w:cs="CG Times"/>
          <w:spacing w:val="-3"/>
          <w:sz w:val="24"/>
          <w:szCs w:val="24"/>
        </w:rPr>
        <w:t xml:space="preserve"> (2</w:t>
      </w:r>
      <w:r w:rsidR="00512705" w:rsidRPr="00512705">
        <w:rPr>
          <w:rFonts w:ascii="Book Antiqua" w:hAnsi="Book Antiqua" w:cs="CG Times"/>
          <w:spacing w:val="-3"/>
          <w:sz w:val="24"/>
          <w:szCs w:val="24"/>
        </w:rPr>
        <w:t>84</w:t>
      </w:r>
      <w:r w:rsidR="00DE1477" w:rsidRPr="00512705">
        <w:rPr>
          <w:rFonts w:ascii="Book Antiqua" w:hAnsi="Book Antiqua" w:cs="CG Times"/>
          <w:spacing w:val="-3"/>
          <w:sz w:val="24"/>
          <w:szCs w:val="24"/>
        </w:rPr>
        <w:t>)</w:t>
      </w:r>
      <w:r w:rsidR="005335B2" w:rsidRPr="00512705">
        <w:rPr>
          <w:rFonts w:ascii="Book Antiqua" w:hAnsi="Book Antiqua" w:cs="CG Times"/>
          <w:spacing w:val="-3"/>
          <w:sz w:val="24"/>
          <w:szCs w:val="24"/>
        </w:rPr>
        <w:t xml:space="preserve"> </w:t>
      </w:r>
      <w:r w:rsidR="00E05BB7" w:rsidRPr="00512705">
        <w:rPr>
          <w:rFonts w:ascii="Book Antiqua" w:hAnsi="Book Antiqua" w:cs="CG Times"/>
          <w:spacing w:val="-3"/>
          <w:sz w:val="24"/>
          <w:szCs w:val="24"/>
        </w:rPr>
        <w:t>Tomo</w:t>
      </w:r>
      <w:r w:rsidR="00B253E5" w:rsidRPr="00512705">
        <w:rPr>
          <w:rFonts w:ascii="Book Antiqua" w:hAnsi="Book Antiqua" w:cs="CG Times"/>
          <w:spacing w:val="-3"/>
          <w:sz w:val="24"/>
          <w:szCs w:val="24"/>
        </w:rPr>
        <w:t xml:space="preserve"> </w:t>
      </w:r>
      <w:r w:rsidR="00512705" w:rsidRPr="00512705">
        <w:rPr>
          <w:rFonts w:ascii="Book Antiqua" w:hAnsi="Book Antiqua" w:cs="CG Times"/>
          <w:spacing w:val="-3"/>
          <w:sz w:val="24"/>
          <w:szCs w:val="24"/>
        </w:rPr>
        <w:t>Noventa y Tres</w:t>
      </w:r>
      <w:r w:rsidR="00DE1477" w:rsidRPr="00512705">
        <w:rPr>
          <w:rFonts w:ascii="Book Antiqua" w:hAnsi="Book Antiqua" w:cs="CG Times"/>
          <w:spacing w:val="-3"/>
          <w:sz w:val="24"/>
          <w:szCs w:val="24"/>
        </w:rPr>
        <w:t xml:space="preserve"> (</w:t>
      </w:r>
      <w:r w:rsidR="00512705" w:rsidRPr="00512705">
        <w:rPr>
          <w:rFonts w:ascii="Book Antiqua" w:hAnsi="Book Antiqua" w:cs="CG Times"/>
          <w:spacing w:val="-3"/>
          <w:sz w:val="24"/>
          <w:szCs w:val="24"/>
        </w:rPr>
        <w:t>93</w:t>
      </w:r>
      <w:r w:rsidR="00DE1477" w:rsidRPr="00512705">
        <w:rPr>
          <w:rFonts w:ascii="Book Antiqua" w:hAnsi="Book Antiqua" w:cs="CG Times"/>
          <w:spacing w:val="-3"/>
          <w:sz w:val="24"/>
          <w:szCs w:val="24"/>
        </w:rPr>
        <w:t xml:space="preserve">) </w:t>
      </w:r>
      <w:r w:rsidR="00E05BB7" w:rsidRPr="00512705">
        <w:rPr>
          <w:rFonts w:ascii="Book Antiqua" w:hAnsi="Book Antiqua" w:cs="CG Times"/>
          <w:spacing w:val="-3"/>
          <w:sz w:val="24"/>
          <w:szCs w:val="24"/>
        </w:rPr>
        <w:t xml:space="preserve">de Comerío, </w:t>
      </w:r>
      <w:r w:rsidR="00193728" w:rsidRPr="00512705">
        <w:rPr>
          <w:rFonts w:ascii="Book Antiqua" w:hAnsi="Book Antiqua" w:cs="CG Times"/>
          <w:spacing w:val="-3"/>
          <w:sz w:val="24"/>
          <w:szCs w:val="24"/>
        </w:rPr>
        <w:t xml:space="preserve">en el </w:t>
      </w:r>
      <w:r w:rsidR="00E05BB7" w:rsidRPr="00512705">
        <w:rPr>
          <w:rFonts w:ascii="Book Antiqua" w:hAnsi="Book Antiqua" w:cs="CG Times"/>
          <w:spacing w:val="-3"/>
          <w:sz w:val="24"/>
          <w:szCs w:val="24"/>
        </w:rPr>
        <w:t xml:space="preserve">Registro de la Propiedad de Barranquitas, Inscripción Primera e inscrita a favor de </w:t>
      </w:r>
      <w:bookmarkStart w:id="0" w:name="_Hlk221190108"/>
      <w:r w:rsidR="00F150DC" w:rsidRPr="00512705">
        <w:rPr>
          <w:rFonts w:ascii="Book Antiqua" w:hAnsi="Book Antiqua" w:cs="CG Times"/>
          <w:spacing w:val="-3"/>
          <w:sz w:val="24"/>
          <w:szCs w:val="24"/>
        </w:rPr>
        <w:t>D</w:t>
      </w:r>
      <w:r w:rsidR="00E05BB7" w:rsidRPr="00512705">
        <w:rPr>
          <w:rFonts w:ascii="Book Antiqua" w:hAnsi="Book Antiqua" w:cs="CG Times"/>
          <w:spacing w:val="-3"/>
          <w:sz w:val="24"/>
          <w:szCs w:val="24"/>
        </w:rPr>
        <w:t>o</w:t>
      </w:r>
      <w:r w:rsidR="00711104" w:rsidRPr="00512705">
        <w:rPr>
          <w:rFonts w:ascii="Book Antiqua" w:hAnsi="Book Antiqua" w:cs="CG Times"/>
          <w:spacing w:val="-3"/>
          <w:sz w:val="24"/>
          <w:szCs w:val="24"/>
        </w:rPr>
        <w:t xml:space="preserve">n </w:t>
      </w:r>
      <w:r w:rsidR="00DE1477" w:rsidRPr="00512705">
        <w:rPr>
          <w:rFonts w:ascii="Book Antiqua" w:hAnsi="Book Antiqua" w:cs="CG Times"/>
          <w:spacing w:val="-3"/>
          <w:sz w:val="24"/>
          <w:szCs w:val="24"/>
        </w:rPr>
        <w:t>Pedro Reyes Alicea</w:t>
      </w:r>
      <w:r w:rsidR="00A41D79" w:rsidRPr="00512705">
        <w:rPr>
          <w:rFonts w:ascii="Book Antiqua" w:hAnsi="Book Antiqua" w:cs="CG Times"/>
          <w:spacing w:val="-3"/>
          <w:sz w:val="24"/>
          <w:szCs w:val="24"/>
        </w:rPr>
        <w:t xml:space="preserve"> y </w:t>
      </w:r>
      <w:r w:rsidR="00DE1477" w:rsidRPr="00512705">
        <w:rPr>
          <w:rFonts w:ascii="Book Antiqua" w:hAnsi="Book Antiqua" w:cs="CG Times"/>
          <w:spacing w:val="-3"/>
          <w:sz w:val="24"/>
          <w:szCs w:val="24"/>
        </w:rPr>
        <w:t>Jesusa R</w:t>
      </w:r>
      <w:r w:rsidR="003D7DF7">
        <w:rPr>
          <w:rFonts w:ascii="Book Antiqua" w:hAnsi="Book Antiqua" w:cs="CG Times"/>
          <w:spacing w:val="-3"/>
          <w:sz w:val="24"/>
          <w:szCs w:val="24"/>
        </w:rPr>
        <w:t>í</w:t>
      </w:r>
      <w:r w:rsidR="00DE1477" w:rsidRPr="00512705">
        <w:rPr>
          <w:rFonts w:ascii="Book Antiqua" w:hAnsi="Book Antiqua" w:cs="CG Times"/>
          <w:spacing w:val="-3"/>
          <w:sz w:val="24"/>
          <w:szCs w:val="24"/>
        </w:rPr>
        <w:t>os Ortiz</w:t>
      </w:r>
      <w:r w:rsidR="003D7DF7">
        <w:rPr>
          <w:rFonts w:ascii="Book Antiqua" w:hAnsi="Book Antiqua" w:cs="CG Times"/>
          <w:spacing w:val="-3"/>
          <w:sz w:val="24"/>
          <w:szCs w:val="24"/>
        </w:rPr>
        <w:t>, ambos fallecidos</w:t>
      </w:r>
      <w:r w:rsidR="00A41D79" w:rsidRPr="00512705">
        <w:rPr>
          <w:rFonts w:ascii="Book Antiqua" w:hAnsi="Book Antiqua" w:cs="CG Times"/>
          <w:spacing w:val="-3"/>
          <w:sz w:val="24"/>
          <w:szCs w:val="24"/>
        </w:rPr>
        <w:t>.</w:t>
      </w:r>
    </w:p>
    <w:bookmarkEnd w:id="0"/>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451498">
        <w:rPr>
          <w:rFonts w:ascii="Book Antiqua" w:hAnsi="Book Antiqua" w:cs="CG Times"/>
          <w:spacing w:val="-3"/>
          <w:sz w:val="24"/>
          <w:szCs w:val="24"/>
        </w:rPr>
        <w:t>realizaba</w:t>
      </w:r>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77C516B8" w14:textId="44D45DF5" w:rsidR="0038442A" w:rsidRDefault="00A57DDF" w:rsidP="00451498">
      <w:pPr>
        <w:spacing w:after="0" w:line="240" w:lineRule="auto"/>
        <w:ind w:firstLine="706"/>
        <w:contextualSpacing/>
        <w:jc w:val="both"/>
        <w:rPr>
          <w:rFonts w:ascii="Book Antiqua" w:hAnsi="Book Antiqua" w:cs="CG Times"/>
          <w:spacing w:val="-3"/>
          <w:sz w:val="24"/>
          <w:szCs w:val="24"/>
        </w:rPr>
      </w:pPr>
      <w:r w:rsidRPr="00ED16C6">
        <w:rPr>
          <w:rFonts w:ascii="Book Antiqua" w:hAnsi="Book Antiqua" w:cs="CG Times"/>
          <w:spacing w:val="-3"/>
          <w:sz w:val="24"/>
          <w:szCs w:val="24"/>
        </w:rPr>
        <w:t xml:space="preserve">El </w:t>
      </w:r>
      <w:r w:rsidR="00DE1477" w:rsidRPr="00ED16C6">
        <w:rPr>
          <w:rFonts w:ascii="Book Antiqua" w:hAnsi="Book Antiqua" w:cs="CG Times"/>
          <w:spacing w:val="-3"/>
          <w:sz w:val="24"/>
          <w:szCs w:val="24"/>
        </w:rPr>
        <w:t>24</w:t>
      </w:r>
      <w:r w:rsidR="005335B2" w:rsidRPr="00ED16C6">
        <w:rPr>
          <w:rFonts w:ascii="Book Antiqua" w:hAnsi="Book Antiqua" w:cs="CG Times"/>
          <w:spacing w:val="-3"/>
          <w:sz w:val="24"/>
          <w:szCs w:val="24"/>
        </w:rPr>
        <w:t xml:space="preserve"> de </w:t>
      </w:r>
      <w:r w:rsidR="00DE1477" w:rsidRPr="00ED16C6">
        <w:rPr>
          <w:rFonts w:ascii="Book Antiqua" w:hAnsi="Book Antiqua" w:cs="CG Times"/>
          <w:spacing w:val="-3"/>
          <w:sz w:val="24"/>
          <w:szCs w:val="24"/>
        </w:rPr>
        <w:t>junio</w:t>
      </w:r>
      <w:r w:rsidR="005335B2" w:rsidRPr="00ED16C6">
        <w:rPr>
          <w:rFonts w:ascii="Book Antiqua" w:hAnsi="Book Antiqua" w:cs="CG Times"/>
          <w:spacing w:val="-3"/>
          <w:sz w:val="24"/>
          <w:szCs w:val="24"/>
        </w:rPr>
        <w:t xml:space="preserve"> de 19</w:t>
      </w:r>
      <w:r w:rsidR="00DE1477" w:rsidRPr="00ED16C6">
        <w:rPr>
          <w:rFonts w:ascii="Book Antiqua" w:hAnsi="Book Antiqua" w:cs="CG Times"/>
          <w:spacing w:val="-3"/>
          <w:sz w:val="24"/>
          <w:szCs w:val="24"/>
        </w:rPr>
        <w:t>81</w:t>
      </w:r>
      <w:r w:rsidRPr="00ED16C6">
        <w:rPr>
          <w:rFonts w:ascii="Book Antiqua" w:hAnsi="Book Antiqua" w:cs="CG Times"/>
          <w:spacing w:val="-3"/>
          <w:sz w:val="24"/>
          <w:szCs w:val="24"/>
        </w:rPr>
        <w:t xml:space="preserve">, le fue otorgada al matrimonio </w:t>
      </w:r>
      <w:r w:rsidR="00DE1477" w:rsidRPr="00ED16C6">
        <w:rPr>
          <w:rFonts w:ascii="Book Antiqua" w:hAnsi="Book Antiqua" w:cs="CG Times"/>
          <w:spacing w:val="-3"/>
          <w:sz w:val="24"/>
          <w:szCs w:val="24"/>
        </w:rPr>
        <w:t>Reyes R</w:t>
      </w:r>
      <w:r w:rsidR="002E45B9">
        <w:rPr>
          <w:rFonts w:ascii="Book Antiqua" w:hAnsi="Book Antiqua" w:cs="CG Times"/>
          <w:spacing w:val="-3"/>
          <w:sz w:val="24"/>
          <w:szCs w:val="24"/>
        </w:rPr>
        <w:t>í</w:t>
      </w:r>
      <w:r w:rsidR="00DE1477" w:rsidRPr="00ED16C6">
        <w:rPr>
          <w:rFonts w:ascii="Book Antiqua" w:hAnsi="Book Antiqua" w:cs="CG Times"/>
          <w:spacing w:val="-3"/>
          <w:sz w:val="24"/>
          <w:szCs w:val="24"/>
        </w:rPr>
        <w:t>os</w:t>
      </w:r>
      <w:r w:rsidR="005335B2" w:rsidRPr="00ED16C6">
        <w:rPr>
          <w:rFonts w:ascii="Book Antiqua" w:hAnsi="Book Antiqua" w:cs="CG Times"/>
          <w:spacing w:val="-3"/>
          <w:sz w:val="24"/>
          <w:szCs w:val="24"/>
        </w:rPr>
        <w:t xml:space="preserve"> </w:t>
      </w:r>
      <w:r w:rsidRPr="00ED16C6">
        <w:rPr>
          <w:rFonts w:ascii="Book Antiqua" w:hAnsi="Book Antiqua" w:cs="CG Times"/>
          <w:spacing w:val="-3"/>
          <w:sz w:val="24"/>
          <w:szCs w:val="24"/>
        </w:rPr>
        <w:t>la</w:t>
      </w:r>
      <w:r w:rsidRPr="00451498">
        <w:rPr>
          <w:rFonts w:ascii="Book Antiqua" w:hAnsi="Book Antiqua" w:cs="CG Times"/>
          <w:spacing w:val="-3"/>
          <w:sz w:val="24"/>
          <w:szCs w:val="24"/>
        </w:rPr>
        <w:t xml:space="preserve"> titularidad del predio de terreno objeto de esta Resolución Conjunta bajo el Programa de Fincas Familiares, con las respectivas restricciones establecidas en la </w:t>
      </w:r>
      <w:r w:rsidR="00DF1CFE" w:rsidRPr="00451498">
        <w:rPr>
          <w:rFonts w:ascii="Book Antiqua" w:hAnsi="Book Antiqua" w:cs="CG Times"/>
          <w:spacing w:val="-3"/>
          <w:sz w:val="24"/>
          <w:szCs w:val="24"/>
        </w:rPr>
        <w:t xml:space="preserve">referida Ley Núm. 107. Las condiciones y </w:t>
      </w:r>
      <w:r w:rsidR="00DF1CFE" w:rsidRPr="00451498">
        <w:rPr>
          <w:rFonts w:ascii="Book Antiqua" w:hAnsi="Book Antiqua" w:cs="CG Times"/>
          <w:spacing w:val="-3"/>
          <w:sz w:val="24"/>
          <w:szCs w:val="24"/>
        </w:rPr>
        <w:lastRenderedPageBreak/>
        <w:t xml:space="preserve">restricciones se encuentran redactadas en la </w:t>
      </w:r>
      <w:r w:rsidR="0038442A" w:rsidRPr="00ED16C6">
        <w:rPr>
          <w:rFonts w:ascii="Book Antiqua" w:hAnsi="Book Antiqua" w:cs="CG Times"/>
          <w:spacing w:val="-3"/>
          <w:sz w:val="24"/>
          <w:szCs w:val="24"/>
        </w:rPr>
        <w:t xml:space="preserve">Escritura Número </w:t>
      </w:r>
      <w:r w:rsidR="00DE1477" w:rsidRPr="00ED16C6">
        <w:rPr>
          <w:rFonts w:ascii="Book Antiqua" w:hAnsi="Book Antiqua" w:cs="CG Times"/>
          <w:spacing w:val="-3"/>
          <w:sz w:val="24"/>
          <w:szCs w:val="24"/>
        </w:rPr>
        <w:t>33</w:t>
      </w:r>
      <w:r w:rsidR="0038442A" w:rsidRPr="0038442A">
        <w:rPr>
          <w:rFonts w:ascii="Book Antiqua" w:hAnsi="Book Antiqua" w:cs="CG Times"/>
          <w:spacing w:val="-3"/>
          <w:sz w:val="24"/>
          <w:szCs w:val="24"/>
        </w:rPr>
        <w:t xml:space="preserve">, otorgada en </w:t>
      </w:r>
      <w:r w:rsidR="00ED16C6" w:rsidRPr="00CC5AF3">
        <w:rPr>
          <w:rFonts w:ascii="Book Antiqua" w:hAnsi="Book Antiqua" w:cs="CG Times"/>
          <w:spacing w:val="-3"/>
          <w:sz w:val="24"/>
          <w:szCs w:val="24"/>
        </w:rPr>
        <w:t>San Juan</w:t>
      </w:r>
      <w:r w:rsidR="0038442A" w:rsidRPr="00CC5AF3">
        <w:rPr>
          <w:rFonts w:ascii="Book Antiqua" w:hAnsi="Book Antiqua" w:cs="CG Times"/>
          <w:spacing w:val="-3"/>
          <w:sz w:val="24"/>
          <w:szCs w:val="24"/>
        </w:rPr>
        <w:t xml:space="preserve">, </w:t>
      </w:r>
      <w:r w:rsidR="0038442A" w:rsidRPr="00ED16C6">
        <w:rPr>
          <w:rFonts w:ascii="Book Antiqua" w:hAnsi="Book Antiqua" w:cs="CG Times"/>
          <w:spacing w:val="-3"/>
          <w:sz w:val="24"/>
          <w:szCs w:val="24"/>
        </w:rPr>
        <w:t xml:space="preserve">Puerto Rico, el </w:t>
      </w:r>
      <w:r w:rsidR="00A41D79" w:rsidRPr="00ED16C6">
        <w:rPr>
          <w:rFonts w:ascii="Book Antiqua" w:hAnsi="Book Antiqua" w:cs="CG Times"/>
          <w:spacing w:val="-3"/>
          <w:sz w:val="24"/>
          <w:szCs w:val="24"/>
        </w:rPr>
        <w:t>2</w:t>
      </w:r>
      <w:r w:rsidR="00DE1477" w:rsidRPr="00ED16C6">
        <w:rPr>
          <w:rFonts w:ascii="Book Antiqua" w:hAnsi="Book Antiqua" w:cs="CG Times"/>
          <w:spacing w:val="-3"/>
          <w:sz w:val="24"/>
          <w:szCs w:val="24"/>
        </w:rPr>
        <w:t>4</w:t>
      </w:r>
      <w:r w:rsidR="00A41D79" w:rsidRPr="00ED16C6">
        <w:rPr>
          <w:rFonts w:ascii="Book Antiqua" w:hAnsi="Book Antiqua" w:cs="CG Times"/>
          <w:spacing w:val="-3"/>
          <w:sz w:val="24"/>
          <w:szCs w:val="24"/>
        </w:rPr>
        <w:t xml:space="preserve"> de </w:t>
      </w:r>
      <w:r w:rsidR="00DE1477" w:rsidRPr="00ED16C6">
        <w:rPr>
          <w:rFonts w:ascii="Book Antiqua" w:hAnsi="Book Antiqua" w:cs="CG Times"/>
          <w:spacing w:val="-3"/>
          <w:sz w:val="24"/>
          <w:szCs w:val="24"/>
        </w:rPr>
        <w:t>junio</w:t>
      </w:r>
      <w:r w:rsidR="00A41D79" w:rsidRPr="00ED16C6">
        <w:rPr>
          <w:rFonts w:ascii="Book Antiqua" w:hAnsi="Book Antiqua" w:cs="CG Times"/>
          <w:spacing w:val="-3"/>
          <w:sz w:val="24"/>
          <w:szCs w:val="24"/>
        </w:rPr>
        <w:t xml:space="preserve"> de 19</w:t>
      </w:r>
      <w:r w:rsidR="00DE1477" w:rsidRPr="00ED16C6">
        <w:rPr>
          <w:rFonts w:ascii="Book Antiqua" w:hAnsi="Book Antiqua" w:cs="CG Times"/>
          <w:spacing w:val="-3"/>
          <w:sz w:val="24"/>
          <w:szCs w:val="24"/>
        </w:rPr>
        <w:t>81</w:t>
      </w:r>
      <w:r w:rsidR="0038442A" w:rsidRPr="00ED16C6">
        <w:rPr>
          <w:rFonts w:ascii="Book Antiqua" w:hAnsi="Book Antiqua" w:cs="CG Times"/>
          <w:spacing w:val="-3"/>
          <w:sz w:val="24"/>
          <w:szCs w:val="24"/>
        </w:rPr>
        <w:t xml:space="preserve">, ante el Notario Público </w:t>
      </w:r>
      <w:r w:rsidR="00DE1477" w:rsidRPr="00ED16C6">
        <w:rPr>
          <w:rFonts w:ascii="Book Antiqua" w:hAnsi="Book Antiqua" w:cs="CG Times"/>
          <w:spacing w:val="-3"/>
          <w:sz w:val="24"/>
          <w:szCs w:val="24"/>
        </w:rPr>
        <w:t>Rafael Pérez Fussa,</w:t>
      </w:r>
      <w:r w:rsidR="0038442A" w:rsidRPr="00ED16C6">
        <w:rPr>
          <w:rFonts w:ascii="Book Antiqua" w:hAnsi="Book Antiqua" w:cs="CG Times"/>
          <w:spacing w:val="-3"/>
          <w:sz w:val="24"/>
          <w:szCs w:val="24"/>
        </w:rPr>
        <w:t xml:space="preserve"> sobre la Finca Número </w:t>
      </w:r>
      <w:r w:rsidR="00ED16C6" w:rsidRPr="00ED16C6">
        <w:rPr>
          <w:rFonts w:ascii="Book Antiqua" w:hAnsi="Book Antiqua" w:cs="CG Times"/>
          <w:spacing w:val="-3"/>
          <w:sz w:val="24"/>
          <w:szCs w:val="24"/>
        </w:rPr>
        <w:t>Seis Mil Seiscientos Cincuenta y Nueve</w:t>
      </w:r>
      <w:r w:rsidR="00DE1477" w:rsidRPr="00ED16C6">
        <w:rPr>
          <w:rFonts w:ascii="Book Antiqua" w:hAnsi="Book Antiqua" w:cs="CG Times"/>
          <w:spacing w:val="-3"/>
          <w:sz w:val="24"/>
          <w:szCs w:val="24"/>
        </w:rPr>
        <w:t xml:space="preserve"> (</w:t>
      </w:r>
      <w:r w:rsidR="00ED16C6" w:rsidRPr="00ED16C6">
        <w:rPr>
          <w:rFonts w:ascii="Book Antiqua" w:hAnsi="Book Antiqua" w:cs="CG Times"/>
          <w:spacing w:val="-3"/>
          <w:sz w:val="24"/>
          <w:szCs w:val="24"/>
        </w:rPr>
        <w:t>6,659</w:t>
      </w:r>
      <w:r w:rsidR="00DE1477" w:rsidRPr="00ED16C6">
        <w:rPr>
          <w:rFonts w:ascii="Book Antiqua" w:hAnsi="Book Antiqua" w:cs="CG Times"/>
          <w:spacing w:val="-3"/>
          <w:sz w:val="24"/>
          <w:szCs w:val="24"/>
        </w:rPr>
        <w:t xml:space="preserve">) </w:t>
      </w:r>
      <w:r w:rsidR="0038442A" w:rsidRPr="00ED16C6">
        <w:rPr>
          <w:rFonts w:ascii="Book Antiqua" w:hAnsi="Book Antiqua" w:cs="CG Times"/>
          <w:spacing w:val="-3"/>
          <w:sz w:val="24"/>
          <w:szCs w:val="24"/>
        </w:rPr>
        <w:t>inscrita al Folio</w:t>
      </w:r>
      <w:r w:rsidR="00ED16C6" w:rsidRPr="00ED16C6">
        <w:rPr>
          <w:rFonts w:ascii="Book Antiqua" w:hAnsi="Book Antiqua" w:cs="CG Times"/>
          <w:spacing w:val="-3"/>
          <w:sz w:val="24"/>
          <w:szCs w:val="24"/>
        </w:rPr>
        <w:t xml:space="preserve"> Doscientos Ochenta y Cuatro (284)</w:t>
      </w:r>
      <w:r w:rsidR="0038442A" w:rsidRPr="00ED16C6">
        <w:rPr>
          <w:rFonts w:ascii="Book Antiqua" w:hAnsi="Book Antiqua" w:cs="CG Times"/>
          <w:spacing w:val="-3"/>
          <w:sz w:val="24"/>
          <w:szCs w:val="24"/>
        </w:rPr>
        <w:t xml:space="preserve"> </w:t>
      </w:r>
      <w:r w:rsidR="00ED16C6" w:rsidRPr="00ED16C6">
        <w:rPr>
          <w:rFonts w:ascii="Book Antiqua" w:hAnsi="Book Antiqua" w:cs="CG Times"/>
          <w:spacing w:val="-3"/>
          <w:sz w:val="24"/>
          <w:szCs w:val="24"/>
        </w:rPr>
        <w:t>del Tomo Noventa y Tres</w:t>
      </w:r>
      <w:r w:rsidR="00DE1477" w:rsidRPr="00ED16C6">
        <w:rPr>
          <w:rFonts w:ascii="Book Antiqua" w:hAnsi="Book Antiqua" w:cs="CG Times"/>
          <w:spacing w:val="-3"/>
          <w:sz w:val="24"/>
          <w:szCs w:val="24"/>
        </w:rPr>
        <w:t xml:space="preserve"> (</w:t>
      </w:r>
      <w:r w:rsidR="00ED16C6" w:rsidRPr="00ED16C6">
        <w:rPr>
          <w:rFonts w:ascii="Book Antiqua" w:hAnsi="Book Antiqua" w:cs="CG Times"/>
          <w:spacing w:val="-3"/>
          <w:sz w:val="24"/>
          <w:szCs w:val="24"/>
        </w:rPr>
        <w:t>93</w:t>
      </w:r>
      <w:r w:rsidR="00DE1477" w:rsidRPr="00ED16C6">
        <w:rPr>
          <w:rFonts w:ascii="Book Antiqua" w:hAnsi="Book Antiqua" w:cs="CG Times"/>
          <w:spacing w:val="-3"/>
          <w:sz w:val="24"/>
          <w:szCs w:val="24"/>
        </w:rPr>
        <w:t>)</w:t>
      </w:r>
      <w:bookmarkStart w:id="1" w:name="_Hlk221192361"/>
      <w:r w:rsidR="00DE1477" w:rsidRPr="00ED16C6">
        <w:rPr>
          <w:rFonts w:ascii="Book Antiqua" w:hAnsi="Book Antiqua" w:cs="CG Times"/>
          <w:spacing w:val="-3"/>
          <w:sz w:val="24"/>
          <w:szCs w:val="24"/>
        </w:rPr>
        <w:t xml:space="preserve"> </w:t>
      </w:r>
      <w:bookmarkEnd w:id="1"/>
      <w:r w:rsidR="0038442A" w:rsidRPr="00ED16C6">
        <w:rPr>
          <w:rFonts w:ascii="Book Antiqua" w:hAnsi="Book Antiqua" w:cs="CG Times"/>
          <w:spacing w:val="-3"/>
          <w:sz w:val="24"/>
          <w:szCs w:val="24"/>
        </w:rPr>
        <w:t>de Comerío, en el Registro de la Propiedad de Barranquitas, Inscripción Primera.</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62F50619" w14:textId="77777777" w:rsidR="00F23C03" w:rsidRDefault="00C86CDC" w:rsidP="00F23C03">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6D5734BC" w14:textId="77777777" w:rsidR="00F23C03" w:rsidRDefault="00F23C03" w:rsidP="00F23C03">
      <w:pPr>
        <w:spacing w:after="0" w:line="240" w:lineRule="auto"/>
        <w:ind w:firstLine="706"/>
        <w:contextualSpacing/>
        <w:jc w:val="both"/>
        <w:rPr>
          <w:rFonts w:ascii="Book Antiqua" w:hAnsi="Book Antiqua"/>
          <w:sz w:val="24"/>
          <w:szCs w:val="24"/>
          <w:lang w:val="es-MX"/>
        </w:rPr>
      </w:pPr>
    </w:p>
    <w:p w14:paraId="6664D776" w14:textId="4D3770F3" w:rsidR="002C0C1B" w:rsidRPr="00F23C03" w:rsidRDefault="00C7105C" w:rsidP="00F23C03">
      <w:pPr>
        <w:spacing w:after="0" w:line="240" w:lineRule="auto"/>
        <w:contextualSpacing/>
        <w:jc w:val="both"/>
        <w:rPr>
          <w:rFonts w:ascii="Book Antiqua" w:hAnsi="Book Antiqua"/>
          <w:sz w:val="24"/>
          <w:szCs w:val="24"/>
          <w:lang w:val="es-MX"/>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527127E5" w:rsidR="006B601D" w:rsidRPr="002C6D7D" w:rsidRDefault="00D86CCB" w:rsidP="00451498">
      <w:pPr>
        <w:suppressAutoHyphens/>
        <w:spacing w:after="0" w:line="480" w:lineRule="auto"/>
        <w:contextualSpacing/>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a la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w:t>
      </w:r>
      <w:r w:rsidR="00D23308" w:rsidRPr="00CC5AF3">
        <w:rPr>
          <w:rFonts w:ascii="Book Antiqua" w:hAnsi="Book Antiqua" w:cs="CG Times"/>
          <w:spacing w:val="-3"/>
          <w:sz w:val="24"/>
          <w:szCs w:val="24"/>
        </w:rPr>
        <w:t xml:space="preserve">número </w:t>
      </w:r>
      <w:r w:rsidR="00DE1477" w:rsidRPr="00CC5AF3">
        <w:rPr>
          <w:rFonts w:ascii="Book Antiqua" w:hAnsi="Book Antiqua" w:cs="CG Times"/>
          <w:spacing w:val="-3"/>
          <w:sz w:val="24"/>
          <w:szCs w:val="24"/>
        </w:rPr>
        <w:t>Diez</w:t>
      </w:r>
      <w:r w:rsidR="0038442A" w:rsidRPr="00CC5AF3">
        <w:rPr>
          <w:rFonts w:ascii="Book Antiqua" w:hAnsi="Book Antiqua" w:cs="CG Times"/>
          <w:spacing w:val="-3"/>
          <w:sz w:val="24"/>
          <w:szCs w:val="24"/>
        </w:rPr>
        <w:t xml:space="preserve"> (</w:t>
      </w:r>
      <w:r w:rsidR="00A41D79" w:rsidRPr="00CC5AF3">
        <w:rPr>
          <w:rFonts w:ascii="Book Antiqua" w:hAnsi="Book Antiqua" w:cs="CG Times"/>
          <w:spacing w:val="-3"/>
          <w:sz w:val="24"/>
          <w:szCs w:val="24"/>
        </w:rPr>
        <w:t>1</w:t>
      </w:r>
      <w:r w:rsidR="00DE1477" w:rsidRPr="00CC5AF3">
        <w:rPr>
          <w:rFonts w:ascii="Book Antiqua" w:hAnsi="Book Antiqua" w:cs="CG Times"/>
          <w:spacing w:val="-3"/>
          <w:sz w:val="24"/>
          <w:szCs w:val="24"/>
        </w:rPr>
        <w:t>0</w:t>
      </w:r>
      <w:r w:rsidR="0038442A" w:rsidRPr="00CC5AF3">
        <w:rPr>
          <w:rFonts w:ascii="Book Antiqua" w:hAnsi="Book Antiqua" w:cs="CG Times"/>
          <w:spacing w:val="-3"/>
          <w:sz w:val="24"/>
          <w:szCs w:val="24"/>
        </w:rPr>
        <w:t>)</w:t>
      </w:r>
      <w:r w:rsidR="0038442A">
        <w:rPr>
          <w:rFonts w:ascii="Book Antiqua" w:hAnsi="Book Antiqua" w:cs="CG Times"/>
          <w:spacing w:val="-3"/>
          <w:sz w:val="24"/>
          <w:szCs w:val="24"/>
        </w:rPr>
        <w:t xml:space="preserve"> </w:t>
      </w:r>
      <w:r w:rsidR="00D23308">
        <w:rPr>
          <w:rFonts w:ascii="Book Antiqua" w:hAnsi="Book Antiqua" w:cs="CG Times"/>
          <w:spacing w:val="-3"/>
          <w:sz w:val="24"/>
          <w:szCs w:val="24"/>
        </w:rPr>
        <w:t xml:space="preserve">en el Plano de Subdivisión de la finca “Vega Redonda”, según consta  en la </w:t>
      </w:r>
      <w:r w:rsidR="0038442A" w:rsidRPr="0038442A">
        <w:rPr>
          <w:rFonts w:ascii="Book Antiqua" w:hAnsi="Book Antiqua" w:cs="CG Times"/>
          <w:spacing w:val="-3"/>
          <w:sz w:val="24"/>
          <w:szCs w:val="24"/>
        </w:rPr>
        <w:t xml:space="preserve">Escritura </w:t>
      </w:r>
      <w:r w:rsidR="0038442A" w:rsidRPr="00CC5AF3">
        <w:rPr>
          <w:rFonts w:ascii="Book Antiqua" w:hAnsi="Book Antiqua" w:cs="CG Times"/>
          <w:spacing w:val="-3"/>
          <w:sz w:val="24"/>
          <w:szCs w:val="24"/>
        </w:rPr>
        <w:t xml:space="preserve">Número </w:t>
      </w:r>
      <w:r w:rsidR="00DE1477" w:rsidRPr="00CC5AF3">
        <w:rPr>
          <w:rFonts w:ascii="Book Antiqua" w:hAnsi="Book Antiqua" w:cs="CG Times"/>
          <w:spacing w:val="-3"/>
          <w:sz w:val="24"/>
          <w:szCs w:val="24"/>
        </w:rPr>
        <w:t>33</w:t>
      </w:r>
      <w:r w:rsidR="0038442A" w:rsidRPr="0038442A">
        <w:rPr>
          <w:rFonts w:ascii="Book Antiqua" w:hAnsi="Book Antiqua" w:cs="CG Times"/>
          <w:spacing w:val="-3"/>
          <w:sz w:val="24"/>
          <w:szCs w:val="24"/>
        </w:rPr>
        <w:t xml:space="preserve">, otorgada en San Juan, Puerto Rico, </w:t>
      </w:r>
      <w:r w:rsidR="0038442A" w:rsidRPr="00CC5AF3">
        <w:rPr>
          <w:rFonts w:ascii="Book Antiqua" w:hAnsi="Book Antiqua" w:cs="CG Times"/>
          <w:spacing w:val="-3"/>
          <w:sz w:val="24"/>
          <w:szCs w:val="24"/>
        </w:rPr>
        <w:t xml:space="preserve">el </w:t>
      </w:r>
      <w:r w:rsidR="004530E2" w:rsidRPr="00CC5AF3">
        <w:rPr>
          <w:rFonts w:ascii="Book Antiqua" w:hAnsi="Book Antiqua" w:cs="CG Times"/>
          <w:spacing w:val="-3"/>
          <w:sz w:val="24"/>
          <w:szCs w:val="24"/>
        </w:rPr>
        <w:t>24</w:t>
      </w:r>
      <w:r w:rsidR="0038442A" w:rsidRPr="00CC5AF3">
        <w:rPr>
          <w:rFonts w:ascii="Book Antiqua" w:hAnsi="Book Antiqua" w:cs="CG Times"/>
          <w:spacing w:val="-3"/>
          <w:sz w:val="24"/>
          <w:szCs w:val="24"/>
        </w:rPr>
        <w:t xml:space="preserve"> de </w:t>
      </w:r>
      <w:r w:rsidR="004530E2" w:rsidRPr="00CC5AF3">
        <w:rPr>
          <w:rFonts w:ascii="Book Antiqua" w:hAnsi="Book Antiqua" w:cs="CG Times"/>
          <w:spacing w:val="-3"/>
          <w:sz w:val="24"/>
          <w:szCs w:val="24"/>
        </w:rPr>
        <w:t>junio</w:t>
      </w:r>
      <w:r w:rsidR="0038442A" w:rsidRPr="00CC5AF3">
        <w:rPr>
          <w:rFonts w:ascii="Book Antiqua" w:hAnsi="Book Antiqua" w:cs="CG Times"/>
          <w:spacing w:val="-3"/>
          <w:sz w:val="24"/>
          <w:szCs w:val="24"/>
        </w:rPr>
        <w:t xml:space="preserve"> de 19</w:t>
      </w:r>
      <w:r w:rsidR="004530E2" w:rsidRPr="00CC5AF3">
        <w:rPr>
          <w:rFonts w:ascii="Book Antiqua" w:hAnsi="Book Antiqua" w:cs="CG Times"/>
          <w:spacing w:val="-3"/>
          <w:sz w:val="24"/>
          <w:szCs w:val="24"/>
        </w:rPr>
        <w:t>81</w:t>
      </w:r>
      <w:r w:rsidR="0038442A" w:rsidRPr="0038442A">
        <w:rPr>
          <w:rFonts w:ascii="Book Antiqua" w:hAnsi="Book Antiqua" w:cs="CG Times"/>
          <w:spacing w:val="-3"/>
          <w:sz w:val="24"/>
          <w:szCs w:val="24"/>
        </w:rPr>
        <w:t xml:space="preserve">, ante el Notario Público </w:t>
      </w:r>
      <w:r w:rsidR="004530E2" w:rsidRPr="00CC5AF3">
        <w:rPr>
          <w:rFonts w:ascii="Book Antiqua" w:hAnsi="Book Antiqua" w:cs="CG Times"/>
          <w:spacing w:val="-3"/>
          <w:sz w:val="24"/>
          <w:szCs w:val="24"/>
        </w:rPr>
        <w:t>Rafael Pérez Fussa</w:t>
      </w:r>
      <w:r w:rsidR="0038442A" w:rsidRPr="00CC5AF3">
        <w:rPr>
          <w:rFonts w:ascii="Book Antiqua" w:hAnsi="Book Antiqua" w:cs="CG Times"/>
          <w:spacing w:val="-3"/>
          <w:sz w:val="24"/>
          <w:szCs w:val="24"/>
        </w:rPr>
        <w:t>,</w:t>
      </w:r>
      <w:r w:rsidR="0038442A" w:rsidRPr="0038442A">
        <w:rPr>
          <w:rFonts w:ascii="Book Antiqua" w:hAnsi="Book Antiqua" w:cs="CG Times"/>
          <w:spacing w:val="-3"/>
          <w:sz w:val="24"/>
          <w:szCs w:val="24"/>
        </w:rPr>
        <w:t xml:space="preserve"> sobre </w:t>
      </w:r>
      <w:r w:rsidR="0038442A" w:rsidRPr="00CC5AF3">
        <w:rPr>
          <w:rFonts w:ascii="Book Antiqua" w:hAnsi="Book Antiqua" w:cs="CG Times"/>
          <w:spacing w:val="-3"/>
          <w:sz w:val="24"/>
          <w:szCs w:val="24"/>
        </w:rPr>
        <w:t>la Finca Número</w:t>
      </w:r>
      <w:r w:rsidR="00CC5AF3" w:rsidRPr="00CC5AF3">
        <w:rPr>
          <w:rFonts w:ascii="Book Antiqua" w:hAnsi="Book Antiqua" w:cs="CG Times"/>
          <w:spacing w:val="-3"/>
          <w:sz w:val="24"/>
          <w:szCs w:val="24"/>
        </w:rPr>
        <w:t xml:space="preserve"> Seis Mil Seiscientos Cincuenta</w:t>
      </w:r>
      <w:r w:rsidR="00CC5AF3">
        <w:rPr>
          <w:rFonts w:ascii="Book Antiqua" w:hAnsi="Book Antiqua" w:cs="CG Times"/>
          <w:spacing w:val="-3"/>
          <w:sz w:val="24"/>
          <w:szCs w:val="24"/>
        </w:rPr>
        <w:t xml:space="preserve"> </w:t>
      </w:r>
      <w:r w:rsidR="00CC5AF3" w:rsidRPr="00CC5AF3">
        <w:rPr>
          <w:rFonts w:ascii="Book Antiqua" w:hAnsi="Book Antiqua" w:cs="CG Times"/>
          <w:spacing w:val="-3"/>
          <w:sz w:val="24"/>
          <w:szCs w:val="24"/>
        </w:rPr>
        <w:t>y Nueve</w:t>
      </w:r>
      <w:r w:rsidR="00DE1477" w:rsidRPr="00CC5AF3">
        <w:rPr>
          <w:rFonts w:ascii="Book Antiqua" w:hAnsi="Book Antiqua" w:cs="CG Times"/>
          <w:spacing w:val="-3"/>
          <w:sz w:val="24"/>
          <w:szCs w:val="24"/>
        </w:rPr>
        <w:t xml:space="preserve"> (</w:t>
      </w:r>
      <w:r w:rsidR="00CC5AF3" w:rsidRPr="00CC5AF3">
        <w:rPr>
          <w:rFonts w:ascii="Book Antiqua" w:hAnsi="Book Antiqua" w:cs="CG Times"/>
          <w:spacing w:val="-3"/>
          <w:sz w:val="24"/>
          <w:szCs w:val="24"/>
        </w:rPr>
        <w:t>6,659</w:t>
      </w:r>
      <w:r w:rsidR="00DE1477" w:rsidRPr="00CC5AF3">
        <w:rPr>
          <w:rFonts w:ascii="Book Antiqua" w:hAnsi="Book Antiqua" w:cs="CG Times"/>
          <w:spacing w:val="-3"/>
          <w:sz w:val="24"/>
          <w:szCs w:val="24"/>
        </w:rPr>
        <w:t>)</w:t>
      </w:r>
      <w:r w:rsidR="00DE1477" w:rsidRPr="00DE1477">
        <w:rPr>
          <w:rFonts w:ascii="Book Antiqua" w:hAnsi="Book Antiqua" w:cs="CG Times"/>
          <w:spacing w:val="-3"/>
          <w:sz w:val="24"/>
          <w:szCs w:val="24"/>
        </w:rPr>
        <w:t xml:space="preserve"> </w:t>
      </w:r>
      <w:r w:rsidR="0038442A" w:rsidRPr="0038442A">
        <w:rPr>
          <w:rFonts w:ascii="Book Antiqua" w:hAnsi="Book Antiqua" w:cs="CG Times"/>
          <w:spacing w:val="-3"/>
          <w:sz w:val="24"/>
          <w:szCs w:val="24"/>
        </w:rPr>
        <w:t xml:space="preserve"> </w:t>
      </w:r>
      <w:r w:rsidR="0038442A" w:rsidRPr="007F4AFB">
        <w:rPr>
          <w:rFonts w:ascii="Book Antiqua" w:hAnsi="Book Antiqua" w:cs="CG Times"/>
          <w:spacing w:val="-3"/>
          <w:sz w:val="24"/>
          <w:szCs w:val="24"/>
        </w:rPr>
        <w:t>inscrita al Folio</w:t>
      </w:r>
      <w:r w:rsidR="00CC5AF3" w:rsidRPr="007F4AFB">
        <w:rPr>
          <w:rFonts w:ascii="Book Antiqua" w:hAnsi="Book Antiqua" w:cs="CG Times"/>
          <w:spacing w:val="-3"/>
          <w:sz w:val="24"/>
          <w:szCs w:val="24"/>
        </w:rPr>
        <w:t xml:space="preserve"> N</w:t>
      </w:r>
      <w:r w:rsidR="007F4AFB" w:rsidRPr="007F4AFB">
        <w:rPr>
          <w:rFonts w:ascii="Book Antiqua" w:hAnsi="Book Antiqua" w:cs="CG Times"/>
          <w:spacing w:val="-3"/>
          <w:sz w:val="24"/>
          <w:szCs w:val="24"/>
        </w:rPr>
        <w:t>úmero</w:t>
      </w:r>
      <w:r w:rsidR="00DE1477" w:rsidRPr="007F4AFB">
        <w:rPr>
          <w:rFonts w:ascii="Book Antiqua" w:hAnsi="Book Antiqua" w:cs="CG Times"/>
          <w:spacing w:val="-3"/>
          <w:sz w:val="24"/>
          <w:szCs w:val="24"/>
        </w:rPr>
        <w:t xml:space="preserve"> Doscientos </w:t>
      </w:r>
      <w:r w:rsidR="00CC5AF3" w:rsidRPr="007F4AFB">
        <w:rPr>
          <w:rFonts w:ascii="Book Antiqua" w:hAnsi="Book Antiqua" w:cs="CG Times"/>
          <w:spacing w:val="-3"/>
          <w:sz w:val="24"/>
          <w:szCs w:val="24"/>
        </w:rPr>
        <w:t>Ochenta y Cuatro</w:t>
      </w:r>
      <w:r w:rsidR="00DE1477" w:rsidRPr="007F4AFB">
        <w:rPr>
          <w:rFonts w:ascii="Book Antiqua" w:hAnsi="Book Antiqua" w:cs="CG Times"/>
          <w:spacing w:val="-3"/>
          <w:sz w:val="24"/>
          <w:szCs w:val="24"/>
        </w:rPr>
        <w:t xml:space="preserve"> (2</w:t>
      </w:r>
      <w:r w:rsidR="00CC5AF3" w:rsidRPr="007F4AFB">
        <w:rPr>
          <w:rFonts w:ascii="Book Antiqua" w:hAnsi="Book Antiqua" w:cs="CG Times"/>
          <w:spacing w:val="-3"/>
          <w:sz w:val="24"/>
          <w:szCs w:val="24"/>
        </w:rPr>
        <w:t>84</w:t>
      </w:r>
      <w:r w:rsidR="00DE1477" w:rsidRPr="007F4AFB">
        <w:rPr>
          <w:rFonts w:ascii="Book Antiqua" w:hAnsi="Book Antiqua" w:cs="CG Times"/>
          <w:spacing w:val="-3"/>
          <w:sz w:val="24"/>
          <w:szCs w:val="24"/>
        </w:rPr>
        <w:t>)</w:t>
      </w:r>
      <w:r w:rsidR="0038442A" w:rsidRPr="007F4AFB">
        <w:rPr>
          <w:rFonts w:ascii="Book Antiqua" w:hAnsi="Book Antiqua" w:cs="CG Times"/>
          <w:spacing w:val="-3"/>
          <w:sz w:val="24"/>
          <w:szCs w:val="24"/>
        </w:rPr>
        <w:t xml:space="preserve"> Tomo</w:t>
      </w:r>
      <w:r w:rsidR="00DE1477" w:rsidRPr="007F4AFB">
        <w:t xml:space="preserve"> </w:t>
      </w:r>
      <w:r w:rsidR="007F4AFB" w:rsidRPr="007F4AFB">
        <w:rPr>
          <w:rFonts w:ascii="Book Antiqua" w:hAnsi="Book Antiqua" w:cs="CG Times"/>
          <w:spacing w:val="-3"/>
          <w:sz w:val="24"/>
          <w:szCs w:val="24"/>
        </w:rPr>
        <w:t xml:space="preserve">Noventa </w:t>
      </w:r>
      <w:r w:rsidR="007F4AFB" w:rsidRPr="007F4AFB">
        <w:rPr>
          <w:rFonts w:ascii="Book Antiqua" w:hAnsi="Book Antiqua" w:cs="CG Times"/>
          <w:spacing w:val="-3"/>
          <w:sz w:val="24"/>
          <w:szCs w:val="24"/>
        </w:rPr>
        <w:lastRenderedPageBreak/>
        <w:t>y Tres</w:t>
      </w:r>
      <w:r w:rsidR="00DE1477" w:rsidRPr="007F4AFB">
        <w:rPr>
          <w:rFonts w:ascii="Book Antiqua" w:hAnsi="Book Antiqua" w:cs="CG Times"/>
          <w:spacing w:val="-3"/>
          <w:sz w:val="24"/>
          <w:szCs w:val="24"/>
        </w:rPr>
        <w:t xml:space="preserve"> (</w:t>
      </w:r>
      <w:r w:rsidR="007F4AFB" w:rsidRPr="007F4AFB">
        <w:rPr>
          <w:rFonts w:ascii="Book Antiqua" w:hAnsi="Book Antiqua" w:cs="CG Times"/>
          <w:spacing w:val="-3"/>
          <w:sz w:val="24"/>
          <w:szCs w:val="24"/>
        </w:rPr>
        <w:t>93</w:t>
      </w:r>
      <w:r w:rsidR="00DE1477" w:rsidRPr="007F4AFB">
        <w:rPr>
          <w:rFonts w:ascii="Book Antiqua" w:hAnsi="Book Antiqua" w:cs="CG Times"/>
          <w:spacing w:val="-3"/>
          <w:sz w:val="24"/>
          <w:szCs w:val="24"/>
        </w:rPr>
        <w:t>)</w:t>
      </w:r>
      <w:r w:rsidR="00DE1477" w:rsidRPr="00DE1477">
        <w:rPr>
          <w:rFonts w:ascii="Book Antiqua" w:hAnsi="Book Antiqua" w:cs="CG Times"/>
          <w:spacing w:val="-3"/>
          <w:sz w:val="24"/>
          <w:szCs w:val="24"/>
        </w:rPr>
        <w:t xml:space="preserve"> </w:t>
      </w:r>
      <w:r w:rsidR="0038442A" w:rsidRPr="0038442A">
        <w:rPr>
          <w:rFonts w:ascii="Book Antiqua" w:hAnsi="Book Antiqua" w:cs="CG Times"/>
          <w:spacing w:val="-3"/>
          <w:sz w:val="24"/>
          <w:szCs w:val="24"/>
        </w:rPr>
        <w:t xml:space="preserve"> de Comerío, en el Registro de la Propiedad de Barranquitas, Inscripción Primera e inscrita a favor </w:t>
      </w:r>
      <w:r w:rsidR="0038442A" w:rsidRPr="007F4AFB">
        <w:rPr>
          <w:rFonts w:ascii="Book Antiqua" w:hAnsi="Book Antiqua" w:cs="CG Times"/>
          <w:spacing w:val="-3"/>
          <w:sz w:val="24"/>
          <w:szCs w:val="24"/>
        </w:rPr>
        <w:t>de</w:t>
      </w:r>
      <w:r w:rsidR="001915C9" w:rsidRPr="007F4AFB">
        <w:rPr>
          <w:rFonts w:ascii="Book Antiqua" w:hAnsi="Book Antiqua" w:cs="CG Times"/>
          <w:spacing w:val="-3"/>
          <w:sz w:val="24"/>
          <w:szCs w:val="24"/>
        </w:rPr>
        <w:t xml:space="preserve"> </w:t>
      </w:r>
      <w:r w:rsidR="00A41D79" w:rsidRPr="007F4AFB">
        <w:rPr>
          <w:rFonts w:ascii="Book Antiqua" w:hAnsi="Book Antiqua" w:cs="CG Times"/>
          <w:spacing w:val="-3"/>
          <w:sz w:val="24"/>
          <w:szCs w:val="24"/>
        </w:rPr>
        <w:t xml:space="preserve">Don </w:t>
      </w:r>
      <w:r w:rsidR="00DE1477" w:rsidRPr="007F4AFB">
        <w:rPr>
          <w:rFonts w:ascii="Book Antiqua" w:hAnsi="Book Antiqua" w:cs="CG Times"/>
          <w:spacing w:val="-3"/>
          <w:sz w:val="24"/>
          <w:szCs w:val="24"/>
        </w:rPr>
        <w:t>Pedro Reyes Alicea</w:t>
      </w:r>
      <w:r w:rsidR="00A41D79" w:rsidRPr="007F4AFB">
        <w:rPr>
          <w:rFonts w:ascii="Book Antiqua" w:hAnsi="Book Antiqua" w:cs="CG Times"/>
          <w:spacing w:val="-3"/>
          <w:sz w:val="24"/>
          <w:szCs w:val="24"/>
        </w:rPr>
        <w:t xml:space="preserve"> y Doña </w:t>
      </w:r>
      <w:r w:rsidR="00DE1477" w:rsidRPr="007F4AFB">
        <w:rPr>
          <w:rFonts w:ascii="Book Antiqua" w:hAnsi="Book Antiqua" w:cs="CG Times"/>
          <w:spacing w:val="-3"/>
          <w:sz w:val="24"/>
          <w:szCs w:val="24"/>
        </w:rPr>
        <w:t>Jesusa R</w:t>
      </w:r>
      <w:r w:rsidR="003D7DF7">
        <w:rPr>
          <w:rFonts w:ascii="Book Antiqua" w:hAnsi="Book Antiqua" w:cs="CG Times"/>
          <w:spacing w:val="-3"/>
          <w:sz w:val="24"/>
          <w:szCs w:val="24"/>
        </w:rPr>
        <w:t>í</w:t>
      </w:r>
      <w:r w:rsidR="00DE1477" w:rsidRPr="007F4AFB">
        <w:rPr>
          <w:rFonts w:ascii="Book Antiqua" w:hAnsi="Book Antiqua" w:cs="CG Times"/>
          <w:spacing w:val="-3"/>
          <w:sz w:val="24"/>
          <w:szCs w:val="24"/>
        </w:rPr>
        <w:t>os Ortiz</w:t>
      </w:r>
      <w:r w:rsidR="003D7DF7">
        <w:rPr>
          <w:rFonts w:ascii="Book Antiqua" w:hAnsi="Book Antiqua" w:cs="CG Times"/>
          <w:spacing w:val="-3"/>
          <w:sz w:val="24"/>
          <w:szCs w:val="24"/>
        </w:rPr>
        <w:t>, ambos fallecidos</w:t>
      </w:r>
      <w:r w:rsidR="00DE1477" w:rsidRPr="007F4AFB">
        <w:rPr>
          <w:rFonts w:ascii="Book Antiqua" w:hAnsi="Book Antiqua" w:cs="CG Times"/>
          <w:spacing w:val="-3"/>
          <w:sz w:val="24"/>
          <w:szCs w:val="24"/>
        </w:rPr>
        <w:t>.</w:t>
      </w:r>
    </w:p>
    <w:p w14:paraId="55EC0ACC" w14:textId="251266C9" w:rsidR="00EF50CA" w:rsidRPr="0090355F" w:rsidRDefault="00D86CCB" w:rsidP="00451498">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FE84C" w14:textId="77777777" w:rsidR="00D05D3F" w:rsidRDefault="00D05D3F" w:rsidP="002B10D5">
      <w:pPr>
        <w:spacing w:after="0" w:line="240" w:lineRule="auto"/>
      </w:pPr>
      <w:r>
        <w:separator/>
      </w:r>
    </w:p>
  </w:endnote>
  <w:endnote w:type="continuationSeparator" w:id="0">
    <w:p w14:paraId="1A125347" w14:textId="77777777" w:rsidR="00D05D3F" w:rsidRDefault="00D05D3F"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Piedepgina"/>
      <w:jc w:val="center"/>
    </w:pPr>
  </w:p>
  <w:p w14:paraId="25B61FEA" w14:textId="77777777" w:rsidR="002B10D5" w:rsidRDefault="002B1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7EBFB" w14:textId="77777777" w:rsidR="00D05D3F" w:rsidRDefault="00D05D3F" w:rsidP="002B10D5">
      <w:pPr>
        <w:spacing w:after="0" w:line="240" w:lineRule="auto"/>
      </w:pPr>
      <w:r>
        <w:separator/>
      </w:r>
    </w:p>
  </w:footnote>
  <w:footnote w:type="continuationSeparator" w:id="0">
    <w:p w14:paraId="7616A87D" w14:textId="77777777" w:rsidR="00D05D3F" w:rsidRDefault="00D05D3F"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Encabezado"/>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A35"/>
    <w:rsid w:val="0005757D"/>
    <w:rsid w:val="00060079"/>
    <w:rsid w:val="0006177C"/>
    <w:rsid w:val="0006389A"/>
    <w:rsid w:val="000728E8"/>
    <w:rsid w:val="000757EB"/>
    <w:rsid w:val="00075A34"/>
    <w:rsid w:val="00077474"/>
    <w:rsid w:val="0008043A"/>
    <w:rsid w:val="000A1B40"/>
    <w:rsid w:val="000A1BE9"/>
    <w:rsid w:val="000A23E8"/>
    <w:rsid w:val="000A59A5"/>
    <w:rsid w:val="000A63B6"/>
    <w:rsid w:val="000D7B43"/>
    <w:rsid w:val="000E0D9A"/>
    <w:rsid w:val="000E7CE2"/>
    <w:rsid w:val="000F0E1C"/>
    <w:rsid w:val="00100DAB"/>
    <w:rsid w:val="0010204A"/>
    <w:rsid w:val="00110B72"/>
    <w:rsid w:val="001163AC"/>
    <w:rsid w:val="00117E22"/>
    <w:rsid w:val="00121AE1"/>
    <w:rsid w:val="00126E4A"/>
    <w:rsid w:val="00140E76"/>
    <w:rsid w:val="00141273"/>
    <w:rsid w:val="00145456"/>
    <w:rsid w:val="0016234D"/>
    <w:rsid w:val="001625CC"/>
    <w:rsid w:val="00163FD0"/>
    <w:rsid w:val="00185A78"/>
    <w:rsid w:val="00187FEF"/>
    <w:rsid w:val="001915C9"/>
    <w:rsid w:val="0019167E"/>
    <w:rsid w:val="0019179B"/>
    <w:rsid w:val="00192C9E"/>
    <w:rsid w:val="00193088"/>
    <w:rsid w:val="00193728"/>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829D6"/>
    <w:rsid w:val="002926A6"/>
    <w:rsid w:val="00296E29"/>
    <w:rsid w:val="002A06C2"/>
    <w:rsid w:val="002A2062"/>
    <w:rsid w:val="002A6A4C"/>
    <w:rsid w:val="002B10D5"/>
    <w:rsid w:val="002B3A09"/>
    <w:rsid w:val="002C0C1B"/>
    <w:rsid w:val="002C0C92"/>
    <w:rsid w:val="002C0D2E"/>
    <w:rsid w:val="002C5AE9"/>
    <w:rsid w:val="002C6D7D"/>
    <w:rsid w:val="002D29A4"/>
    <w:rsid w:val="002D69AA"/>
    <w:rsid w:val="002E45B9"/>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442A"/>
    <w:rsid w:val="003850E1"/>
    <w:rsid w:val="003868EF"/>
    <w:rsid w:val="00397AAF"/>
    <w:rsid w:val="003A05C4"/>
    <w:rsid w:val="003B0BF5"/>
    <w:rsid w:val="003B34FF"/>
    <w:rsid w:val="003C1771"/>
    <w:rsid w:val="003D3329"/>
    <w:rsid w:val="003D4096"/>
    <w:rsid w:val="003D7DF7"/>
    <w:rsid w:val="003E3F89"/>
    <w:rsid w:val="003E539B"/>
    <w:rsid w:val="003F19EE"/>
    <w:rsid w:val="003F48DA"/>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30E2"/>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511476"/>
    <w:rsid w:val="00512705"/>
    <w:rsid w:val="00512CAB"/>
    <w:rsid w:val="00517805"/>
    <w:rsid w:val="00525F9F"/>
    <w:rsid w:val="005335B2"/>
    <w:rsid w:val="00533857"/>
    <w:rsid w:val="00537D0C"/>
    <w:rsid w:val="00545389"/>
    <w:rsid w:val="00545557"/>
    <w:rsid w:val="00545A6B"/>
    <w:rsid w:val="005522EA"/>
    <w:rsid w:val="00553734"/>
    <w:rsid w:val="00553C69"/>
    <w:rsid w:val="005544DF"/>
    <w:rsid w:val="00561EB1"/>
    <w:rsid w:val="005631F4"/>
    <w:rsid w:val="00576380"/>
    <w:rsid w:val="00582B08"/>
    <w:rsid w:val="005A4F2D"/>
    <w:rsid w:val="005C4257"/>
    <w:rsid w:val="005C4C8D"/>
    <w:rsid w:val="005C53BB"/>
    <w:rsid w:val="005F62C1"/>
    <w:rsid w:val="005F62D0"/>
    <w:rsid w:val="00602B37"/>
    <w:rsid w:val="00611C2B"/>
    <w:rsid w:val="00613E2D"/>
    <w:rsid w:val="00625D4E"/>
    <w:rsid w:val="006267F0"/>
    <w:rsid w:val="006307DE"/>
    <w:rsid w:val="006345D0"/>
    <w:rsid w:val="00640B58"/>
    <w:rsid w:val="00640FB4"/>
    <w:rsid w:val="0064179A"/>
    <w:rsid w:val="0064622D"/>
    <w:rsid w:val="0065693F"/>
    <w:rsid w:val="00663033"/>
    <w:rsid w:val="006641DC"/>
    <w:rsid w:val="00666C68"/>
    <w:rsid w:val="00667F4F"/>
    <w:rsid w:val="006807BB"/>
    <w:rsid w:val="00686128"/>
    <w:rsid w:val="006879FF"/>
    <w:rsid w:val="006949CD"/>
    <w:rsid w:val="006B52A8"/>
    <w:rsid w:val="006B601D"/>
    <w:rsid w:val="006C148E"/>
    <w:rsid w:val="006C4D28"/>
    <w:rsid w:val="006D400F"/>
    <w:rsid w:val="006E17F9"/>
    <w:rsid w:val="006F5C8B"/>
    <w:rsid w:val="00711104"/>
    <w:rsid w:val="00711B45"/>
    <w:rsid w:val="00715D48"/>
    <w:rsid w:val="007209D6"/>
    <w:rsid w:val="00722287"/>
    <w:rsid w:val="007236CA"/>
    <w:rsid w:val="007248F8"/>
    <w:rsid w:val="0073454C"/>
    <w:rsid w:val="007506FE"/>
    <w:rsid w:val="0075563F"/>
    <w:rsid w:val="00755D59"/>
    <w:rsid w:val="0076241C"/>
    <w:rsid w:val="007626A9"/>
    <w:rsid w:val="00763166"/>
    <w:rsid w:val="0076385F"/>
    <w:rsid w:val="007645BC"/>
    <w:rsid w:val="00766965"/>
    <w:rsid w:val="00782E39"/>
    <w:rsid w:val="007A07B0"/>
    <w:rsid w:val="007A21A5"/>
    <w:rsid w:val="007B12FD"/>
    <w:rsid w:val="007B5CA8"/>
    <w:rsid w:val="007C2333"/>
    <w:rsid w:val="007C4899"/>
    <w:rsid w:val="007D4CD5"/>
    <w:rsid w:val="007E3282"/>
    <w:rsid w:val="007F199F"/>
    <w:rsid w:val="007F47AD"/>
    <w:rsid w:val="007F4AC1"/>
    <w:rsid w:val="007F4AFB"/>
    <w:rsid w:val="00814397"/>
    <w:rsid w:val="00815FCE"/>
    <w:rsid w:val="008212F2"/>
    <w:rsid w:val="00827AA8"/>
    <w:rsid w:val="00833965"/>
    <w:rsid w:val="00837DF1"/>
    <w:rsid w:val="00852191"/>
    <w:rsid w:val="008522BE"/>
    <w:rsid w:val="008645A5"/>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986"/>
    <w:rsid w:val="00914C74"/>
    <w:rsid w:val="00916CB5"/>
    <w:rsid w:val="00917B3C"/>
    <w:rsid w:val="00920380"/>
    <w:rsid w:val="00925D55"/>
    <w:rsid w:val="00947326"/>
    <w:rsid w:val="00971CD2"/>
    <w:rsid w:val="0098167D"/>
    <w:rsid w:val="009914C4"/>
    <w:rsid w:val="009A43A7"/>
    <w:rsid w:val="009B3F69"/>
    <w:rsid w:val="009C0A28"/>
    <w:rsid w:val="009C20C8"/>
    <w:rsid w:val="009C756A"/>
    <w:rsid w:val="009D0784"/>
    <w:rsid w:val="009D3E00"/>
    <w:rsid w:val="009D59F2"/>
    <w:rsid w:val="009D64BC"/>
    <w:rsid w:val="009E2BF9"/>
    <w:rsid w:val="009F2C55"/>
    <w:rsid w:val="009F7C61"/>
    <w:rsid w:val="00A0191D"/>
    <w:rsid w:val="00A019D5"/>
    <w:rsid w:val="00A043E7"/>
    <w:rsid w:val="00A054B6"/>
    <w:rsid w:val="00A12E88"/>
    <w:rsid w:val="00A216AB"/>
    <w:rsid w:val="00A34E8F"/>
    <w:rsid w:val="00A41D79"/>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D60B5"/>
    <w:rsid w:val="00AD7F1A"/>
    <w:rsid w:val="00AE134B"/>
    <w:rsid w:val="00AF4616"/>
    <w:rsid w:val="00B10C1B"/>
    <w:rsid w:val="00B16043"/>
    <w:rsid w:val="00B253E5"/>
    <w:rsid w:val="00B32ED3"/>
    <w:rsid w:val="00B35E23"/>
    <w:rsid w:val="00B418AA"/>
    <w:rsid w:val="00B479CE"/>
    <w:rsid w:val="00B52DEC"/>
    <w:rsid w:val="00B551CB"/>
    <w:rsid w:val="00B6552A"/>
    <w:rsid w:val="00B7456D"/>
    <w:rsid w:val="00B82890"/>
    <w:rsid w:val="00B90FFA"/>
    <w:rsid w:val="00B95001"/>
    <w:rsid w:val="00B96451"/>
    <w:rsid w:val="00BA7EAA"/>
    <w:rsid w:val="00BB1123"/>
    <w:rsid w:val="00BB36A7"/>
    <w:rsid w:val="00BC0AD5"/>
    <w:rsid w:val="00BC526D"/>
    <w:rsid w:val="00BC5FD2"/>
    <w:rsid w:val="00BC74B8"/>
    <w:rsid w:val="00BD16F0"/>
    <w:rsid w:val="00BD18A0"/>
    <w:rsid w:val="00BE0146"/>
    <w:rsid w:val="00BE2BC6"/>
    <w:rsid w:val="00BE4AA5"/>
    <w:rsid w:val="00BE4F49"/>
    <w:rsid w:val="00BE5405"/>
    <w:rsid w:val="00BE5442"/>
    <w:rsid w:val="00BE6490"/>
    <w:rsid w:val="00BF6197"/>
    <w:rsid w:val="00C01830"/>
    <w:rsid w:val="00C146EC"/>
    <w:rsid w:val="00C22050"/>
    <w:rsid w:val="00C24320"/>
    <w:rsid w:val="00C24E1A"/>
    <w:rsid w:val="00C35CF5"/>
    <w:rsid w:val="00C5244D"/>
    <w:rsid w:val="00C7105C"/>
    <w:rsid w:val="00C71D97"/>
    <w:rsid w:val="00C760B4"/>
    <w:rsid w:val="00C83C95"/>
    <w:rsid w:val="00C8606D"/>
    <w:rsid w:val="00C86CDC"/>
    <w:rsid w:val="00C908C3"/>
    <w:rsid w:val="00CA49B8"/>
    <w:rsid w:val="00CC1119"/>
    <w:rsid w:val="00CC5AF3"/>
    <w:rsid w:val="00CD202D"/>
    <w:rsid w:val="00CD2E6D"/>
    <w:rsid w:val="00CD3BEE"/>
    <w:rsid w:val="00CD5D0A"/>
    <w:rsid w:val="00CF6004"/>
    <w:rsid w:val="00CF7329"/>
    <w:rsid w:val="00D05D3F"/>
    <w:rsid w:val="00D10B48"/>
    <w:rsid w:val="00D1116E"/>
    <w:rsid w:val="00D23308"/>
    <w:rsid w:val="00D237B1"/>
    <w:rsid w:val="00D24E79"/>
    <w:rsid w:val="00D30616"/>
    <w:rsid w:val="00D32015"/>
    <w:rsid w:val="00D36C3E"/>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E1477"/>
    <w:rsid w:val="00DF1CFE"/>
    <w:rsid w:val="00DF6CAD"/>
    <w:rsid w:val="00E02C6E"/>
    <w:rsid w:val="00E05BB7"/>
    <w:rsid w:val="00E10187"/>
    <w:rsid w:val="00E12432"/>
    <w:rsid w:val="00E2377C"/>
    <w:rsid w:val="00E44D83"/>
    <w:rsid w:val="00E52432"/>
    <w:rsid w:val="00E54927"/>
    <w:rsid w:val="00E63AA8"/>
    <w:rsid w:val="00E67EE9"/>
    <w:rsid w:val="00E74263"/>
    <w:rsid w:val="00E87F4A"/>
    <w:rsid w:val="00EA4360"/>
    <w:rsid w:val="00EB0D5A"/>
    <w:rsid w:val="00EB35FD"/>
    <w:rsid w:val="00EB6270"/>
    <w:rsid w:val="00EC28C5"/>
    <w:rsid w:val="00ED11D4"/>
    <w:rsid w:val="00ED1209"/>
    <w:rsid w:val="00ED16C6"/>
    <w:rsid w:val="00ED1A4D"/>
    <w:rsid w:val="00EE679B"/>
    <w:rsid w:val="00EE6B73"/>
    <w:rsid w:val="00EF0589"/>
    <w:rsid w:val="00EF4DCC"/>
    <w:rsid w:val="00EF50CA"/>
    <w:rsid w:val="00EF778E"/>
    <w:rsid w:val="00F01AE2"/>
    <w:rsid w:val="00F04538"/>
    <w:rsid w:val="00F07416"/>
    <w:rsid w:val="00F13338"/>
    <w:rsid w:val="00F150DC"/>
    <w:rsid w:val="00F156F7"/>
    <w:rsid w:val="00F23C03"/>
    <w:rsid w:val="00F245A6"/>
    <w:rsid w:val="00F27507"/>
    <w:rsid w:val="00F307CB"/>
    <w:rsid w:val="00F30922"/>
    <w:rsid w:val="00F3727E"/>
    <w:rsid w:val="00F5555A"/>
    <w:rsid w:val="00F71314"/>
    <w:rsid w:val="00F7541D"/>
    <w:rsid w:val="00F812B3"/>
    <w:rsid w:val="00F95BC3"/>
    <w:rsid w:val="00FA61D6"/>
    <w:rsid w:val="00FB2B1C"/>
    <w:rsid w:val="00FB4B5A"/>
    <w:rsid w:val="00FB6EC3"/>
    <w:rsid w:val="00FD1902"/>
    <w:rsid w:val="00FD25D1"/>
    <w:rsid w:val="00FD36F3"/>
    <w:rsid w:val="00FD693C"/>
    <w:rsid w:val="00FE31F2"/>
    <w:rsid w:val="00FE4D5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2B10D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B10D5"/>
    <w:rPr>
      <w:lang w:val="es-PR"/>
    </w:rPr>
  </w:style>
  <w:style w:type="paragraph" w:styleId="Piedepgina">
    <w:name w:val="footer"/>
    <w:basedOn w:val="Normal"/>
    <w:link w:val="PiedepginaCar"/>
    <w:uiPriority w:val="99"/>
    <w:unhideWhenUsed/>
    <w:rsid w:val="002B10D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B10D5"/>
    <w:rPr>
      <w:lang w:val="es-PR"/>
    </w:rPr>
  </w:style>
  <w:style w:type="paragraph" w:styleId="Sinespaciado">
    <w:name w:val="No Spacing"/>
    <w:uiPriority w:val="1"/>
    <w:qFormat/>
    <w:rsid w:val="00533857"/>
    <w:pPr>
      <w:spacing w:after="0" w:line="240" w:lineRule="auto"/>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750</Words>
  <Characters>4276</Characters>
  <Application>Microsoft Office Word</Application>
  <DocSecurity>0</DocSecurity>
  <Lines>35</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5</cp:revision>
  <cp:lastPrinted>2026-03-09T20:25:00Z</cp:lastPrinted>
  <dcterms:created xsi:type="dcterms:W3CDTF">2026-03-25T16:22:00Z</dcterms:created>
  <dcterms:modified xsi:type="dcterms:W3CDTF">2026-03-26T18:37:00Z</dcterms:modified>
</cp:coreProperties>
</file>