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334</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1DE3E451" w:rsidR="004A3521" w:rsidRPr="009D2B0E" w:rsidRDefault="009766AF">
      <w:pPr>
        <w:jc w:val="center"/>
        <w:rPr>
          <w:lang w:val="es-ES"/>
        </w:rPr>
      </w:pPr>
      <w:r>
        <w:rPr>
          <w:b/>
          <w:bCs/>
          <w:lang w:val="es-ES"/>
        </w:rPr>
        <w:t>14</w:t>
      </w:r>
      <w:r w:rsidR="00952957" w:rsidRPr="009D2B0E">
        <w:rPr>
          <w:b/>
          <w:bCs/>
          <w:lang w:val="es-ES"/>
        </w:rPr>
        <w:t xml:space="preserve"> DE MAYO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9D2B0E">
        <w:rPr>
          <w:lang w:val="es-ES"/>
        </w:rPr>
        <w:t xml:space="preserve">La </w:t>
      </w:r>
      <w:r w:rsidRPr="009D2B0E">
        <w:rPr>
          <w:b/>
          <w:bCs/>
          <w:lang w:val="es-ES"/>
        </w:rPr>
        <w:t>Comisión de Agricultura de la Cámara de Representantes del Gobierno de Puerto Rico</w:t>
      </w:r>
      <w:r w:rsidRPr="009D2B0E">
        <w:rPr>
          <w:lang w:val="es-ES"/>
        </w:rPr>
        <w:t xml:space="preserve">, previo estudio y consideración de la </w:t>
      </w:r>
      <w:r w:rsidRPr="009D2B0E">
        <w:rPr>
          <w:b/>
          <w:bCs/>
          <w:lang w:val="es-ES"/>
        </w:rPr>
        <w:t>Resolución Conjunta de la Cámara 334</w:t>
      </w:r>
      <w:r w:rsidRPr="009D2B0E">
        <w:rPr>
          <w:lang w:val="es-ES"/>
        </w:rPr>
        <w:t xml:space="preserve">, tiene el honor de recomendar a este Honorable Cuerpo Legislativo su </w:t>
      </w:r>
      <w:r w:rsidRPr="009D2B0E">
        <w:rPr>
          <w:b/>
          <w:bCs/>
          <w:lang w:val="es-ES"/>
        </w:rPr>
        <w:t>aprobación, sin enmiendas.</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334 ordena al Secretario de Agricultura y al Presidente de la Junta de Planificación de Puerto Rico a proceder con la liberación de las condiciones y restricciones contenidas en la Certificación de Título de la finca Núm. 5, compuesta por los predios 5-A, 5-B y 5-C, del Proyecto Alvarado, del Barrio Saltos, del término municipal de Orocovis, Puerto Rico, otorgada por la Corporación de Desarrollo Rural de Puerto Rico el día 26 de abril de 1996 a favor del señor Juan Figueroa Rivera y la señora Blanca Juana Santiago Fortis (QEPD); y para otros fines pertinentes.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w:t>
      </w:r>
      <w:proofErr w:type="gramStart"/>
      <w:r w:rsidRPr="009D2B0E">
        <w:rPr>
          <w:lang w:val="es-ES"/>
        </w:rPr>
        <w:t>Secretario</w:t>
      </w:r>
      <w:proofErr w:type="gramEnd"/>
      <w:r w:rsidRPr="009D2B0E">
        <w:rPr>
          <w:lang w:val="es-ES"/>
        </w:rPr>
        <w:t xml:space="preserve"> de Agricultura está facultado para disponer de terrenos para uso agrícola mediante cesión, venta, arrendamiento o donación, bajo una serie de condiciones y restricciones que incluyen prohibiciones de segregación y de cambio de uso agrícola. La propia Ley Núm. </w:t>
      </w:r>
      <w:r w:rsidRPr="009D2B0E">
        <w:rPr>
          <w:lang w:val="es-ES"/>
        </w:rPr>
        <w:lastRenderedPageBreak/>
        <w:t>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Mediante Certificación otorgada por la Corporación de Desarrollo Rural de Puerto Rico el 26 de abril de 1996, suscrita por el señor José Galarza Custodio, Director Ejecutivo de dicha corporación pública, se otorgó al señor Juan Figueroa Rivera y a la señora Blanca Juana Santiago Fortis (QEPD) la titularidad de la finca compuesta por los predios 5-A, 5-B y 5-C del Proyecto Alvarado, ubicada en el Barrio Saltos del Municipio de Orocovis, bajo el Programa de Fincas de Tipo Familiar. Dicha finca consta inscrita al Folio 185, Tomo 226, de Orocovis, en el Registro de la Propiedad de Barranquitas, inscripción primera, finca núm. 12,941. La propiedad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Cabe señalar que esta Asamblea Legislativa, mediante la R. C. de la C. 295 del 2 de abril de 2018, había aprobado la liberación de las mismas condiciones restrictivas sobre esta propiedad. Sin embargo, dicha medida no completó el proceso legislativo al no recibir la firma del Gobernador. Por ello, resulta meritorio considerar nuevamente esta Resolución Conjunta para lograr la liberación de las restricciones que pesan sobre la referida finca y reconocer el reclamo legítimo de los titulares y de sus hijos.</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lastRenderedPageBreak/>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No obstante la posición expresada por la Autoridad de Tierras, esta Comisión entiende que la aprobación de la R. C. de la C. 334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334.</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9D2B0E">
        <w:rPr>
          <w:lang w:val="es-ES"/>
        </w:rPr>
        <w:t xml:space="preserve">Por todo lo antes expuesto, la </w:t>
      </w:r>
      <w:r w:rsidRPr="009D2B0E">
        <w:rPr>
          <w:b/>
          <w:bCs/>
          <w:lang w:val="es-ES"/>
        </w:rPr>
        <w:t>Comisión de Agricultura</w:t>
      </w:r>
      <w:r w:rsidRPr="009D2B0E">
        <w:rPr>
          <w:lang w:val="es-ES"/>
        </w:rPr>
        <w:t xml:space="preserve"> de la Cámara de Representantes del Gobierno de Puerto Rico, previo estudio y consideración, tiene a bien someter su Informe en relación con la </w:t>
      </w:r>
      <w:r w:rsidRPr="009D2B0E">
        <w:rPr>
          <w:b/>
          <w:bCs/>
          <w:lang w:val="es-ES"/>
        </w:rPr>
        <w:t>Resolución Conjunta de la Cámara 334</w:t>
      </w:r>
      <w:r w:rsidRPr="009D2B0E">
        <w:rPr>
          <w:lang w:val="es-ES"/>
        </w:rPr>
        <w:t xml:space="preserve">, </w:t>
      </w:r>
      <w:r w:rsidRPr="009D2B0E">
        <w:rPr>
          <w:b/>
          <w:bCs/>
          <w:lang w:val="es-ES"/>
        </w:rPr>
        <w:t>recomendando su aprobación, sin enmiendas.</w:t>
      </w:r>
    </w:p>
    <w:p w14:paraId="02784398" w14:textId="77777777" w:rsidR="004A3521" w:rsidRDefault="004A3521">
      <w:pPr>
        <w:rPr>
          <w:lang w:val="es-ES"/>
        </w:rPr>
      </w:pPr>
    </w:p>
    <w:p w14:paraId="0BA92CD4" w14:textId="77777777" w:rsidR="005116A8" w:rsidRPr="009D2B0E" w:rsidRDefault="005116A8">
      <w:pPr>
        <w:rPr>
          <w:lang w:val="es-ES"/>
        </w:rPr>
      </w:pPr>
    </w:p>
    <w:p w14:paraId="02784399" w14:textId="77777777" w:rsidR="004A3521" w:rsidRPr="009D2B0E" w:rsidRDefault="00952957" w:rsidP="005116A8">
      <w:pPr>
        <w:spacing w:after="200"/>
        <w:rPr>
          <w:lang w:val="es-ES"/>
        </w:rPr>
      </w:pPr>
      <w:r w:rsidRPr="009D2B0E">
        <w:rPr>
          <w:lang w:val="es-ES"/>
        </w:rPr>
        <w:lastRenderedPageBreak/>
        <w:t>Respetuosamente sometido,</w:t>
      </w:r>
    </w:p>
    <w:p w14:paraId="0278439A" w14:textId="77777777" w:rsidR="004A3521" w:rsidRPr="009D2B0E" w:rsidRDefault="004A3521" w:rsidP="005116A8">
      <w:pPr>
        <w:rPr>
          <w:lang w:val="es-ES"/>
        </w:rPr>
      </w:pPr>
    </w:p>
    <w:p w14:paraId="0278439B" w14:textId="77777777" w:rsidR="004A3521" w:rsidRDefault="004A3521" w:rsidP="005116A8">
      <w:pPr>
        <w:rPr>
          <w:lang w:val="es-ES"/>
        </w:rPr>
      </w:pPr>
    </w:p>
    <w:p w14:paraId="477AE659" w14:textId="77777777" w:rsidR="00BD42B7" w:rsidRPr="009D2B0E" w:rsidRDefault="00BD42B7" w:rsidP="005116A8">
      <w:pPr>
        <w:rPr>
          <w:lang w:val="es-ES"/>
        </w:rPr>
      </w:pPr>
    </w:p>
    <w:p w14:paraId="2984054F" w14:textId="77777777" w:rsidR="001D048A" w:rsidRPr="00FB598C" w:rsidRDefault="001D048A" w:rsidP="001D048A">
      <w:pPr>
        <w:rPr>
          <w:lang w:val="es-ES"/>
        </w:rPr>
      </w:pPr>
      <w:r w:rsidRPr="00FB598C">
        <w:rPr>
          <w:b/>
          <w:bCs/>
          <w:lang w:val="es-ES"/>
        </w:rPr>
        <w:t>Joe "Joito" Colón Rodríguez</w:t>
      </w:r>
    </w:p>
    <w:p w14:paraId="48CC703B" w14:textId="77777777" w:rsidR="001D048A" w:rsidRPr="00FB598C" w:rsidRDefault="001D048A" w:rsidP="001D048A">
      <w:pPr>
        <w:rPr>
          <w:lang w:val="es-ES"/>
        </w:rPr>
      </w:pPr>
      <w:r w:rsidRPr="00FB598C">
        <w:rPr>
          <w:b/>
          <w:bCs/>
          <w:lang w:val="es-ES"/>
        </w:rPr>
        <w:t>Presidente</w:t>
      </w:r>
    </w:p>
    <w:p w14:paraId="65FA5AAD" w14:textId="77777777" w:rsidR="001D048A" w:rsidRPr="00FB598C" w:rsidRDefault="001D048A" w:rsidP="001D048A">
      <w:pPr>
        <w:rPr>
          <w:lang w:val="es-ES"/>
        </w:rPr>
      </w:pPr>
      <w:r w:rsidRPr="00FB598C">
        <w:rPr>
          <w:b/>
          <w:bCs/>
          <w:lang w:val="es-ES"/>
        </w:rPr>
        <w:t>Comisión de Agricultura</w:t>
      </w:r>
    </w:p>
    <w:p w14:paraId="65E5C6DD" w14:textId="77777777" w:rsidR="001D048A" w:rsidRPr="009D2B0E" w:rsidRDefault="001D048A" w:rsidP="005116A8">
      <w:pPr>
        <w:spacing w:after="200"/>
        <w:rPr>
          <w:lang w:val="es-ES"/>
        </w:rPr>
      </w:pPr>
    </w:p>
    <w:sectPr w:rsidR="001D048A" w:rsidRPr="009D2B0E">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ECEDD" w14:textId="77777777" w:rsidR="00C43F49" w:rsidRDefault="00C43F49">
      <w:r>
        <w:separator/>
      </w:r>
    </w:p>
  </w:endnote>
  <w:endnote w:type="continuationSeparator" w:id="0">
    <w:p w14:paraId="10669AAC" w14:textId="77777777" w:rsidR="00C43F49" w:rsidRDefault="00C43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EA657" w14:textId="77777777" w:rsidR="00C43F49" w:rsidRDefault="00C43F49">
      <w:r>
        <w:separator/>
      </w:r>
    </w:p>
  </w:footnote>
  <w:footnote w:type="continuationSeparator" w:id="0">
    <w:p w14:paraId="2AEC93D8" w14:textId="77777777" w:rsidR="00C43F49" w:rsidRDefault="00C43F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133959"/>
    <w:rsid w:val="001D048A"/>
    <w:rsid w:val="003B702E"/>
    <w:rsid w:val="004A3521"/>
    <w:rsid w:val="005116A8"/>
    <w:rsid w:val="00521680"/>
    <w:rsid w:val="005C64C7"/>
    <w:rsid w:val="006E497D"/>
    <w:rsid w:val="008320B3"/>
    <w:rsid w:val="00952957"/>
    <w:rsid w:val="009766AF"/>
    <w:rsid w:val="009D2B0E"/>
    <w:rsid w:val="00AA2229"/>
    <w:rsid w:val="00BD42B7"/>
    <w:rsid w:val="00C43F49"/>
    <w:rsid w:val="00E77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8C4A6-C64B-490B-AD5C-C39F0C78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1112</Words>
  <Characters>6341</Characters>
  <Application>Microsoft Office Word</Application>
  <DocSecurity>4</DocSecurity>
  <Lines>52</Lines>
  <Paragraphs>14</Paragraphs>
  <ScaleCrop>false</ScaleCrop>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2026-05-14T13:57:00Z</cp:lastPrinted>
  <dcterms:created xsi:type="dcterms:W3CDTF">2026-05-14T16:42:00Z</dcterms:created>
  <dcterms:modified xsi:type="dcterms:W3CDTF">2026-05-14T16:42:00Z</dcterms:modified>
</cp:coreProperties>
</file>