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3A6F" w14:textId="77777777" w:rsidR="001F5940" w:rsidRPr="00E96BFC" w:rsidRDefault="001F5940" w:rsidP="00773162">
      <w:pPr>
        <w:spacing w:after="0" w:line="240" w:lineRule="auto"/>
        <w:jc w:val="center"/>
        <w:rPr>
          <w:rFonts w:ascii="Book Antiqua" w:eastAsia="Times New Roman" w:hAnsi="Book Antiqua" w:cs="Times New Roman"/>
          <w:kern w:val="0"/>
          <w:sz w:val="28"/>
          <w:szCs w:val="28"/>
          <w:lang w:val="es-PR"/>
          <w14:ligatures w14:val="none"/>
        </w:rPr>
      </w:pPr>
      <w:bookmarkStart w:id="0" w:name="tequita"/>
      <w:r w:rsidRPr="00E96BFC">
        <w:rPr>
          <w:rFonts w:ascii="Book Antiqua" w:eastAsia="Times New Roman" w:hAnsi="Book Antiqua" w:cs="Times New Roman"/>
          <w:kern w:val="0"/>
          <w:sz w:val="28"/>
          <w:szCs w:val="28"/>
          <w:lang w:val="es-PR"/>
          <w14:ligatures w14:val="none"/>
        </w:rPr>
        <w:t>GOBIERNO DE PUERTO RICO</w:t>
      </w:r>
    </w:p>
    <w:p w14:paraId="49A189F8"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5536BA2C" w14:textId="4DDC3175" w:rsidR="001F5940" w:rsidRPr="00E96BFC" w:rsidRDefault="001F5940" w:rsidP="00773162">
      <w:pPr>
        <w:tabs>
          <w:tab w:val="left" w:pos="648"/>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20ma. Asamblea</w:t>
      </w:r>
      <w:r w:rsidRPr="00E96BFC">
        <w:rPr>
          <w:rFonts w:ascii="Book Antiqua" w:eastAsia="Times New Roman" w:hAnsi="Book Antiqua" w:cs="Times New Roman"/>
          <w:kern w:val="0"/>
          <w:szCs w:val="20"/>
          <w:lang w:val="es-PR"/>
          <w14:ligatures w14:val="none"/>
        </w:rPr>
        <w:tab/>
        <w:t>3ra. Sesión</w:t>
      </w:r>
    </w:p>
    <w:p w14:paraId="2F9103F9" w14:textId="77777777" w:rsidR="001F5940" w:rsidRPr="00E96BFC" w:rsidRDefault="001F5940" w:rsidP="00773162">
      <w:pPr>
        <w:tabs>
          <w:tab w:val="left" w:pos="540"/>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ab/>
        <w:t xml:space="preserve">  Legislativa</w:t>
      </w:r>
      <w:r w:rsidRPr="00E96BFC">
        <w:rPr>
          <w:rFonts w:ascii="Book Antiqua" w:eastAsia="Times New Roman" w:hAnsi="Book Antiqua" w:cs="Times New Roman"/>
          <w:kern w:val="0"/>
          <w:szCs w:val="20"/>
          <w:lang w:val="es-PR"/>
          <w14:ligatures w14:val="none"/>
        </w:rPr>
        <w:tab/>
        <w:t xml:space="preserve">       Ordinaria</w:t>
      </w:r>
    </w:p>
    <w:p w14:paraId="69524710" w14:textId="77777777" w:rsidR="001F5940" w:rsidRPr="00E96BFC" w:rsidRDefault="001F5940" w:rsidP="00773162">
      <w:pPr>
        <w:spacing w:after="0" w:line="240" w:lineRule="auto"/>
        <w:rPr>
          <w:rFonts w:ascii="Book Antiqua" w:eastAsia="Times New Roman" w:hAnsi="Book Antiqua" w:cs="Times New Roman"/>
          <w:kern w:val="0"/>
          <w:szCs w:val="20"/>
          <w:lang w:val="es-PR"/>
          <w14:ligatures w14:val="none"/>
        </w:rPr>
      </w:pPr>
    </w:p>
    <w:p w14:paraId="147D2853" w14:textId="77777777" w:rsidR="001F5940" w:rsidRPr="00E96BFC" w:rsidRDefault="001F5940" w:rsidP="00773162">
      <w:pPr>
        <w:spacing w:after="0" w:line="240" w:lineRule="auto"/>
        <w:jc w:val="center"/>
        <w:rPr>
          <w:rFonts w:ascii="Book Antiqua" w:eastAsia="Times New Roman" w:hAnsi="Book Antiqua" w:cs="Times New Roman"/>
          <w:b/>
          <w:kern w:val="0"/>
          <w:sz w:val="36"/>
          <w:szCs w:val="36"/>
          <w:lang w:val="es-PR"/>
          <w14:ligatures w14:val="none"/>
        </w:rPr>
      </w:pPr>
      <w:r w:rsidRPr="00E96BFC">
        <w:rPr>
          <w:rFonts w:ascii="Book Antiqua" w:eastAsia="Times New Roman" w:hAnsi="Book Antiqua" w:cs="Times New Roman"/>
          <w:b/>
          <w:kern w:val="0"/>
          <w:sz w:val="36"/>
          <w:szCs w:val="36"/>
          <w:lang w:val="es-PR"/>
          <w14:ligatures w14:val="none"/>
        </w:rPr>
        <w:t>CÁMARA DE REPRESENTANTES</w:t>
      </w:r>
    </w:p>
    <w:p w14:paraId="2080C721" w14:textId="77777777" w:rsidR="001F5940" w:rsidRPr="00E96BFC" w:rsidRDefault="001F5940" w:rsidP="00773162">
      <w:pPr>
        <w:spacing w:after="0" w:line="240" w:lineRule="auto"/>
        <w:jc w:val="center"/>
        <w:rPr>
          <w:rFonts w:ascii="Book Antiqua" w:eastAsia="Times New Roman" w:hAnsi="Book Antiqua" w:cs="Times New Roman"/>
          <w:b/>
          <w:kern w:val="0"/>
          <w:lang w:val="es-PR"/>
          <w14:ligatures w14:val="none"/>
        </w:rPr>
      </w:pPr>
    </w:p>
    <w:p w14:paraId="076401B4" w14:textId="2D209C89" w:rsidR="001F5940" w:rsidRPr="00E96BFC" w:rsidRDefault="001F5940" w:rsidP="00773162">
      <w:pPr>
        <w:spacing w:after="0" w:line="240" w:lineRule="auto"/>
        <w:jc w:val="center"/>
        <w:rPr>
          <w:rFonts w:ascii="Book Antiqua" w:eastAsia="Times New Roman" w:hAnsi="Book Antiqua" w:cs="Times New Roman"/>
          <w:b/>
          <w:kern w:val="0"/>
          <w:sz w:val="52"/>
          <w:szCs w:val="52"/>
          <w:lang w:val="es-PR"/>
          <w14:ligatures w14:val="none"/>
        </w:rPr>
      </w:pPr>
      <w:r w:rsidRPr="00E96BFC">
        <w:rPr>
          <w:rFonts w:ascii="Book Antiqua" w:eastAsia="Times New Roman" w:hAnsi="Book Antiqua" w:cs="Times New Roman"/>
          <w:b/>
          <w:kern w:val="0"/>
          <w:sz w:val="52"/>
          <w:szCs w:val="52"/>
          <w:lang w:val="es-PR"/>
          <w14:ligatures w14:val="none"/>
        </w:rPr>
        <w:t>P. de la C.</w:t>
      </w:r>
      <w:r w:rsidR="00F0760A">
        <w:rPr>
          <w:rFonts w:ascii="Book Antiqua" w:eastAsia="Times New Roman" w:hAnsi="Book Antiqua" w:cs="Times New Roman"/>
          <w:b/>
          <w:kern w:val="0"/>
          <w:sz w:val="52"/>
          <w:szCs w:val="52"/>
          <w:lang w:val="es-PR"/>
          <w14:ligatures w14:val="none"/>
        </w:rPr>
        <w:t xml:space="preserve"> 1070</w:t>
      </w:r>
    </w:p>
    <w:p w14:paraId="22A1F929"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3AE05829" w14:textId="77286531"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 </w:t>
      </w:r>
      <w:r w:rsidR="00F0760A">
        <w:rPr>
          <w:rFonts w:ascii="Book Antiqua" w:eastAsia="Times New Roman" w:hAnsi="Book Antiqua" w:cs="Times New Roman"/>
          <w:kern w:val="0"/>
          <w:szCs w:val="20"/>
          <w:lang w:val="es-PR"/>
          <w14:ligatures w14:val="none"/>
        </w:rPr>
        <w:t>21</w:t>
      </w:r>
      <w:r w:rsidRPr="00E96BFC">
        <w:rPr>
          <w:rFonts w:ascii="Book Antiqua" w:eastAsia="Times New Roman" w:hAnsi="Book Antiqua" w:cs="Times New Roman"/>
          <w:kern w:val="0"/>
          <w:szCs w:val="20"/>
          <w:lang w:val="es-PR"/>
          <w14:ligatures w14:val="none"/>
        </w:rPr>
        <w:t xml:space="preserve"> DE ENERO DE 202</w:t>
      </w:r>
      <w:r w:rsidR="00651C58">
        <w:rPr>
          <w:rFonts w:ascii="Book Antiqua" w:eastAsia="Times New Roman" w:hAnsi="Book Antiqua" w:cs="Times New Roman"/>
          <w:kern w:val="0"/>
          <w:szCs w:val="20"/>
          <w:lang w:val="es-PR"/>
          <w14:ligatures w14:val="none"/>
        </w:rPr>
        <w:t>6</w:t>
      </w:r>
    </w:p>
    <w:p w14:paraId="4BA2F48F"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58CFFB8" w14:textId="1485C8D6" w:rsidR="001F5940" w:rsidRPr="00E96BFC" w:rsidRDefault="001F5940" w:rsidP="00773162">
      <w:pPr>
        <w:spacing w:after="0" w:line="240" w:lineRule="auto"/>
        <w:jc w:val="center"/>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kern w:val="0"/>
          <w:szCs w:val="20"/>
          <w:lang w:val="es-PR"/>
          <w14:ligatures w14:val="none"/>
        </w:rPr>
        <w:t xml:space="preserve">Presentado por </w:t>
      </w:r>
      <w:r w:rsidR="007B1118" w:rsidRPr="00E96BFC">
        <w:rPr>
          <w:rFonts w:ascii="Book Antiqua" w:eastAsia="Times New Roman" w:hAnsi="Book Antiqua" w:cs="Times New Roman"/>
          <w:kern w:val="0"/>
          <w:szCs w:val="20"/>
          <w:lang w:val="es-PR"/>
          <w14:ligatures w14:val="none"/>
        </w:rPr>
        <w:t>los</w:t>
      </w:r>
      <w:r w:rsidRPr="00E96BFC">
        <w:rPr>
          <w:rFonts w:ascii="Book Antiqua" w:eastAsia="Times New Roman" w:hAnsi="Book Antiqua" w:cs="Times New Roman"/>
          <w:kern w:val="0"/>
          <w:szCs w:val="20"/>
          <w:lang w:val="es-PR"/>
          <w14:ligatures w14:val="none"/>
        </w:rPr>
        <w:t xml:space="preserve"> representante</w:t>
      </w:r>
      <w:r w:rsidR="007B1118" w:rsidRPr="00E96BFC">
        <w:rPr>
          <w:rFonts w:ascii="Book Antiqua" w:eastAsia="Times New Roman" w:hAnsi="Book Antiqua" w:cs="Times New Roman"/>
          <w:kern w:val="0"/>
          <w:szCs w:val="20"/>
          <w:lang w:val="es-PR"/>
          <w14:ligatures w14:val="none"/>
        </w:rPr>
        <w:t>s</w:t>
      </w:r>
      <w:r w:rsidRPr="00E96BFC">
        <w:rPr>
          <w:rFonts w:ascii="Book Antiqua" w:eastAsia="Times New Roman" w:hAnsi="Book Antiqua" w:cs="Times New Roman"/>
          <w:i/>
          <w:kern w:val="0"/>
          <w:szCs w:val="20"/>
          <w:lang w:val="es-PR"/>
          <w14:ligatures w14:val="none"/>
        </w:rPr>
        <w:t xml:space="preserve"> Santiago Guzmán </w:t>
      </w:r>
      <w:r w:rsidRPr="00DA39F9">
        <w:rPr>
          <w:rFonts w:ascii="Book Antiqua" w:eastAsia="Times New Roman" w:hAnsi="Book Antiqua" w:cs="Times New Roman"/>
          <w:iCs/>
          <w:kern w:val="0"/>
          <w:szCs w:val="20"/>
          <w:lang w:val="es-PR"/>
          <w14:ligatures w14:val="none"/>
        </w:rPr>
        <w:t>y</w:t>
      </w:r>
      <w:r w:rsidRPr="00E96BFC">
        <w:rPr>
          <w:rFonts w:ascii="Book Antiqua" w:eastAsia="Times New Roman" w:hAnsi="Book Antiqua" w:cs="Times New Roman"/>
          <w:i/>
          <w:kern w:val="0"/>
          <w:szCs w:val="20"/>
          <w:lang w:val="es-PR"/>
          <w14:ligatures w14:val="none"/>
        </w:rPr>
        <w:t xml:space="preserve"> Méndez Núñez</w:t>
      </w:r>
    </w:p>
    <w:p w14:paraId="4D3B13A7"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6E6DD764" w14:textId="18DB01E5"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Referido a </w:t>
      </w:r>
      <w:r w:rsidR="00DA39F9">
        <w:rPr>
          <w:rFonts w:ascii="Book Antiqua" w:eastAsia="Times New Roman" w:hAnsi="Book Antiqua" w:cs="Times New Roman"/>
          <w:kern w:val="0"/>
          <w:szCs w:val="20"/>
          <w:lang w:val="es-PR"/>
          <w14:ligatures w14:val="none"/>
        </w:rPr>
        <w:t>la Comisión de Asuntos del Consumidor</w:t>
      </w:r>
    </w:p>
    <w:p w14:paraId="06ECFC7C"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C9EDCEA" w14:textId="77777777" w:rsidR="001F5940" w:rsidRPr="00E96BFC" w:rsidRDefault="001F5940" w:rsidP="00773162">
      <w:pPr>
        <w:spacing w:after="0" w:line="240" w:lineRule="auto"/>
        <w:jc w:val="center"/>
        <w:rPr>
          <w:rFonts w:ascii="Book Antiqua" w:eastAsia="Times New Roman" w:hAnsi="Book Antiqua" w:cs="Times New Roman"/>
          <w:kern w:val="0"/>
          <w:sz w:val="28"/>
          <w:szCs w:val="36"/>
          <w:lang w:val="es-PR"/>
          <w14:ligatures w14:val="none"/>
        </w:rPr>
      </w:pPr>
      <w:r w:rsidRPr="00E96BFC">
        <w:rPr>
          <w:rFonts w:ascii="Book Antiqua" w:eastAsia="Times New Roman" w:hAnsi="Book Antiqua" w:cs="Times New Roman"/>
          <w:b/>
          <w:kern w:val="0"/>
          <w:sz w:val="28"/>
          <w:szCs w:val="36"/>
          <w:lang w:val="es-PR"/>
          <w14:ligatures w14:val="none"/>
        </w:rPr>
        <w:t>LEY</w:t>
      </w:r>
    </w:p>
    <w:p w14:paraId="058DDBDF" w14:textId="77777777" w:rsidR="001F5940" w:rsidRPr="00E96BFC" w:rsidRDefault="001F5940" w:rsidP="00773162">
      <w:pPr>
        <w:spacing w:after="0" w:line="240" w:lineRule="auto"/>
        <w:ind w:left="180" w:hanging="180"/>
        <w:jc w:val="both"/>
        <w:rPr>
          <w:rFonts w:ascii="Book Antiqua" w:eastAsia="Times New Roman" w:hAnsi="Book Antiqua" w:cs="Times New Roman"/>
          <w:kern w:val="0"/>
          <w:szCs w:val="20"/>
          <w:lang w:val="es-PR"/>
          <w14:ligatures w14:val="none"/>
        </w:rPr>
      </w:pPr>
    </w:p>
    <w:p w14:paraId="53607DBF" w14:textId="360EF78A" w:rsidR="001F5940" w:rsidRPr="00E96BFC" w:rsidRDefault="001F5940" w:rsidP="00DA39F9">
      <w:pPr>
        <w:spacing w:after="0" w:line="240" w:lineRule="auto"/>
        <w:ind w:left="720" w:hanging="720"/>
        <w:jc w:val="both"/>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Para </w:t>
      </w:r>
      <w:r w:rsidR="003A7A32" w:rsidRPr="00E96BFC">
        <w:rPr>
          <w:rFonts w:ascii="Book Antiqua" w:eastAsia="Times New Roman" w:hAnsi="Book Antiqua" w:cs="Times New Roman"/>
          <w:kern w:val="0"/>
          <w:szCs w:val="20"/>
          <w:lang w:val="es-PR"/>
          <w14:ligatures w14:val="none"/>
        </w:rPr>
        <w:t xml:space="preserve">crear la </w:t>
      </w:r>
      <w:r w:rsidR="00CB2035" w:rsidRPr="00E96BFC">
        <w:rPr>
          <w:rFonts w:ascii="Book Antiqua" w:eastAsia="Times New Roman" w:hAnsi="Book Antiqua" w:cs="Times New Roman"/>
          <w:kern w:val="0"/>
          <w:szCs w:val="20"/>
          <w:lang w:val="es-PR"/>
          <w14:ligatures w14:val="none"/>
        </w:rPr>
        <w:t>“</w:t>
      </w:r>
      <w:r w:rsidR="003A7A32" w:rsidRPr="00E96BFC">
        <w:rPr>
          <w:rFonts w:ascii="Book Antiqua" w:eastAsia="Times New Roman" w:hAnsi="Book Antiqua" w:cs="Times New Roman"/>
          <w:kern w:val="0"/>
          <w:szCs w:val="20"/>
          <w:lang w:val="es-PR"/>
          <w14:ligatures w14:val="none"/>
        </w:rPr>
        <w:t>Ley</w:t>
      </w:r>
      <w:r w:rsidR="003A7A32" w:rsidRPr="00E96BFC">
        <w:rPr>
          <w:rFonts w:ascii="Book Antiqua" w:eastAsia="Times New Roman" w:hAnsi="Book Antiqua" w:cs="Times New Roman"/>
          <w:iCs/>
          <w:kern w:val="0"/>
          <w:lang w:val="es-PR"/>
          <w14:ligatures w14:val="none"/>
        </w:rPr>
        <w:t xml:space="preserve"> </w:t>
      </w:r>
      <w:r w:rsidR="003A7A32" w:rsidRPr="00E96BFC">
        <w:rPr>
          <w:rFonts w:ascii="Book Antiqua" w:eastAsia="Times New Roman" w:hAnsi="Book Antiqua" w:cs="Times New Roman"/>
          <w:iCs/>
          <w:kern w:val="0"/>
          <w:szCs w:val="20"/>
          <w:lang w:val="es-PR"/>
          <w14:ligatures w14:val="none"/>
        </w:rPr>
        <w:t xml:space="preserve">para reglamentar la venta de </w:t>
      </w:r>
      <w:r w:rsidR="003A7A32" w:rsidRPr="007F383E">
        <w:rPr>
          <w:rFonts w:ascii="Book Antiqua" w:eastAsia="Times New Roman" w:hAnsi="Book Antiqua" w:cs="Times New Roman"/>
          <w:iCs/>
          <w:strike/>
          <w:kern w:val="0"/>
          <w:szCs w:val="20"/>
          <w:lang w:val="es-PR"/>
          <w14:ligatures w14:val="none"/>
        </w:rPr>
        <w:t>vaporizadores</w:t>
      </w:r>
      <w:r w:rsidR="003A7A32" w:rsidRPr="00E96BFC">
        <w:rPr>
          <w:rFonts w:ascii="Book Antiqua" w:eastAsia="Times New Roman" w:hAnsi="Book Antiqua" w:cs="Times New Roman"/>
          <w:iCs/>
          <w:kern w:val="0"/>
          <w:szCs w:val="20"/>
          <w:lang w:val="es-PR"/>
          <w14:ligatures w14:val="none"/>
        </w:rPr>
        <w:t xml:space="preserve"> </w:t>
      </w:r>
      <w:r w:rsidR="007F383E">
        <w:rPr>
          <w:rFonts w:ascii="Book Antiqua" w:eastAsia="Times New Roman" w:hAnsi="Book Antiqua" w:cs="Times New Roman"/>
          <w:i/>
          <w:kern w:val="0"/>
          <w:szCs w:val="20"/>
          <w:u w:val="single"/>
          <w:lang w:val="es-PR"/>
          <w14:ligatures w14:val="none"/>
        </w:rPr>
        <w:t>Sistemas Electrónicos de Administración de Nicotina (ENDS)</w:t>
      </w:r>
      <w:r w:rsidR="004B7013">
        <w:rPr>
          <w:rFonts w:ascii="Book Antiqua" w:eastAsia="Times New Roman" w:hAnsi="Book Antiqua" w:cs="Times New Roman"/>
          <w:i/>
          <w:kern w:val="0"/>
          <w:szCs w:val="20"/>
          <w:u w:val="single"/>
          <w:lang w:val="es-PR"/>
          <w14:ligatures w14:val="none"/>
        </w:rPr>
        <w:t xml:space="preserve"> y Productos Emergentes de Nicotina </w:t>
      </w:r>
      <w:r w:rsidR="00287816">
        <w:rPr>
          <w:rFonts w:ascii="Book Antiqua" w:eastAsia="Times New Roman" w:hAnsi="Book Antiqua" w:cs="Times New Roman"/>
          <w:i/>
          <w:kern w:val="0"/>
          <w:szCs w:val="20"/>
          <w:u w:val="single"/>
          <w:lang w:val="es-PR"/>
          <w14:ligatures w14:val="none"/>
        </w:rPr>
        <w:t>y</w:t>
      </w:r>
      <w:r w:rsidR="004B7013">
        <w:rPr>
          <w:rFonts w:ascii="Book Antiqua" w:eastAsia="Times New Roman" w:hAnsi="Book Antiqua" w:cs="Times New Roman"/>
          <w:i/>
          <w:kern w:val="0"/>
          <w:szCs w:val="20"/>
          <w:u w:val="single"/>
          <w:lang w:val="es-PR"/>
          <w14:ligatures w14:val="none"/>
        </w:rPr>
        <w:t xml:space="preserve"> Sabores</w:t>
      </w:r>
      <w:r w:rsidR="007F383E">
        <w:rPr>
          <w:rFonts w:ascii="Book Antiqua" w:eastAsia="Times New Roman" w:hAnsi="Book Antiqua" w:cs="Times New Roman"/>
          <w:iCs/>
          <w:kern w:val="0"/>
          <w:szCs w:val="20"/>
          <w:lang w:val="es-PR"/>
          <w14:ligatures w14:val="none"/>
        </w:rPr>
        <w:t xml:space="preserve"> </w:t>
      </w:r>
      <w:r w:rsidR="003A7A32" w:rsidRPr="00E96BFC">
        <w:rPr>
          <w:rFonts w:ascii="Book Antiqua" w:eastAsia="Times New Roman" w:hAnsi="Book Antiqua" w:cs="Times New Roman"/>
          <w:iCs/>
          <w:kern w:val="0"/>
          <w:szCs w:val="20"/>
          <w:lang w:val="es-PR"/>
          <w14:ligatures w14:val="none"/>
        </w:rPr>
        <w:t>en Puerto Rico</w:t>
      </w:r>
      <w:r w:rsidR="00CB2035" w:rsidRPr="00E96BFC">
        <w:rPr>
          <w:rFonts w:ascii="Book Antiqua" w:eastAsia="Times New Roman" w:hAnsi="Book Antiqua" w:cs="Times New Roman"/>
          <w:iCs/>
          <w:kern w:val="0"/>
          <w:szCs w:val="20"/>
          <w:lang w:val="es-PR"/>
          <w14:ligatures w14:val="none"/>
        </w:rPr>
        <w:t>” a los fines de</w:t>
      </w:r>
      <w:r w:rsidR="003A7A32" w:rsidRPr="00E96BFC">
        <w:rPr>
          <w:rFonts w:ascii="Book Antiqua" w:eastAsia="Times New Roman" w:hAnsi="Book Antiqua" w:cs="Times New Roman"/>
          <w:kern w:val="0"/>
          <w:szCs w:val="20"/>
          <w:lang w:val="es-PR"/>
          <w14:ligatures w14:val="none"/>
        </w:rPr>
        <w:t xml:space="preserve"> </w:t>
      </w:r>
      <w:r w:rsidRPr="00E96BFC">
        <w:rPr>
          <w:rFonts w:ascii="Book Antiqua" w:eastAsia="Times New Roman" w:hAnsi="Book Antiqua" w:cs="Times New Roman"/>
          <w:kern w:val="0"/>
          <w:szCs w:val="20"/>
          <w:lang w:val="es-PR"/>
          <w14:ligatures w14:val="none"/>
        </w:rPr>
        <w:t xml:space="preserve">prohibir la venta de </w:t>
      </w:r>
      <w:r w:rsidR="00CB2035" w:rsidRPr="003F3D85">
        <w:rPr>
          <w:rFonts w:ascii="Book Antiqua" w:eastAsia="Times New Roman" w:hAnsi="Book Antiqua" w:cs="Times New Roman"/>
          <w:strike/>
          <w:kern w:val="0"/>
          <w:szCs w:val="20"/>
          <w:lang w:val="es-PR"/>
          <w14:ligatures w14:val="none"/>
        </w:rPr>
        <w:t>vaporizadores</w:t>
      </w:r>
      <w:r w:rsidR="00CB2035" w:rsidRPr="00E96BFC">
        <w:rPr>
          <w:rFonts w:ascii="Book Antiqua" w:eastAsia="Times New Roman" w:hAnsi="Book Antiqua" w:cs="Times New Roman"/>
          <w:kern w:val="0"/>
          <w:szCs w:val="20"/>
          <w:lang w:val="es-PR"/>
          <w14:ligatures w14:val="none"/>
        </w:rPr>
        <w:t xml:space="preserve"> </w:t>
      </w:r>
      <w:r w:rsidR="003F3D85">
        <w:rPr>
          <w:rFonts w:ascii="Book Antiqua" w:eastAsia="Times New Roman" w:hAnsi="Book Antiqua" w:cs="Times New Roman"/>
          <w:i/>
          <w:iCs/>
          <w:kern w:val="0"/>
          <w:szCs w:val="20"/>
          <w:u w:val="single"/>
          <w:lang w:val="es-PR"/>
          <w14:ligatures w14:val="none"/>
        </w:rPr>
        <w:t>dichos dispositivos y productos</w:t>
      </w:r>
      <w:r w:rsidR="003F3D85">
        <w:rPr>
          <w:rFonts w:ascii="Book Antiqua" w:eastAsia="Times New Roman" w:hAnsi="Book Antiqua" w:cs="Times New Roman"/>
          <w:kern w:val="0"/>
          <w:szCs w:val="20"/>
          <w:lang w:val="es-PR"/>
          <w14:ligatures w14:val="none"/>
        </w:rPr>
        <w:t xml:space="preserve"> </w:t>
      </w:r>
      <w:r w:rsidR="00CB2035" w:rsidRPr="00E96BFC">
        <w:rPr>
          <w:rFonts w:ascii="Book Antiqua" w:eastAsia="Times New Roman" w:hAnsi="Book Antiqua" w:cs="Times New Roman"/>
          <w:kern w:val="0"/>
          <w:szCs w:val="20"/>
          <w:lang w:val="es-PR"/>
          <w14:ligatures w14:val="none"/>
        </w:rPr>
        <w:t xml:space="preserve">a menores de veintiún (21) años; prohibir la venta </w:t>
      </w:r>
      <w:r w:rsidR="007023C1" w:rsidRPr="00E96BFC">
        <w:rPr>
          <w:rFonts w:ascii="Book Antiqua" w:eastAsia="Times New Roman" w:hAnsi="Book Antiqua" w:cs="Times New Roman"/>
          <w:kern w:val="0"/>
          <w:szCs w:val="20"/>
          <w:lang w:val="es-PR"/>
          <w14:ligatures w14:val="none"/>
        </w:rPr>
        <w:t xml:space="preserve">de </w:t>
      </w:r>
      <w:r w:rsidRPr="00E96BFC">
        <w:rPr>
          <w:rFonts w:ascii="Book Antiqua" w:eastAsia="Times New Roman" w:hAnsi="Book Antiqua" w:cs="Times New Roman"/>
          <w:iCs/>
          <w:kern w:val="0"/>
          <w:szCs w:val="20"/>
          <w:lang w:val="es-PR"/>
          <w14:ligatures w14:val="none"/>
        </w:rPr>
        <w:t xml:space="preserve">toda sustancia líquida o cartucho con sabor y/o aroma distinto a la nicotina para uso </w:t>
      </w:r>
      <w:r w:rsidR="00CB2035" w:rsidRPr="00E96BFC">
        <w:rPr>
          <w:rFonts w:ascii="Book Antiqua" w:eastAsia="Times New Roman" w:hAnsi="Book Antiqua" w:cs="Times New Roman"/>
          <w:iCs/>
          <w:kern w:val="0"/>
          <w:szCs w:val="20"/>
          <w:lang w:val="es-PR"/>
          <w14:ligatures w14:val="none"/>
        </w:rPr>
        <w:t xml:space="preserve">de </w:t>
      </w:r>
      <w:r w:rsidR="00CB2035" w:rsidRPr="00730DCC">
        <w:rPr>
          <w:rFonts w:ascii="Book Antiqua" w:eastAsia="Times New Roman" w:hAnsi="Book Antiqua" w:cs="Times New Roman"/>
          <w:iCs/>
          <w:strike/>
          <w:kern w:val="0"/>
          <w:szCs w:val="20"/>
          <w:lang w:val="es-PR"/>
          <w14:ligatures w14:val="none"/>
        </w:rPr>
        <w:t>dispositivos de “vapeo”</w:t>
      </w:r>
      <w:r w:rsidR="007023C1" w:rsidRPr="00E96BFC">
        <w:rPr>
          <w:rFonts w:ascii="Book Antiqua" w:eastAsia="Times New Roman" w:hAnsi="Book Antiqua" w:cs="Times New Roman"/>
          <w:iCs/>
          <w:kern w:val="0"/>
          <w:szCs w:val="20"/>
          <w:lang w:val="es-PR"/>
          <w14:ligatures w14:val="none"/>
        </w:rPr>
        <w:t xml:space="preserve"> </w:t>
      </w:r>
      <w:r w:rsidR="00730DCC">
        <w:rPr>
          <w:rFonts w:ascii="Book Antiqua" w:eastAsia="Times New Roman" w:hAnsi="Book Antiqua" w:cs="Times New Roman"/>
          <w:i/>
          <w:kern w:val="0"/>
          <w:szCs w:val="20"/>
          <w:u w:val="single"/>
          <w:lang w:val="es-PR"/>
          <w14:ligatures w14:val="none"/>
        </w:rPr>
        <w:t>Sistemas</w:t>
      </w:r>
      <w:r w:rsidR="00D13419">
        <w:rPr>
          <w:rFonts w:ascii="Book Antiqua" w:eastAsia="Times New Roman" w:hAnsi="Book Antiqua" w:cs="Times New Roman"/>
          <w:i/>
          <w:kern w:val="0"/>
          <w:szCs w:val="20"/>
          <w:u w:val="single"/>
          <w:lang w:val="es-PR"/>
          <w14:ligatures w14:val="none"/>
        </w:rPr>
        <w:t xml:space="preserve"> </w:t>
      </w:r>
      <w:r w:rsidR="00D13419">
        <w:rPr>
          <w:rFonts w:ascii="Book Antiqua" w:eastAsia="Times New Roman" w:hAnsi="Book Antiqua" w:cs="Times New Roman"/>
          <w:i/>
          <w:kern w:val="0"/>
          <w:szCs w:val="20"/>
          <w:u w:val="single"/>
          <w:lang w:val="es-PR"/>
          <w14:ligatures w14:val="none"/>
        </w:rPr>
        <w:t>Electrónicos de Administración de Nicotina (ENDS)</w:t>
      </w:r>
      <w:r w:rsidR="00730DCC">
        <w:rPr>
          <w:rFonts w:ascii="Book Antiqua" w:eastAsia="Times New Roman" w:hAnsi="Book Antiqua" w:cs="Times New Roman"/>
          <w:iCs/>
          <w:kern w:val="0"/>
          <w:szCs w:val="20"/>
          <w:lang w:val="es-PR"/>
          <w14:ligatures w14:val="none"/>
        </w:rPr>
        <w:t xml:space="preserve"> </w:t>
      </w:r>
      <w:r w:rsidRPr="00E96BFC">
        <w:rPr>
          <w:rFonts w:ascii="Book Antiqua" w:eastAsia="Times New Roman" w:hAnsi="Book Antiqua" w:cs="Times New Roman"/>
          <w:iCs/>
          <w:kern w:val="0"/>
          <w:szCs w:val="20"/>
          <w:lang w:val="es-PR"/>
          <w14:ligatures w14:val="none"/>
        </w:rPr>
        <w:t>en Puerto Rico</w:t>
      </w:r>
      <w:r w:rsidRPr="00E96BFC">
        <w:rPr>
          <w:rFonts w:ascii="Book Antiqua" w:eastAsia="Times New Roman" w:hAnsi="Book Antiqua" w:cs="Times New Roman"/>
          <w:kern w:val="0"/>
          <w:szCs w:val="20"/>
          <w:lang w:val="es-PR"/>
          <w14:ligatures w14:val="none"/>
        </w:rPr>
        <w:t>;</w:t>
      </w:r>
      <w:r w:rsidR="00175DFD" w:rsidRPr="00E96BFC">
        <w:rPr>
          <w:rFonts w:ascii="Book Antiqua" w:eastAsia="Times New Roman" w:hAnsi="Book Antiqua" w:cs="Times New Roman"/>
          <w:kern w:val="0"/>
          <w:szCs w:val="20"/>
          <w:lang w:val="es-PR"/>
          <w14:ligatures w14:val="none"/>
        </w:rPr>
        <w:t xml:space="preserve"> prohibir la venta en línea</w:t>
      </w:r>
      <w:r w:rsidR="00051D5A">
        <w:rPr>
          <w:rFonts w:ascii="Book Antiqua" w:eastAsia="Times New Roman" w:hAnsi="Book Antiqua" w:cs="Times New Roman"/>
          <w:kern w:val="0"/>
          <w:szCs w:val="20"/>
          <w:lang w:val="es-PR"/>
          <w14:ligatures w14:val="none"/>
        </w:rPr>
        <w:t xml:space="preserve"> </w:t>
      </w:r>
      <w:r w:rsidR="00051D5A">
        <w:rPr>
          <w:rFonts w:ascii="Book Antiqua" w:eastAsia="Times New Roman" w:hAnsi="Book Antiqua" w:cs="Times New Roman"/>
          <w:i/>
          <w:iCs/>
          <w:kern w:val="0"/>
          <w:szCs w:val="20"/>
          <w:u w:val="single"/>
          <w:lang w:val="es-PR"/>
          <w14:ligatures w14:val="none"/>
        </w:rPr>
        <w:t>y medios electrónicos</w:t>
      </w:r>
      <w:r w:rsidR="00175DFD" w:rsidRPr="00E96BFC">
        <w:rPr>
          <w:rFonts w:ascii="Book Antiqua" w:eastAsia="Times New Roman" w:hAnsi="Book Antiqua" w:cs="Times New Roman"/>
          <w:kern w:val="0"/>
          <w:szCs w:val="20"/>
          <w:lang w:val="es-PR"/>
          <w14:ligatures w14:val="none"/>
        </w:rPr>
        <w:t xml:space="preserve"> de </w:t>
      </w:r>
      <w:r w:rsidR="00175DFD" w:rsidRPr="00B600DE">
        <w:rPr>
          <w:rFonts w:ascii="Book Antiqua" w:eastAsia="Times New Roman" w:hAnsi="Book Antiqua" w:cs="Times New Roman"/>
          <w:strike/>
          <w:kern w:val="0"/>
          <w:szCs w:val="20"/>
          <w:lang w:val="es-PR"/>
          <w14:ligatures w14:val="none"/>
        </w:rPr>
        <w:t>vaporizadores</w:t>
      </w:r>
      <w:r w:rsidR="00175DFD" w:rsidRPr="00E96BFC">
        <w:rPr>
          <w:rFonts w:ascii="Book Antiqua" w:eastAsia="Times New Roman" w:hAnsi="Book Antiqua" w:cs="Times New Roman"/>
          <w:kern w:val="0"/>
          <w:szCs w:val="20"/>
          <w:lang w:val="es-PR"/>
          <w14:ligatures w14:val="none"/>
        </w:rPr>
        <w:t xml:space="preserve"> </w:t>
      </w:r>
      <w:r w:rsidR="00164379">
        <w:rPr>
          <w:rFonts w:ascii="Book Antiqua" w:eastAsia="Times New Roman" w:hAnsi="Book Antiqua" w:cs="Times New Roman"/>
          <w:i/>
          <w:iCs/>
          <w:kern w:val="0"/>
          <w:szCs w:val="20"/>
          <w:u w:val="single"/>
          <w:lang w:val="es-PR"/>
          <w14:ligatures w14:val="none"/>
        </w:rPr>
        <w:t>estos dispositivos</w:t>
      </w:r>
      <w:r w:rsidR="00B600DE">
        <w:rPr>
          <w:rFonts w:ascii="Book Antiqua" w:eastAsia="Times New Roman" w:hAnsi="Book Antiqua" w:cs="Times New Roman"/>
          <w:kern w:val="0"/>
          <w:szCs w:val="20"/>
          <w:lang w:val="es-PR"/>
          <w14:ligatures w14:val="none"/>
        </w:rPr>
        <w:t xml:space="preserve"> </w:t>
      </w:r>
      <w:r w:rsidR="00175DFD" w:rsidRPr="00E96BFC">
        <w:rPr>
          <w:rFonts w:ascii="Book Antiqua" w:eastAsia="Times New Roman" w:hAnsi="Book Antiqua" w:cs="Times New Roman"/>
          <w:kern w:val="0"/>
          <w:szCs w:val="20"/>
          <w:lang w:val="es-PR"/>
          <w14:ligatures w14:val="none"/>
        </w:rPr>
        <w:t>o cualquier sustancia líquida o cartucho a menores de veintiún (21) años;</w:t>
      </w:r>
      <w:r w:rsidRPr="00E96BFC">
        <w:rPr>
          <w:rFonts w:ascii="Book Antiqua" w:eastAsia="Times New Roman" w:hAnsi="Book Antiqua" w:cs="Times New Roman"/>
          <w:kern w:val="0"/>
          <w:szCs w:val="20"/>
          <w:lang w:val="es-PR"/>
          <w14:ligatures w14:val="none"/>
        </w:rPr>
        <w:t xml:space="preserve"> </w:t>
      </w:r>
      <w:r w:rsidR="008B63F4">
        <w:rPr>
          <w:rFonts w:ascii="Book Antiqua" w:eastAsia="Times New Roman" w:hAnsi="Book Antiqua" w:cs="Times New Roman"/>
          <w:i/>
          <w:iCs/>
          <w:kern w:val="0"/>
          <w:szCs w:val="20"/>
          <w:u w:val="single"/>
          <w:lang w:val="es-PR"/>
          <w14:ligatures w14:val="none"/>
        </w:rPr>
        <w:t>prohibir la publicidad digital dirigida a menores;</w:t>
      </w:r>
      <w:r w:rsidR="008B63F4">
        <w:rPr>
          <w:rFonts w:ascii="Book Antiqua" w:eastAsia="Times New Roman" w:hAnsi="Book Antiqua" w:cs="Times New Roman"/>
          <w:kern w:val="0"/>
          <w:szCs w:val="20"/>
          <w:lang w:val="es-PR"/>
          <w14:ligatures w14:val="none"/>
        </w:rPr>
        <w:t xml:space="preserve"> </w:t>
      </w:r>
      <w:r w:rsidRPr="00E96BFC">
        <w:rPr>
          <w:rFonts w:ascii="Book Antiqua" w:eastAsia="Times New Roman" w:hAnsi="Book Antiqua" w:cs="Times New Roman"/>
          <w:kern w:val="0"/>
          <w:szCs w:val="20"/>
          <w:lang w:val="es-PR"/>
          <w14:ligatures w14:val="none"/>
        </w:rPr>
        <w:t>conceder al D</w:t>
      </w:r>
      <w:r w:rsidRPr="00E96BFC">
        <w:rPr>
          <w:rFonts w:ascii="Book Antiqua" w:eastAsia="Times New Roman" w:hAnsi="Book Antiqua" w:cs="Times New Roman"/>
          <w:iCs/>
          <w:kern w:val="0"/>
          <w:szCs w:val="20"/>
          <w:lang w:val="es-PR"/>
          <w14:ligatures w14:val="none"/>
        </w:rPr>
        <w:t xml:space="preserve">epartamento de </w:t>
      </w:r>
      <w:r w:rsidRPr="00E96BFC">
        <w:rPr>
          <w:rFonts w:ascii="Book Antiqua" w:eastAsia="Times New Roman" w:hAnsi="Book Antiqua" w:cs="Times New Roman"/>
          <w:kern w:val="0"/>
          <w:szCs w:val="20"/>
          <w:lang w:val="es-PR"/>
          <w14:ligatures w14:val="none"/>
        </w:rPr>
        <w:t>Salud</w:t>
      </w:r>
      <w:r w:rsidR="000B4C3C">
        <w:rPr>
          <w:rFonts w:ascii="Book Antiqua" w:eastAsia="Times New Roman" w:hAnsi="Book Antiqua" w:cs="Times New Roman"/>
          <w:kern w:val="0"/>
          <w:szCs w:val="20"/>
          <w:lang w:val="es-PR"/>
          <w14:ligatures w14:val="none"/>
        </w:rPr>
        <w:t xml:space="preserve"> </w:t>
      </w:r>
      <w:r w:rsidR="000B4C3C">
        <w:rPr>
          <w:rFonts w:ascii="Book Antiqua" w:eastAsia="Times New Roman" w:hAnsi="Book Antiqua" w:cs="Times New Roman"/>
          <w:i/>
          <w:iCs/>
          <w:kern w:val="0"/>
          <w:szCs w:val="20"/>
          <w:u w:val="single"/>
          <w:lang w:val="es-PR"/>
          <w14:ligatures w14:val="none"/>
        </w:rPr>
        <w:t>(DSPR)</w:t>
      </w:r>
      <w:r w:rsidR="00C27104" w:rsidRPr="00115FDB">
        <w:rPr>
          <w:rFonts w:ascii="Book Antiqua" w:eastAsia="Times New Roman" w:hAnsi="Book Antiqua" w:cs="Times New Roman"/>
          <w:kern w:val="0"/>
          <w:szCs w:val="20"/>
          <w:u w:val="single"/>
          <w:lang w:val="es-PR"/>
          <w14:ligatures w14:val="none"/>
        </w:rPr>
        <w:t xml:space="preserve"> </w:t>
      </w:r>
      <w:r w:rsidR="00C27104">
        <w:rPr>
          <w:rFonts w:ascii="Book Antiqua" w:eastAsia="Times New Roman" w:hAnsi="Book Antiqua" w:cs="Times New Roman"/>
          <w:i/>
          <w:iCs/>
          <w:kern w:val="0"/>
          <w:szCs w:val="20"/>
          <w:u w:val="single"/>
          <w:lang w:val="es-PR"/>
          <w14:ligatures w14:val="none"/>
        </w:rPr>
        <w:t>y al Departamento de Asuntos del Consumidor</w:t>
      </w:r>
      <w:r w:rsidR="000B4C3C">
        <w:rPr>
          <w:rFonts w:ascii="Book Antiqua" w:eastAsia="Times New Roman" w:hAnsi="Book Antiqua" w:cs="Times New Roman"/>
          <w:i/>
          <w:iCs/>
          <w:kern w:val="0"/>
          <w:szCs w:val="20"/>
          <w:u w:val="single"/>
          <w:lang w:val="es-PR"/>
          <w14:ligatures w14:val="none"/>
        </w:rPr>
        <w:t xml:space="preserve"> (DACO)</w:t>
      </w:r>
      <w:r w:rsidRPr="00E96BFC">
        <w:rPr>
          <w:rFonts w:ascii="Book Antiqua" w:eastAsia="Times New Roman" w:hAnsi="Book Antiqua" w:cs="Times New Roman"/>
          <w:kern w:val="0"/>
          <w:szCs w:val="20"/>
          <w:lang w:val="es-PR"/>
          <w14:ligatures w14:val="none"/>
        </w:rPr>
        <w:t xml:space="preserve"> la facultad de reglamentar, establecer multas</w:t>
      </w:r>
      <w:r w:rsidR="003B3B0E">
        <w:rPr>
          <w:rFonts w:ascii="Book Antiqua" w:eastAsia="Times New Roman" w:hAnsi="Book Antiqua" w:cs="Times New Roman"/>
          <w:i/>
          <w:iCs/>
          <w:kern w:val="0"/>
          <w:szCs w:val="20"/>
          <w:u w:val="single"/>
          <w:lang w:val="es-PR"/>
          <w14:ligatures w14:val="none"/>
        </w:rPr>
        <w:t>, fiscalizar</w:t>
      </w:r>
      <w:r w:rsidRPr="00E96BFC">
        <w:rPr>
          <w:rFonts w:ascii="Book Antiqua" w:eastAsia="Times New Roman" w:hAnsi="Book Antiqua" w:cs="Times New Roman"/>
          <w:kern w:val="0"/>
          <w:szCs w:val="20"/>
          <w:lang w:val="es-PR"/>
          <w14:ligatures w14:val="none"/>
        </w:rPr>
        <w:t xml:space="preserve"> y autorizar la confiscación </w:t>
      </w:r>
      <w:r w:rsidR="00870FAB" w:rsidRPr="00E96BFC">
        <w:rPr>
          <w:rFonts w:ascii="Book Antiqua" w:eastAsia="Times New Roman" w:hAnsi="Book Antiqua" w:cs="Times New Roman"/>
          <w:kern w:val="0"/>
          <w:szCs w:val="20"/>
          <w:lang w:val="es-PR"/>
          <w14:ligatures w14:val="none"/>
        </w:rPr>
        <w:t xml:space="preserve">y disposición </w:t>
      </w:r>
      <w:r w:rsidRPr="00E96BFC">
        <w:rPr>
          <w:rFonts w:ascii="Book Antiqua" w:eastAsia="Times New Roman" w:hAnsi="Book Antiqua" w:cs="Times New Roman"/>
          <w:kern w:val="0"/>
          <w:szCs w:val="20"/>
          <w:lang w:val="es-PR"/>
          <w14:ligatures w14:val="none"/>
        </w:rPr>
        <w:t>de los productos que estén en contravención de esta Ley;</w:t>
      </w:r>
      <w:r w:rsidR="00904838">
        <w:rPr>
          <w:rFonts w:ascii="Book Antiqua" w:eastAsia="Times New Roman" w:hAnsi="Book Antiqua" w:cs="Times New Roman"/>
          <w:kern w:val="0"/>
          <w:szCs w:val="20"/>
          <w:lang w:val="es-PR"/>
          <w14:ligatures w14:val="none"/>
        </w:rPr>
        <w:t xml:space="preserve"> </w:t>
      </w:r>
      <w:r w:rsidR="00904838">
        <w:rPr>
          <w:rFonts w:ascii="Book Antiqua" w:eastAsia="Times New Roman" w:hAnsi="Book Antiqua" w:cs="Times New Roman"/>
          <w:i/>
          <w:iCs/>
          <w:kern w:val="0"/>
          <w:szCs w:val="20"/>
          <w:u w:val="single"/>
          <w:lang w:val="es-PR"/>
          <w14:ligatures w14:val="none"/>
        </w:rPr>
        <w:t>crear un fondo especial;</w:t>
      </w:r>
      <w:r w:rsidRPr="00E96BFC">
        <w:rPr>
          <w:rFonts w:ascii="Book Antiqua" w:eastAsia="Times New Roman" w:hAnsi="Book Antiqua" w:cs="Times New Roman"/>
          <w:kern w:val="0"/>
          <w:szCs w:val="20"/>
          <w:lang w:val="es-PR"/>
          <w14:ligatures w14:val="none"/>
        </w:rPr>
        <w:t xml:space="preserve"> y para otros fines relacionados.</w:t>
      </w:r>
    </w:p>
    <w:p w14:paraId="4F2528ED" w14:textId="77777777" w:rsidR="001F5940" w:rsidRPr="00E96BFC" w:rsidRDefault="001F5940" w:rsidP="00773162">
      <w:pPr>
        <w:spacing w:after="0" w:line="240" w:lineRule="auto"/>
        <w:rPr>
          <w:rFonts w:ascii="Book Antiqua" w:eastAsia="Times New Roman" w:hAnsi="Book Antiqua" w:cs="Times New Roman"/>
          <w:kern w:val="0"/>
          <w:lang w:val="es-PR"/>
          <w14:ligatures w14:val="none"/>
        </w:rPr>
      </w:pPr>
    </w:p>
    <w:p w14:paraId="5F9FF36C" w14:textId="77777777" w:rsidR="001F5940" w:rsidRPr="00E96BFC" w:rsidRDefault="001F5940" w:rsidP="00773162">
      <w:pPr>
        <w:spacing w:after="0" w:line="240" w:lineRule="auto"/>
        <w:jc w:val="center"/>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EXPOSICIÓN DE MOTIVOS</w:t>
      </w:r>
    </w:p>
    <w:p w14:paraId="164A6295" w14:textId="77777777" w:rsidR="001F5940" w:rsidRPr="00E96BFC" w:rsidRDefault="001F5940" w:rsidP="00773162">
      <w:pPr>
        <w:spacing w:after="0" w:line="240" w:lineRule="auto"/>
        <w:ind w:firstLine="360"/>
        <w:jc w:val="center"/>
        <w:rPr>
          <w:rFonts w:ascii="Book Antiqua" w:eastAsia="Times New Roman" w:hAnsi="Book Antiqua" w:cs="Times New Roman"/>
          <w:kern w:val="0"/>
          <w:lang w:val="es-PR"/>
          <w14:ligatures w14:val="none"/>
        </w:rPr>
      </w:pPr>
    </w:p>
    <w:p w14:paraId="6FFE6C68" w14:textId="55FCDFAC" w:rsidR="001F5940" w:rsidRDefault="001F5940" w:rsidP="00773162">
      <w:pPr>
        <w:spacing w:after="0" w:line="240" w:lineRule="auto"/>
        <w:ind w:firstLine="720"/>
        <w:jc w:val="both"/>
        <w:rPr>
          <w:rFonts w:ascii="Book Antiqua" w:eastAsia="Times New Roman" w:hAnsi="Book Antiqua" w:cs="Times New Roman"/>
          <w:kern w:val="0"/>
          <w:lang w:val="es-ES_tradnl"/>
          <w14:ligatures w14:val="none"/>
        </w:rPr>
      </w:pPr>
      <w:bookmarkStart w:id="1" w:name="_Hlk24528561"/>
      <w:r w:rsidRPr="00E96BFC">
        <w:rPr>
          <w:rFonts w:ascii="Book Antiqua" w:eastAsia="Times New Roman" w:hAnsi="Book Antiqua" w:cs="Times New Roman"/>
          <w:kern w:val="0"/>
          <w:lang w:val="es-ES_tradnl"/>
          <w14:ligatures w14:val="none"/>
        </w:rPr>
        <w:t>Por años</w:t>
      </w:r>
      <w:r w:rsidR="00870FAB" w:rsidRPr="00E96BFC">
        <w:rPr>
          <w:rFonts w:ascii="Book Antiqua" w:eastAsia="Times New Roman" w:hAnsi="Book Antiqua" w:cs="Times New Roman"/>
          <w:kern w:val="0"/>
          <w:lang w:val="es-ES_tradnl"/>
          <w14:ligatures w14:val="none"/>
        </w:rPr>
        <w:t>,</w:t>
      </w:r>
      <w:r w:rsidRPr="00E96BFC">
        <w:rPr>
          <w:rFonts w:ascii="Book Antiqua" w:eastAsia="Times New Roman" w:hAnsi="Book Antiqua" w:cs="Times New Roman"/>
          <w:kern w:val="0"/>
          <w:lang w:val="es-ES_tradnl"/>
          <w14:ligatures w14:val="none"/>
        </w:rPr>
        <w:t xml:space="preserve"> a nivel mundial se ha </w:t>
      </w:r>
      <w:r w:rsidR="00870FAB" w:rsidRPr="00E96BFC">
        <w:rPr>
          <w:rFonts w:ascii="Book Antiqua" w:eastAsia="Times New Roman" w:hAnsi="Book Antiqua" w:cs="Times New Roman"/>
          <w:kern w:val="0"/>
          <w:lang w:val="es-ES_tradnl"/>
          <w14:ligatures w14:val="none"/>
        </w:rPr>
        <w:t>estado</w:t>
      </w:r>
      <w:r w:rsidRPr="00E96BFC">
        <w:rPr>
          <w:rFonts w:ascii="Book Antiqua" w:eastAsia="Times New Roman" w:hAnsi="Book Antiqua" w:cs="Times New Roman"/>
          <w:kern w:val="0"/>
          <w:lang w:val="es-ES_tradnl"/>
          <w14:ligatures w14:val="none"/>
        </w:rPr>
        <w:t xml:space="preserve"> creando conciencia sobre los efectos perjudiciales a la salud que produce el fumar. Puerto Rico no es la excepción en esos esfuerzos. Según la Organización Mundial de la Salud (OMS), el consumo de tabaco ha disminuido notablemente desde el año 2000. Ello, contribuye a una mejoría en la protección contra enfermedades cardiovasculares, respiratorias y otras patologías. La OMS, destaca el tabaquismo como una de las principales causas de enfermedades cardiovasculares. Ya sea </w:t>
      </w:r>
      <w:r w:rsidR="00870FAB" w:rsidRPr="00E96BFC">
        <w:rPr>
          <w:rFonts w:ascii="Book Antiqua" w:eastAsia="Times New Roman" w:hAnsi="Book Antiqua" w:cs="Times New Roman"/>
          <w:kern w:val="0"/>
          <w:lang w:val="es-ES_tradnl"/>
          <w14:ligatures w14:val="none"/>
        </w:rPr>
        <w:t>por</w:t>
      </w:r>
      <w:r w:rsidRPr="00E96BFC">
        <w:rPr>
          <w:rFonts w:ascii="Book Antiqua" w:eastAsia="Times New Roman" w:hAnsi="Book Antiqua" w:cs="Times New Roman"/>
          <w:kern w:val="0"/>
          <w:lang w:val="es-ES_tradnl"/>
          <w14:ligatures w14:val="none"/>
        </w:rPr>
        <w:t xml:space="preserve"> la exposición de humo directo o de forma pasiva, las enfermedades cardiovasculares, incluidos los ataques cardiacos y accidentes </w:t>
      </w:r>
      <w:r w:rsidRPr="00E96BFC">
        <w:rPr>
          <w:rFonts w:ascii="Book Antiqua" w:eastAsia="Times New Roman" w:hAnsi="Book Antiqua" w:cs="Times New Roman"/>
          <w:kern w:val="0"/>
          <w:lang w:val="es-ES_tradnl"/>
          <w14:ligatures w14:val="none"/>
        </w:rPr>
        <w:lastRenderedPageBreak/>
        <w:t xml:space="preserve">cerebrovasculares, contribuyen al fallecimiento de aproximadamente </w:t>
      </w:r>
      <w:r w:rsidR="00AA0478" w:rsidRPr="00E96BFC">
        <w:rPr>
          <w:rFonts w:ascii="Book Antiqua" w:eastAsia="Times New Roman" w:hAnsi="Book Antiqua" w:cs="Times New Roman"/>
          <w:kern w:val="0"/>
          <w:lang w:val="es-ES_tradnl"/>
          <w14:ligatures w14:val="none"/>
        </w:rPr>
        <w:t>tres (</w:t>
      </w:r>
      <w:r w:rsidRPr="00E96BFC">
        <w:rPr>
          <w:rFonts w:ascii="Book Antiqua" w:eastAsia="Times New Roman" w:hAnsi="Book Antiqua" w:cs="Times New Roman"/>
          <w:kern w:val="0"/>
          <w:lang w:val="es-ES_tradnl"/>
          <w14:ligatures w14:val="none"/>
        </w:rPr>
        <w:t>3</w:t>
      </w:r>
      <w:r w:rsidR="00AA0478" w:rsidRPr="00E96BFC">
        <w:rPr>
          <w:rFonts w:ascii="Book Antiqua" w:eastAsia="Times New Roman" w:hAnsi="Book Antiqua" w:cs="Times New Roman"/>
          <w:kern w:val="0"/>
          <w:lang w:val="es-ES_tradnl"/>
          <w14:ligatures w14:val="none"/>
        </w:rPr>
        <w:t>)</w:t>
      </w:r>
      <w:r w:rsidRPr="00E96BFC">
        <w:rPr>
          <w:rFonts w:ascii="Book Antiqua" w:eastAsia="Times New Roman" w:hAnsi="Book Antiqua" w:cs="Times New Roman"/>
          <w:kern w:val="0"/>
          <w:lang w:val="es-ES_tradnl"/>
          <w14:ligatures w14:val="none"/>
        </w:rPr>
        <w:t xml:space="preserve"> millones de personas al año. De igual forma, la OMS ha trabajado en orientar sobre el hecho de que el tabaquismo también aumenta las posibilidades de otras enfermedades mortales como el cáncer.</w:t>
      </w:r>
    </w:p>
    <w:p w14:paraId="39677AF7" w14:textId="77777777" w:rsidR="00B01422" w:rsidRPr="00E96BFC" w:rsidRDefault="00B01422" w:rsidP="00773162">
      <w:pPr>
        <w:spacing w:after="0" w:line="240" w:lineRule="auto"/>
        <w:ind w:firstLine="720"/>
        <w:jc w:val="both"/>
        <w:rPr>
          <w:rFonts w:ascii="Book Antiqua" w:eastAsia="Times New Roman" w:hAnsi="Book Antiqua" w:cs="Times New Roman"/>
          <w:kern w:val="0"/>
          <w:lang w:val="es-ES_tradnl"/>
          <w14:ligatures w14:val="none"/>
        </w:rPr>
      </w:pPr>
    </w:p>
    <w:p w14:paraId="4B1B0F27" w14:textId="78A97138" w:rsidR="001F5940"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Una reducción similar en el tabaquismo común se viene experimentando en Puerto Rico. El Departamento de Salud de Puerto Rico sostiene que la prevalencia de uso de tabaco en Puerto Rico se redujo de </w:t>
      </w:r>
      <w:r w:rsidR="00CC7EE8" w:rsidRPr="00E96BFC">
        <w:rPr>
          <w:rFonts w:ascii="Book Antiqua" w:eastAsia="Times New Roman" w:hAnsi="Book Antiqua" w:cs="Times New Roman"/>
          <w:kern w:val="0"/>
          <w:lang w:val="es-ES_tradnl"/>
          <w14:ligatures w14:val="none"/>
        </w:rPr>
        <w:t>9.6%</w:t>
      </w:r>
      <w:r w:rsidRPr="00E96BFC">
        <w:rPr>
          <w:rFonts w:ascii="Book Antiqua" w:eastAsia="Times New Roman" w:hAnsi="Book Antiqua" w:cs="Times New Roman"/>
          <w:kern w:val="0"/>
          <w:lang w:val="es-ES_tradnl"/>
          <w14:ligatures w14:val="none"/>
        </w:rPr>
        <w:t xml:space="preserve"> en 20</w:t>
      </w:r>
      <w:r w:rsidR="00CC7EE8" w:rsidRPr="00E96BFC">
        <w:rPr>
          <w:rFonts w:ascii="Book Antiqua" w:eastAsia="Times New Roman" w:hAnsi="Book Antiqua" w:cs="Times New Roman"/>
          <w:kern w:val="0"/>
          <w:lang w:val="es-ES_tradnl"/>
          <w14:ligatures w14:val="none"/>
        </w:rPr>
        <w:t>19</w:t>
      </w:r>
      <w:r w:rsidRPr="00E96BFC">
        <w:rPr>
          <w:rFonts w:ascii="Book Antiqua" w:eastAsia="Times New Roman" w:hAnsi="Book Antiqua" w:cs="Times New Roman"/>
          <w:kern w:val="0"/>
          <w:lang w:val="es-ES_tradnl"/>
          <w14:ligatures w14:val="none"/>
        </w:rPr>
        <w:t xml:space="preserve"> a </w:t>
      </w:r>
      <w:r w:rsidR="00CC7EE8" w:rsidRPr="00E96BFC">
        <w:rPr>
          <w:rFonts w:ascii="Book Antiqua" w:eastAsia="Times New Roman" w:hAnsi="Book Antiqua" w:cs="Times New Roman"/>
          <w:kern w:val="0"/>
          <w:lang w:val="es-ES_tradnl"/>
          <w14:ligatures w14:val="none"/>
        </w:rPr>
        <w:t>8.5</w:t>
      </w:r>
      <w:r w:rsidRPr="00E96BFC">
        <w:rPr>
          <w:rFonts w:ascii="Book Antiqua" w:eastAsia="Times New Roman" w:hAnsi="Book Antiqua" w:cs="Times New Roman"/>
          <w:kern w:val="0"/>
          <w:lang w:val="es-ES_tradnl"/>
          <w14:ligatures w14:val="none"/>
        </w:rPr>
        <w:t>% en 20</w:t>
      </w:r>
      <w:r w:rsidR="00CC7EE8" w:rsidRPr="00E96BFC">
        <w:rPr>
          <w:rFonts w:ascii="Book Antiqua" w:eastAsia="Times New Roman" w:hAnsi="Book Antiqua" w:cs="Times New Roman"/>
          <w:kern w:val="0"/>
          <w:lang w:val="es-ES_tradnl"/>
          <w14:ligatures w14:val="none"/>
        </w:rPr>
        <w:t>24</w:t>
      </w:r>
      <w:r w:rsidRPr="00E96BFC">
        <w:rPr>
          <w:rFonts w:ascii="Book Antiqua" w:eastAsia="Times New Roman" w:hAnsi="Book Antiqua" w:cs="Times New Roman"/>
          <w:kern w:val="0"/>
          <w:lang w:val="es-ES_tradnl"/>
          <w14:ligatures w14:val="none"/>
        </w:rPr>
        <w:t xml:space="preserve">. </w:t>
      </w:r>
      <w:r w:rsidR="005957E5" w:rsidRPr="00E96BFC">
        <w:rPr>
          <w:rFonts w:ascii="Book Antiqua" w:eastAsia="Times New Roman" w:hAnsi="Book Antiqua" w:cs="Times New Roman"/>
          <w:kern w:val="0"/>
          <w:lang w:val="es-ES_tradnl"/>
          <w14:ligatures w14:val="none"/>
        </w:rPr>
        <w:t>No obstante</w:t>
      </w:r>
      <w:r w:rsidRPr="00E96BFC">
        <w:rPr>
          <w:rFonts w:ascii="Book Antiqua" w:eastAsia="Times New Roman" w:hAnsi="Book Antiqua" w:cs="Times New Roman"/>
          <w:kern w:val="0"/>
          <w:lang w:val="es-ES_tradnl"/>
          <w14:ligatures w14:val="none"/>
        </w:rPr>
        <w:t xml:space="preserve">, mientras el consumo de cigarrillos de tabaco aparenta disminuir, el nuevo reto que enfrentan las autoridades lo son los cigarrillos electrónicos </w:t>
      </w:r>
      <w:r w:rsidR="009C497D" w:rsidRPr="00E96BFC">
        <w:rPr>
          <w:rFonts w:ascii="Book Antiqua" w:eastAsia="Times New Roman" w:hAnsi="Book Antiqua" w:cs="Times New Roman"/>
          <w:kern w:val="0"/>
          <w:lang w:val="es-ES_tradnl"/>
          <w14:ligatures w14:val="none"/>
        </w:rPr>
        <w:t xml:space="preserve">y los vaporizadores </w:t>
      </w:r>
      <w:r w:rsidR="00870FAB" w:rsidRPr="00E96BFC">
        <w:rPr>
          <w:rFonts w:ascii="Book Antiqua" w:eastAsia="Times New Roman" w:hAnsi="Book Antiqua" w:cs="Times New Roman"/>
          <w:kern w:val="0"/>
          <w:lang w:val="es-ES_tradnl"/>
          <w14:ligatures w14:val="none"/>
        </w:rPr>
        <w:t>con</w:t>
      </w:r>
      <w:r w:rsidRPr="00E96BFC">
        <w:rPr>
          <w:rFonts w:ascii="Book Antiqua" w:eastAsia="Times New Roman" w:hAnsi="Book Antiqua" w:cs="Times New Roman"/>
          <w:kern w:val="0"/>
          <w:lang w:val="es-ES_tradnl"/>
          <w14:ligatures w14:val="none"/>
        </w:rPr>
        <w:t xml:space="preserve"> sabores. Según el Centro para el Control y Prevención de Enfermedades de Estados Unidos (CDC, por sus siglas en inglés), el uso de nicotina en distintas versiones de vaporizadores ha incrementado entre los jóvenes estadounidenses</w:t>
      </w:r>
      <w:r w:rsidR="001D32F4" w:rsidRPr="00E96BFC">
        <w:rPr>
          <w:rFonts w:ascii="Book Antiqua" w:eastAsia="Times New Roman" w:hAnsi="Book Antiqua" w:cs="Times New Roman"/>
          <w:kern w:val="0"/>
          <w:lang w:val="es-ES_tradnl"/>
          <w14:ligatures w14:val="none"/>
        </w:rPr>
        <w:t xml:space="preserve">. </w:t>
      </w:r>
      <w:r w:rsidRPr="00E96BFC">
        <w:rPr>
          <w:rFonts w:ascii="Book Antiqua" w:eastAsia="Times New Roman" w:hAnsi="Book Antiqua" w:cs="Times New Roman"/>
          <w:kern w:val="0"/>
          <w:lang w:val="es-ES_tradnl"/>
          <w14:ligatures w14:val="none"/>
        </w:rPr>
        <w:t xml:space="preserve"> </w:t>
      </w:r>
    </w:p>
    <w:p w14:paraId="3FA370F8" w14:textId="77777777" w:rsidR="001B7470" w:rsidRDefault="001B7470" w:rsidP="00773162">
      <w:pPr>
        <w:spacing w:after="0" w:line="240" w:lineRule="auto"/>
        <w:ind w:firstLine="720"/>
        <w:jc w:val="both"/>
        <w:rPr>
          <w:rFonts w:ascii="Book Antiqua" w:eastAsia="Times New Roman" w:hAnsi="Book Antiqua" w:cs="Times New Roman"/>
          <w:kern w:val="0"/>
          <w:lang w:val="es-ES_tradnl"/>
          <w14:ligatures w14:val="none"/>
        </w:rPr>
      </w:pPr>
    </w:p>
    <w:p w14:paraId="1B54B80A" w14:textId="29CF5F9F" w:rsidR="001B7470" w:rsidRPr="001B7470" w:rsidRDefault="00DE2916" w:rsidP="00773162">
      <w:pPr>
        <w:spacing w:after="0" w:line="240" w:lineRule="auto"/>
        <w:ind w:firstLine="720"/>
        <w:jc w:val="both"/>
        <w:rPr>
          <w:rFonts w:ascii="Book Antiqua" w:eastAsia="Times New Roman" w:hAnsi="Book Antiqua" w:cs="Times New Roman"/>
          <w:i/>
          <w:iCs/>
          <w:kern w:val="0"/>
          <w:u w:val="single"/>
          <w:lang w:val="es-ES_tradnl"/>
          <w14:ligatures w14:val="none"/>
        </w:rPr>
      </w:pPr>
      <w:r>
        <w:rPr>
          <w:rFonts w:ascii="Book Antiqua" w:eastAsia="Times New Roman" w:hAnsi="Book Antiqua" w:cs="Times New Roman"/>
          <w:i/>
          <w:iCs/>
          <w:kern w:val="0"/>
          <w:u w:val="single"/>
          <w:lang w:val="es-ES_tradnl"/>
          <w14:ligatures w14:val="none"/>
        </w:rPr>
        <w:t>Para el 2023 el tabaco se relacionó con seis de las diez principales causas de muerte en Puerto Rico</w:t>
      </w:r>
      <w:r w:rsidR="00E87649">
        <w:rPr>
          <w:rFonts w:ascii="Book Antiqua" w:eastAsia="Times New Roman" w:hAnsi="Book Antiqua" w:cs="Times New Roman"/>
          <w:i/>
          <w:iCs/>
          <w:kern w:val="0"/>
          <w:u w:val="single"/>
          <w:lang w:val="es-ES_tradnl"/>
          <w14:ligatures w14:val="none"/>
        </w:rPr>
        <w:t>. Entre estas, se encuentran las enfermedades del corazón, los tumores malignos, la diabetes mellitus, enfermedad de Alzheimer, enfermedades cerebrovasculares y enfermedades crónicas respiratorias</w:t>
      </w:r>
      <w:r w:rsidR="0091482C">
        <w:rPr>
          <w:rFonts w:ascii="Book Antiqua" w:eastAsia="Times New Roman" w:hAnsi="Book Antiqua" w:cs="Times New Roman"/>
          <w:i/>
          <w:iCs/>
          <w:kern w:val="0"/>
          <w:u w:val="single"/>
          <w:lang w:val="es-ES_tradnl"/>
          <w14:ligatures w14:val="none"/>
        </w:rPr>
        <w:t>. En el caso de las muertes atribuidas al uso del tabaco se estima en un 4.5%</w:t>
      </w:r>
      <w:r w:rsidR="00FD5BF1">
        <w:rPr>
          <w:rFonts w:ascii="Book Antiqua" w:eastAsia="Times New Roman" w:hAnsi="Book Antiqua" w:cs="Times New Roman"/>
          <w:i/>
          <w:iCs/>
          <w:kern w:val="0"/>
          <w:u w:val="single"/>
          <w:lang w:val="es-ES_tradnl"/>
          <w14:ligatures w14:val="none"/>
        </w:rPr>
        <w:t xml:space="preserve">; lo que incluye el uso </w:t>
      </w:r>
      <w:r w:rsidR="00F06DB9">
        <w:rPr>
          <w:rFonts w:ascii="Book Antiqua" w:eastAsia="Times New Roman" w:hAnsi="Book Antiqua" w:cs="Times New Roman"/>
          <w:i/>
          <w:iCs/>
          <w:kern w:val="0"/>
          <w:u w:val="single"/>
          <w:lang w:val="es-ES_tradnl"/>
          <w14:ligatures w14:val="none"/>
        </w:rPr>
        <w:t>ya sea mediante cigarrillos o cigarrillos electrónicos.</w:t>
      </w:r>
      <w:r>
        <w:rPr>
          <w:rFonts w:ascii="Book Antiqua" w:eastAsia="Times New Roman" w:hAnsi="Book Antiqua" w:cs="Times New Roman"/>
          <w:i/>
          <w:iCs/>
          <w:kern w:val="0"/>
          <w:u w:val="single"/>
          <w:lang w:val="es-ES_tradnl"/>
          <w14:ligatures w14:val="none"/>
        </w:rPr>
        <w:t xml:space="preserve"> </w:t>
      </w:r>
    </w:p>
    <w:p w14:paraId="58336F8B" w14:textId="77777777" w:rsidR="006313E4" w:rsidRDefault="006313E4" w:rsidP="00773162">
      <w:pPr>
        <w:spacing w:after="0" w:line="240" w:lineRule="auto"/>
        <w:ind w:firstLine="720"/>
        <w:jc w:val="both"/>
        <w:rPr>
          <w:rFonts w:ascii="Book Antiqua" w:eastAsia="Times New Roman" w:hAnsi="Book Antiqua" w:cs="Times New Roman"/>
          <w:kern w:val="0"/>
          <w:lang w:val="es-ES_tradnl"/>
          <w14:ligatures w14:val="none"/>
        </w:rPr>
      </w:pPr>
    </w:p>
    <w:p w14:paraId="03E32ADD" w14:textId="042C5E90" w:rsidR="006313E4" w:rsidRPr="006313E4" w:rsidRDefault="006313E4" w:rsidP="00773162">
      <w:pPr>
        <w:spacing w:after="0" w:line="240" w:lineRule="auto"/>
        <w:ind w:firstLine="720"/>
        <w:jc w:val="both"/>
        <w:rPr>
          <w:rFonts w:ascii="Book Antiqua" w:eastAsia="Times New Roman" w:hAnsi="Book Antiqua" w:cs="Times New Roman"/>
          <w:i/>
          <w:iCs/>
          <w:kern w:val="0"/>
          <w:u w:val="single"/>
          <w:lang w:val="es-ES_tradnl"/>
          <w14:ligatures w14:val="none"/>
        </w:rPr>
      </w:pPr>
      <w:r>
        <w:rPr>
          <w:rFonts w:ascii="Book Antiqua" w:eastAsia="Times New Roman" w:hAnsi="Book Antiqua" w:cs="Times New Roman"/>
          <w:i/>
          <w:iCs/>
          <w:kern w:val="0"/>
          <w:u w:val="single"/>
          <w:lang w:val="es-ES_tradnl"/>
          <w14:ligatures w14:val="none"/>
        </w:rPr>
        <w:t xml:space="preserve">A nivel </w:t>
      </w:r>
      <w:r w:rsidR="00CB36CC">
        <w:rPr>
          <w:rFonts w:ascii="Book Antiqua" w:eastAsia="Times New Roman" w:hAnsi="Book Antiqua" w:cs="Times New Roman"/>
          <w:i/>
          <w:iCs/>
          <w:kern w:val="0"/>
          <w:u w:val="single"/>
          <w:lang w:val="es-ES_tradnl"/>
          <w14:ligatures w14:val="none"/>
        </w:rPr>
        <w:t>mundial se estima que el número de vapeadores</w:t>
      </w:r>
      <w:r w:rsidR="000B5925">
        <w:rPr>
          <w:rFonts w:ascii="Book Antiqua" w:eastAsia="Times New Roman" w:hAnsi="Book Antiqua" w:cs="Times New Roman"/>
          <w:i/>
          <w:iCs/>
          <w:kern w:val="0"/>
          <w:u w:val="single"/>
          <w:lang w:val="es-ES_tradnl"/>
          <w14:ligatures w14:val="none"/>
        </w:rPr>
        <w:t xml:space="preserve"> alcanzó la cifra aproximada de 86.1 millones de personas en el </w:t>
      </w:r>
      <w:r w:rsidR="0012408A">
        <w:rPr>
          <w:rFonts w:ascii="Book Antiqua" w:eastAsia="Times New Roman" w:hAnsi="Book Antiqua" w:cs="Times New Roman"/>
          <w:i/>
          <w:iCs/>
          <w:kern w:val="0"/>
          <w:u w:val="single"/>
          <w:lang w:val="es-ES_tradnl"/>
          <w14:ligatures w14:val="none"/>
        </w:rPr>
        <w:t>2023.</w:t>
      </w:r>
      <w:r w:rsidR="00551422">
        <w:rPr>
          <w:rFonts w:ascii="Book Antiqua" w:eastAsia="Times New Roman" w:hAnsi="Book Antiqua" w:cs="Times New Roman"/>
          <w:i/>
          <w:iCs/>
          <w:kern w:val="0"/>
          <w:u w:val="single"/>
          <w:lang w:val="es-ES_tradnl"/>
          <w14:ligatures w14:val="none"/>
        </w:rPr>
        <w:t xml:space="preserve"> Entre los jóvenes que vapean, un 89.4% de estos utiliza</w:t>
      </w:r>
      <w:r w:rsidR="001D386F">
        <w:rPr>
          <w:rFonts w:ascii="Book Antiqua" w:eastAsia="Times New Roman" w:hAnsi="Book Antiqua" w:cs="Times New Roman"/>
          <w:i/>
          <w:iCs/>
          <w:kern w:val="0"/>
          <w:u w:val="single"/>
          <w:lang w:val="es-ES_tradnl"/>
          <w14:ligatures w14:val="none"/>
        </w:rPr>
        <w:t xml:space="preserve"> un cigarrillo electrónico con sabor.</w:t>
      </w:r>
      <w:r w:rsidR="000F7E6A">
        <w:rPr>
          <w:rFonts w:ascii="Book Antiqua" w:eastAsia="Times New Roman" w:hAnsi="Book Antiqua" w:cs="Times New Roman"/>
          <w:i/>
          <w:iCs/>
          <w:kern w:val="0"/>
          <w:u w:val="single"/>
          <w:lang w:val="es-ES_tradnl"/>
          <w14:ligatures w14:val="none"/>
        </w:rPr>
        <w:t xml:space="preserve"> </w:t>
      </w:r>
      <w:r w:rsidR="00E52E81">
        <w:rPr>
          <w:rFonts w:ascii="Book Antiqua" w:eastAsia="Times New Roman" w:hAnsi="Book Antiqua" w:cs="Times New Roman"/>
          <w:i/>
          <w:iCs/>
          <w:kern w:val="0"/>
          <w:u w:val="single"/>
          <w:lang w:val="es-ES_tradnl"/>
          <w14:ligatures w14:val="none"/>
        </w:rPr>
        <w:t xml:space="preserve">Según el CDC, </w:t>
      </w:r>
      <w:r w:rsidR="00272D08">
        <w:rPr>
          <w:rFonts w:ascii="Book Antiqua" w:eastAsia="Times New Roman" w:hAnsi="Book Antiqua" w:cs="Times New Roman"/>
          <w:i/>
          <w:iCs/>
          <w:kern w:val="0"/>
          <w:u w:val="single"/>
          <w:lang w:val="es-ES_tradnl"/>
          <w14:ligatures w14:val="none"/>
        </w:rPr>
        <w:t>una de las causas para el aumento en el uso de vaporizadores lo es el crecimiento</w:t>
      </w:r>
      <w:r w:rsidR="00B95213">
        <w:rPr>
          <w:rFonts w:ascii="Book Antiqua" w:eastAsia="Times New Roman" w:hAnsi="Book Antiqua" w:cs="Times New Roman"/>
          <w:i/>
          <w:iCs/>
          <w:kern w:val="0"/>
          <w:u w:val="single"/>
          <w:lang w:val="es-ES_tradnl"/>
          <w14:ligatures w14:val="none"/>
        </w:rPr>
        <w:t xml:space="preserve"> de usuarios jóvenes entre las edades de 18-24 años.</w:t>
      </w:r>
      <w:r w:rsidR="00724B88">
        <w:rPr>
          <w:rFonts w:ascii="Book Antiqua" w:eastAsia="Times New Roman" w:hAnsi="Book Antiqua" w:cs="Times New Roman"/>
          <w:i/>
          <w:iCs/>
          <w:kern w:val="0"/>
          <w:u w:val="single"/>
          <w:lang w:val="es-ES_tradnl"/>
          <w14:ligatures w14:val="none"/>
        </w:rPr>
        <w:t xml:space="preserve"> Para el 2024, un estimado de 1.63 millones de estudiantes de escuelas intermedias y superiores estaban utilizando </w:t>
      </w:r>
      <w:r w:rsidR="00FD2A39">
        <w:rPr>
          <w:rFonts w:ascii="Book Antiqua" w:eastAsia="Times New Roman" w:hAnsi="Book Antiqua" w:cs="Times New Roman"/>
          <w:i/>
          <w:iCs/>
          <w:kern w:val="0"/>
          <w:u w:val="single"/>
          <w:lang w:val="es-ES_tradnl"/>
          <w14:ligatures w14:val="none"/>
        </w:rPr>
        <w:t>cigarrillos electrónicos</w:t>
      </w:r>
      <w:r w:rsidR="00996EB2">
        <w:rPr>
          <w:rFonts w:ascii="Book Antiqua" w:eastAsia="Times New Roman" w:hAnsi="Book Antiqua" w:cs="Times New Roman"/>
          <w:i/>
          <w:iCs/>
          <w:kern w:val="0"/>
          <w:u w:val="single"/>
          <w:lang w:val="es-ES_tradnl"/>
          <w14:ligatures w14:val="none"/>
        </w:rPr>
        <w:t xml:space="preserve">, siendo las opciones con sabores a frutas las preferidas con un 62.8%, </w:t>
      </w:r>
      <w:r w:rsidR="004D3DA5">
        <w:rPr>
          <w:rFonts w:ascii="Book Antiqua" w:eastAsia="Times New Roman" w:hAnsi="Book Antiqua" w:cs="Times New Roman"/>
          <w:i/>
          <w:iCs/>
          <w:kern w:val="0"/>
          <w:u w:val="single"/>
          <w:lang w:val="es-ES_tradnl"/>
          <w14:ligatures w14:val="none"/>
        </w:rPr>
        <w:t>seguidas por el sabor dulce</w:t>
      </w:r>
      <w:r w:rsidR="00771C47">
        <w:rPr>
          <w:rFonts w:ascii="Book Antiqua" w:eastAsia="Times New Roman" w:hAnsi="Book Antiqua" w:cs="Times New Roman"/>
          <w:i/>
          <w:iCs/>
          <w:kern w:val="0"/>
          <w:u w:val="single"/>
          <w:lang w:val="es-ES_tradnl"/>
          <w14:ligatures w14:val="none"/>
        </w:rPr>
        <w:t xml:space="preserve"> 33.3% y sabor a menta 25.1%.</w:t>
      </w:r>
      <w:r w:rsidR="001D386F">
        <w:rPr>
          <w:rFonts w:ascii="Book Antiqua" w:eastAsia="Times New Roman" w:hAnsi="Book Antiqua" w:cs="Times New Roman"/>
          <w:i/>
          <w:iCs/>
          <w:kern w:val="0"/>
          <w:u w:val="single"/>
          <w:lang w:val="es-ES_tradnl"/>
          <w14:ligatures w14:val="none"/>
        </w:rPr>
        <w:t xml:space="preserve"> </w:t>
      </w:r>
    </w:p>
    <w:p w14:paraId="682137E3"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D69EECF" w14:textId="248C83C3"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Nuestra Isla no está ajena a esta nueva moda en el uso de cigarrillos electrónicos</w:t>
      </w:r>
      <w:r w:rsidR="00E77F9E" w:rsidRPr="00E96BFC">
        <w:rPr>
          <w:rFonts w:ascii="Book Antiqua" w:eastAsia="Times New Roman" w:hAnsi="Book Antiqua" w:cs="Times New Roman"/>
          <w:kern w:val="0"/>
          <w:lang w:val="es-ES_tradnl"/>
          <w14:ligatures w14:val="none"/>
        </w:rPr>
        <w:t xml:space="preserve"> </w:t>
      </w:r>
      <w:r w:rsidR="009C497D" w:rsidRPr="00E96BFC">
        <w:rPr>
          <w:rFonts w:ascii="Book Antiqua" w:eastAsia="Times New Roman" w:hAnsi="Book Antiqua" w:cs="Times New Roman"/>
          <w:kern w:val="0"/>
          <w:lang w:val="es-ES_tradnl"/>
          <w14:ligatures w14:val="none"/>
        </w:rPr>
        <w:t>y</w:t>
      </w:r>
      <w:r w:rsidR="00E77F9E" w:rsidRPr="00E96BFC">
        <w:rPr>
          <w:rFonts w:ascii="Book Antiqua" w:eastAsia="Times New Roman" w:hAnsi="Book Antiqua" w:cs="Times New Roman"/>
          <w:kern w:val="0"/>
          <w:lang w:val="es-ES_tradnl"/>
          <w14:ligatures w14:val="none"/>
        </w:rPr>
        <w:t xml:space="preserve"> vaporizadores</w:t>
      </w:r>
      <w:r w:rsidRPr="00E96BFC">
        <w:rPr>
          <w:rFonts w:ascii="Book Antiqua" w:eastAsia="Times New Roman" w:hAnsi="Book Antiqua" w:cs="Times New Roman"/>
          <w:kern w:val="0"/>
          <w:lang w:val="es-ES_tradnl"/>
          <w14:ligatures w14:val="none"/>
        </w:rPr>
        <w:t xml:space="preserve">; representando un reto distinto para las autoridades locales. A su vez, el fácil acceso a estos productos, especialmente por parte de jóvenes en edad escolar, suponen un problema de salud pública </w:t>
      </w:r>
      <w:r w:rsidR="00870FAB" w:rsidRPr="00E96BFC">
        <w:rPr>
          <w:rFonts w:ascii="Book Antiqua" w:eastAsia="Times New Roman" w:hAnsi="Book Antiqua" w:cs="Times New Roman"/>
          <w:kern w:val="0"/>
          <w:lang w:val="es-ES_tradnl"/>
          <w14:ligatures w14:val="none"/>
        </w:rPr>
        <w:t xml:space="preserve">grave </w:t>
      </w:r>
      <w:r w:rsidRPr="00E96BFC">
        <w:rPr>
          <w:rFonts w:ascii="Book Antiqua" w:eastAsia="Times New Roman" w:hAnsi="Book Antiqua" w:cs="Times New Roman"/>
          <w:kern w:val="0"/>
          <w:lang w:val="es-ES_tradnl"/>
          <w14:ligatures w14:val="none"/>
        </w:rPr>
        <w:t>que debemos atender.</w:t>
      </w:r>
    </w:p>
    <w:p w14:paraId="75DC85C2" w14:textId="77777777" w:rsidR="009C497D" w:rsidRPr="00E96BFC" w:rsidRDefault="009C497D" w:rsidP="00773162">
      <w:pPr>
        <w:spacing w:after="0" w:line="240" w:lineRule="auto"/>
        <w:ind w:firstLine="720"/>
        <w:jc w:val="both"/>
        <w:rPr>
          <w:rFonts w:ascii="Book Antiqua" w:eastAsia="Times New Roman" w:hAnsi="Book Antiqua" w:cs="Times New Roman"/>
          <w:kern w:val="0"/>
          <w:lang w:val="es-ES_tradnl"/>
          <w14:ligatures w14:val="none"/>
        </w:rPr>
      </w:pPr>
    </w:p>
    <w:p w14:paraId="1B8177BD" w14:textId="5524BE40" w:rsidR="001F5940" w:rsidRPr="00E96BFC"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Cabe resaltar que, e</w:t>
      </w:r>
      <w:r w:rsidR="009C497D" w:rsidRPr="00E96BFC">
        <w:rPr>
          <w:rFonts w:ascii="Book Antiqua" w:eastAsia="Times New Roman" w:hAnsi="Book Antiqua" w:cs="Times New Roman"/>
          <w:kern w:val="0"/>
          <w:lang w:val="es-ES_tradnl"/>
          <w14:ligatures w14:val="none"/>
        </w:rPr>
        <w:t>n Puerto Rico existe la Ley Núm. 41-2015, según enmendada, conocida como “Ley para Prohibir la Venta de Cigarrillos Electrónicos o ‘e-</w:t>
      </w:r>
      <w:proofErr w:type="spellStart"/>
      <w:r w:rsidR="009C497D" w:rsidRPr="00E96BFC">
        <w:rPr>
          <w:rFonts w:ascii="Book Antiqua" w:eastAsia="Times New Roman" w:hAnsi="Book Antiqua" w:cs="Times New Roman"/>
          <w:kern w:val="0"/>
          <w:lang w:val="es-ES_tradnl"/>
          <w14:ligatures w14:val="none"/>
        </w:rPr>
        <w:t>cigarette</w:t>
      </w:r>
      <w:proofErr w:type="spellEnd"/>
      <w:r w:rsidR="009C497D" w:rsidRPr="00E96BFC">
        <w:rPr>
          <w:rFonts w:ascii="Book Antiqua" w:eastAsia="Times New Roman" w:hAnsi="Book Antiqua" w:cs="Times New Roman"/>
          <w:kern w:val="0"/>
          <w:lang w:val="es-ES_tradnl"/>
          <w14:ligatures w14:val="none"/>
        </w:rPr>
        <w:t xml:space="preserve">’ a Menores de </w:t>
      </w:r>
      <w:r w:rsidR="00457EF5" w:rsidRPr="00E96BFC">
        <w:rPr>
          <w:rFonts w:ascii="Book Antiqua" w:eastAsia="Times New Roman" w:hAnsi="Book Antiqua" w:cs="Times New Roman"/>
          <w:kern w:val="0"/>
          <w:lang w:val="es-ES_tradnl"/>
          <w14:ligatures w14:val="none"/>
        </w:rPr>
        <w:t>Veintiún</w:t>
      </w:r>
      <w:r w:rsidR="009C497D" w:rsidRPr="00E96BFC">
        <w:rPr>
          <w:rFonts w:ascii="Book Antiqua" w:eastAsia="Times New Roman" w:hAnsi="Book Antiqua" w:cs="Times New Roman"/>
          <w:kern w:val="0"/>
          <w:lang w:val="es-ES_tradnl"/>
          <w14:ligatures w14:val="none"/>
        </w:rPr>
        <w:t xml:space="preserve"> (21) </w:t>
      </w:r>
      <w:proofErr w:type="gramStart"/>
      <w:r w:rsidR="009C497D" w:rsidRPr="00E96BFC">
        <w:rPr>
          <w:rFonts w:ascii="Book Antiqua" w:eastAsia="Times New Roman" w:hAnsi="Book Antiqua" w:cs="Times New Roman"/>
          <w:kern w:val="0"/>
          <w:lang w:val="es-ES_tradnl"/>
          <w14:ligatures w14:val="none"/>
        </w:rPr>
        <w:t>Años de Edad</w:t>
      </w:r>
      <w:proofErr w:type="gramEnd"/>
      <w:r w:rsidR="009C497D" w:rsidRPr="00E96BFC">
        <w:rPr>
          <w:rFonts w:ascii="Book Antiqua" w:eastAsia="Times New Roman" w:hAnsi="Book Antiqua" w:cs="Times New Roman"/>
          <w:kern w:val="0"/>
          <w:lang w:val="es-ES_tradnl"/>
          <w14:ligatures w14:val="none"/>
        </w:rPr>
        <w:t xml:space="preserve">”. </w:t>
      </w:r>
      <w:r w:rsidR="00B14138">
        <w:rPr>
          <w:rFonts w:ascii="Book Antiqua" w:eastAsia="Times New Roman" w:hAnsi="Book Antiqua" w:cs="Times New Roman"/>
          <w:i/>
          <w:iCs/>
          <w:kern w:val="0"/>
          <w:u w:val="single"/>
          <w:lang w:val="es-ES_tradnl"/>
          <w14:ligatures w14:val="none"/>
        </w:rPr>
        <w:t>Dicha Ley fue enmendada por la Ley 45-2021</w:t>
      </w:r>
      <w:r w:rsidR="00B371C7">
        <w:rPr>
          <w:rFonts w:ascii="Book Antiqua" w:eastAsia="Times New Roman" w:hAnsi="Book Antiqua" w:cs="Times New Roman"/>
          <w:i/>
          <w:iCs/>
          <w:kern w:val="0"/>
          <w:u w:val="single"/>
          <w:lang w:val="es-ES_tradnl"/>
          <w14:ligatures w14:val="none"/>
        </w:rPr>
        <w:t>, armonizando las prohibiciones sobre la venta de cigarrillos electrónicos</w:t>
      </w:r>
      <w:r w:rsidR="00A75425">
        <w:rPr>
          <w:rFonts w:ascii="Book Antiqua" w:eastAsia="Times New Roman" w:hAnsi="Book Antiqua" w:cs="Times New Roman"/>
          <w:i/>
          <w:iCs/>
          <w:kern w:val="0"/>
          <w:u w:val="single"/>
          <w:lang w:val="es-ES_tradnl"/>
          <w14:ligatures w14:val="none"/>
        </w:rPr>
        <w:t xml:space="preserve"> con el mandato federal de la Ley Federal de Alimentos, Medicamentos y Cosméticos, conocida como “Tobacco 21”</w:t>
      </w:r>
      <w:r w:rsidR="00467927">
        <w:rPr>
          <w:rFonts w:ascii="Book Antiqua" w:eastAsia="Times New Roman" w:hAnsi="Book Antiqua" w:cs="Times New Roman"/>
          <w:i/>
          <w:iCs/>
          <w:kern w:val="0"/>
          <w:u w:val="single"/>
          <w:lang w:val="es-ES_tradnl"/>
          <w14:ligatures w14:val="none"/>
        </w:rPr>
        <w:t>; la cual elevó de 18 a 21 años la edad mínima para la venta de productos de tabaco en todos los estados y territorios de los Estados Unidos, sin excepciones.</w:t>
      </w:r>
      <w:r w:rsidR="00B14138">
        <w:rPr>
          <w:rFonts w:ascii="Book Antiqua" w:eastAsia="Times New Roman" w:hAnsi="Book Antiqua" w:cs="Times New Roman"/>
          <w:kern w:val="0"/>
          <w:lang w:val="es-ES_tradnl"/>
          <w14:ligatures w14:val="none"/>
        </w:rPr>
        <w:t xml:space="preserve"> </w:t>
      </w:r>
      <w:r w:rsidR="009C497D" w:rsidRPr="00E96BFC">
        <w:rPr>
          <w:rFonts w:ascii="Book Antiqua" w:eastAsia="Times New Roman" w:hAnsi="Book Antiqua" w:cs="Times New Roman"/>
          <w:kern w:val="0"/>
          <w:lang w:val="es-ES_tradnl"/>
          <w14:ligatures w14:val="none"/>
        </w:rPr>
        <w:t>Sin embargo, los tiempos han evolucionado y han surgido nuev</w:t>
      </w:r>
      <w:r w:rsidR="00457EF5" w:rsidRPr="00E96BFC">
        <w:rPr>
          <w:rFonts w:ascii="Book Antiqua" w:eastAsia="Times New Roman" w:hAnsi="Book Antiqua" w:cs="Times New Roman"/>
          <w:kern w:val="0"/>
          <w:lang w:val="es-ES_tradnl"/>
          <w14:ligatures w14:val="none"/>
        </w:rPr>
        <w:t>os dispositivos</w:t>
      </w:r>
      <w:r w:rsidR="009C497D" w:rsidRPr="00E96BFC">
        <w:rPr>
          <w:rFonts w:ascii="Book Antiqua" w:eastAsia="Times New Roman" w:hAnsi="Book Antiqua" w:cs="Times New Roman"/>
          <w:kern w:val="0"/>
          <w:lang w:val="es-ES_tradnl"/>
          <w14:ligatures w14:val="none"/>
        </w:rPr>
        <w:t xml:space="preserve"> </w:t>
      </w:r>
      <w:r w:rsidR="00457EF5" w:rsidRPr="00E96BFC">
        <w:rPr>
          <w:rFonts w:ascii="Book Antiqua" w:eastAsia="Times New Roman" w:hAnsi="Book Antiqua" w:cs="Times New Roman"/>
          <w:kern w:val="0"/>
          <w:lang w:val="es-ES_tradnl"/>
          <w14:ligatures w14:val="none"/>
        </w:rPr>
        <w:t xml:space="preserve">para producir aerosol </w:t>
      </w:r>
      <w:r w:rsidRPr="00E96BFC">
        <w:rPr>
          <w:rFonts w:ascii="Book Antiqua" w:eastAsia="Times New Roman" w:hAnsi="Book Antiqua" w:cs="Times New Roman"/>
          <w:kern w:val="0"/>
          <w:lang w:val="es-ES_tradnl"/>
          <w14:ligatures w14:val="none"/>
        </w:rPr>
        <w:t>inhalable</w:t>
      </w:r>
      <w:r w:rsidR="00457EF5" w:rsidRPr="00E96BFC">
        <w:rPr>
          <w:rFonts w:ascii="Book Antiqua" w:eastAsia="Times New Roman" w:hAnsi="Book Antiqua" w:cs="Times New Roman"/>
          <w:kern w:val="0"/>
          <w:lang w:val="es-ES_tradnl"/>
          <w14:ligatures w14:val="none"/>
        </w:rPr>
        <w:t xml:space="preserve">, los cuales son conocidos como </w:t>
      </w:r>
      <w:r w:rsidR="009C497D" w:rsidRPr="00E96BFC">
        <w:rPr>
          <w:rFonts w:ascii="Book Antiqua" w:eastAsia="Times New Roman" w:hAnsi="Book Antiqua" w:cs="Times New Roman"/>
          <w:kern w:val="0"/>
          <w:lang w:val="es-ES_tradnl"/>
          <w14:ligatures w14:val="none"/>
        </w:rPr>
        <w:t>vaporizadores</w:t>
      </w:r>
      <w:r w:rsidR="00457EF5" w:rsidRPr="00E96BFC">
        <w:rPr>
          <w:rFonts w:ascii="Book Antiqua" w:eastAsia="Times New Roman" w:hAnsi="Book Antiqua" w:cs="Times New Roman"/>
          <w:kern w:val="0"/>
          <w:lang w:val="es-ES_tradnl"/>
          <w14:ligatures w14:val="none"/>
        </w:rPr>
        <w:t>. E</w:t>
      </w:r>
      <w:r w:rsidR="009C497D" w:rsidRPr="00E96BFC">
        <w:rPr>
          <w:rFonts w:ascii="Book Antiqua" w:eastAsia="Times New Roman" w:hAnsi="Book Antiqua" w:cs="Times New Roman"/>
          <w:kern w:val="0"/>
          <w:lang w:val="es-ES_tradnl"/>
          <w14:ligatures w14:val="none"/>
        </w:rPr>
        <w:t>s</w:t>
      </w:r>
      <w:r w:rsidR="00457EF5" w:rsidRPr="00E96BFC">
        <w:rPr>
          <w:rFonts w:ascii="Book Antiqua" w:eastAsia="Times New Roman" w:hAnsi="Book Antiqua" w:cs="Times New Roman"/>
          <w:kern w:val="0"/>
          <w:lang w:val="es-ES_tradnl"/>
          <w14:ligatures w14:val="none"/>
        </w:rPr>
        <w:t xml:space="preserve">tos, a diferencia de los cigarrillos electrónicos, son personalizables, de mayor tamaño y potencia, lo que permite ajustar la temperatura de </w:t>
      </w:r>
      <w:r w:rsidR="00457EF5" w:rsidRPr="00E96BFC">
        <w:rPr>
          <w:rFonts w:ascii="Book Antiqua" w:eastAsia="Times New Roman" w:hAnsi="Book Antiqua" w:cs="Times New Roman"/>
          <w:kern w:val="0"/>
          <w:lang w:val="es-ES_tradnl"/>
          <w14:ligatures w14:val="none"/>
        </w:rPr>
        <w:lastRenderedPageBreak/>
        <w:t xml:space="preserve">los líquidos que se utilizan. Los líquidos </w:t>
      </w:r>
      <w:r w:rsidR="0091784C" w:rsidRPr="00E96BFC">
        <w:rPr>
          <w:rFonts w:ascii="Book Antiqua" w:eastAsia="Times New Roman" w:hAnsi="Book Antiqua" w:cs="Times New Roman"/>
          <w:kern w:val="0"/>
          <w:lang w:val="es-ES_tradnl"/>
          <w14:ligatures w14:val="none"/>
        </w:rPr>
        <w:t>utilizados contienen</w:t>
      </w:r>
      <w:r w:rsidR="00457EF5" w:rsidRPr="00E96BFC">
        <w:rPr>
          <w:rFonts w:ascii="Book Antiqua" w:eastAsia="Times New Roman" w:hAnsi="Book Antiqua" w:cs="Times New Roman"/>
          <w:kern w:val="0"/>
          <w:lang w:val="es-ES_tradnl"/>
          <w14:ligatures w14:val="none"/>
        </w:rPr>
        <w:t xml:space="preserve"> distintos grados de concentración de nicotina</w:t>
      </w:r>
      <w:r w:rsidR="0091784C" w:rsidRPr="00E96BFC">
        <w:rPr>
          <w:rFonts w:ascii="Book Antiqua" w:eastAsia="Times New Roman" w:hAnsi="Book Antiqua" w:cs="Times New Roman"/>
          <w:kern w:val="0"/>
          <w:lang w:val="es-ES_tradnl"/>
          <w14:ligatures w14:val="none"/>
        </w:rPr>
        <w:t xml:space="preserve"> y otras sustancias tales como propilenglicol y glicerina. </w:t>
      </w:r>
      <w:r w:rsidR="001F5940" w:rsidRPr="00E96BFC">
        <w:rPr>
          <w:rFonts w:ascii="Book Antiqua" w:eastAsia="Times New Roman" w:hAnsi="Book Antiqua" w:cs="Times New Roman"/>
          <w:kern w:val="0"/>
          <w:lang w:val="es-ES_tradnl"/>
          <w14:ligatures w14:val="none"/>
        </w:rPr>
        <w:t>Además, suelen estar mezclados con otros compuestos químicos y hasta aromas para convertirlos en más atractivos.</w:t>
      </w:r>
    </w:p>
    <w:p w14:paraId="50DB5451"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093E8C48" w14:textId="546D92B8"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Hábilmente, se ha promocionado el uso de este tipo de artefactos, como una alternativa al consumo de cigarrillos tradicionales, y alegando que los mismos no tienen efectos perjudiciales a la salud. No obstante, según informes publicados por la OMS en el </w:t>
      </w:r>
      <w:r w:rsidR="001D49F8" w:rsidRPr="00E96BFC">
        <w:rPr>
          <w:rFonts w:ascii="Book Antiqua" w:eastAsia="Times New Roman" w:hAnsi="Book Antiqua" w:cs="Times New Roman"/>
          <w:kern w:val="0"/>
          <w:lang w:val="es-ES_tradnl"/>
          <w14:ligatures w14:val="none"/>
        </w:rPr>
        <w:t xml:space="preserve">año </w:t>
      </w:r>
      <w:r w:rsidRPr="00E96BFC">
        <w:rPr>
          <w:rFonts w:ascii="Book Antiqua" w:eastAsia="Times New Roman" w:hAnsi="Book Antiqua" w:cs="Times New Roman"/>
          <w:kern w:val="0"/>
          <w:lang w:val="es-ES_tradnl"/>
          <w14:ligatures w14:val="none"/>
        </w:rPr>
        <w:t xml:space="preserve">2014, los cigarrillos electrónicos </w:t>
      </w:r>
      <w:r w:rsidR="0091784C" w:rsidRPr="00E96BFC">
        <w:rPr>
          <w:rFonts w:ascii="Book Antiqua" w:eastAsia="Times New Roman" w:hAnsi="Book Antiqua" w:cs="Times New Roman"/>
          <w:kern w:val="0"/>
          <w:lang w:val="es-ES_tradnl"/>
          <w14:ligatures w14:val="none"/>
        </w:rPr>
        <w:t xml:space="preserve">o vaporizadores </w:t>
      </w:r>
      <w:r w:rsidRPr="00E96BFC">
        <w:rPr>
          <w:rFonts w:ascii="Book Antiqua" w:eastAsia="Times New Roman" w:hAnsi="Book Antiqua" w:cs="Times New Roman"/>
          <w:kern w:val="0"/>
          <w:lang w:val="es-ES_tradnl"/>
          <w14:ligatures w14:val="none"/>
        </w:rPr>
        <w:t xml:space="preserve">contienen nicotina y pueden ser igual de adictivos que el tabaco. Además, la exposición al propilenglicol provoca irritación en los ojos y el sistema respiratorio a corto plazo. Asimismo, la OMS sostiene que el contacto con el aerosol de los </w:t>
      </w:r>
      <w:r w:rsidR="0091784C" w:rsidRPr="00E96BFC">
        <w:rPr>
          <w:rFonts w:ascii="Book Antiqua" w:eastAsia="Times New Roman" w:hAnsi="Book Antiqua" w:cs="Times New Roman"/>
          <w:kern w:val="0"/>
          <w:lang w:val="es-ES_tradnl"/>
          <w14:ligatures w14:val="none"/>
        </w:rPr>
        <w:t xml:space="preserve">dispositivos de “vapeo” </w:t>
      </w:r>
      <w:r w:rsidRPr="00E96BFC">
        <w:rPr>
          <w:rFonts w:ascii="Book Antiqua" w:eastAsia="Times New Roman" w:hAnsi="Book Antiqua" w:cs="Times New Roman"/>
          <w:kern w:val="0"/>
          <w:lang w:val="es-ES_tradnl"/>
          <w14:ligatures w14:val="none"/>
        </w:rPr>
        <w:t>podría causar cáncer, ya que el líquido de vapeo suele contener sustancias tóxicas similares a las del tabaco tradicional, como pueden ser el formaldehído y la acroleína. También alertan sobre el hecho de que dicho uso entre adolescentes pudiera ser la puerta para el uso de otras sustancias más dañinas.</w:t>
      </w:r>
    </w:p>
    <w:p w14:paraId="3F986C5D" w14:textId="77777777" w:rsidR="001F5940"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45A7005B" w14:textId="694D442C" w:rsidR="00CF479A" w:rsidRDefault="00B11435" w:rsidP="00773162">
      <w:pPr>
        <w:spacing w:after="0" w:line="240" w:lineRule="auto"/>
        <w:ind w:firstLine="720"/>
        <w:jc w:val="both"/>
        <w:rPr>
          <w:rFonts w:ascii="Book Antiqua" w:eastAsia="Times New Roman" w:hAnsi="Book Antiqua" w:cs="Times New Roman"/>
          <w:i/>
          <w:iCs/>
          <w:kern w:val="0"/>
          <w:u w:val="single"/>
          <w:vertAlign w:val="superscript"/>
          <w:lang w:val="es-ES_tradnl"/>
          <w14:ligatures w14:val="none"/>
        </w:rPr>
      </w:pPr>
      <w:r w:rsidRPr="00B11435">
        <w:rPr>
          <w:rFonts w:ascii="Book Antiqua" w:eastAsia="Times New Roman" w:hAnsi="Book Antiqua" w:cs="Times New Roman"/>
          <w:i/>
          <w:iCs/>
          <w:kern w:val="0"/>
          <w:u w:val="single"/>
          <w:lang w:val="es-ES_tradnl"/>
          <w14:ligatures w14:val="none"/>
        </w:rPr>
        <w:t>Según el Departamento de Salud de Puerto Rico, l</w:t>
      </w:r>
      <w:r w:rsidR="005346B2" w:rsidRPr="00B11435">
        <w:rPr>
          <w:rFonts w:ascii="Book Antiqua" w:eastAsia="Times New Roman" w:hAnsi="Book Antiqua" w:cs="Times New Roman"/>
          <w:i/>
          <w:iCs/>
          <w:kern w:val="0"/>
          <w:u w:val="single"/>
          <w:lang w:val="es-ES_tradnl"/>
          <w14:ligatures w14:val="none"/>
        </w:rPr>
        <w:t>os efectos perjudiciales de los llamados vaporizadores</w:t>
      </w:r>
      <w:r w:rsidR="009F4223" w:rsidRPr="00B11435">
        <w:rPr>
          <w:rFonts w:ascii="Book Antiqua" w:eastAsia="Times New Roman" w:hAnsi="Book Antiqua" w:cs="Times New Roman"/>
          <w:i/>
          <w:iCs/>
          <w:kern w:val="0"/>
          <w:u w:val="single"/>
          <w:lang w:val="es-ES_tradnl"/>
          <w14:ligatures w14:val="none"/>
        </w:rPr>
        <w:t xml:space="preserve"> no solo afectan a quien los utiliza, sino que también tiene un efecto perjudicial en terceros por el a</w:t>
      </w:r>
      <w:r w:rsidR="006F55A9" w:rsidRPr="00B11435">
        <w:rPr>
          <w:rFonts w:ascii="Book Antiqua" w:eastAsia="Times New Roman" w:hAnsi="Book Antiqua" w:cs="Times New Roman"/>
          <w:i/>
          <w:iCs/>
          <w:kern w:val="0"/>
          <w:u w:val="single"/>
          <w:lang w:val="es-ES_tradnl"/>
          <w14:ligatures w14:val="none"/>
        </w:rPr>
        <w:t xml:space="preserve">erosol de segunda mano. </w:t>
      </w:r>
      <w:r w:rsidR="003E09B1" w:rsidRPr="00B11435">
        <w:rPr>
          <w:rFonts w:ascii="Book Antiqua" w:eastAsia="Times New Roman" w:hAnsi="Book Antiqua" w:cs="Times New Roman"/>
          <w:i/>
          <w:iCs/>
          <w:kern w:val="0"/>
          <w:u w:val="single"/>
          <w:lang w:val="es-ES_tradnl"/>
          <w14:ligatures w14:val="none"/>
        </w:rPr>
        <w:t>Aunque</w:t>
      </w:r>
      <w:r w:rsidR="003E09B1">
        <w:rPr>
          <w:rFonts w:ascii="Book Antiqua" w:eastAsia="Times New Roman" w:hAnsi="Book Antiqua" w:cs="Times New Roman"/>
          <w:i/>
          <w:iCs/>
          <w:kern w:val="0"/>
          <w:u w:val="single"/>
          <w:lang w:val="es-ES_tradnl"/>
          <w14:ligatures w14:val="none"/>
        </w:rPr>
        <w:t xml:space="preserve"> el aerosol de segunda mano no tiene el mismo olor ni concentración</w:t>
      </w:r>
      <w:r w:rsidR="007761AA">
        <w:rPr>
          <w:rFonts w:ascii="Book Antiqua" w:eastAsia="Times New Roman" w:hAnsi="Book Antiqua" w:cs="Times New Roman"/>
          <w:i/>
          <w:iCs/>
          <w:kern w:val="0"/>
          <w:u w:val="single"/>
          <w:lang w:val="es-ES_tradnl"/>
          <w14:ligatures w14:val="none"/>
        </w:rPr>
        <w:t xml:space="preserve"> que el humo del tabaco, puede afectar la salud de quienes lo respiran,</w:t>
      </w:r>
      <w:r>
        <w:rPr>
          <w:rFonts w:ascii="Book Antiqua" w:eastAsia="Times New Roman" w:hAnsi="Book Antiqua" w:cs="Times New Roman"/>
          <w:i/>
          <w:iCs/>
          <w:kern w:val="0"/>
          <w:u w:val="single"/>
          <w:lang w:val="es-ES_tradnl"/>
          <w14:ligatures w14:val="none"/>
        </w:rPr>
        <w:t xml:space="preserve"> especialmente </w:t>
      </w:r>
      <w:r w:rsidR="00E662AF">
        <w:rPr>
          <w:rFonts w:ascii="Book Antiqua" w:eastAsia="Times New Roman" w:hAnsi="Book Antiqua" w:cs="Times New Roman"/>
          <w:i/>
          <w:iCs/>
          <w:kern w:val="0"/>
          <w:u w:val="single"/>
          <w:lang w:val="es-ES_tradnl"/>
          <w14:ligatures w14:val="none"/>
        </w:rPr>
        <w:t>niños, personas con asma o enfermedades pulmonares, y mujeres embarazadas</w:t>
      </w:r>
      <w:r w:rsidR="004F3242">
        <w:rPr>
          <w:rFonts w:ascii="Book Antiqua" w:eastAsia="Times New Roman" w:hAnsi="Book Antiqua" w:cs="Times New Roman"/>
          <w:i/>
          <w:iCs/>
          <w:kern w:val="0"/>
          <w:u w:val="single"/>
          <w:lang w:val="es-ES_tradnl"/>
          <w14:ligatures w14:val="none"/>
        </w:rPr>
        <w:t>. Por ello, alertan sobr</w:t>
      </w:r>
      <w:r w:rsidR="00A63878">
        <w:rPr>
          <w:rFonts w:ascii="Book Antiqua" w:eastAsia="Times New Roman" w:hAnsi="Book Antiqua" w:cs="Times New Roman"/>
          <w:i/>
          <w:iCs/>
          <w:kern w:val="0"/>
          <w:u w:val="single"/>
          <w:lang w:val="es-ES_tradnl"/>
          <w14:ligatures w14:val="none"/>
        </w:rPr>
        <w:t>e sus efectos</w:t>
      </w:r>
      <w:r w:rsidR="006B332B">
        <w:rPr>
          <w:rFonts w:ascii="Book Antiqua" w:eastAsia="Times New Roman" w:hAnsi="Book Antiqua" w:cs="Times New Roman"/>
          <w:i/>
          <w:iCs/>
          <w:kern w:val="0"/>
          <w:u w:val="single"/>
          <w:lang w:val="es-ES_tradnl"/>
          <w14:ligatures w14:val="none"/>
        </w:rPr>
        <w:t xml:space="preserve"> nocivos, indicando que estudios</w:t>
      </w:r>
      <w:r w:rsidR="00D11929">
        <w:rPr>
          <w:rFonts w:ascii="Book Antiqua" w:eastAsia="Times New Roman" w:hAnsi="Book Antiqua" w:cs="Times New Roman"/>
          <w:i/>
          <w:iCs/>
          <w:kern w:val="0"/>
          <w:u w:val="single"/>
          <w:lang w:val="es-ES_tradnl"/>
          <w14:ligatures w14:val="none"/>
        </w:rPr>
        <w:t xml:space="preserve"> han demostrado que incluso quienes no vapean pueden absorber nicotina y otras toxinas al estar expuestos a este aerosol.</w:t>
      </w:r>
      <w:r w:rsidR="005757FB">
        <w:rPr>
          <w:rStyle w:val="FootnoteReference"/>
          <w:rFonts w:ascii="Book Antiqua" w:eastAsia="Times New Roman" w:hAnsi="Book Antiqua" w:cs="Times New Roman"/>
          <w:i/>
          <w:iCs/>
          <w:kern w:val="0"/>
          <w:u w:val="single"/>
          <w:lang w:val="es-ES_tradnl"/>
          <w14:ligatures w14:val="none"/>
        </w:rPr>
        <w:footnoteReference w:id="1"/>
      </w:r>
    </w:p>
    <w:p w14:paraId="284FC491" w14:textId="77777777" w:rsidR="00741CE3" w:rsidRDefault="00741CE3" w:rsidP="00773162">
      <w:pPr>
        <w:spacing w:after="0" w:line="240" w:lineRule="auto"/>
        <w:ind w:firstLine="720"/>
        <w:jc w:val="both"/>
        <w:rPr>
          <w:rFonts w:ascii="Book Antiqua" w:eastAsia="Times New Roman" w:hAnsi="Book Antiqua" w:cs="Times New Roman"/>
          <w:i/>
          <w:iCs/>
          <w:kern w:val="0"/>
          <w:u w:val="single"/>
          <w:vertAlign w:val="superscript"/>
          <w:lang w:val="es-ES_tradnl"/>
          <w14:ligatures w14:val="none"/>
        </w:rPr>
      </w:pPr>
    </w:p>
    <w:p w14:paraId="5EEEE245" w14:textId="26AE144A" w:rsidR="00741CE3" w:rsidRDefault="00741CE3" w:rsidP="00773162">
      <w:pPr>
        <w:spacing w:after="0" w:line="240" w:lineRule="auto"/>
        <w:ind w:firstLine="720"/>
        <w:jc w:val="both"/>
        <w:rPr>
          <w:rFonts w:ascii="Book Antiqua" w:eastAsia="Times New Roman" w:hAnsi="Book Antiqua" w:cs="Times New Roman"/>
          <w:i/>
          <w:iCs/>
          <w:kern w:val="0"/>
          <w:u w:val="single"/>
          <w:lang w:val="es-ES_tradnl"/>
          <w14:ligatures w14:val="none"/>
        </w:rPr>
      </w:pPr>
      <w:r w:rsidRPr="00741CE3">
        <w:rPr>
          <w:rFonts w:ascii="Book Antiqua" w:eastAsia="Times New Roman" w:hAnsi="Book Antiqua" w:cs="Times New Roman"/>
          <w:i/>
          <w:iCs/>
          <w:kern w:val="0"/>
          <w:u w:val="single"/>
          <w:lang w:val="es-ES_tradnl"/>
          <w14:ligatures w14:val="none"/>
        </w:rPr>
        <w:t xml:space="preserve">La </w:t>
      </w:r>
      <w:r w:rsidR="006D571D">
        <w:rPr>
          <w:rFonts w:ascii="Book Antiqua" w:eastAsia="Times New Roman" w:hAnsi="Book Antiqua" w:cs="Times New Roman"/>
          <w:i/>
          <w:iCs/>
          <w:kern w:val="0"/>
          <w:u w:val="single"/>
          <w:lang w:val="es-ES_tradnl"/>
          <w14:ligatures w14:val="none"/>
        </w:rPr>
        <w:t>exposición al aerosol de segunda mano puede causar irritación general de ojos, garganta y vías respiratorias; episodios de asma y enfermedades pulmonares; aumento del riesgo cardiovascular</w:t>
      </w:r>
      <w:r w:rsidR="009721E2">
        <w:rPr>
          <w:rFonts w:ascii="Book Antiqua" w:eastAsia="Times New Roman" w:hAnsi="Book Antiqua" w:cs="Times New Roman"/>
          <w:i/>
          <w:iCs/>
          <w:kern w:val="0"/>
          <w:u w:val="single"/>
          <w:lang w:val="es-ES_tradnl"/>
          <w14:ligatures w14:val="none"/>
        </w:rPr>
        <w:t>; inhalación de nicotina, especialmente peligrosa en niños y adolescentes</w:t>
      </w:r>
      <w:r w:rsidR="00C50F64">
        <w:rPr>
          <w:rFonts w:ascii="Book Antiqua" w:eastAsia="Times New Roman" w:hAnsi="Book Antiqua" w:cs="Times New Roman"/>
          <w:i/>
          <w:iCs/>
          <w:kern w:val="0"/>
          <w:u w:val="single"/>
          <w:lang w:val="es-ES_tradnl"/>
          <w14:ligatures w14:val="none"/>
        </w:rPr>
        <w:t>; y efectos en el desarrollo pulmonar y cerebral en infantes y jóvenes, respectivamente.</w:t>
      </w:r>
      <w:r w:rsidR="00C50F64">
        <w:rPr>
          <w:rStyle w:val="FootnoteReference"/>
          <w:rFonts w:ascii="Book Antiqua" w:eastAsia="Times New Roman" w:hAnsi="Book Antiqua" w:cs="Times New Roman"/>
          <w:i/>
          <w:iCs/>
          <w:kern w:val="0"/>
          <w:u w:val="single"/>
          <w:lang w:val="es-ES_tradnl"/>
          <w14:ligatures w14:val="none"/>
        </w:rPr>
        <w:footnoteReference w:id="2"/>
      </w:r>
    </w:p>
    <w:p w14:paraId="68680604" w14:textId="77777777" w:rsidR="00040D96" w:rsidRPr="005346B2" w:rsidRDefault="00040D96" w:rsidP="00F320AA">
      <w:pPr>
        <w:spacing w:after="0" w:line="240" w:lineRule="auto"/>
        <w:jc w:val="both"/>
        <w:rPr>
          <w:rFonts w:ascii="Book Antiqua" w:eastAsia="Times New Roman" w:hAnsi="Book Antiqua" w:cs="Times New Roman"/>
          <w:i/>
          <w:iCs/>
          <w:kern w:val="0"/>
          <w:u w:val="single"/>
          <w:lang w:val="es-ES_tradnl"/>
          <w14:ligatures w14:val="none"/>
        </w:rPr>
      </w:pPr>
    </w:p>
    <w:p w14:paraId="2EF20208" w14:textId="7CE184BE" w:rsidR="00CB7534"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 nivel nacional, </w:t>
      </w:r>
      <w:r w:rsidR="00CB7534" w:rsidRPr="00E96BFC">
        <w:rPr>
          <w:rFonts w:ascii="Book Antiqua" w:eastAsia="Times New Roman" w:hAnsi="Book Antiqua" w:cs="Times New Roman"/>
          <w:kern w:val="0"/>
          <w:lang w:val="es-ES_tradnl"/>
          <w14:ligatures w14:val="none"/>
        </w:rPr>
        <w:t xml:space="preserve">en el 2019, </w:t>
      </w:r>
      <w:r w:rsidRPr="00E96BFC">
        <w:rPr>
          <w:rFonts w:ascii="Book Antiqua" w:eastAsia="Times New Roman" w:hAnsi="Book Antiqua" w:cs="Times New Roman"/>
          <w:kern w:val="0"/>
          <w:lang w:val="es-ES_tradnl"/>
          <w14:ligatures w14:val="none"/>
        </w:rPr>
        <w:t xml:space="preserve">el CDC </w:t>
      </w:r>
      <w:r w:rsidR="00CB7534" w:rsidRPr="00E96BFC">
        <w:rPr>
          <w:rFonts w:ascii="Book Antiqua" w:eastAsia="Times New Roman" w:hAnsi="Book Antiqua" w:cs="Times New Roman"/>
          <w:kern w:val="0"/>
          <w:lang w:val="es-ES_tradnl"/>
          <w14:ligatures w14:val="none"/>
        </w:rPr>
        <w:t xml:space="preserve">emitió </w:t>
      </w:r>
      <w:r w:rsidRPr="00E96BFC">
        <w:rPr>
          <w:rFonts w:ascii="Book Antiqua" w:eastAsia="Times New Roman" w:hAnsi="Book Antiqua" w:cs="Times New Roman"/>
          <w:kern w:val="0"/>
          <w:lang w:val="es-ES_tradnl"/>
          <w14:ligatures w14:val="none"/>
        </w:rPr>
        <w:t>alertas relacionadas al uso de cigarrillos electrón</w:t>
      </w:r>
      <w:r w:rsidR="0091784C" w:rsidRPr="00E96BFC">
        <w:rPr>
          <w:rFonts w:ascii="Book Antiqua" w:eastAsia="Times New Roman" w:hAnsi="Book Antiqua" w:cs="Times New Roman"/>
          <w:kern w:val="0"/>
          <w:lang w:val="es-ES_tradnl"/>
          <w14:ligatures w14:val="none"/>
        </w:rPr>
        <w:t>icos y vaporizadores</w:t>
      </w:r>
      <w:r w:rsidRPr="00E96BFC">
        <w:rPr>
          <w:rFonts w:ascii="Book Antiqua" w:eastAsia="Times New Roman" w:hAnsi="Book Antiqua" w:cs="Times New Roman"/>
          <w:kern w:val="0"/>
          <w:lang w:val="es-ES_tradnl"/>
          <w14:ligatures w14:val="none"/>
        </w:rPr>
        <w:t xml:space="preserve">, al revelar numerosos casos de pacientes que presentaron signos de graves afecciones pulmonares. En específico, se han encontrado casos en 14 estados, en los que la mayoría de ellos adolescentes y adultos jóvenes, han tenido que ser hospitalizados y algunos requerido cuidados intensivos y ventilación mecánica. Los síntomas, incluían dificultad para respirar, debilidad y dolor en el pecho, sumados a otros como fiebre, tos, vómito y diarrea. </w:t>
      </w:r>
      <w:r w:rsidR="00CB7534" w:rsidRPr="00E96BFC">
        <w:rPr>
          <w:rFonts w:ascii="Book Antiqua" w:eastAsia="Times New Roman" w:hAnsi="Book Antiqua" w:cs="Times New Roman"/>
          <w:kern w:val="0"/>
          <w:lang w:val="es-ES_tradnl"/>
          <w14:ligatures w14:val="none"/>
        </w:rPr>
        <w:t>También</w:t>
      </w:r>
      <w:r w:rsidR="001D32F4" w:rsidRPr="00E96BFC">
        <w:rPr>
          <w:rFonts w:ascii="Book Antiqua" w:eastAsia="Times New Roman" w:hAnsi="Book Antiqua" w:cs="Times New Roman"/>
          <w:kern w:val="0"/>
          <w:lang w:val="es-ES_tradnl"/>
          <w14:ligatures w14:val="none"/>
        </w:rPr>
        <w:t>,</w:t>
      </w:r>
      <w:r w:rsidR="00CB7534" w:rsidRPr="00E96BFC">
        <w:rPr>
          <w:rFonts w:ascii="Book Antiqua" w:eastAsia="Times New Roman" w:hAnsi="Book Antiqua" w:cs="Times New Roman"/>
          <w:kern w:val="0"/>
          <w:lang w:val="es-ES_tradnl"/>
          <w14:ligatures w14:val="none"/>
        </w:rPr>
        <w:t xml:space="preserve"> el CDC</w:t>
      </w:r>
      <w:r w:rsidR="001D32F4" w:rsidRPr="00E96BFC">
        <w:rPr>
          <w:rFonts w:ascii="Book Antiqua" w:eastAsia="Times New Roman" w:hAnsi="Book Antiqua" w:cs="Times New Roman"/>
          <w:kern w:val="0"/>
          <w:lang w:val="es-ES_tradnl"/>
          <w14:ligatures w14:val="none"/>
        </w:rPr>
        <w:t xml:space="preserve"> mencionó que</w:t>
      </w:r>
      <w:r w:rsidR="00CB7534" w:rsidRPr="00E96BFC">
        <w:rPr>
          <w:rFonts w:ascii="Book Antiqua" w:eastAsia="Times New Roman" w:hAnsi="Book Antiqua" w:cs="Times New Roman"/>
          <w:kern w:val="0"/>
          <w:lang w:val="es-ES_tradnl"/>
          <w14:ligatures w14:val="none"/>
        </w:rPr>
        <w:t xml:space="preserve"> ha identificado casos </w:t>
      </w:r>
      <w:r w:rsidR="00CB7534" w:rsidRPr="00E96BFC">
        <w:rPr>
          <w:rFonts w:ascii="Book Antiqua" w:eastAsia="Times New Roman" w:hAnsi="Book Antiqua" w:cs="Times New Roman"/>
          <w:kern w:val="0"/>
          <w:lang w:val="es-ES_tradnl"/>
          <w14:ligatures w14:val="none"/>
        </w:rPr>
        <w:lastRenderedPageBreak/>
        <w:t xml:space="preserve">en los cuales ante el uso de cigarrillos electrónicos </w:t>
      </w:r>
      <w:r w:rsidR="0091784C" w:rsidRPr="00E96BFC">
        <w:rPr>
          <w:rFonts w:ascii="Book Antiqua" w:eastAsia="Times New Roman" w:hAnsi="Book Antiqua" w:cs="Times New Roman"/>
          <w:kern w:val="0"/>
          <w:lang w:val="es-ES_tradnl"/>
          <w14:ligatures w14:val="none"/>
        </w:rPr>
        <w:t xml:space="preserve">y vaporizadores </w:t>
      </w:r>
      <w:r w:rsidR="00CB7534" w:rsidRPr="00E96BFC">
        <w:rPr>
          <w:rFonts w:ascii="Book Antiqua" w:eastAsia="Times New Roman" w:hAnsi="Book Antiqua" w:cs="Times New Roman"/>
          <w:kern w:val="0"/>
          <w:lang w:val="es-ES_tradnl"/>
          <w14:ligatures w14:val="none"/>
        </w:rPr>
        <w:t>se han sufrido convulsiones; por lo cual, en ese entonces, se encontraban evaluando un posible vínculo entre los síntomas neurológicos y el vapeo.</w:t>
      </w:r>
    </w:p>
    <w:p w14:paraId="4E2B219B" w14:textId="77777777" w:rsidR="00CB7534"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p>
    <w:p w14:paraId="3A7426EA" w14:textId="760377B0"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Así las cosas, los Estados Unidos catalogó el uso de cigarrillos electrónicos </w:t>
      </w:r>
      <w:r w:rsidR="0091784C" w:rsidRPr="00E96BFC">
        <w:rPr>
          <w:rFonts w:ascii="Book Antiqua" w:eastAsia="Times New Roman" w:hAnsi="Book Antiqua" w:cs="Times New Roman"/>
          <w:kern w:val="0"/>
          <w:lang w:val="es-ES_tradnl"/>
          <w14:ligatures w14:val="none"/>
        </w:rPr>
        <w:t xml:space="preserve">y vaporizadores </w:t>
      </w:r>
      <w:r w:rsidRPr="00E96BFC">
        <w:rPr>
          <w:rFonts w:ascii="Book Antiqua" w:eastAsia="Times New Roman" w:hAnsi="Book Antiqua" w:cs="Times New Roman"/>
          <w:kern w:val="0"/>
          <w:lang w:val="es-ES_tradnl"/>
          <w14:ligatures w14:val="none"/>
        </w:rPr>
        <w:t xml:space="preserve">como una epidemia, convirtiendo a una nueva generación de adolescentes en adictos. Sobre todo, reconociendo que, al considerar el abandono de su uso, se sufren los mismos síntomas típicos de la abstinencia. </w:t>
      </w:r>
      <w:r w:rsidR="00870FAB" w:rsidRPr="00E96BFC">
        <w:rPr>
          <w:rFonts w:ascii="Book Antiqua" w:eastAsia="Times New Roman" w:hAnsi="Book Antiqua" w:cs="Times New Roman"/>
          <w:kern w:val="0"/>
          <w:lang w:val="es-ES_tradnl"/>
          <w14:ligatures w14:val="none"/>
        </w:rPr>
        <w:t>Además, s</w:t>
      </w:r>
      <w:r w:rsidRPr="00E96BFC">
        <w:rPr>
          <w:rFonts w:ascii="Book Antiqua" w:eastAsia="Times New Roman" w:hAnsi="Book Antiqua" w:cs="Times New Roman"/>
          <w:kern w:val="0"/>
          <w:lang w:val="es-ES_tradnl"/>
          <w14:ligatures w14:val="none"/>
        </w:rPr>
        <w:t xml:space="preserve">u uso, se asocia con la enfermedad conocida como “pulmones </w:t>
      </w:r>
      <w:proofErr w:type="spellStart"/>
      <w:r w:rsidRPr="00E96BFC">
        <w:rPr>
          <w:rFonts w:ascii="Book Antiqua" w:eastAsia="Times New Roman" w:hAnsi="Book Antiqua" w:cs="Times New Roman"/>
          <w:kern w:val="0"/>
          <w:lang w:val="es-ES_tradnl"/>
          <w14:ligatures w14:val="none"/>
        </w:rPr>
        <w:t>popcorn</w:t>
      </w:r>
      <w:proofErr w:type="spellEnd"/>
      <w:r w:rsidRPr="00E96BFC">
        <w:rPr>
          <w:rFonts w:ascii="Book Antiqua" w:eastAsia="Times New Roman" w:hAnsi="Book Antiqua" w:cs="Times New Roman"/>
          <w:kern w:val="0"/>
          <w:lang w:val="es-ES_tradnl"/>
          <w14:ligatures w14:val="none"/>
        </w:rPr>
        <w:t>”, en los que se sufre una bronquiolitis obliterante, condición que daña las vías respiratorias más pequeñas.</w:t>
      </w:r>
    </w:p>
    <w:p w14:paraId="1505B5DA" w14:textId="77777777"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171E33AE" w14:textId="23377A7F" w:rsidR="00F03367" w:rsidRPr="00E96BFC"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Asimismo</w:t>
      </w:r>
      <w:r w:rsidR="00F03367" w:rsidRPr="00E96BFC">
        <w:rPr>
          <w:rFonts w:ascii="Book Antiqua" w:eastAsia="Times New Roman" w:hAnsi="Book Antiqua" w:cs="Times New Roman"/>
          <w:kern w:val="0"/>
          <w:lang w:val="es-ES_tradnl"/>
          <w14:ligatures w14:val="none"/>
        </w:rPr>
        <w:t>, estudios del CDC han revelado la presencia de tocoferol o vitamina E en los productos de vapeo, y lo han catalogado como uno de los posibles causantes de las lesiones pulmonares relacionadas con el uso d</w:t>
      </w:r>
      <w:r w:rsidR="0091784C" w:rsidRPr="00E96BFC">
        <w:rPr>
          <w:rFonts w:ascii="Book Antiqua" w:eastAsia="Times New Roman" w:hAnsi="Book Antiqua" w:cs="Times New Roman"/>
          <w:kern w:val="0"/>
          <w:lang w:val="es-ES_tradnl"/>
          <w14:ligatures w14:val="none"/>
        </w:rPr>
        <w:t>ispositivos de “vapeo”</w:t>
      </w:r>
      <w:r w:rsidR="00F03367" w:rsidRPr="00E96BFC">
        <w:rPr>
          <w:rFonts w:ascii="Book Antiqua" w:eastAsia="Times New Roman" w:hAnsi="Book Antiqua" w:cs="Times New Roman"/>
          <w:kern w:val="0"/>
          <w:lang w:val="es-ES_tradnl"/>
          <w14:ligatures w14:val="none"/>
        </w:rPr>
        <w:t xml:space="preserve">. En el </w:t>
      </w:r>
      <w:r w:rsidR="00DB3278" w:rsidRPr="00E96BFC">
        <w:rPr>
          <w:rFonts w:ascii="Book Antiqua" w:eastAsia="Times New Roman" w:hAnsi="Book Antiqua" w:cs="Times New Roman"/>
          <w:kern w:val="0"/>
          <w:lang w:val="es-ES_tradnl"/>
          <w14:ligatures w14:val="none"/>
        </w:rPr>
        <w:t xml:space="preserve">año </w:t>
      </w:r>
      <w:r w:rsidR="00F03367" w:rsidRPr="00E96BFC">
        <w:rPr>
          <w:rFonts w:ascii="Book Antiqua" w:eastAsia="Times New Roman" w:hAnsi="Book Antiqua" w:cs="Times New Roman"/>
          <w:kern w:val="0"/>
          <w:lang w:val="es-ES_tradnl"/>
          <w14:ligatures w14:val="none"/>
        </w:rPr>
        <w:t xml:space="preserve">2019 hubo una </w:t>
      </w:r>
      <w:r w:rsidR="00135B79" w:rsidRPr="00E96BFC">
        <w:rPr>
          <w:rFonts w:ascii="Book Antiqua" w:eastAsia="Times New Roman" w:hAnsi="Book Antiqua" w:cs="Times New Roman"/>
          <w:kern w:val="0"/>
          <w:lang w:val="es-ES_tradnl"/>
          <w14:ligatures w14:val="none"/>
        </w:rPr>
        <w:t>“</w:t>
      </w:r>
      <w:r w:rsidR="00F03367" w:rsidRPr="00E96BFC">
        <w:rPr>
          <w:rFonts w:ascii="Book Antiqua" w:eastAsia="Times New Roman" w:hAnsi="Book Antiqua" w:cs="Times New Roman"/>
          <w:kern w:val="0"/>
          <w:lang w:val="es-ES_tradnl"/>
          <w14:ligatures w14:val="none"/>
        </w:rPr>
        <w:t>epidemia</w:t>
      </w:r>
      <w:r w:rsidR="00135B79" w:rsidRPr="00E96BFC">
        <w:rPr>
          <w:rFonts w:ascii="Book Antiqua" w:eastAsia="Times New Roman" w:hAnsi="Book Antiqua" w:cs="Times New Roman"/>
          <w:kern w:val="0"/>
          <w:lang w:val="es-ES_tradnl"/>
          <w14:ligatures w14:val="none"/>
        </w:rPr>
        <w:t>”</w:t>
      </w:r>
      <w:r w:rsidR="00F03367" w:rsidRPr="00E96BFC">
        <w:rPr>
          <w:rFonts w:ascii="Book Antiqua" w:eastAsia="Times New Roman" w:hAnsi="Book Antiqua" w:cs="Times New Roman"/>
          <w:kern w:val="0"/>
          <w:lang w:val="es-ES_tradnl"/>
          <w14:ligatures w14:val="none"/>
        </w:rPr>
        <w:t xml:space="preserve"> y hasta el 18 de febrero de 2020, el CDC notificó 2,807 casos de pacientes hospitalizados por lesiones pulmonares asociadas al uso de cigarrillos electrónicos</w:t>
      </w:r>
      <w:r w:rsidR="0091784C" w:rsidRPr="00E96BFC">
        <w:rPr>
          <w:rFonts w:ascii="Book Antiqua" w:eastAsia="Times New Roman" w:hAnsi="Book Antiqua" w:cs="Times New Roman"/>
          <w:kern w:val="0"/>
          <w:lang w:val="es-ES_tradnl"/>
          <w14:ligatures w14:val="none"/>
        </w:rPr>
        <w:t xml:space="preserve"> o vaporizadores</w:t>
      </w:r>
      <w:r w:rsidRPr="00E96BFC">
        <w:rPr>
          <w:rFonts w:ascii="Book Antiqua" w:eastAsia="Times New Roman" w:hAnsi="Book Antiqua" w:cs="Times New Roman"/>
          <w:kern w:val="0"/>
          <w:lang w:val="es-ES_tradnl"/>
          <w14:ligatures w14:val="none"/>
        </w:rPr>
        <w:t xml:space="preserve"> y</w:t>
      </w:r>
      <w:r w:rsidR="00F03367" w:rsidRPr="00E96BFC">
        <w:rPr>
          <w:rFonts w:ascii="Book Antiqua" w:eastAsia="Times New Roman" w:hAnsi="Book Antiqua" w:cs="Times New Roman"/>
          <w:kern w:val="0"/>
          <w:lang w:val="es-ES_tradnl"/>
          <w14:ligatures w14:val="none"/>
        </w:rPr>
        <w:t xml:space="preserve"> 68 muertes. El tocoferol es un aceite que es una forma sintética de la vitamina E que se encuentra en muchos productos comunes, desde comidas a suplementos alimenticios y lociones para la piel. Al inhalar dicho compuesto, se crea una cubierta que se adhiere en parte de los pulmones. Ante esto, se hace necesario, prohibir productos que contengan este compuesto químico.  </w:t>
      </w:r>
    </w:p>
    <w:p w14:paraId="26CEE6EB" w14:textId="77777777" w:rsidR="001D32F4" w:rsidRPr="00E96BFC" w:rsidRDefault="001D32F4" w:rsidP="00773162">
      <w:pPr>
        <w:spacing w:after="0" w:line="240" w:lineRule="auto"/>
        <w:ind w:firstLine="720"/>
        <w:jc w:val="both"/>
        <w:rPr>
          <w:rFonts w:ascii="Book Antiqua" w:eastAsia="Times New Roman" w:hAnsi="Book Antiqua" w:cs="Times New Roman"/>
          <w:kern w:val="0"/>
          <w:lang w:val="es-ES_tradnl"/>
          <w14:ligatures w14:val="none"/>
        </w:rPr>
      </w:pPr>
    </w:p>
    <w:p w14:paraId="08B0B7DC" w14:textId="6D2497C5" w:rsidR="00CB7534"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Recientemente, el CDC ha resaltado que, la nicotina, la cual está presente en los </w:t>
      </w:r>
      <w:r w:rsidR="0091784C" w:rsidRPr="00E96BFC">
        <w:rPr>
          <w:rFonts w:ascii="Book Antiqua" w:eastAsia="Times New Roman" w:hAnsi="Book Antiqua" w:cs="Times New Roman"/>
          <w:kern w:val="0"/>
          <w:lang w:val="es-ES_tradnl"/>
          <w14:ligatures w14:val="none"/>
        </w:rPr>
        <w:t>dispositivos de “vapeo”</w:t>
      </w:r>
      <w:r w:rsidRPr="00E96BFC">
        <w:rPr>
          <w:rFonts w:ascii="Book Antiqua" w:eastAsia="Times New Roman" w:hAnsi="Book Antiqua" w:cs="Times New Roman"/>
          <w:kern w:val="0"/>
          <w:lang w:val="es-ES_tradnl"/>
          <w14:ligatures w14:val="none"/>
        </w:rPr>
        <w:t xml:space="preserve"> y </w:t>
      </w:r>
      <w:r w:rsidR="00870FAB" w:rsidRPr="00E96BFC">
        <w:rPr>
          <w:rFonts w:ascii="Book Antiqua" w:eastAsia="Times New Roman" w:hAnsi="Book Antiqua" w:cs="Times New Roman"/>
          <w:kern w:val="0"/>
          <w:lang w:val="es-ES_tradnl"/>
          <w14:ligatures w14:val="none"/>
        </w:rPr>
        <w:t>en</w:t>
      </w:r>
      <w:r w:rsidRPr="00E96BFC">
        <w:rPr>
          <w:rFonts w:ascii="Book Antiqua" w:eastAsia="Times New Roman" w:hAnsi="Book Antiqua" w:cs="Times New Roman"/>
          <w:kern w:val="0"/>
          <w:lang w:val="es-ES_tradnl"/>
          <w14:ligatures w14:val="none"/>
        </w:rPr>
        <w:t xml:space="preserve"> cantidades variadas según la marca, puede dañar el cerebro en desarrollo de los adolescentes</w:t>
      </w:r>
      <w:r w:rsidR="00870FAB" w:rsidRPr="00E96BFC">
        <w:rPr>
          <w:rFonts w:ascii="Book Antiqua" w:eastAsia="Times New Roman" w:hAnsi="Book Antiqua" w:cs="Times New Roman"/>
          <w:kern w:val="0"/>
          <w:lang w:val="es-ES_tradnl"/>
          <w14:ligatures w14:val="none"/>
        </w:rPr>
        <w:t xml:space="preserve"> y adultos jóvenes</w:t>
      </w:r>
      <w:r w:rsidRPr="00E96BFC">
        <w:rPr>
          <w:rFonts w:ascii="Book Antiqua" w:eastAsia="Times New Roman" w:hAnsi="Book Antiqua" w:cs="Times New Roman"/>
          <w:kern w:val="0"/>
          <w:lang w:val="es-ES_tradnl"/>
          <w14:ligatures w14:val="none"/>
        </w:rPr>
        <w:t xml:space="preserve">, ya que el cerebro se encuentra en desarrollo hasta los veinticinco (25) años. Los perjuicios que se causan al cerebro por el consumo de nicotina incluyen aquellas áreas que controlan la atención, el aprendizaje, el estado de ánimo y el control de los impulsos. </w:t>
      </w:r>
    </w:p>
    <w:p w14:paraId="6281E376" w14:textId="77777777" w:rsidR="001F5940" w:rsidRPr="00E96BFC" w:rsidRDefault="001F5940" w:rsidP="00773162">
      <w:pPr>
        <w:spacing w:after="0" w:line="240" w:lineRule="auto"/>
        <w:jc w:val="both"/>
        <w:rPr>
          <w:rFonts w:ascii="Book Antiqua" w:eastAsia="Times New Roman" w:hAnsi="Book Antiqua" w:cs="Times New Roman"/>
          <w:kern w:val="0"/>
          <w:lang w:val="es-ES_tradnl"/>
          <w14:ligatures w14:val="none"/>
        </w:rPr>
      </w:pPr>
    </w:p>
    <w:p w14:paraId="2C0004E1" w14:textId="61028C98"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En el mercado local, la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marca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de cigarrillos electrónicos</w:t>
      </w:r>
      <w:r w:rsidR="0091784C" w:rsidRPr="00E96BFC">
        <w:rPr>
          <w:rFonts w:ascii="Book Antiqua" w:eastAsia="Times New Roman" w:hAnsi="Book Antiqua" w:cs="Times New Roman"/>
          <w:kern w:val="0"/>
          <w:lang w:val="es-ES_tradnl"/>
          <w14:ligatures w14:val="none"/>
        </w:rPr>
        <w:t xml:space="preserve"> y vaporizadores</w:t>
      </w:r>
      <w:r w:rsidRPr="00E96BFC">
        <w:rPr>
          <w:rFonts w:ascii="Book Antiqua" w:eastAsia="Times New Roman" w:hAnsi="Book Antiqua" w:cs="Times New Roman"/>
          <w:kern w:val="0"/>
          <w:lang w:val="es-ES_tradnl"/>
          <w14:ligatures w14:val="none"/>
        </w:rPr>
        <w:t xml:space="preserve"> más reconocida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lo </w:t>
      </w:r>
      <w:r w:rsidR="004541DD" w:rsidRPr="00E96BFC">
        <w:rPr>
          <w:rFonts w:ascii="Book Antiqua" w:eastAsia="Times New Roman" w:hAnsi="Book Antiqua" w:cs="Times New Roman"/>
          <w:kern w:val="0"/>
          <w:lang w:val="es-ES_tradnl"/>
          <w14:ligatures w14:val="none"/>
        </w:rPr>
        <w:t>son</w:t>
      </w:r>
      <w:r w:rsidRPr="00E96BFC">
        <w:rPr>
          <w:rFonts w:ascii="Book Antiqua" w:eastAsia="Times New Roman" w:hAnsi="Book Antiqua" w:cs="Times New Roman"/>
          <w:kern w:val="0"/>
          <w:lang w:val="es-ES_tradnl"/>
          <w14:ligatures w14:val="none"/>
        </w:rPr>
        <w:t xml:space="preserve"> JUUL, </w:t>
      </w:r>
      <w:r w:rsidR="004541DD" w:rsidRPr="00E96BFC">
        <w:rPr>
          <w:rFonts w:ascii="Book Antiqua" w:eastAsia="Times New Roman" w:hAnsi="Book Antiqua" w:cs="Times New Roman"/>
          <w:kern w:val="0"/>
          <w:lang w:val="es-ES_tradnl"/>
          <w14:ligatures w14:val="none"/>
        </w:rPr>
        <w:t xml:space="preserve">Elf Bar, </w:t>
      </w:r>
      <w:proofErr w:type="spellStart"/>
      <w:r w:rsidR="004541DD" w:rsidRPr="00E96BFC">
        <w:rPr>
          <w:rFonts w:ascii="Book Antiqua" w:eastAsia="Times New Roman" w:hAnsi="Book Antiqua" w:cs="Times New Roman"/>
          <w:kern w:val="0"/>
          <w:lang w:val="es-ES_tradnl"/>
          <w14:ligatures w14:val="none"/>
        </w:rPr>
        <w:t>Geek</w:t>
      </w:r>
      <w:proofErr w:type="spellEnd"/>
      <w:r w:rsidR="004541DD" w:rsidRPr="00E96BFC">
        <w:rPr>
          <w:rFonts w:ascii="Book Antiqua" w:eastAsia="Times New Roman" w:hAnsi="Book Antiqua" w:cs="Times New Roman"/>
          <w:kern w:val="0"/>
          <w:lang w:val="es-ES_tradnl"/>
          <w14:ligatures w14:val="none"/>
        </w:rPr>
        <w:t xml:space="preserve"> Bar y </w:t>
      </w:r>
      <w:proofErr w:type="spellStart"/>
      <w:r w:rsidR="004541DD" w:rsidRPr="00E96BFC">
        <w:rPr>
          <w:rFonts w:ascii="Book Antiqua" w:eastAsia="Times New Roman" w:hAnsi="Book Antiqua" w:cs="Times New Roman"/>
          <w:kern w:val="0"/>
          <w:lang w:val="es-ES_tradnl"/>
          <w14:ligatures w14:val="none"/>
        </w:rPr>
        <w:t>Smok</w:t>
      </w:r>
      <w:proofErr w:type="spellEnd"/>
      <w:r w:rsidR="004541DD" w:rsidRPr="00E96BFC">
        <w:rPr>
          <w:rFonts w:ascii="Book Antiqua" w:eastAsia="Times New Roman" w:hAnsi="Book Antiqua" w:cs="Times New Roman"/>
          <w:kern w:val="0"/>
          <w:lang w:val="es-ES_tradnl"/>
          <w14:ligatures w14:val="none"/>
        </w:rPr>
        <w:t xml:space="preserve">. </w:t>
      </w:r>
      <w:r w:rsidRPr="00E96BFC">
        <w:rPr>
          <w:rFonts w:ascii="Book Antiqua" w:eastAsia="Times New Roman" w:hAnsi="Book Antiqua" w:cs="Times New Roman"/>
          <w:kern w:val="0"/>
          <w:lang w:val="es-ES_tradnl"/>
          <w14:ligatures w14:val="none"/>
        </w:rPr>
        <w:t>Estos, vienen con aromas diversos, que los convierten en más atractivo para el consumidor. Su uso, se ha convertido en una moda y presenta un riesgo para nuestros ciudadanos, particularmente nuestros adolescentes y jóvenes.</w:t>
      </w:r>
    </w:p>
    <w:p w14:paraId="4A4B2D7A" w14:textId="77777777"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50328D08" w14:textId="77777777" w:rsidR="00870FAB"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En ese sentido</w:t>
      </w:r>
      <w:r w:rsidR="009A11AD" w:rsidRPr="00E96BFC">
        <w:rPr>
          <w:rFonts w:ascii="Book Antiqua" w:eastAsia="Times New Roman" w:hAnsi="Book Antiqua" w:cs="Times New Roman"/>
          <w:kern w:val="0"/>
          <w:lang w:val="es-ES_tradnl"/>
          <w14:ligatures w14:val="none"/>
        </w:rPr>
        <w:t xml:space="preserve">, el CDC ha mencionado que los sabores y el mercadeo hacen que los </w:t>
      </w:r>
      <w:r w:rsidR="005151A7" w:rsidRPr="00E96BFC">
        <w:rPr>
          <w:rFonts w:ascii="Book Antiqua" w:eastAsia="Times New Roman" w:hAnsi="Book Antiqua" w:cs="Times New Roman"/>
          <w:kern w:val="0"/>
          <w:lang w:val="es-ES_tradnl"/>
          <w14:ligatures w14:val="none"/>
        </w:rPr>
        <w:t>dispositivos de “vapeo”</w:t>
      </w:r>
      <w:r w:rsidR="009A11AD" w:rsidRPr="00E96BFC">
        <w:rPr>
          <w:rFonts w:ascii="Book Antiqua" w:eastAsia="Times New Roman" w:hAnsi="Book Antiqua" w:cs="Times New Roman"/>
          <w:kern w:val="0"/>
          <w:lang w:val="es-ES_tradnl"/>
          <w14:ligatures w14:val="none"/>
        </w:rPr>
        <w:t xml:space="preserve"> sean más atractivos para los jóvenes. </w:t>
      </w:r>
      <w:r w:rsidRPr="00E96BFC">
        <w:rPr>
          <w:rFonts w:ascii="Book Antiqua" w:eastAsia="Times New Roman" w:hAnsi="Book Antiqua" w:cs="Times New Roman"/>
          <w:kern w:val="0"/>
          <w:lang w:val="es-ES_tradnl"/>
          <w14:ligatures w14:val="none"/>
        </w:rPr>
        <w:t>Particularmente</w:t>
      </w:r>
      <w:r w:rsidR="009A11AD" w:rsidRPr="00E96BFC">
        <w:rPr>
          <w:rFonts w:ascii="Book Antiqua" w:eastAsia="Times New Roman" w:hAnsi="Book Antiqua" w:cs="Times New Roman"/>
          <w:kern w:val="0"/>
          <w:lang w:val="es-ES_tradnl"/>
          <w14:ligatures w14:val="none"/>
        </w:rPr>
        <w:t>, en el</w:t>
      </w:r>
      <w:r w:rsidR="005A695B" w:rsidRPr="00E96BFC">
        <w:rPr>
          <w:rFonts w:ascii="Book Antiqua" w:eastAsia="Times New Roman" w:hAnsi="Book Antiqua" w:cs="Times New Roman"/>
          <w:kern w:val="0"/>
          <w:lang w:val="es-ES_tradnl"/>
          <w14:ligatures w14:val="none"/>
        </w:rPr>
        <w:t xml:space="preserve"> año</w:t>
      </w:r>
      <w:r w:rsidR="009A11AD" w:rsidRPr="00E96BFC">
        <w:rPr>
          <w:rFonts w:ascii="Book Antiqua" w:eastAsia="Times New Roman" w:hAnsi="Book Antiqua" w:cs="Times New Roman"/>
          <w:kern w:val="0"/>
          <w:lang w:val="es-ES_tradnl"/>
          <w14:ligatures w14:val="none"/>
        </w:rPr>
        <w:t xml:space="preserve"> 2022</w:t>
      </w:r>
      <w:r w:rsidR="00010051" w:rsidRPr="00E96BFC">
        <w:rPr>
          <w:rFonts w:ascii="Book Antiqua" w:eastAsia="Times New Roman" w:hAnsi="Book Antiqua" w:cs="Times New Roman"/>
          <w:kern w:val="0"/>
          <w:lang w:val="es-ES_tradnl"/>
          <w14:ligatures w14:val="none"/>
        </w:rPr>
        <w:t xml:space="preserve">, el 84.9 % de los jóvenes que reportaron utilizar </w:t>
      </w:r>
      <w:r w:rsidR="005151A7" w:rsidRPr="00E96BFC">
        <w:rPr>
          <w:rFonts w:ascii="Book Antiqua" w:eastAsia="Times New Roman" w:hAnsi="Book Antiqua" w:cs="Times New Roman"/>
          <w:kern w:val="0"/>
          <w:lang w:val="es-ES_tradnl"/>
          <w14:ligatures w14:val="none"/>
        </w:rPr>
        <w:t>vaporizadores</w:t>
      </w:r>
      <w:r w:rsidR="00010051" w:rsidRPr="00E96BFC">
        <w:rPr>
          <w:rFonts w:ascii="Book Antiqua" w:eastAsia="Times New Roman" w:hAnsi="Book Antiqua" w:cs="Times New Roman"/>
          <w:kern w:val="0"/>
          <w:lang w:val="es-ES_tradnl"/>
          <w14:ligatures w14:val="none"/>
        </w:rPr>
        <w:t xml:space="preserve"> lo hizo con los saborizados. De estos, los sabores más atractivos son los de fruta, menta, mentol y golosinas, postres u otros dulces. </w:t>
      </w:r>
      <w:r w:rsidR="00870FAB" w:rsidRPr="00E96BFC">
        <w:rPr>
          <w:rFonts w:ascii="Book Antiqua" w:eastAsia="Times New Roman" w:hAnsi="Book Antiqua" w:cs="Times New Roman"/>
          <w:kern w:val="0"/>
          <w:lang w:val="es-ES_tradnl"/>
          <w14:ligatures w14:val="none"/>
        </w:rPr>
        <w:t xml:space="preserve">Por su parte, en Puerto Rico según informa el Departamento de Salud, para el periodo de 2020-2022, se identificó que el 17.5% de los estudiantes de escuela intermedia y superior han usado dispositivos de “vapeo”. Esto representa aproximadamente 32,352 adolescentes. A su vez, según resaltó la ASSMCA en </w:t>
      </w:r>
      <w:r w:rsidR="00870FAB" w:rsidRPr="00E96BFC">
        <w:rPr>
          <w:rFonts w:ascii="Book Antiqua" w:eastAsia="Times New Roman" w:hAnsi="Book Antiqua" w:cs="Times New Roman"/>
          <w:kern w:val="0"/>
          <w:lang w:val="es-ES_tradnl"/>
          <w14:ligatures w14:val="none"/>
        </w:rPr>
        <w:lastRenderedPageBreak/>
        <w:t xml:space="preserve">el 2024 sobre la estadística más reciente de Consulta Juvenil XI de Puerto Rico, las féminas adolescentes están “vapeando” más que los varones, particularmente 14.2 % vs 11.6%. Asimismo, el 62% de estos jóvenes reportaron que solo “vapean” sabores y el 32.7% “vapean” porque vienen sabores como menta, frutas y chocolate. </w:t>
      </w:r>
    </w:p>
    <w:p w14:paraId="61DE5C6F" w14:textId="77777777" w:rsidR="00870FAB" w:rsidRPr="00E96BFC" w:rsidRDefault="00870FAB" w:rsidP="00773162">
      <w:pPr>
        <w:spacing w:after="0" w:line="240" w:lineRule="auto"/>
        <w:jc w:val="both"/>
        <w:rPr>
          <w:rFonts w:ascii="Book Antiqua" w:eastAsia="Times New Roman" w:hAnsi="Book Antiqua" w:cs="Times New Roman"/>
          <w:kern w:val="0"/>
          <w:lang w:val="es-ES_tradnl"/>
          <w14:ligatures w14:val="none"/>
        </w:rPr>
      </w:pPr>
    </w:p>
    <w:p w14:paraId="3AC3DF46" w14:textId="63B74EA9" w:rsidR="009A11AD" w:rsidRPr="00E96BFC" w:rsidRDefault="00010051"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Por </w:t>
      </w:r>
      <w:r w:rsidR="00870FAB" w:rsidRPr="00E96BFC">
        <w:rPr>
          <w:rFonts w:ascii="Book Antiqua" w:eastAsia="Times New Roman" w:hAnsi="Book Antiqua" w:cs="Times New Roman"/>
          <w:kern w:val="0"/>
          <w:lang w:val="es-ES_tradnl"/>
          <w14:ligatures w14:val="none"/>
        </w:rPr>
        <w:t>las razones antes expuestas</w:t>
      </w:r>
      <w:r w:rsidRPr="00E96BFC">
        <w:rPr>
          <w:rFonts w:ascii="Book Antiqua" w:eastAsia="Times New Roman" w:hAnsi="Book Antiqua" w:cs="Times New Roman"/>
          <w:kern w:val="0"/>
          <w:lang w:val="es-ES_tradnl"/>
          <w14:ligatures w14:val="none"/>
        </w:rPr>
        <w:t xml:space="preserve">, múltiples estados de los Estados Unidos han prohibido la venta de productos de tabaco saborizados. Entre dichos estados se encuentran: Nueva Jersey, Nueva York, California, </w:t>
      </w:r>
      <w:proofErr w:type="spellStart"/>
      <w:r w:rsidRPr="00E96BFC">
        <w:rPr>
          <w:rFonts w:ascii="Book Antiqua" w:eastAsia="Times New Roman" w:hAnsi="Book Antiqua" w:cs="Times New Roman"/>
          <w:kern w:val="0"/>
          <w:lang w:val="es-ES_tradnl"/>
          <w14:ligatures w14:val="none"/>
        </w:rPr>
        <w:t>Massachussetts</w:t>
      </w:r>
      <w:proofErr w:type="spellEnd"/>
      <w:r w:rsidRPr="00E96BFC">
        <w:rPr>
          <w:rFonts w:ascii="Book Antiqua" w:eastAsia="Times New Roman" w:hAnsi="Book Antiqua" w:cs="Times New Roman"/>
          <w:kern w:val="0"/>
          <w:lang w:val="es-ES_tradnl"/>
          <w14:ligatures w14:val="none"/>
        </w:rPr>
        <w:t xml:space="preserve"> y Rhode Island. Igualmente, otros estados han limitado grandemente la variedad de los sabores, entre ellos: Florida, Utah, Maryland, </w:t>
      </w:r>
      <w:proofErr w:type="spellStart"/>
      <w:r w:rsidRPr="00E96BFC">
        <w:rPr>
          <w:rFonts w:ascii="Book Antiqua" w:eastAsia="Times New Roman" w:hAnsi="Book Antiqua" w:cs="Times New Roman"/>
          <w:kern w:val="0"/>
          <w:lang w:val="es-ES_tradnl"/>
          <w14:ligatures w14:val="none"/>
        </w:rPr>
        <w:t>Illinios</w:t>
      </w:r>
      <w:proofErr w:type="spellEnd"/>
      <w:r w:rsidRPr="00E96BFC">
        <w:rPr>
          <w:rFonts w:ascii="Book Antiqua" w:eastAsia="Times New Roman" w:hAnsi="Book Antiqua" w:cs="Times New Roman"/>
          <w:kern w:val="0"/>
          <w:lang w:val="es-ES_tradnl"/>
          <w14:ligatures w14:val="none"/>
        </w:rPr>
        <w:t xml:space="preserve">, Connecticut, Delaware y Colorado. </w:t>
      </w:r>
    </w:p>
    <w:p w14:paraId="17C7EB81"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1EAFF101" w14:textId="117C8E5D"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Al igual que </w:t>
      </w:r>
      <w:r w:rsidR="00DF4B75" w:rsidRPr="00E96BFC">
        <w:rPr>
          <w:rFonts w:ascii="Book Antiqua" w:eastAsia="Times New Roman" w:hAnsi="Book Antiqua" w:cs="Times New Roman"/>
          <w:kern w:val="0"/>
          <w:lang w:val="es-ES_tradnl"/>
          <w14:ligatures w14:val="none"/>
        </w:rPr>
        <w:t>han realizado varios estados</w:t>
      </w:r>
      <w:r w:rsidRPr="00E96BFC">
        <w:rPr>
          <w:rFonts w:ascii="Book Antiqua" w:eastAsia="Times New Roman" w:hAnsi="Book Antiqua" w:cs="Times New Roman"/>
          <w:kern w:val="0"/>
          <w:lang w:val="es-ES_tradnl"/>
          <w14:ligatures w14:val="none"/>
        </w:rPr>
        <w:t xml:space="preserve">, el problema que supone el uso de </w:t>
      </w:r>
      <w:r w:rsidR="00F34AA9" w:rsidRPr="00E96BFC">
        <w:rPr>
          <w:rFonts w:ascii="Book Antiqua" w:eastAsia="Times New Roman" w:hAnsi="Book Antiqua" w:cs="Times New Roman"/>
          <w:kern w:val="0"/>
          <w:lang w:val="es-ES_tradnl"/>
          <w14:ligatures w14:val="none"/>
        </w:rPr>
        <w:t>líquidos</w:t>
      </w:r>
      <w:r w:rsidRPr="00E96BFC">
        <w:rPr>
          <w:rFonts w:ascii="Book Antiqua" w:eastAsia="Times New Roman" w:hAnsi="Book Antiqua" w:cs="Times New Roman"/>
          <w:kern w:val="0"/>
          <w:lang w:val="es-ES_tradnl"/>
          <w14:ligatures w14:val="none"/>
        </w:rPr>
        <w:t xml:space="preserve"> de sabor</w:t>
      </w:r>
      <w:r w:rsidR="00F34AA9" w:rsidRPr="00E96BFC">
        <w:rPr>
          <w:rFonts w:ascii="Book Antiqua" w:eastAsia="Times New Roman" w:hAnsi="Book Antiqua" w:cs="Times New Roman"/>
          <w:kern w:val="0"/>
          <w:lang w:val="es-ES_tradnl"/>
          <w14:ligatures w14:val="none"/>
        </w:rPr>
        <w:t xml:space="preserve"> para los dispositivos de “vapeo”</w:t>
      </w:r>
      <w:r w:rsidRPr="00E96BFC">
        <w:rPr>
          <w:rFonts w:ascii="Book Antiqua" w:eastAsia="Times New Roman" w:hAnsi="Book Antiqua" w:cs="Times New Roman"/>
          <w:kern w:val="0"/>
          <w:lang w:val="es-ES_tradnl"/>
          <w14:ligatures w14:val="none"/>
        </w:rPr>
        <w:t xml:space="preserve"> debe mover al Gobierno de Puerto Rico a tomar medidas drásticas </w:t>
      </w:r>
      <w:r w:rsidR="00497D8F" w:rsidRPr="00E96BFC">
        <w:rPr>
          <w:rFonts w:ascii="Book Antiqua" w:eastAsia="Times New Roman" w:hAnsi="Book Antiqua" w:cs="Times New Roman"/>
          <w:kern w:val="0"/>
          <w:lang w:val="es-ES_tradnl"/>
          <w14:ligatures w14:val="none"/>
        </w:rPr>
        <w:t xml:space="preserve">y reforzar la legislación vigente </w:t>
      </w:r>
      <w:r w:rsidRPr="00E96BFC">
        <w:rPr>
          <w:rFonts w:ascii="Book Antiqua" w:eastAsia="Times New Roman" w:hAnsi="Book Antiqua" w:cs="Times New Roman"/>
          <w:kern w:val="0"/>
          <w:lang w:val="es-ES_tradnl"/>
          <w14:ligatures w14:val="none"/>
        </w:rPr>
        <w:t>para proteger la salud de nuestros ciudadanos; incluyendo nuestros jóvenes y menores de edad.</w:t>
      </w:r>
      <w:r w:rsidR="00497D8F" w:rsidRPr="00E96BFC">
        <w:rPr>
          <w:rFonts w:ascii="Book Antiqua" w:eastAsia="Times New Roman" w:hAnsi="Book Antiqua" w:cs="Times New Roman"/>
          <w:kern w:val="0"/>
          <w:lang w:val="es-ES_tradnl"/>
          <w14:ligatures w14:val="none"/>
        </w:rPr>
        <w:t xml:space="preserve"> Razón que motiva la promulgación de la presente Ley. </w:t>
      </w:r>
    </w:p>
    <w:p w14:paraId="0BDEEE27" w14:textId="77777777" w:rsidR="001F5940" w:rsidRPr="00E96BFC" w:rsidRDefault="001F5940" w:rsidP="00773162">
      <w:pPr>
        <w:spacing w:after="0" w:line="240" w:lineRule="auto"/>
        <w:jc w:val="both"/>
        <w:rPr>
          <w:rFonts w:ascii="Book Antiqua" w:eastAsia="Times New Roman" w:hAnsi="Book Antiqua" w:cs="Times New Roman"/>
          <w:i/>
          <w:kern w:val="0"/>
          <w:u w:val="single"/>
          <w:lang w:val="es-ES_tradnl"/>
          <w14:ligatures w14:val="none"/>
        </w:rPr>
      </w:pPr>
    </w:p>
    <w:p w14:paraId="026314AE" w14:textId="4DFE7D9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Esta Asamblea Legislativa no puede quedar silente ante un problema de salud pública que crece ante nuestros ojos. Es nuestra responsabilidad tomar medidas para erradicar todo mal que provoque efectos perjudiciales en la salud de los puertorriqueños. Por ello, estimamos conveniente y necesario prohibir la venta de</w:t>
      </w:r>
      <w:r w:rsidR="00B872E0" w:rsidRPr="00E96BFC">
        <w:rPr>
          <w:rFonts w:ascii="Book Antiqua" w:eastAsia="Times New Roman" w:hAnsi="Book Antiqua" w:cs="Times New Roman"/>
          <w:kern w:val="0"/>
          <w:lang w:val="es-ES_tradnl"/>
          <w14:ligatures w14:val="none"/>
        </w:rPr>
        <w:t xml:space="preserve"> vaporizadores</w:t>
      </w:r>
      <w:r w:rsidR="00B04DFB" w:rsidRPr="00E96BFC">
        <w:rPr>
          <w:rFonts w:ascii="Book Antiqua" w:eastAsia="Times New Roman" w:hAnsi="Book Antiqua" w:cs="Times New Roman"/>
          <w:kern w:val="0"/>
          <w:lang w:val="es-ES_tradnl"/>
          <w14:ligatures w14:val="none"/>
        </w:rPr>
        <w:t xml:space="preserve"> a menores de </w:t>
      </w:r>
      <w:r w:rsidR="009C497D" w:rsidRPr="00E96BFC">
        <w:rPr>
          <w:rFonts w:ascii="Book Antiqua" w:eastAsia="Times New Roman" w:hAnsi="Book Antiqua" w:cs="Times New Roman"/>
          <w:kern w:val="0"/>
          <w:lang w:val="es-ES_tradnl"/>
          <w14:ligatures w14:val="none"/>
        </w:rPr>
        <w:t>veintiún</w:t>
      </w:r>
      <w:r w:rsidR="00B04DFB" w:rsidRPr="00E96BFC">
        <w:rPr>
          <w:rFonts w:ascii="Book Antiqua" w:eastAsia="Times New Roman" w:hAnsi="Book Antiqua" w:cs="Times New Roman"/>
          <w:kern w:val="0"/>
          <w:lang w:val="es-ES_tradnl"/>
          <w14:ligatures w14:val="none"/>
        </w:rPr>
        <w:t xml:space="preserve"> (21) años y </w:t>
      </w:r>
      <w:r w:rsidR="009C497D" w:rsidRPr="00E96BFC">
        <w:rPr>
          <w:rFonts w:ascii="Book Antiqua" w:eastAsia="Times New Roman" w:hAnsi="Book Antiqua" w:cs="Times New Roman"/>
          <w:kern w:val="0"/>
          <w:lang w:val="es-ES_tradnl"/>
          <w14:ligatures w14:val="none"/>
        </w:rPr>
        <w:t>la venta de líquidos</w:t>
      </w:r>
      <w:r w:rsidRPr="00E96BFC">
        <w:rPr>
          <w:rFonts w:ascii="Book Antiqua" w:eastAsia="Times New Roman" w:hAnsi="Book Antiqua" w:cs="Times New Roman"/>
          <w:kern w:val="0"/>
          <w:lang w:val="es-ES_tradnl"/>
          <w14:ligatures w14:val="none"/>
        </w:rPr>
        <w:t xml:space="preserve"> con sabores</w:t>
      </w:r>
      <w:r w:rsidR="009C497D" w:rsidRPr="00E96BFC">
        <w:rPr>
          <w:rFonts w:ascii="Book Antiqua" w:eastAsia="Times New Roman" w:hAnsi="Book Antiqua" w:cs="Times New Roman"/>
          <w:kern w:val="0"/>
          <w:lang w:val="es-ES_tradnl"/>
          <w14:ligatures w14:val="none"/>
        </w:rPr>
        <w:t xml:space="preserve"> para vaporizadores y cigarrillos electrónicos</w:t>
      </w:r>
      <w:r w:rsidRPr="00E96BFC">
        <w:rPr>
          <w:rFonts w:ascii="Book Antiqua" w:eastAsia="Times New Roman" w:hAnsi="Book Antiqua" w:cs="Times New Roman"/>
          <w:kern w:val="0"/>
          <w:lang w:val="es-ES_tradnl"/>
          <w14:ligatures w14:val="none"/>
        </w:rPr>
        <w:t>.</w:t>
      </w:r>
      <w:bookmarkEnd w:id="1"/>
    </w:p>
    <w:p w14:paraId="388C175F"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8047FD4" w14:textId="7AB89080" w:rsidR="001F5940" w:rsidRPr="00E96BFC" w:rsidRDefault="001F5940" w:rsidP="00773162">
      <w:pPr>
        <w:spacing w:after="0" w:line="480" w:lineRule="auto"/>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i/>
          <w:kern w:val="0"/>
          <w:szCs w:val="20"/>
          <w:lang w:val="es-PR"/>
          <w14:ligatures w14:val="none"/>
        </w:rPr>
        <w:t>DECRÉTASE POR LA ASAMBLEA LEGISLATIVA DE PUERTO RICO:</w:t>
      </w:r>
    </w:p>
    <w:bookmarkEnd w:id="0"/>
    <w:p w14:paraId="158C8A3F" w14:textId="77777777" w:rsidR="00E96BFC" w:rsidRPr="00E96BFC" w:rsidRDefault="00E96BFC" w:rsidP="00E96BFC">
      <w:pPr>
        <w:spacing w:after="0" w:line="480" w:lineRule="auto"/>
        <w:jc w:val="both"/>
        <w:rPr>
          <w:rFonts w:ascii="Book Antiqua" w:eastAsia="Times New Roman" w:hAnsi="Book Antiqua" w:cs="Times New Roman"/>
          <w:kern w:val="0"/>
          <w:lang w:val="es-PR"/>
          <w14:ligatures w14:val="none"/>
        </w:rPr>
        <w:sectPr w:rsidR="00E96BFC" w:rsidRPr="00E96BFC" w:rsidSect="00E96BFC">
          <w:headerReference w:type="default" r:id="rId8"/>
          <w:headerReference w:type="first" r:id="rId9"/>
          <w:pgSz w:w="12240" w:h="15840"/>
          <w:pgMar w:top="1440" w:right="1440" w:bottom="1440" w:left="1440" w:header="720" w:footer="720" w:gutter="0"/>
          <w:cols w:space="720"/>
          <w:titlePg/>
          <w:docGrid w:linePitch="360"/>
        </w:sectPr>
      </w:pPr>
    </w:p>
    <w:p w14:paraId="65C1FBE8" w14:textId="15871836" w:rsidR="00716C9B" w:rsidRPr="00E96BFC" w:rsidRDefault="001F5940" w:rsidP="00E96BFC">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 xml:space="preserve">Artículo 1.- </w:t>
      </w:r>
      <w:r w:rsidR="00716C9B" w:rsidRPr="00E96BFC">
        <w:rPr>
          <w:rFonts w:ascii="Book Antiqua" w:eastAsia="Times New Roman" w:hAnsi="Book Antiqua" w:cs="Times New Roman"/>
          <w:iCs/>
          <w:kern w:val="0"/>
          <w:lang w:val="es-PR"/>
          <w14:ligatures w14:val="none"/>
        </w:rPr>
        <w:t>Título</w:t>
      </w:r>
    </w:p>
    <w:p w14:paraId="2BE8E2A1" w14:textId="355E5EBF" w:rsidR="00716C9B" w:rsidRPr="00E96BFC" w:rsidRDefault="00716C9B" w:rsidP="00E96BFC">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iCs/>
          <w:kern w:val="0"/>
          <w:lang w:val="es-PR"/>
          <w14:ligatures w14:val="none"/>
        </w:rPr>
        <w:t xml:space="preserve">Esta Ley se conocerá como “Ley </w:t>
      </w:r>
      <w:bookmarkStart w:id="2" w:name="_Hlk219818064"/>
      <w:r w:rsidRPr="00E96BFC">
        <w:rPr>
          <w:rFonts w:ascii="Book Antiqua" w:eastAsia="Times New Roman" w:hAnsi="Book Antiqua" w:cs="Times New Roman"/>
          <w:iCs/>
          <w:kern w:val="0"/>
          <w:lang w:val="es-PR"/>
          <w14:ligatures w14:val="none"/>
        </w:rPr>
        <w:t xml:space="preserve">para reglamentar la venta de </w:t>
      </w:r>
      <w:r w:rsidRPr="00FA0F29">
        <w:rPr>
          <w:rFonts w:ascii="Book Antiqua" w:eastAsia="Times New Roman" w:hAnsi="Book Antiqua" w:cs="Times New Roman"/>
          <w:iCs/>
          <w:strike/>
          <w:kern w:val="0"/>
          <w:lang w:val="es-PR"/>
          <w14:ligatures w14:val="none"/>
        </w:rPr>
        <w:t>vaporizadores</w:t>
      </w:r>
      <w:r w:rsidRPr="00E96BFC">
        <w:rPr>
          <w:rFonts w:ascii="Book Antiqua" w:eastAsia="Times New Roman" w:hAnsi="Book Antiqua" w:cs="Times New Roman"/>
          <w:iCs/>
          <w:kern w:val="0"/>
          <w:lang w:val="es-PR"/>
          <w14:ligatures w14:val="none"/>
        </w:rPr>
        <w:t xml:space="preserve"> </w:t>
      </w:r>
      <w:r w:rsidR="00FA0F29">
        <w:rPr>
          <w:rFonts w:ascii="Book Antiqua" w:eastAsia="Times New Roman" w:hAnsi="Book Antiqua" w:cs="Times New Roman"/>
          <w:i/>
          <w:kern w:val="0"/>
          <w:szCs w:val="20"/>
          <w:u w:val="single"/>
          <w:lang w:val="es-PR"/>
          <w14:ligatures w14:val="none"/>
        </w:rPr>
        <w:t>Sistemas Electrónicos de Administración de Nicotina (ENDS) y Productos Emergentes de Nicotina y Sabores</w:t>
      </w:r>
      <w:r w:rsidR="00FA0F29">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iCs/>
          <w:kern w:val="0"/>
          <w:lang w:val="es-PR"/>
          <w14:ligatures w14:val="none"/>
        </w:rPr>
        <w:t>en Puerto Rico</w:t>
      </w:r>
      <w:bookmarkEnd w:id="2"/>
      <w:r w:rsidRPr="00E96BFC">
        <w:rPr>
          <w:rFonts w:ascii="Book Antiqua" w:eastAsia="Times New Roman" w:hAnsi="Book Antiqua" w:cs="Times New Roman"/>
          <w:iCs/>
          <w:kern w:val="0"/>
          <w:lang w:val="es-PR"/>
          <w14:ligatures w14:val="none"/>
        </w:rPr>
        <w:t xml:space="preserve">”. </w:t>
      </w:r>
    </w:p>
    <w:p w14:paraId="1FA039D1" w14:textId="39CCAC60" w:rsidR="001F5940" w:rsidRPr="00E96BFC" w:rsidRDefault="00716C9B" w:rsidP="00E96BFC">
      <w:pPr>
        <w:spacing w:after="0" w:line="480" w:lineRule="auto"/>
        <w:ind w:firstLine="720"/>
        <w:jc w:val="both"/>
        <w:rPr>
          <w:rFonts w:ascii="Book Antiqua" w:eastAsia="Times New Roman" w:hAnsi="Book Antiqua" w:cs="Times New Roman"/>
          <w:strike/>
          <w:kern w:val="0"/>
          <w:lang w:val="es-PR"/>
          <w14:ligatures w14:val="none"/>
        </w:rPr>
      </w:pPr>
      <w:r w:rsidRPr="00E96BFC">
        <w:rPr>
          <w:rFonts w:ascii="Book Antiqua" w:eastAsia="Times New Roman" w:hAnsi="Book Antiqua" w:cs="Times New Roman"/>
          <w:kern w:val="0"/>
          <w:lang w:val="es-PR"/>
          <w14:ligatures w14:val="none"/>
        </w:rPr>
        <w:t xml:space="preserve">Artículo 2.- </w:t>
      </w:r>
      <w:r w:rsidRPr="00E96BFC">
        <w:rPr>
          <w:rFonts w:ascii="Book Antiqua" w:eastAsia="Times New Roman" w:hAnsi="Book Antiqua" w:cs="Times New Roman"/>
          <w:iCs/>
          <w:kern w:val="0"/>
          <w:lang w:val="es-PR"/>
          <w14:ligatures w14:val="none"/>
        </w:rPr>
        <w:t>Definiciones</w:t>
      </w:r>
      <w:r w:rsidR="001F5940" w:rsidRPr="00E96BFC">
        <w:rPr>
          <w:rFonts w:ascii="Book Antiqua" w:eastAsia="Times New Roman" w:hAnsi="Book Antiqua" w:cs="Times New Roman"/>
          <w:strike/>
          <w:kern w:val="0"/>
          <w:lang w:val="es-PR"/>
          <w14:ligatures w14:val="none"/>
        </w:rPr>
        <w:t xml:space="preserve"> </w:t>
      </w:r>
    </w:p>
    <w:p w14:paraId="60D6C471" w14:textId="77777777"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Para efectos de esta Ley, se utilizarán las siguientes definiciones:</w:t>
      </w:r>
    </w:p>
    <w:p w14:paraId="2A3B01C3" w14:textId="27B37D5B" w:rsidR="001F5940" w:rsidRPr="004276FC" w:rsidRDefault="002B1D30" w:rsidP="002B1D30">
      <w:pPr>
        <w:pStyle w:val="ListParagraph"/>
        <w:numPr>
          <w:ilvl w:val="0"/>
          <w:numId w:val="1"/>
        </w:numPr>
        <w:spacing w:after="0" w:line="480" w:lineRule="auto"/>
        <w:jc w:val="both"/>
        <w:rPr>
          <w:rFonts w:ascii="Book Antiqua" w:eastAsia="Times New Roman" w:hAnsi="Book Antiqua" w:cs="Times New Roman"/>
          <w:i/>
          <w:iCs/>
          <w:strike/>
          <w:color w:val="000000"/>
          <w:kern w:val="0"/>
          <w:u w:val="single"/>
          <w:lang w:val="es-PR" w:eastAsia="es-PR"/>
          <w14:ligatures w14:val="none"/>
        </w:rPr>
      </w:pPr>
      <w:r w:rsidRPr="004276FC">
        <w:rPr>
          <w:rFonts w:ascii="Book Antiqua" w:eastAsia="Times New Roman" w:hAnsi="Book Antiqua" w:cs="Times New Roman"/>
          <w:strike/>
          <w:kern w:val="0"/>
          <w:lang w:val="es-PR"/>
          <w14:ligatures w14:val="none"/>
        </w:rPr>
        <w:t>cigarrillo electrónico o “e-</w:t>
      </w:r>
      <w:proofErr w:type="spellStart"/>
      <w:r w:rsidRPr="004276FC">
        <w:rPr>
          <w:rFonts w:ascii="Book Antiqua" w:eastAsia="Times New Roman" w:hAnsi="Book Antiqua" w:cs="Times New Roman"/>
          <w:strike/>
          <w:kern w:val="0"/>
          <w:lang w:val="es-PR"/>
          <w14:ligatures w14:val="none"/>
        </w:rPr>
        <w:t>cigarettes</w:t>
      </w:r>
      <w:proofErr w:type="spellEnd"/>
      <w:r w:rsidRPr="004276FC">
        <w:rPr>
          <w:rFonts w:ascii="Book Antiqua" w:eastAsia="Times New Roman" w:hAnsi="Book Antiqua" w:cs="Times New Roman"/>
          <w:strike/>
          <w:kern w:val="0"/>
          <w:lang w:val="es-PR"/>
          <w14:ligatures w14:val="none"/>
        </w:rPr>
        <w:t xml:space="preserve">” – significará cualquier tipo de producto incombustible que utilice un elemento de calefacción, fuente de energía, circuito electrónico o algún medio electrónico, químico o mecánico, que </w:t>
      </w:r>
      <w:r w:rsidRPr="004276FC">
        <w:rPr>
          <w:rFonts w:ascii="Book Antiqua" w:eastAsia="Times New Roman" w:hAnsi="Book Antiqua" w:cs="Times New Roman"/>
          <w:strike/>
          <w:kern w:val="0"/>
          <w:lang w:val="es-PR"/>
          <w14:ligatures w14:val="none"/>
        </w:rPr>
        <w:lastRenderedPageBreak/>
        <w:t xml:space="preserve">puede ser utilizado para producir vapor de nicotina o cualquier otra sustancia como solución o cualquier otra forma, el cual, por su apariencia, tamaño, su envoltura o rotulación, sea susceptible de ser usado, ofrecido o comprado como un cigarrillo electrónico, cigarro electrónico o pipa electrónica. </w:t>
      </w:r>
    </w:p>
    <w:p w14:paraId="34BF6018" w14:textId="42EDE04C" w:rsidR="001F5940" w:rsidRPr="00E96BFC" w:rsidRDefault="006F5E30" w:rsidP="00092731">
      <w:pPr>
        <w:spacing w:after="0" w:line="480" w:lineRule="auto"/>
        <w:ind w:left="1350" w:hanging="450"/>
        <w:contextualSpacing/>
        <w:jc w:val="both"/>
        <w:rPr>
          <w:rFonts w:ascii="Book Antiqua" w:eastAsia="Times New Roman" w:hAnsi="Book Antiqua" w:cs="Times New Roman"/>
          <w:kern w:val="0"/>
          <w:lang w:val="es-PR"/>
          <w14:ligatures w14:val="none"/>
        </w:rPr>
      </w:pPr>
      <w:r w:rsidRPr="00092731">
        <w:rPr>
          <w:rFonts w:ascii="Book Antiqua" w:eastAsia="Times New Roman" w:hAnsi="Book Antiqua" w:cs="Times New Roman"/>
          <w:i/>
          <w:iCs/>
          <w:strike/>
          <w:kern w:val="0"/>
          <w:lang w:val="es-PR"/>
          <w14:ligatures w14:val="none"/>
        </w:rPr>
        <w:t>(b)</w:t>
      </w:r>
      <w:r w:rsidRPr="00092731">
        <w:rPr>
          <w:rFonts w:ascii="Book Antiqua" w:eastAsia="Times New Roman" w:hAnsi="Book Antiqua" w:cs="Times New Roman"/>
          <w:i/>
          <w:iCs/>
          <w:kern w:val="0"/>
          <w:lang w:val="es-PR"/>
          <w14:ligatures w14:val="none"/>
        </w:rPr>
        <w:t xml:space="preserve"> </w:t>
      </w:r>
      <w:r>
        <w:rPr>
          <w:rFonts w:ascii="Book Antiqua" w:eastAsia="Times New Roman" w:hAnsi="Book Antiqua" w:cs="Times New Roman"/>
          <w:i/>
          <w:iCs/>
          <w:kern w:val="0"/>
          <w:u w:val="single"/>
          <w:lang w:val="es-PR"/>
          <w14:ligatures w14:val="none"/>
        </w:rPr>
        <w:t>(a)</w:t>
      </w:r>
      <w:r w:rsidRPr="00B95DAD">
        <w:rPr>
          <w:rFonts w:ascii="Book Antiqua" w:eastAsia="Times New Roman" w:hAnsi="Book Antiqua" w:cs="Times New Roman"/>
          <w:kern w:val="0"/>
          <w:lang w:val="es-PR"/>
          <w14:ligatures w14:val="none"/>
        </w:rPr>
        <w:t xml:space="preserve"> </w:t>
      </w:r>
      <w:r w:rsidR="001F5940" w:rsidRPr="00E96BFC">
        <w:rPr>
          <w:rFonts w:ascii="Book Antiqua" w:eastAsia="Times New Roman" w:hAnsi="Book Antiqua" w:cs="Times New Roman"/>
          <w:kern w:val="0"/>
          <w:lang w:val="es-PR"/>
          <w14:ligatures w14:val="none"/>
        </w:rPr>
        <w:t xml:space="preserve">sustancia líquida o cartucho para uso en </w:t>
      </w:r>
      <w:r w:rsidR="001F5940" w:rsidRPr="00FE4993">
        <w:rPr>
          <w:rFonts w:ascii="Book Antiqua" w:eastAsia="Times New Roman" w:hAnsi="Book Antiqua" w:cs="Times New Roman"/>
          <w:strike/>
          <w:kern w:val="0"/>
          <w:lang w:val="es-PR"/>
          <w14:ligatures w14:val="none"/>
        </w:rPr>
        <w:t>cigarrillos electrónicos o vaporizadores</w:t>
      </w:r>
      <w:r w:rsidR="001F5940" w:rsidRPr="00E96BFC">
        <w:rPr>
          <w:rFonts w:ascii="Book Antiqua" w:eastAsia="Times New Roman" w:hAnsi="Book Antiqua" w:cs="Times New Roman"/>
          <w:kern w:val="0"/>
          <w:lang w:val="es-PR"/>
          <w14:ligatures w14:val="none"/>
        </w:rPr>
        <w:t xml:space="preserve"> </w:t>
      </w:r>
      <w:r w:rsidR="00FE4993">
        <w:rPr>
          <w:rFonts w:ascii="Book Antiqua" w:eastAsia="Times New Roman" w:hAnsi="Book Antiqua" w:cs="Times New Roman"/>
          <w:i/>
          <w:iCs/>
          <w:kern w:val="0"/>
          <w:u w:val="single"/>
          <w:lang w:val="es-PR"/>
          <w14:ligatures w14:val="none"/>
        </w:rPr>
        <w:t xml:space="preserve">Sistemas </w:t>
      </w:r>
      <w:r w:rsidR="00FE4993">
        <w:rPr>
          <w:rFonts w:ascii="Book Antiqua" w:eastAsia="Times New Roman" w:hAnsi="Book Antiqua" w:cs="Times New Roman"/>
          <w:i/>
          <w:kern w:val="0"/>
          <w:szCs w:val="20"/>
          <w:u w:val="single"/>
          <w:lang w:val="es-PR"/>
          <w14:ligatures w14:val="none"/>
        </w:rPr>
        <w:t>Electrónicos de Administración de Nicotina (ENDS)</w:t>
      </w:r>
      <w:r w:rsidR="00FE4993">
        <w:rPr>
          <w:rFonts w:ascii="Book Antiqua" w:eastAsia="Times New Roman" w:hAnsi="Book Antiqua" w:cs="Times New Roman"/>
          <w:kern w:val="0"/>
          <w:lang w:val="es-PR"/>
          <w14:ligatures w14:val="none"/>
        </w:rPr>
        <w:t xml:space="preserve"> </w:t>
      </w:r>
      <w:r w:rsidR="001F5940" w:rsidRPr="00E96BFC">
        <w:rPr>
          <w:rFonts w:ascii="Book Antiqua" w:eastAsia="Times New Roman" w:hAnsi="Book Antiqua" w:cs="Times New Roman"/>
          <w:kern w:val="0"/>
          <w:lang w:val="es-PR"/>
          <w14:ligatures w14:val="none"/>
        </w:rPr>
        <w:t>— significará un cartucho de vapor o cualquier otro contenedor de nicotina u otra sustancia en una solución líquida</w:t>
      </w:r>
      <w:r w:rsidR="00F136E8">
        <w:rPr>
          <w:rFonts w:ascii="Book Antiqua" w:eastAsia="Times New Roman" w:hAnsi="Book Antiqua" w:cs="Times New Roman"/>
          <w:i/>
          <w:iCs/>
          <w:kern w:val="0"/>
          <w:u w:val="single"/>
          <w:lang w:val="es-PR"/>
          <w14:ligatures w14:val="none"/>
        </w:rPr>
        <w:t>, composición sintética o base química</w:t>
      </w:r>
      <w:r w:rsidR="001F5940" w:rsidRPr="00E96BFC">
        <w:rPr>
          <w:rFonts w:ascii="Book Antiqua" w:eastAsia="Times New Roman" w:hAnsi="Book Antiqua" w:cs="Times New Roman"/>
          <w:kern w:val="0"/>
          <w:lang w:val="es-PR"/>
          <w14:ligatures w14:val="none"/>
        </w:rPr>
        <w:t xml:space="preserve"> que esté diseñado para ser utilizado con o en un </w:t>
      </w:r>
      <w:r w:rsidR="001F5940" w:rsidRPr="005C05A1">
        <w:rPr>
          <w:rFonts w:ascii="Book Antiqua" w:eastAsia="Times New Roman" w:hAnsi="Book Antiqua" w:cs="Times New Roman"/>
          <w:strike/>
          <w:kern w:val="0"/>
          <w:lang w:val="es-PR"/>
          <w14:ligatures w14:val="none"/>
        </w:rPr>
        <w:t>cigarrillo electrónico o vaporizador</w:t>
      </w:r>
      <w:r w:rsidR="005C05A1">
        <w:rPr>
          <w:rFonts w:ascii="Book Antiqua" w:eastAsia="Times New Roman" w:hAnsi="Book Antiqua" w:cs="Times New Roman"/>
          <w:kern w:val="0"/>
          <w:lang w:val="es-PR"/>
          <w14:ligatures w14:val="none"/>
        </w:rPr>
        <w:t xml:space="preserve"> </w:t>
      </w:r>
      <w:r w:rsidR="005C05A1">
        <w:rPr>
          <w:rFonts w:ascii="Book Antiqua" w:eastAsia="Times New Roman" w:hAnsi="Book Antiqua" w:cs="Times New Roman"/>
          <w:i/>
          <w:iCs/>
          <w:kern w:val="0"/>
          <w:u w:val="single"/>
          <w:lang w:val="es-PR"/>
          <w14:ligatures w14:val="none"/>
        </w:rPr>
        <w:t xml:space="preserve">Sistema Electrónico de </w:t>
      </w:r>
      <w:r w:rsidR="000E0405">
        <w:rPr>
          <w:rFonts w:ascii="Book Antiqua" w:eastAsia="Times New Roman" w:hAnsi="Book Antiqua" w:cs="Times New Roman"/>
          <w:i/>
          <w:iCs/>
          <w:kern w:val="0"/>
          <w:u w:val="single"/>
          <w:lang w:val="es-PR"/>
          <w14:ligatures w14:val="none"/>
        </w:rPr>
        <w:t>Administración de Nicotina (ENDS)</w:t>
      </w:r>
      <w:r w:rsidR="001F5940" w:rsidRPr="00E96BFC">
        <w:rPr>
          <w:rFonts w:ascii="Book Antiqua" w:eastAsia="Times New Roman" w:hAnsi="Book Antiqua" w:cs="Times New Roman"/>
          <w:kern w:val="0"/>
          <w:lang w:val="es-PR"/>
          <w14:ligatures w14:val="none"/>
        </w:rPr>
        <w:t xml:space="preserve">. </w:t>
      </w:r>
    </w:p>
    <w:p w14:paraId="2CD652C9" w14:textId="74E70206" w:rsidR="001F5940" w:rsidRDefault="00B95DAD" w:rsidP="00004FDE">
      <w:pPr>
        <w:spacing w:after="0" w:line="480" w:lineRule="auto"/>
        <w:ind w:left="1350" w:hanging="450"/>
        <w:contextualSpacing/>
        <w:jc w:val="both"/>
        <w:rPr>
          <w:rFonts w:ascii="Book Antiqua" w:eastAsia="Times New Roman" w:hAnsi="Book Antiqua" w:cs="Times New Roman"/>
          <w:kern w:val="0"/>
          <w:lang w:val="es-PR"/>
          <w14:ligatures w14:val="none"/>
        </w:rPr>
      </w:pPr>
      <w:r w:rsidRPr="00092731">
        <w:rPr>
          <w:rFonts w:ascii="Book Antiqua" w:eastAsia="Times New Roman" w:hAnsi="Book Antiqua" w:cs="Times New Roman"/>
          <w:i/>
          <w:iCs/>
          <w:strike/>
          <w:kern w:val="0"/>
          <w:lang w:val="es-PR"/>
          <w14:ligatures w14:val="none"/>
        </w:rPr>
        <w:t>(</w:t>
      </w:r>
      <w:r>
        <w:rPr>
          <w:rFonts w:ascii="Book Antiqua" w:eastAsia="Times New Roman" w:hAnsi="Book Antiqua" w:cs="Times New Roman"/>
          <w:i/>
          <w:iCs/>
          <w:strike/>
          <w:kern w:val="0"/>
          <w:lang w:val="es-PR"/>
          <w14:ligatures w14:val="none"/>
        </w:rPr>
        <w:t>c</w:t>
      </w:r>
      <w:r w:rsidRPr="00092731">
        <w:rPr>
          <w:rFonts w:ascii="Book Antiqua" w:eastAsia="Times New Roman" w:hAnsi="Book Antiqua" w:cs="Times New Roman"/>
          <w:i/>
          <w:iCs/>
          <w:strike/>
          <w:kern w:val="0"/>
          <w:lang w:val="es-PR"/>
          <w14:ligatures w14:val="none"/>
        </w:rPr>
        <w:t>)</w:t>
      </w:r>
      <w:r w:rsidRPr="00092731">
        <w:rPr>
          <w:rFonts w:ascii="Book Antiqua" w:eastAsia="Times New Roman" w:hAnsi="Book Antiqua" w:cs="Times New Roman"/>
          <w:i/>
          <w:iCs/>
          <w:kern w:val="0"/>
          <w:lang w:val="es-PR"/>
          <w14:ligatures w14:val="none"/>
        </w:rPr>
        <w:t xml:space="preserve"> </w:t>
      </w:r>
      <w:r w:rsidR="00004FDE" w:rsidRPr="00004FDE">
        <w:rPr>
          <w:rFonts w:ascii="Book Antiqua" w:eastAsia="Times New Roman" w:hAnsi="Book Antiqua" w:cs="Times New Roman"/>
          <w:i/>
          <w:iCs/>
          <w:kern w:val="0"/>
          <w:lang w:val="es-PR"/>
          <w14:ligatures w14:val="none"/>
        </w:rPr>
        <w:t xml:space="preserve"> </w:t>
      </w:r>
      <w:r w:rsidR="001F5940" w:rsidRPr="00004FDE">
        <w:rPr>
          <w:rFonts w:ascii="Book Antiqua" w:eastAsia="Times New Roman" w:hAnsi="Book Antiqua" w:cs="Times New Roman"/>
          <w:strike/>
          <w:kern w:val="0"/>
          <w:lang w:val="es-PR"/>
          <w14:ligatures w14:val="none"/>
        </w:rPr>
        <w:t xml:space="preserve">vaporizador – significará cualquier tipo de producto incombustible que utilice un elemento de calefacción, fuente de energía, </w:t>
      </w:r>
      <w:proofErr w:type="gramStart"/>
      <w:r w:rsidR="001F5940" w:rsidRPr="00004FDE">
        <w:rPr>
          <w:rFonts w:ascii="Book Antiqua" w:eastAsia="Times New Roman" w:hAnsi="Book Antiqua" w:cs="Times New Roman"/>
          <w:strike/>
          <w:kern w:val="0"/>
          <w:lang w:val="es-PR"/>
          <w14:ligatures w14:val="none"/>
        </w:rPr>
        <w:t>circuito electrónico o algún medio electrónico</w:t>
      </w:r>
      <w:proofErr w:type="gramEnd"/>
      <w:r w:rsidR="001F5940" w:rsidRPr="00004FDE">
        <w:rPr>
          <w:rFonts w:ascii="Book Antiqua" w:eastAsia="Times New Roman" w:hAnsi="Book Antiqua" w:cs="Times New Roman"/>
          <w:strike/>
          <w:kern w:val="0"/>
          <w:lang w:val="es-PR"/>
          <w14:ligatures w14:val="none"/>
        </w:rPr>
        <w:t>, químico o mecánico, que puede ser utilizado para producir vapor de nicotina o cualquier otra sustancia como solución o cualquier otra forma, y que no pueda ser considerado cigarrillo electrónico. Este término incluirá, sin que se entienda como una limitación, el producto comúnmente conocido como “</w:t>
      </w:r>
      <w:proofErr w:type="spellStart"/>
      <w:r w:rsidR="001F5940" w:rsidRPr="00004FDE">
        <w:rPr>
          <w:rFonts w:ascii="Book Antiqua" w:eastAsia="Times New Roman" w:hAnsi="Book Antiqua" w:cs="Times New Roman"/>
          <w:strike/>
          <w:kern w:val="0"/>
          <w:lang w:val="es-PR"/>
          <w14:ligatures w14:val="none"/>
        </w:rPr>
        <w:t>hookah</w:t>
      </w:r>
      <w:proofErr w:type="spellEnd"/>
      <w:r w:rsidR="001F5940" w:rsidRPr="00004FDE">
        <w:rPr>
          <w:rFonts w:ascii="Book Antiqua" w:eastAsia="Times New Roman" w:hAnsi="Book Antiqua" w:cs="Times New Roman"/>
          <w:strike/>
          <w:kern w:val="0"/>
          <w:lang w:val="es-PR"/>
          <w14:ligatures w14:val="none"/>
        </w:rPr>
        <w:t>”, “e-</w:t>
      </w:r>
      <w:proofErr w:type="spellStart"/>
      <w:r w:rsidR="001F5940" w:rsidRPr="00004FDE">
        <w:rPr>
          <w:rFonts w:ascii="Book Antiqua" w:eastAsia="Times New Roman" w:hAnsi="Book Antiqua" w:cs="Times New Roman"/>
          <w:strike/>
          <w:kern w:val="0"/>
          <w:lang w:val="es-PR"/>
          <w14:ligatures w14:val="none"/>
        </w:rPr>
        <w:t>hookah</w:t>
      </w:r>
      <w:proofErr w:type="spellEnd"/>
      <w:r w:rsidR="001F5940" w:rsidRPr="00004FDE">
        <w:rPr>
          <w:rFonts w:ascii="Book Antiqua" w:eastAsia="Times New Roman" w:hAnsi="Book Antiqua" w:cs="Times New Roman"/>
          <w:strike/>
          <w:kern w:val="0"/>
          <w:lang w:val="es-PR"/>
          <w14:ligatures w14:val="none"/>
        </w:rPr>
        <w:t xml:space="preserve">”, </w:t>
      </w:r>
      <w:r w:rsidR="005B59A3" w:rsidRPr="00004FDE">
        <w:rPr>
          <w:rFonts w:ascii="Book Antiqua" w:eastAsia="Times New Roman" w:hAnsi="Book Antiqua" w:cs="Times New Roman"/>
          <w:strike/>
          <w:kern w:val="0"/>
          <w:lang w:val="es-PR"/>
          <w14:ligatures w14:val="none"/>
        </w:rPr>
        <w:t>“</w:t>
      </w:r>
      <w:proofErr w:type="spellStart"/>
      <w:r w:rsidR="005B59A3" w:rsidRPr="00004FDE">
        <w:rPr>
          <w:rFonts w:ascii="Book Antiqua" w:eastAsia="Times New Roman" w:hAnsi="Book Antiqua" w:cs="Times New Roman"/>
          <w:strike/>
          <w:kern w:val="0"/>
          <w:lang w:val="es-PR"/>
          <w14:ligatures w14:val="none"/>
        </w:rPr>
        <w:t>tanks</w:t>
      </w:r>
      <w:proofErr w:type="spellEnd"/>
      <w:r w:rsidR="005B59A3" w:rsidRPr="00004FDE">
        <w:rPr>
          <w:rFonts w:ascii="Book Antiqua" w:eastAsia="Times New Roman" w:hAnsi="Book Antiqua" w:cs="Times New Roman"/>
          <w:strike/>
          <w:kern w:val="0"/>
          <w:lang w:val="es-PR"/>
          <w14:ligatures w14:val="none"/>
        </w:rPr>
        <w:t xml:space="preserve">”, </w:t>
      </w:r>
      <w:r w:rsidR="001F5940" w:rsidRPr="00004FDE">
        <w:rPr>
          <w:rFonts w:ascii="Book Antiqua" w:eastAsia="Times New Roman" w:hAnsi="Book Antiqua" w:cs="Times New Roman"/>
          <w:strike/>
          <w:kern w:val="0"/>
          <w:lang w:val="es-PR"/>
          <w14:ligatures w14:val="none"/>
        </w:rPr>
        <w:t>“mo</w:t>
      </w:r>
      <w:r w:rsidR="00A45D10" w:rsidRPr="00004FDE">
        <w:rPr>
          <w:rFonts w:ascii="Book Antiqua" w:eastAsia="Times New Roman" w:hAnsi="Book Antiqua" w:cs="Times New Roman"/>
          <w:strike/>
          <w:kern w:val="0"/>
          <w:lang w:val="es-PR"/>
          <w14:ligatures w14:val="none"/>
        </w:rPr>
        <w:t>d</w:t>
      </w:r>
      <w:r w:rsidR="001F5940" w:rsidRPr="00004FDE">
        <w:rPr>
          <w:rFonts w:ascii="Book Antiqua" w:eastAsia="Times New Roman" w:hAnsi="Book Antiqua" w:cs="Times New Roman"/>
          <w:strike/>
          <w:kern w:val="0"/>
          <w:lang w:val="es-PR"/>
          <w14:ligatures w14:val="none"/>
        </w:rPr>
        <w:t>s”</w:t>
      </w:r>
      <w:r w:rsidR="00A45D10" w:rsidRPr="00004FDE">
        <w:rPr>
          <w:rFonts w:ascii="Book Antiqua" w:eastAsia="Times New Roman" w:hAnsi="Book Antiqua" w:cs="Times New Roman"/>
          <w:strike/>
          <w:kern w:val="0"/>
          <w:lang w:val="es-PR"/>
          <w14:ligatures w14:val="none"/>
        </w:rPr>
        <w:t xml:space="preserve">, </w:t>
      </w:r>
      <w:r w:rsidR="005B59A3" w:rsidRPr="00004FDE">
        <w:rPr>
          <w:rFonts w:ascii="Book Antiqua" w:eastAsia="Times New Roman" w:hAnsi="Book Antiqua" w:cs="Times New Roman"/>
          <w:strike/>
          <w:kern w:val="0"/>
          <w:lang w:val="es-PR"/>
          <w14:ligatures w14:val="none"/>
        </w:rPr>
        <w:t>“</w:t>
      </w:r>
      <w:proofErr w:type="spellStart"/>
      <w:r w:rsidR="005B59A3" w:rsidRPr="00004FDE">
        <w:rPr>
          <w:rFonts w:ascii="Book Antiqua" w:eastAsia="Times New Roman" w:hAnsi="Book Antiqua" w:cs="Times New Roman"/>
          <w:strike/>
          <w:kern w:val="0"/>
          <w:lang w:val="es-PR"/>
          <w14:ligatures w14:val="none"/>
        </w:rPr>
        <w:t>pod</w:t>
      </w:r>
      <w:proofErr w:type="spellEnd"/>
      <w:r w:rsidR="005B59A3" w:rsidRPr="00004FDE">
        <w:rPr>
          <w:rFonts w:ascii="Book Antiqua" w:eastAsia="Times New Roman" w:hAnsi="Book Antiqua" w:cs="Times New Roman"/>
          <w:strike/>
          <w:kern w:val="0"/>
          <w:lang w:val="es-PR"/>
          <w14:ligatures w14:val="none"/>
        </w:rPr>
        <w:t xml:space="preserve">-mods”, </w:t>
      </w:r>
      <w:r w:rsidR="00A45D10" w:rsidRPr="00004FDE">
        <w:rPr>
          <w:rFonts w:ascii="Book Antiqua" w:eastAsia="Times New Roman" w:hAnsi="Book Antiqua" w:cs="Times New Roman"/>
          <w:strike/>
          <w:kern w:val="0"/>
          <w:lang w:val="es-PR"/>
          <w14:ligatures w14:val="none"/>
        </w:rPr>
        <w:t>“</w:t>
      </w:r>
      <w:proofErr w:type="spellStart"/>
      <w:r w:rsidR="00A45D10" w:rsidRPr="00004FDE">
        <w:rPr>
          <w:rFonts w:ascii="Book Antiqua" w:eastAsia="Times New Roman" w:hAnsi="Book Antiqua" w:cs="Times New Roman"/>
          <w:strike/>
          <w:kern w:val="0"/>
          <w:lang w:val="es-PR"/>
          <w14:ligatures w14:val="none"/>
        </w:rPr>
        <w:t>vape</w:t>
      </w:r>
      <w:proofErr w:type="spellEnd"/>
      <w:r w:rsidR="00A45D10" w:rsidRPr="00004FDE">
        <w:rPr>
          <w:rFonts w:ascii="Book Antiqua" w:eastAsia="Times New Roman" w:hAnsi="Book Antiqua" w:cs="Times New Roman"/>
          <w:strike/>
          <w:kern w:val="0"/>
          <w:lang w:val="es-PR"/>
          <w14:ligatures w14:val="none"/>
        </w:rPr>
        <w:t xml:space="preserve"> pen”, </w:t>
      </w:r>
      <w:r w:rsidR="001B16E6" w:rsidRPr="00004FDE">
        <w:rPr>
          <w:rFonts w:ascii="Book Antiqua" w:eastAsia="Times New Roman" w:hAnsi="Book Antiqua" w:cs="Times New Roman"/>
          <w:strike/>
          <w:kern w:val="0"/>
          <w:lang w:val="es-PR"/>
          <w14:ligatures w14:val="none"/>
        </w:rPr>
        <w:t>sistemas electrónicos de suministro de nicotina (ENDS, por sus siglas en inglés)</w:t>
      </w:r>
      <w:r w:rsidR="00A45D10" w:rsidRPr="00004FDE">
        <w:rPr>
          <w:rFonts w:ascii="Book Antiqua" w:eastAsia="Times New Roman" w:hAnsi="Book Antiqua" w:cs="Times New Roman"/>
          <w:strike/>
          <w:kern w:val="0"/>
          <w:lang w:val="es-PR"/>
          <w14:ligatures w14:val="none"/>
        </w:rPr>
        <w:t>, “</w:t>
      </w:r>
      <w:proofErr w:type="spellStart"/>
      <w:r w:rsidR="00A45D10" w:rsidRPr="00004FDE">
        <w:rPr>
          <w:rFonts w:ascii="Book Antiqua" w:eastAsia="Times New Roman" w:hAnsi="Book Antiqua" w:cs="Times New Roman"/>
          <w:strike/>
          <w:kern w:val="0"/>
          <w:lang w:val="es-PR"/>
          <w14:ligatures w14:val="none"/>
        </w:rPr>
        <w:t>dab</w:t>
      </w:r>
      <w:proofErr w:type="spellEnd"/>
      <w:r w:rsidR="00A45D10" w:rsidRPr="00004FDE">
        <w:rPr>
          <w:rFonts w:ascii="Book Antiqua" w:eastAsia="Times New Roman" w:hAnsi="Book Antiqua" w:cs="Times New Roman"/>
          <w:strike/>
          <w:kern w:val="0"/>
          <w:lang w:val="es-PR"/>
          <w14:ligatures w14:val="none"/>
        </w:rPr>
        <w:t xml:space="preserve"> </w:t>
      </w:r>
      <w:proofErr w:type="spellStart"/>
      <w:r w:rsidR="00A45D10" w:rsidRPr="00004FDE">
        <w:rPr>
          <w:rFonts w:ascii="Book Antiqua" w:eastAsia="Times New Roman" w:hAnsi="Book Antiqua" w:cs="Times New Roman"/>
          <w:strike/>
          <w:kern w:val="0"/>
          <w:lang w:val="es-PR"/>
          <w14:ligatures w14:val="none"/>
        </w:rPr>
        <w:t>rigs</w:t>
      </w:r>
      <w:proofErr w:type="spellEnd"/>
      <w:r w:rsidR="00A45D10" w:rsidRPr="00004FDE">
        <w:rPr>
          <w:rFonts w:ascii="Book Antiqua" w:eastAsia="Times New Roman" w:hAnsi="Book Antiqua" w:cs="Times New Roman"/>
          <w:strike/>
          <w:kern w:val="0"/>
          <w:lang w:val="es-PR"/>
          <w14:ligatures w14:val="none"/>
        </w:rPr>
        <w:t>”</w:t>
      </w:r>
      <w:r w:rsidR="001F5940" w:rsidRPr="00004FDE">
        <w:rPr>
          <w:rFonts w:ascii="Book Antiqua" w:eastAsia="Times New Roman" w:hAnsi="Book Antiqua" w:cs="Times New Roman"/>
          <w:strike/>
          <w:kern w:val="0"/>
          <w:lang w:val="es-PR"/>
          <w14:ligatures w14:val="none"/>
        </w:rPr>
        <w:t xml:space="preserve"> y los vaporizadores </w:t>
      </w:r>
      <w:r w:rsidR="005B59A3" w:rsidRPr="00004FDE">
        <w:rPr>
          <w:rFonts w:ascii="Book Antiqua" w:eastAsia="Times New Roman" w:hAnsi="Book Antiqua" w:cs="Times New Roman"/>
          <w:strike/>
          <w:kern w:val="0"/>
          <w:lang w:val="es-PR"/>
          <w14:ligatures w14:val="none"/>
        </w:rPr>
        <w:t>utilizados para el suministro</w:t>
      </w:r>
      <w:r w:rsidR="001F5940" w:rsidRPr="00004FDE">
        <w:rPr>
          <w:rFonts w:ascii="Book Antiqua" w:eastAsia="Times New Roman" w:hAnsi="Book Antiqua" w:cs="Times New Roman"/>
          <w:strike/>
          <w:kern w:val="0"/>
          <w:lang w:val="es-PR"/>
          <w14:ligatures w14:val="none"/>
        </w:rPr>
        <w:t xml:space="preserve"> de medicamentos que </w:t>
      </w:r>
      <w:r w:rsidR="00A45D10" w:rsidRPr="00004FDE">
        <w:rPr>
          <w:rFonts w:ascii="Book Antiqua" w:eastAsia="Times New Roman" w:hAnsi="Book Antiqua" w:cs="Times New Roman"/>
          <w:strike/>
          <w:kern w:val="0"/>
          <w:lang w:val="es-PR"/>
          <w14:ligatures w14:val="none"/>
        </w:rPr>
        <w:t>no estén</w:t>
      </w:r>
      <w:r w:rsidR="001F5940" w:rsidRPr="00004FDE">
        <w:rPr>
          <w:rFonts w:ascii="Book Antiqua" w:eastAsia="Times New Roman" w:hAnsi="Book Antiqua" w:cs="Times New Roman"/>
          <w:strike/>
          <w:kern w:val="0"/>
          <w:lang w:val="es-PR"/>
          <w14:ligatures w14:val="none"/>
        </w:rPr>
        <w:t xml:space="preserve"> aprobados por el </w:t>
      </w:r>
      <w:proofErr w:type="spellStart"/>
      <w:r w:rsidR="001F5940" w:rsidRPr="00004FDE">
        <w:rPr>
          <w:rFonts w:ascii="Book Antiqua" w:eastAsia="Times New Roman" w:hAnsi="Book Antiqua" w:cs="Times New Roman"/>
          <w:strike/>
          <w:kern w:val="0"/>
          <w:lang w:val="es-PR"/>
          <w14:ligatures w14:val="none"/>
        </w:rPr>
        <w:t>Food</w:t>
      </w:r>
      <w:proofErr w:type="spellEnd"/>
      <w:r w:rsidR="001F5940" w:rsidRPr="00004FDE">
        <w:rPr>
          <w:rFonts w:ascii="Book Antiqua" w:eastAsia="Times New Roman" w:hAnsi="Book Antiqua" w:cs="Times New Roman"/>
          <w:strike/>
          <w:kern w:val="0"/>
          <w:lang w:val="es-PR"/>
          <w14:ligatures w14:val="none"/>
        </w:rPr>
        <w:t xml:space="preserve"> and </w:t>
      </w:r>
      <w:proofErr w:type="spellStart"/>
      <w:r w:rsidR="001F5940" w:rsidRPr="00004FDE">
        <w:rPr>
          <w:rFonts w:ascii="Book Antiqua" w:eastAsia="Times New Roman" w:hAnsi="Book Antiqua" w:cs="Times New Roman"/>
          <w:strike/>
          <w:kern w:val="0"/>
          <w:lang w:val="es-PR"/>
          <w14:ligatures w14:val="none"/>
        </w:rPr>
        <w:t>Drug</w:t>
      </w:r>
      <w:proofErr w:type="spellEnd"/>
      <w:r w:rsidR="001F5940" w:rsidRPr="00004FDE">
        <w:rPr>
          <w:rFonts w:ascii="Book Antiqua" w:eastAsia="Times New Roman" w:hAnsi="Book Antiqua" w:cs="Times New Roman"/>
          <w:strike/>
          <w:kern w:val="0"/>
          <w:lang w:val="es-PR"/>
          <w14:ligatures w14:val="none"/>
        </w:rPr>
        <w:t xml:space="preserve"> </w:t>
      </w:r>
      <w:proofErr w:type="spellStart"/>
      <w:r w:rsidR="001F5940" w:rsidRPr="00004FDE">
        <w:rPr>
          <w:rFonts w:ascii="Book Antiqua" w:eastAsia="Times New Roman" w:hAnsi="Book Antiqua" w:cs="Times New Roman"/>
          <w:strike/>
          <w:kern w:val="0"/>
          <w:lang w:val="es-PR"/>
          <w14:ligatures w14:val="none"/>
        </w:rPr>
        <w:t>Administration</w:t>
      </w:r>
      <w:proofErr w:type="spellEnd"/>
      <w:r w:rsidR="001F5940" w:rsidRPr="00004FDE">
        <w:rPr>
          <w:rFonts w:ascii="Book Antiqua" w:eastAsia="Times New Roman" w:hAnsi="Book Antiqua" w:cs="Times New Roman"/>
          <w:strike/>
          <w:kern w:val="0"/>
          <w:lang w:val="es-PR"/>
          <w14:ligatures w14:val="none"/>
        </w:rPr>
        <w:t xml:space="preserve"> (FDA).</w:t>
      </w:r>
    </w:p>
    <w:p w14:paraId="4251EC10" w14:textId="70B36776" w:rsidR="00B04D26" w:rsidRDefault="00D8424D" w:rsidP="009D4030">
      <w:pPr>
        <w:spacing w:after="0" w:line="480" w:lineRule="auto"/>
        <w:ind w:left="1350" w:hanging="450"/>
        <w:jc w:val="both"/>
        <w:rPr>
          <w:rFonts w:ascii="Book Antiqua" w:eastAsia="Times New Roman" w:hAnsi="Book Antiqua" w:cs="Times New Roman"/>
          <w:i/>
          <w:kern w:val="0"/>
          <w:szCs w:val="20"/>
          <w:u w:val="single"/>
          <w:lang w:val="es-PR"/>
          <w14:ligatures w14:val="none"/>
        </w:rPr>
      </w:pPr>
      <w:r w:rsidRPr="00D8424D">
        <w:rPr>
          <w:rFonts w:ascii="Book Antiqua" w:eastAsia="Times New Roman" w:hAnsi="Book Antiqua" w:cs="Times New Roman"/>
          <w:i/>
          <w:iCs/>
          <w:kern w:val="0"/>
          <w:u w:val="single"/>
          <w:lang w:val="es-PR"/>
          <w14:ligatures w14:val="none"/>
        </w:rPr>
        <w:lastRenderedPageBreak/>
        <w:t>(</w:t>
      </w:r>
      <w:r w:rsidR="00B04D26">
        <w:rPr>
          <w:rFonts w:ascii="Book Antiqua" w:eastAsia="Times New Roman" w:hAnsi="Book Antiqua" w:cs="Times New Roman"/>
          <w:i/>
          <w:iCs/>
          <w:kern w:val="0"/>
          <w:u w:val="single"/>
          <w:lang w:val="es-PR"/>
          <w14:ligatures w14:val="none"/>
        </w:rPr>
        <w:t>b</w:t>
      </w:r>
      <w:r w:rsidRPr="00D8424D">
        <w:rPr>
          <w:rFonts w:ascii="Book Antiqua" w:eastAsia="Times New Roman" w:hAnsi="Book Antiqua" w:cs="Times New Roman"/>
          <w:i/>
          <w:iCs/>
          <w:kern w:val="0"/>
          <w:u w:val="single"/>
          <w:lang w:val="es-PR"/>
          <w14:ligatures w14:val="none"/>
        </w:rPr>
        <w:t>)</w:t>
      </w:r>
      <w:r w:rsidRPr="009D4030">
        <w:rPr>
          <w:rFonts w:ascii="Book Antiqua" w:eastAsia="Times New Roman" w:hAnsi="Book Antiqua" w:cs="Times New Roman"/>
          <w:i/>
          <w:iCs/>
          <w:kern w:val="0"/>
          <w:lang w:val="es-PR"/>
          <w14:ligatures w14:val="none"/>
        </w:rPr>
        <w:t xml:space="preserve">  </w:t>
      </w:r>
      <w:r w:rsidRPr="00D8424D">
        <w:rPr>
          <w:rFonts w:ascii="Book Antiqua" w:eastAsia="Times New Roman" w:hAnsi="Book Antiqua" w:cs="Times New Roman"/>
          <w:i/>
          <w:iCs/>
          <w:kern w:val="0"/>
          <w:u w:val="single"/>
          <w:lang w:val="es-PR"/>
          <w14:ligatures w14:val="none"/>
        </w:rPr>
        <w:t xml:space="preserve"> </w:t>
      </w:r>
      <w:r w:rsidR="00AE7ADE">
        <w:rPr>
          <w:rFonts w:ascii="Book Antiqua" w:eastAsia="Times New Roman" w:hAnsi="Book Antiqua" w:cs="Times New Roman"/>
          <w:i/>
          <w:iCs/>
          <w:kern w:val="0"/>
          <w:u w:val="single"/>
          <w:lang w:val="es-PR"/>
          <w14:ligatures w14:val="none"/>
        </w:rPr>
        <w:t xml:space="preserve">Sistema </w:t>
      </w:r>
      <w:r w:rsidR="00AE7ADE">
        <w:rPr>
          <w:rFonts w:ascii="Book Antiqua" w:eastAsia="Times New Roman" w:hAnsi="Book Antiqua" w:cs="Times New Roman"/>
          <w:i/>
          <w:kern w:val="0"/>
          <w:szCs w:val="20"/>
          <w:u w:val="single"/>
          <w:lang w:val="es-PR"/>
          <w14:ligatures w14:val="none"/>
        </w:rPr>
        <w:t>Electrónico de Administración de Nicotina (ENDS</w:t>
      </w:r>
      <w:r w:rsidR="00AE7ADE">
        <w:rPr>
          <w:rFonts w:ascii="Book Antiqua" w:eastAsia="Times New Roman" w:hAnsi="Book Antiqua" w:cs="Times New Roman"/>
          <w:i/>
          <w:kern w:val="0"/>
          <w:szCs w:val="20"/>
          <w:u w:val="single"/>
          <w:lang w:val="es-PR"/>
          <w14:ligatures w14:val="none"/>
        </w:rPr>
        <w:t>, por sus siglas en inglés</w:t>
      </w:r>
      <w:r w:rsidR="00AE7ADE">
        <w:rPr>
          <w:rFonts w:ascii="Book Antiqua" w:eastAsia="Times New Roman" w:hAnsi="Book Antiqua" w:cs="Times New Roman"/>
          <w:i/>
          <w:kern w:val="0"/>
          <w:szCs w:val="20"/>
          <w:u w:val="single"/>
          <w:lang w:val="es-PR"/>
          <w14:ligatures w14:val="none"/>
        </w:rPr>
        <w:t>)</w:t>
      </w:r>
      <w:r w:rsidR="001E28F1">
        <w:rPr>
          <w:rFonts w:ascii="Book Antiqua" w:eastAsia="Times New Roman" w:hAnsi="Book Antiqua" w:cs="Times New Roman"/>
          <w:i/>
          <w:kern w:val="0"/>
          <w:szCs w:val="20"/>
          <w:u w:val="single"/>
          <w:lang w:val="es-PR"/>
          <w14:ligatures w14:val="none"/>
        </w:rPr>
        <w:t xml:space="preserve"> – significará </w:t>
      </w:r>
      <w:r w:rsidR="001E28F1" w:rsidRPr="001E28F1">
        <w:rPr>
          <w:rFonts w:ascii="Book Antiqua" w:eastAsia="Times New Roman" w:hAnsi="Book Antiqua" w:cs="Times New Roman"/>
          <w:i/>
          <w:kern w:val="0"/>
          <w:szCs w:val="20"/>
          <w:u w:val="single"/>
          <w:lang w:val="es-PR"/>
          <w14:ligatures w14:val="none"/>
        </w:rPr>
        <w:t xml:space="preserve">cualquier tipo de producto incombustible que utilice un elemento de calefacción, fuente de energía, </w:t>
      </w:r>
      <w:proofErr w:type="gramStart"/>
      <w:r w:rsidR="001E28F1" w:rsidRPr="001E28F1">
        <w:rPr>
          <w:rFonts w:ascii="Book Antiqua" w:eastAsia="Times New Roman" w:hAnsi="Book Antiqua" w:cs="Times New Roman"/>
          <w:i/>
          <w:kern w:val="0"/>
          <w:szCs w:val="20"/>
          <w:u w:val="single"/>
          <w:lang w:val="es-PR"/>
          <w14:ligatures w14:val="none"/>
        </w:rPr>
        <w:t>circuito electrónico o algún medio electrónico</w:t>
      </w:r>
      <w:proofErr w:type="gramEnd"/>
      <w:r w:rsidR="001E28F1" w:rsidRPr="001E28F1">
        <w:rPr>
          <w:rFonts w:ascii="Book Antiqua" w:eastAsia="Times New Roman" w:hAnsi="Book Antiqua" w:cs="Times New Roman"/>
          <w:i/>
          <w:kern w:val="0"/>
          <w:szCs w:val="20"/>
          <w:u w:val="single"/>
          <w:lang w:val="es-PR"/>
          <w14:ligatures w14:val="none"/>
        </w:rPr>
        <w:t xml:space="preserve">, químico o mecánico, que pueda ser utilizado para producir vapor o aerosol de nicotina o cualquier otra sustancia como solución o cualquier otra forma. </w:t>
      </w:r>
      <w:r w:rsidR="001E28F1">
        <w:rPr>
          <w:rFonts w:ascii="Book Antiqua" w:eastAsia="Times New Roman" w:hAnsi="Book Antiqua" w:cs="Times New Roman"/>
          <w:i/>
          <w:kern w:val="0"/>
          <w:szCs w:val="20"/>
          <w:u w:val="single"/>
          <w:lang w:val="es-PR"/>
          <w14:ligatures w14:val="none"/>
        </w:rPr>
        <w:t>E</w:t>
      </w:r>
      <w:r w:rsidR="001E28F1" w:rsidRPr="001E28F1">
        <w:rPr>
          <w:rFonts w:ascii="Book Antiqua" w:eastAsia="Times New Roman" w:hAnsi="Book Antiqua" w:cs="Times New Roman"/>
          <w:i/>
          <w:kern w:val="0"/>
          <w:szCs w:val="20"/>
          <w:u w:val="single"/>
          <w:lang w:val="es-PR"/>
          <w14:ligatures w14:val="none"/>
        </w:rPr>
        <w:t>ste término uniforme abarca expresamente los conceptos de vaporizadores, cigarrillos electrónicos, "e-</w:t>
      </w:r>
      <w:proofErr w:type="spellStart"/>
      <w:r w:rsidR="001E28F1" w:rsidRPr="001E28F1">
        <w:rPr>
          <w:rFonts w:ascii="Book Antiqua" w:eastAsia="Times New Roman" w:hAnsi="Book Antiqua" w:cs="Times New Roman"/>
          <w:i/>
          <w:kern w:val="0"/>
          <w:szCs w:val="20"/>
          <w:u w:val="single"/>
          <w:lang w:val="es-PR"/>
          <w14:ligatures w14:val="none"/>
        </w:rPr>
        <w:t>cigarettes</w:t>
      </w:r>
      <w:proofErr w:type="spellEnd"/>
      <w:r w:rsidR="001E28F1" w:rsidRPr="001E28F1">
        <w:rPr>
          <w:rFonts w:ascii="Book Antiqua" w:eastAsia="Times New Roman" w:hAnsi="Book Antiqua" w:cs="Times New Roman"/>
          <w:i/>
          <w:kern w:val="0"/>
          <w:szCs w:val="20"/>
          <w:u w:val="single"/>
          <w:lang w:val="es-PR"/>
          <w14:ligatures w14:val="none"/>
        </w:rPr>
        <w:t>", "</w:t>
      </w:r>
      <w:proofErr w:type="spellStart"/>
      <w:r w:rsidR="001E28F1" w:rsidRPr="001E28F1">
        <w:rPr>
          <w:rFonts w:ascii="Book Antiqua" w:eastAsia="Times New Roman" w:hAnsi="Book Antiqua" w:cs="Times New Roman"/>
          <w:i/>
          <w:kern w:val="0"/>
          <w:szCs w:val="20"/>
          <w:u w:val="single"/>
          <w:lang w:val="es-PR"/>
          <w14:ligatures w14:val="none"/>
        </w:rPr>
        <w:t>vapes</w:t>
      </w:r>
      <w:proofErr w:type="spellEnd"/>
      <w:r w:rsidR="001E28F1" w:rsidRPr="001E28F1">
        <w:rPr>
          <w:rFonts w:ascii="Book Antiqua" w:eastAsia="Times New Roman" w:hAnsi="Book Antiqua" w:cs="Times New Roman"/>
          <w:i/>
          <w:kern w:val="0"/>
          <w:szCs w:val="20"/>
          <w:u w:val="single"/>
          <w:lang w:val="es-PR"/>
          <w14:ligatures w14:val="none"/>
        </w:rPr>
        <w:t>", "</w:t>
      </w:r>
      <w:proofErr w:type="spellStart"/>
      <w:r w:rsidR="001E28F1" w:rsidRPr="001E28F1">
        <w:rPr>
          <w:rFonts w:ascii="Book Antiqua" w:eastAsia="Times New Roman" w:hAnsi="Book Antiqua" w:cs="Times New Roman"/>
          <w:i/>
          <w:kern w:val="0"/>
          <w:szCs w:val="20"/>
          <w:u w:val="single"/>
          <w:lang w:val="es-PR"/>
          <w14:ligatures w14:val="none"/>
        </w:rPr>
        <w:t>vapers</w:t>
      </w:r>
      <w:proofErr w:type="spellEnd"/>
      <w:r w:rsidR="001E28F1" w:rsidRPr="001E28F1">
        <w:rPr>
          <w:rFonts w:ascii="Book Antiqua" w:eastAsia="Times New Roman" w:hAnsi="Book Antiqua" w:cs="Times New Roman"/>
          <w:i/>
          <w:kern w:val="0"/>
          <w:szCs w:val="20"/>
          <w:u w:val="single"/>
          <w:lang w:val="es-PR"/>
          <w14:ligatures w14:val="none"/>
        </w:rPr>
        <w:t>", "</w:t>
      </w:r>
      <w:proofErr w:type="spellStart"/>
      <w:r w:rsidR="001E28F1" w:rsidRPr="001E28F1">
        <w:rPr>
          <w:rFonts w:ascii="Book Antiqua" w:eastAsia="Times New Roman" w:hAnsi="Book Antiqua" w:cs="Times New Roman"/>
          <w:i/>
          <w:kern w:val="0"/>
          <w:szCs w:val="20"/>
          <w:u w:val="single"/>
          <w:lang w:val="es-PR"/>
          <w14:ligatures w14:val="none"/>
        </w:rPr>
        <w:t>vape</w:t>
      </w:r>
      <w:proofErr w:type="spellEnd"/>
      <w:r w:rsidR="001E28F1" w:rsidRPr="001E28F1">
        <w:rPr>
          <w:rFonts w:ascii="Book Antiqua" w:eastAsia="Times New Roman" w:hAnsi="Book Antiqua" w:cs="Times New Roman"/>
          <w:i/>
          <w:kern w:val="0"/>
          <w:szCs w:val="20"/>
          <w:u w:val="single"/>
          <w:lang w:val="es-PR"/>
          <w14:ligatures w14:val="none"/>
        </w:rPr>
        <w:t xml:space="preserve"> </w:t>
      </w:r>
      <w:proofErr w:type="spellStart"/>
      <w:r w:rsidR="001E28F1" w:rsidRPr="001E28F1">
        <w:rPr>
          <w:rFonts w:ascii="Book Antiqua" w:eastAsia="Times New Roman" w:hAnsi="Book Antiqua" w:cs="Times New Roman"/>
          <w:i/>
          <w:kern w:val="0"/>
          <w:szCs w:val="20"/>
          <w:u w:val="single"/>
          <w:lang w:val="es-PR"/>
          <w14:ligatures w14:val="none"/>
        </w:rPr>
        <w:t>pens</w:t>
      </w:r>
      <w:proofErr w:type="spellEnd"/>
      <w:r w:rsidR="001E28F1" w:rsidRPr="001E28F1">
        <w:rPr>
          <w:rFonts w:ascii="Book Antiqua" w:eastAsia="Times New Roman" w:hAnsi="Book Antiqua" w:cs="Times New Roman"/>
          <w:i/>
          <w:kern w:val="0"/>
          <w:szCs w:val="20"/>
          <w:u w:val="single"/>
          <w:lang w:val="es-PR"/>
          <w14:ligatures w14:val="none"/>
        </w:rPr>
        <w:t>", dispositivos desechables o recargables, con o sin nicotina, "</w:t>
      </w:r>
      <w:proofErr w:type="spellStart"/>
      <w:r w:rsidR="001E28F1" w:rsidRPr="001E28F1">
        <w:rPr>
          <w:rFonts w:ascii="Book Antiqua" w:eastAsia="Times New Roman" w:hAnsi="Book Antiqua" w:cs="Times New Roman"/>
          <w:i/>
          <w:kern w:val="0"/>
          <w:szCs w:val="20"/>
          <w:u w:val="single"/>
          <w:lang w:val="es-PR"/>
          <w14:ligatures w14:val="none"/>
        </w:rPr>
        <w:t>hookah</w:t>
      </w:r>
      <w:proofErr w:type="spellEnd"/>
      <w:r w:rsidR="001E28F1" w:rsidRPr="001E28F1">
        <w:rPr>
          <w:rFonts w:ascii="Book Antiqua" w:eastAsia="Times New Roman" w:hAnsi="Book Antiqua" w:cs="Times New Roman"/>
          <w:i/>
          <w:kern w:val="0"/>
          <w:szCs w:val="20"/>
          <w:u w:val="single"/>
          <w:lang w:val="es-PR"/>
          <w14:ligatures w14:val="none"/>
        </w:rPr>
        <w:t>", "e-</w:t>
      </w:r>
      <w:proofErr w:type="spellStart"/>
      <w:r w:rsidR="001E28F1" w:rsidRPr="001E28F1">
        <w:rPr>
          <w:rFonts w:ascii="Book Antiqua" w:eastAsia="Times New Roman" w:hAnsi="Book Antiqua" w:cs="Times New Roman"/>
          <w:i/>
          <w:kern w:val="0"/>
          <w:szCs w:val="20"/>
          <w:u w:val="single"/>
          <w:lang w:val="es-PR"/>
          <w14:ligatures w14:val="none"/>
        </w:rPr>
        <w:t>hookah</w:t>
      </w:r>
      <w:proofErr w:type="spellEnd"/>
      <w:r w:rsidR="001E28F1" w:rsidRPr="001E28F1">
        <w:rPr>
          <w:rFonts w:ascii="Book Antiqua" w:eastAsia="Times New Roman" w:hAnsi="Book Antiqua" w:cs="Times New Roman"/>
          <w:i/>
          <w:kern w:val="0"/>
          <w:szCs w:val="20"/>
          <w:u w:val="single"/>
          <w:lang w:val="es-PR"/>
          <w14:ligatures w14:val="none"/>
        </w:rPr>
        <w:t>", "</w:t>
      </w:r>
      <w:proofErr w:type="spellStart"/>
      <w:r w:rsidR="001E28F1" w:rsidRPr="001E28F1">
        <w:rPr>
          <w:rFonts w:ascii="Book Antiqua" w:eastAsia="Times New Roman" w:hAnsi="Book Antiqua" w:cs="Times New Roman"/>
          <w:i/>
          <w:kern w:val="0"/>
          <w:szCs w:val="20"/>
          <w:u w:val="single"/>
          <w:lang w:val="es-PR"/>
          <w14:ligatures w14:val="none"/>
        </w:rPr>
        <w:t>tanks</w:t>
      </w:r>
      <w:proofErr w:type="spellEnd"/>
      <w:r w:rsidR="001E28F1" w:rsidRPr="001E28F1">
        <w:rPr>
          <w:rFonts w:ascii="Book Antiqua" w:eastAsia="Times New Roman" w:hAnsi="Book Antiqua" w:cs="Times New Roman"/>
          <w:i/>
          <w:kern w:val="0"/>
          <w:szCs w:val="20"/>
          <w:u w:val="single"/>
          <w:lang w:val="es-PR"/>
          <w14:ligatures w14:val="none"/>
        </w:rPr>
        <w:t>", "mods", "</w:t>
      </w:r>
      <w:proofErr w:type="spellStart"/>
      <w:r w:rsidR="001E28F1" w:rsidRPr="001E28F1">
        <w:rPr>
          <w:rFonts w:ascii="Book Antiqua" w:eastAsia="Times New Roman" w:hAnsi="Book Antiqua" w:cs="Times New Roman"/>
          <w:i/>
          <w:kern w:val="0"/>
          <w:szCs w:val="20"/>
          <w:u w:val="single"/>
          <w:lang w:val="es-PR"/>
          <w14:ligatures w14:val="none"/>
        </w:rPr>
        <w:t>pod</w:t>
      </w:r>
      <w:proofErr w:type="spellEnd"/>
      <w:r w:rsidR="001E28F1" w:rsidRPr="001E28F1">
        <w:rPr>
          <w:rFonts w:ascii="Book Antiqua" w:eastAsia="Times New Roman" w:hAnsi="Book Antiqua" w:cs="Times New Roman"/>
          <w:i/>
          <w:kern w:val="0"/>
          <w:szCs w:val="20"/>
          <w:u w:val="single"/>
          <w:lang w:val="es-PR"/>
          <w14:ligatures w14:val="none"/>
        </w:rPr>
        <w:t>-mods", "</w:t>
      </w:r>
      <w:proofErr w:type="spellStart"/>
      <w:r w:rsidR="001E28F1" w:rsidRPr="001E28F1">
        <w:rPr>
          <w:rFonts w:ascii="Book Antiqua" w:eastAsia="Times New Roman" w:hAnsi="Book Antiqua" w:cs="Times New Roman"/>
          <w:i/>
          <w:kern w:val="0"/>
          <w:szCs w:val="20"/>
          <w:u w:val="single"/>
          <w:lang w:val="es-PR"/>
          <w14:ligatures w14:val="none"/>
        </w:rPr>
        <w:t>dab</w:t>
      </w:r>
      <w:proofErr w:type="spellEnd"/>
      <w:r w:rsidR="001E28F1" w:rsidRPr="001E28F1">
        <w:rPr>
          <w:rFonts w:ascii="Book Antiqua" w:eastAsia="Times New Roman" w:hAnsi="Book Antiqua" w:cs="Times New Roman"/>
          <w:i/>
          <w:kern w:val="0"/>
          <w:szCs w:val="20"/>
          <w:u w:val="single"/>
          <w:lang w:val="es-PR"/>
          <w14:ligatures w14:val="none"/>
        </w:rPr>
        <w:t xml:space="preserve"> </w:t>
      </w:r>
      <w:proofErr w:type="spellStart"/>
      <w:r w:rsidR="001E28F1" w:rsidRPr="001E28F1">
        <w:rPr>
          <w:rFonts w:ascii="Book Antiqua" w:eastAsia="Times New Roman" w:hAnsi="Book Antiqua" w:cs="Times New Roman"/>
          <w:i/>
          <w:kern w:val="0"/>
          <w:szCs w:val="20"/>
          <w:u w:val="single"/>
          <w:lang w:val="es-PR"/>
          <w14:ligatures w14:val="none"/>
        </w:rPr>
        <w:t>rigs</w:t>
      </w:r>
      <w:proofErr w:type="spellEnd"/>
      <w:r w:rsidR="001E28F1" w:rsidRPr="001E28F1">
        <w:rPr>
          <w:rFonts w:ascii="Book Antiqua" w:eastAsia="Times New Roman" w:hAnsi="Book Antiqua" w:cs="Times New Roman"/>
          <w:i/>
          <w:kern w:val="0"/>
          <w:szCs w:val="20"/>
          <w:u w:val="single"/>
          <w:lang w:val="es-PR"/>
          <w14:ligatures w14:val="none"/>
        </w:rPr>
        <w:t xml:space="preserve">" y dispositivos análogos, según lo reconocido por la </w:t>
      </w:r>
      <w:r w:rsidR="001E28F1">
        <w:rPr>
          <w:rFonts w:ascii="Book Antiqua" w:eastAsia="Times New Roman" w:hAnsi="Book Antiqua" w:cs="Times New Roman"/>
          <w:i/>
          <w:kern w:val="0"/>
          <w:szCs w:val="20"/>
          <w:u w:val="single"/>
          <w:lang w:val="es-PR"/>
          <w14:ligatures w14:val="none"/>
        </w:rPr>
        <w:t>A</w:t>
      </w:r>
      <w:r w:rsidR="001E28F1" w:rsidRPr="001E28F1">
        <w:rPr>
          <w:rFonts w:ascii="Book Antiqua" w:eastAsia="Times New Roman" w:hAnsi="Book Antiqua" w:cs="Times New Roman"/>
          <w:i/>
          <w:kern w:val="0"/>
          <w:szCs w:val="20"/>
          <w:u w:val="single"/>
          <w:lang w:val="es-PR"/>
          <w14:ligatures w14:val="none"/>
        </w:rPr>
        <w:t xml:space="preserve">dministración de </w:t>
      </w:r>
      <w:r w:rsidR="001E28F1">
        <w:rPr>
          <w:rFonts w:ascii="Book Antiqua" w:eastAsia="Times New Roman" w:hAnsi="Book Antiqua" w:cs="Times New Roman"/>
          <w:i/>
          <w:kern w:val="0"/>
          <w:szCs w:val="20"/>
          <w:u w:val="single"/>
          <w:lang w:val="es-PR"/>
          <w14:ligatures w14:val="none"/>
        </w:rPr>
        <w:t>A</w:t>
      </w:r>
      <w:r w:rsidR="001E28F1" w:rsidRPr="001E28F1">
        <w:rPr>
          <w:rFonts w:ascii="Book Antiqua" w:eastAsia="Times New Roman" w:hAnsi="Book Antiqua" w:cs="Times New Roman"/>
          <w:i/>
          <w:kern w:val="0"/>
          <w:szCs w:val="20"/>
          <w:u w:val="single"/>
          <w:lang w:val="es-PR"/>
          <w14:ligatures w14:val="none"/>
        </w:rPr>
        <w:t xml:space="preserve">limentos y </w:t>
      </w:r>
      <w:r w:rsidR="001E28F1">
        <w:rPr>
          <w:rFonts w:ascii="Book Antiqua" w:eastAsia="Times New Roman" w:hAnsi="Book Antiqua" w:cs="Times New Roman"/>
          <w:i/>
          <w:kern w:val="0"/>
          <w:szCs w:val="20"/>
          <w:u w:val="single"/>
          <w:lang w:val="es-PR"/>
          <w14:ligatures w14:val="none"/>
        </w:rPr>
        <w:t>M</w:t>
      </w:r>
      <w:r w:rsidR="001E28F1" w:rsidRPr="001E28F1">
        <w:rPr>
          <w:rFonts w:ascii="Book Antiqua" w:eastAsia="Times New Roman" w:hAnsi="Book Antiqua" w:cs="Times New Roman"/>
          <w:i/>
          <w:kern w:val="0"/>
          <w:szCs w:val="20"/>
          <w:u w:val="single"/>
          <w:lang w:val="es-PR"/>
          <w14:ligatures w14:val="none"/>
        </w:rPr>
        <w:t>edicamentos (</w:t>
      </w:r>
      <w:r w:rsidR="001E28F1">
        <w:rPr>
          <w:rFonts w:ascii="Book Antiqua" w:eastAsia="Times New Roman" w:hAnsi="Book Antiqua" w:cs="Times New Roman"/>
          <w:i/>
          <w:kern w:val="0"/>
          <w:szCs w:val="20"/>
          <w:u w:val="single"/>
          <w:lang w:val="es-PR"/>
          <w14:ligatures w14:val="none"/>
        </w:rPr>
        <w:t>FDA</w:t>
      </w:r>
      <w:r w:rsidR="001E28F1" w:rsidRPr="001E28F1">
        <w:rPr>
          <w:rFonts w:ascii="Book Antiqua" w:eastAsia="Times New Roman" w:hAnsi="Book Antiqua" w:cs="Times New Roman"/>
          <w:i/>
          <w:kern w:val="0"/>
          <w:szCs w:val="20"/>
          <w:u w:val="single"/>
          <w:lang w:val="es-PR"/>
          <w14:ligatures w14:val="none"/>
        </w:rPr>
        <w:t xml:space="preserve">) y en armonía con la </w:t>
      </w:r>
      <w:r w:rsidR="00954A6A">
        <w:rPr>
          <w:rFonts w:ascii="Book Antiqua" w:eastAsia="Times New Roman" w:hAnsi="Book Antiqua" w:cs="Times New Roman"/>
          <w:i/>
          <w:kern w:val="0"/>
          <w:szCs w:val="20"/>
          <w:u w:val="single"/>
          <w:lang w:val="es-PR"/>
          <w14:ligatures w14:val="none"/>
        </w:rPr>
        <w:t>L</w:t>
      </w:r>
      <w:r w:rsidR="001E28F1" w:rsidRPr="001E28F1">
        <w:rPr>
          <w:rFonts w:ascii="Book Antiqua" w:eastAsia="Times New Roman" w:hAnsi="Book Antiqua" w:cs="Times New Roman"/>
          <w:i/>
          <w:kern w:val="0"/>
          <w:szCs w:val="20"/>
          <w:u w:val="single"/>
          <w:lang w:val="es-PR"/>
          <w14:ligatures w14:val="none"/>
        </w:rPr>
        <w:t>ey 41-2015.</w:t>
      </w:r>
    </w:p>
    <w:p w14:paraId="0496CEF4" w14:textId="5585ECAD" w:rsidR="00512A7D" w:rsidRPr="00847E9D" w:rsidRDefault="00512A7D" w:rsidP="009D4030">
      <w:pPr>
        <w:spacing w:after="0" w:line="480" w:lineRule="auto"/>
        <w:ind w:left="1350" w:hanging="450"/>
        <w:jc w:val="both"/>
        <w:rPr>
          <w:rFonts w:ascii="Book Antiqua" w:eastAsia="Times New Roman" w:hAnsi="Book Antiqua" w:cs="Times New Roman"/>
          <w:i/>
          <w:iCs/>
          <w:kern w:val="0"/>
          <w:u w:val="single"/>
          <w:lang w:val="es-PR"/>
          <w14:ligatures w14:val="none"/>
        </w:rPr>
      </w:pPr>
      <w:r>
        <w:rPr>
          <w:rFonts w:ascii="Book Antiqua" w:eastAsia="Times New Roman" w:hAnsi="Book Antiqua" w:cs="Times New Roman"/>
          <w:i/>
          <w:kern w:val="0"/>
          <w:szCs w:val="20"/>
          <w:u w:val="single"/>
          <w:lang w:val="es-PR"/>
          <w14:ligatures w14:val="none"/>
        </w:rPr>
        <w:t>(c)   Productos Emergentes de Nicotina o Sabores</w:t>
      </w:r>
      <w:r w:rsidR="00F87016">
        <w:rPr>
          <w:rFonts w:ascii="Book Antiqua" w:eastAsia="Times New Roman" w:hAnsi="Book Antiqua" w:cs="Times New Roman"/>
          <w:i/>
          <w:kern w:val="0"/>
          <w:szCs w:val="20"/>
          <w:u w:val="single"/>
          <w:lang w:val="es-PR"/>
          <w14:ligatures w14:val="none"/>
        </w:rPr>
        <w:t xml:space="preserve"> - </w:t>
      </w:r>
      <w:r w:rsidR="00847E9D" w:rsidRPr="00847E9D">
        <w:rPr>
          <w:rFonts w:ascii="Book Antiqua" w:eastAsia="Times New Roman" w:hAnsi="Book Antiqua" w:cs="Times New Roman"/>
          <w:i/>
          <w:kern w:val="0"/>
          <w:szCs w:val="20"/>
          <w:u w:val="single"/>
          <w:lang w:val="es-PR"/>
          <w14:ligatures w14:val="none"/>
        </w:rPr>
        <w:t>significará cualquier sistema novedoso de administración, dispositivo, artículo o producto análogo de introducción reciente o futura en el mercado, incluyendo expresamente l</w:t>
      </w:r>
      <w:r w:rsidR="00116175">
        <w:rPr>
          <w:rFonts w:ascii="Book Antiqua" w:eastAsia="Times New Roman" w:hAnsi="Book Antiqua" w:cs="Times New Roman"/>
          <w:i/>
          <w:kern w:val="0"/>
          <w:szCs w:val="20"/>
          <w:u w:val="single"/>
          <w:lang w:val="es-PR"/>
          <w14:ligatures w14:val="none"/>
        </w:rPr>
        <w:t>a</w:t>
      </w:r>
      <w:r w:rsidR="00847E9D" w:rsidRPr="00847E9D">
        <w:rPr>
          <w:rFonts w:ascii="Book Antiqua" w:eastAsia="Times New Roman" w:hAnsi="Book Antiqua" w:cs="Times New Roman"/>
          <w:i/>
          <w:kern w:val="0"/>
          <w:szCs w:val="20"/>
          <w:u w:val="single"/>
          <w:lang w:val="es-PR"/>
          <w14:ligatures w14:val="none"/>
        </w:rPr>
        <w:t>s bolsas o "</w:t>
      </w:r>
      <w:proofErr w:type="spellStart"/>
      <w:r w:rsidR="00847E9D" w:rsidRPr="00847E9D">
        <w:rPr>
          <w:rFonts w:ascii="Book Antiqua" w:eastAsia="Times New Roman" w:hAnsi="Book Antiqua" w:cs="Times New Roman"/>
          <w:i/>
          <w:kern w:val="0"/>
          <w:szCs w:val="20"/>
          <w:u w:val="single"/>
          <w:lang w:val="es-PR"/>
          <w14:ligatures w14:val="none"/>
        </w:rPr>
        <w:t>pouches</w:t>
      </w:r>
      <w:proofErr w:type="spellEnd"/>
      <w:r w:rsidR="00847E9D" w:rsidRPr="00847E9D">
        <w:rPr>
          <w:rFonts w:ascii="Book Antiqua" w:eastAsia="Times New Roman" w:hAnsi="Book Antiqua" w:cs="Times New Roman"/>
          <w:i/>
          <w:kern w:val="0"/>
          <w:szCs w:val="20"/>
          <w:u w:val="single"/>
          <w:lang w:val="es-PR"/>
          <w14:ligatures w14:val="none"/>
        </w:rPr>
        <w:t xml:space="preserve">" de nicotina, que no constituyan tabaco </w:t>
      </w:r>
      <w:r w:rsidR="006E49A8" w:rsidRPr="00847E9D">
        <w:rPr>
          <w:rFonts w:ascii="Book Antiqua" w:eastAsia="Times New Roman" w:hAnsi="Book Antiqua" w:cs="Times New Roman"/>
          <w:i/>
          <w:kern w:val="0"/>
          <w:szCs w:val="20"/>
          <w:u w:val="single"/>
          <w:lang w:val="es-PR"/>
          <w14:ligatures w14:val="none"/>
        </w:rPr>
        <w:t>tradicional,</w:t>
      </w:r>
      <w:r w:rsidR="00847E9D" w:rsidRPr="00847E9D">
        <w:rPr>
          <w:rFonts w:ascii="Book Antiqua" w:eastAsia="Times New Roman" w:hAnsi="Book Antiqua" w:cs="Times New Roman"/>
          <w:i/>
          <w:kern w:val="0"/>
          <w:szCs w:val="20"/>
          <w:u w:val="single"/>
          <w:lang w:val="es-PR"/>
          <w14:ligatures w14:val="none"/>
        </w:rPr>
        <w:t xml:space="preserve"> pero cumplan propósitos similares de suministro químico</w:t>
      </w:r>
      <w:r w:rsidR="00116175">
        <w:rPr>
          <w:rFonts w:ascii="Book Antiqua" w:eastAsia="Times New Roman" w:hAnsi="Book Antiqua" w:cs="Times New Roman"/>
          <w:i/>
          <w:kern w:val="0"/>
          <w:szCs w:val="20"/>
          <w:u w:val="single"/>
          <w:lang w:val="es-PR"/>
          <w14:ligatures w14:val="none"/>
        </w:rPr>
        <w:t xml:space="preserve"> y otros </w:t>
      </w:r>
      <w:r w:rsidR="001554FD">
        <w:rPr>
          <w:rFonts w:ascii="Book Antiqua" w:eastAsia="Times New Roman" w:hAnsi="Book Antiqua" w:cs="Times New Roman"/>
          <w:i/>
          <w:kern w:val="0"/>
          <w:szCs w:val="20"/>
          <w:u w:val="single"/>
          <w:lang w:val="es-PR"/>
          <w14:ligatures w14:val="none"/>
        </w:rPr>
        <w:t>dispositivos que, aunque no cuenten con nicotina, estén diseñados para vaporizar</w:t>
      </w:r>
      <w:r w:rsidR="005F0909">
        <w:rPr>
          <w:rFonts w:ascii="Book Antiqua" w:eastAsia="Times New Roman" w:hAnsi="Book Antiqua" w:cs="Times New Roman"/>
          <w:i/>
          <w:kern w:val="0"/>
          <w:szCs w:val="20"/>
          <w:u w:val="single"/>
          <w:lang w:val="es-PR"/>
          <w14:ligatures w14:val="none"/>
        </w:rPr>
        <w:t xml:space="preserve"> con sabores</w:t>
      </w:r>
      <w:r w:rsidR="00847E9D">
        <w:rPr>
          <w:rFonts w:ascii="Book Antiqua" w:eastAsia="Times New Roman" w:hAnsi="Book Antiqua" w:cs="Times New Roman"/>
          <w:i/>
          <w:kern w:val="0"/>
          <w:szCs w:val="20"/>
          <w:u w:val="single"/>
          <w:lang w:val="es-PR"/>
          <w14:ligatures w14:val="none"/>
        </w:rPr>
        <w:t>.</w:t>
      </w:r>
    </w:p>
    <w:p w14:paraId="221C6C55" w14:textId="5949F9A3" w:rsidR="00040D96" w:rsidRPr="00D8424D" w:rsidRDefault="00B04D26" w:rsidP="009D4030">
      <w:pPr>
        <w:spacing w:after="0" w:line="480" w:lineRule="auto"/>
        <w:ind w:left="1350" w:hanging="450"/>
        <w:jc w:val="both"/>
        <w:rPr>
          <w:rFonts w:ascii="Book Antiqua" w:eastAsia="Times New Roman" w:hAnsi="Book Antiqua" w:cs="Times New Roman"/>
          <w:i/>
          <w:iCs/>
          <w:kern w:val="0"/>
          <w:u w:val="single"/>
          <w:lang w:val="es-PR"/>
          <w14:ligatures w14:val="none"/>
        </w:rPr>
      </w:pPr>
      <w:r>
        <w:rPr>
          <w:rFonts w:ascii="Book Antiqua" w:eastAsia="Times New Roman" w:hAnsi="Book Antiqua" w:cs="Times New Roman"/>
          <w:i/>
          <w:iCs/>
          <w:kern w:val="0"/>
          <w:u w:val="single"/>
          <w:lang w:val="es-PR"/>
          <w14:ligatures w14:val="none"/>
        </w:rPr>
        <w:t>(</w:t>
      </w:r>
      <w:r w:rsidR="006E49A8">
        <w:rPr>
          <w:rFonts w:ascii="Book Antiqua" w:eastAsia="Times New Roman" w:hAnsi="Book Antiqua" w:cs="Times New Roman"/>
          <w:i/>
          <w:iCs/>
          <w:kern w:val="0"/>
          <w:u w:val="single"/>
          <w:lang w:val="es-PR"/>
          <w14:ligatures w14:val="none"/>
        </w:rPr>
        <w:t>d</w:t>
      </w:r>
      <w:r>
        <w:rPr>
          <w:rFonts w:ascii="Book Antiqua" w:eastAsia="Times New Roman" w:hAnsi="Book Antiqua" w:cs="Times New Roman"/>
          <w:i/>
          <w:iCs/>
          <w:kern w:val="0"/>
          <w:u w:val="single"/>
          <w:lang w:val="es-PR"/>
          <w14:ligatures w14:val="none"/>
        </w:rPr>
        <w:t>)</w:t>
      </w:r>
      <w:r w:rsidRPr="00B04D26">
        <w:rPr>
          <w:rFonts w:ascii="Book Antiqua" w:eastAsia="Times New Roman" w:hAnsi="Book Antiqua" w:cs="Times New Roman"/>
          <w:i/>
          <w:iCs/>
          <w:kern w:val="0"/>
          <w:lang w:val="es-PR"/>
          <w14:ligatures w14:val="none"/>
        </w:rPr>
        <w:t xml:space="preserve">   </w:t>
      </w:r>
      <w:r w:rsidR="00040D96" w:rsidRPr="00D8424D">
        <w:rPr>
          <w:rFonts w:ascii="Book Antiqua" w:eastAsia="Times New Roman" w:hAnsi="Book Antiqua" w:cs="Times New Roman"/>
          <w:i/>
          <w:iCs/>
          <w:kern w:val="0"/>
          <w:u w:val="single"/>
          <w:lang w:val="es-PR"/>
          <w14:ligatures w14:val="none"/>
        </w:rPr>
        <w:t>Aerosol</w:t>
      </w:r>
      <w:r w:rsidR="00D8424D">
        <w:rPr>
          <w:rFonts w:ascii="Book Antiqua" w:eastAsia="Times New Roman" w:hAnsi="Book Antiqua" w:cs="Times New Roman"/>
          <w:i/>
          <w:iCs/>
          <w:kern w:val="0"/>
          <w:u w:val="single"/>
          <w:lang w:val="es-PR"/>
          <w14:ligatures w14:val="none"/>
        </w:rPr>
        <w:t xml:space="preserve"> de segunda mano</w:t>
      </w:r>
      <w:r w:rsidR="00BD532E">
        <w:rPr>
          <w:rFonts w:ascii="Book Antiqua" w:eastAsia="Times New Roman" w:hAnsi="Book Antiqua" w:cs="Times New Roman"/>
          <w:i/>
          <w:iCs/>
          <w:kern w:val="0"/>
          <w:u w:val="single"/>
          <w:lang w:val="es-PR"/>
          <w14:ligatures w14:val="none"/>
        </w:rPr>
        <w:t xml:space="preserve"> – significará el aerosol exhalado por una persona que usa un </w:t>
      </w:r>
      <w:r w:rsidR="00AF0426">
        <w:rPr>
          <w:rFonts w:ascii="Book Antiqua" w:eastAsia="Times New Roman" w:hAnsi="Book Antiqua" w:cs="Times New Roman"/>
          <w:i/>
          <w:iCs/>
          <w:kern w:val="0"/>
          <w:u w:val="single"/>
          <w:lang w:val="es-PR"/>
          <w14:ligatures w14:val="none"/>
        </w:rPr>
        <w:t xml:space="preserve">Sistema </w:t>
      </w:r>
      <w:r w:rsidR="0018148F">
        <w:rPr>
          <w:rFonts w:ascii="Book Antiqua" w:eastAsia="Times New Roman" w:hAnsi="Book Antiqua" w:cs="Times New Roman"/>
          <w:i/>
          <w:kern w:val="0"/>
          <w:szCs w:val="20"/>
          <w:u w:val="single"/>
          <w:lang w:val="es-PR"/>
          <w14:ligatures w14:val="none"/>
        </w:rPr>
        <w:t>Electrónico de Administración de Nicotina (ENDS</w:t>
      </w:r>
      <w:r w:rsidR="0018148F">
        <w:rPr>
          <w:rFonts w:ascii="Book Antiqua" w:eastAsia="Times New Roman" w:hAnsi="Book Antiqua" w:cs="Times New Roman"/>
          <w:i/>
          <w:kern w:val="0"/>
          <w:szCs w:val="20"/>
          <w:u w:val="single"/>
          <w:lang w:val="es-PR"/>
          <w14:ligatures w14:val="none"/>
        </w:rPr>
        <w:t>)</w:t>
      </w:r>
      <w:r w:rsidR="00DF4201">
        <w:rPr>
          <w:rFonts w:ascii="Book Antiqua" w:eastAsia="Times New Roman" w:hAnsi="Book Antiqua" w:cs="Times New Roman"/>
          <w:i/>
          <w:iCs/>
          <w:kern w:val="0"/>
          <w:u w:val="single"/>
          <w:lang w:val="es-PR"/>
          <w14:ligatures w14:val="none"/>
        </w:rPr>
        <w:t>, el cual puede ser inhalado involuntariamente por quienes están cerca</w:t>
      </w:r>
      <w:r w:rsidR="001D33F2">
        <w:rPr>
          <w:rFonts w:ascii="Book Antiqua" w:eastAsia="Times New Roman" w:hAnsi="Book Antiqua" w:cs="Times New Roman"/>
          <w:i/>
          <w:iCs/>
          <w:kern w:val="0"/>
          <w:u w:val="single"/>
          <w:lang w:val="es-PR"/>
          <w14:ligatures w14:val="none"/>
        </w:rPr>
        <w:t xml:space="preserve"> por las partículas líquidas y sólidas suspendidas en el aire.</w:t>
      </w:r>
      <w:r w:rsidR="00431F06">
        <w:rPr>
          <w:rFonts w:ascii="Book Antiqua" w:eastAsia="Times New Roman" w:hAnsi="Book Antiqua" w:cs="Times New Roman"/>
          <w:i/>
          <w:iCs/>
          <w:kern w:val="0"/>
          <w:u w:val="single"/>
          <w:lang w:val="es-PR"/>
          <w14:ligatures w14:val="none"/>
        </w:rPr>
        <w:t xml:space="preserve"> Este aerosol puede contener nicotina, metales pesados </w:t>
      </w:r>
      <w:r w:rsidR="00431F06">
        <w:rPr>
          <w:rFonts w:ascii="Book Antiqua" w:eastAsia="Times New Roman" w:hAnsi="Book Antiqua" w:cs="Times New Roman"/>
          <w:i/>
          <w:iCs/>
          <w:kern w:val="0"/>
          <w:u w:val="single"/>
          <w:lang w:val="es-PR"/>
          <w14:ligatures w14:val="none"/>
        </w:rPr>
        <w:lastRenderedPageBreak/>
        <w:t>como plomo y níquel, compuestos orgánicos volátiles</w:t>
      </w:r>
      <w:r w:rsidR="000C556E">
        <w:rPr>
          <w:rFonts w:ascii="Book Antiqua" w:eastAsia="Times New Roman" w:hAnsi="Book Antiqua" w:cs="Times New Roman"/>
          <w:i/>
          <w:iCs/>
          <w:kern w:val="0"/>
          <w:u w:val="single"/>
          <w:lang w:val="es-PR"/>
          <w14:ligatures w14:val="none"/>
        </w:rPr>
        <w:t xml:space="preserve"> y sustancias cancerígenas como el formaldehído y el benceno.</w:t>
      </w:r>
    </w:p>
    <w:p w14:paraId="3532A93C" w14:textId="64D5B354" w:rsidR="001F5940" w:rsidRPr="00E96BFC" w:rsidRDefault="001F5940" w:rsidP="001F5940">
      <w:pPr>
        <w:spacing w:after="0" w:line="480" w:lineRule="auto"/>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ab/>
      </w:r>
      <w:r w:rsidRPr="00E96BFC">
        <w:rPr>
          <w:rFonts w:ascii="Book Antiqua" w:eastAsia="Times New Roman" w:hAnsi="Book Antiqua" w:cs="Times New Roman"/>
          <w:iCs/>
          <w:kern w:val="0"/>
          <w:lang w:val="es-PR"/>
          <w14:ligatures w14:val="none"/>
        </w:rPr>
        <w:t xml:space="preserve">Artículo </w:t>
      </w:r>
      <w:r w:rsidR="00716C9B" w:rsidRPr="00E96BFC">
        <w:rPr>
          <w:rFonts w:ascii="Book Antiqua" w:eastAsia="Times New Roman" w:hAnsi="Book Antiqua" w:cs="Times New Roman"/>
          <w:iCs/>
          <w:kern w:val="0"/>
          <w:lang w:val="es-PR"/>
          <w14:ligatures w14:val="none"/>
        </w:rPr>
        <w:t>3</w:t>
      </w:r>
      <w:r w:rsidRPr="00E96BFC">
        <w:rPr>
          <w:rFonts w:ascii="Book Antiqua" w:eastAsia="Times New Roman" w:hAnsi="Book Antiqua" w:cs="Times New Roman"/>
          <w:iCs/>
          <w:kern w:val="0"/>
          <w:lang w:val="es-PR"/>
          <w14:ligatures w14:val="none"/>
        </w:rPr>
        <w:t>.- Prohibición de Venta</w:t>
      </w:r>
      <w:r w:rsidR="00E96BFC" w:rsidRPr="00E96BFC">
        <w:rPr>
          <w:rFonts w:ascii="Book Antiqua" w:eastAsia="Times New Roman" w:hAnsi="Book Antiqua" w:cs="Times New Roman"/>
          <w:iCs/>
          <w:kern w:val="0"/>
          <w:lang w:val="es-PR"/>
          <w14:ligatures w14:val="none"/>
        </w:rPr>
        <w:t xml:space="preserve"> </w:t>
      </w:r>
    </w:p>
    <w:p w14:paraId="73932FD2" w14:textId="0B50909C" w:rsidR="001F5940" w:rsidRPr="00E96BFC" w:rsidRDefault="001F5940" w:rsidP="001F5940">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iCs/>
          <w:kern w:val="0"/>
          <w:lang w:val="es-PR"/>
          <w14:ligatures w14:val="none"/>
        </w:rPr>
        <w:t xml:space="preserve">Se prohíbe la venta de toda sustancia líquida o cartucho con sabor y/o aroma distinto a la nicotina para </w:t>
      </w:r>
      <w:r w:rsidR="00716C9B" w:rsidRPr="00E96BFC">
        <w:rPr>
          <w:rFonts w:ascii="Book Antiqua" w:eastAsia="Times New Roman" w:hAnsi="Book Antiqua" w:cs="Times New Roman"/>
          <w:iCs/>
          <w:kern w:val="0"/>
          <w:lang w:val="es-PR"/>
          <w14:ligatures w14:val="none"/>
        </w:rPr>
        <w:t xml:space="preserve">el uso de </w:t>
      </w:r>
      <w:r w:rsidR="00716C9B" w:rsidRPr="001C3AA7">
        <w:rPr>
          <w:rFonts w:ascii="Book Antiqua" w:eastAsia="Times New Roman" w:hAnsi="Book Antiqua" w:cs="Times New Roman"/>
          <w:iCs/>
          <w:strike/>
          <w:kern w:val="0"/>
          <w:lang w:val="es-PR"/>
          <w14:ligatures w14:val="none"/>
        </w:rPr>
        <w:t xml:space="preserve">cigarrillos electrónicos y </w:t>
      </w:r>
      <w:r w:rsidRPr="001C3AA7">
        <w:rPr>
          <w:rFonts w:ascii="Book Antiqua" w:eastAsia="Times New Roman" w:hAnsi="Book Antiqua" w:cs="Times New Roman"/>
          <w:iCs/>
          <w:strike/>
          <w:kern w:val="0"/>
          <w:lang w:val="es-PR"/>
          <w14:ligatures w14:val="none"/>
        </w:rPr>
        <w:t>vaporizadores</w:t>
      </w:r>
      <w:r w:rsidRPr="00E96BFC">
        <w:rPr>
          <w:rFonts w:ascii="Book Antiqua" w:eastAsia="Times New Roman" w:hAnsi="Book Antiqua" w:cs="Times New Roman"/>
          <w:iCs/>
          <w:kern w:val="0"/>
          <w:lang w:val="es-PR"/>
          <w14:ligatures w14:val="none"/>
        </w:rPr>
        <w:t xml:space="preserve"> </w:t>
      </w:r>
      <w:r w:rsidR="001C3AA7">
        <w:rPr>
          <w:rFonts w:ascii="Book Antiqua" w:eastAsia="Times New Roman" w:hAnsi="Book Antiqua" w:cs="Times New Roman"/>
          <w:i/>
          <w:kern w:val="0"/>
          <w:szCs w:val="20"/>
          <w:u w:val="single"/>
          <w:lang w:val="es-PR"/>
          <w14:ligatures w14:val="none"/>
        </w:rPr>
        <w:t>Sistemas Electrónicos de Administración de Nicotina (ENDS) y Productos Emergentes de Nicotina y Sabores</w:t>
      </w:r>
      <w:r w:rsidR="001C3AA7">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iCs/>
          <w:kern w:val="0"/>
          <w:lang w:val="es-PR"/>
          <w14:ligatures w14:val="none"/>
        </w:rPr>
        <w:t xml:space="preserve">en Puerto Rico. </w:t>
      </w:r>
    </w:p>
    <w:p w14:paraId="709E8100" w14:textId="1EE2ABD0"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Se prohíbe</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además</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toda sustancia l</w:t>
      </w:r>
      <w:r w:rsidR="005B59A3" w:rsidRPr="00E96BFC">
        <w:rPr>
          <w:rFonts w:ascii="Book Antiqua" w:eastAsia="Times New Roman" w:hAnsi="Book Antiqua" w:cs="Times New Roman"/>
          <w:kern w:val="0"/>
          <w:lang w:val="es-PR"/>
          <w14:ligatures w14:val="none"/>
        </w:rPr>
        <w:t>í</w:t>
      </w:r>
      <w:r w:rsidRPr="00E96BFC">
        <w:rPr>
          <w:rFonts w:ascii="Book Antiqua" w:eastAsia="Times New Roman" w:hAnsi="Book Antiqua" w:cs="Times New Roman"/>
          <w:kern w:val="0"/>
          <w:lang w:val="es-PR"/>
          <w14:ligatures w14:val="none"/>
        </w:rPr>
        <w:t xml:space="preserve">quida o cartucho para uso </w:t>
      </w:r>
      <w:r w:rsidRPr="00DC202A">
        <w:rPr>
          <w:rFonts w:ascii="Book Antiqua" w:eastAsia="Times New Roman" w:hAnsi="Book Antiqua" w:cs="Times New Roman"/>
          <w:strike/>
          <w:kern w:val="0"/>
          <w:lang w:val="es-PR"/>
          <w14:ligatures w14:val="none"/>
        </w:rPr>
        <w:t xml:space="preserve">con un cigarrillo electrónico </w:t>
      </w:r>
      <w:r w:rsidRPr="00DC202A">
        <w:rPr>
          <w:rFonts w:ascii="Book Antiqua" w:eastAsia="Times New Roman" w:hAnsi="Book Antiqua" w:cs="Times New Roman"/>
          <w:iCs/>
          <w:strike/>
          <w:kern w:val="0"/>
          <w:lang w:val="es-PR"/>
          <w14:ligatures w14:val="none"/>
        </w:rPr>
        <w:t>o vaporizadores</w:t>
      </w:r>
      <w:r w:rsidRPr="00E96BFC">
        <w:rPr>
          <w:rFonts w:ascii="Book Antiqua" w:eastAsia="Times New Roman" w:hAnsi="Book Antiqua" w:cs="Times New Roman"/>
          <w:iCs/>
          <w:kern w:val="0"/>
          <w:lang w:val="es-PR"/>
          <w14:ligatures w14:val="none"/>
        </w:rPr>
        <w:t xml:space="preserve"> </w:t>
      </w:r>
      <w:r w:rsidR="00DC202A">
        <w:rPr>
          <w:rFonts w:ascii="Book Antiqua" w:eastAsia="Times New Roman" w:hAnsi="Book Antiqua" w:cs="Times New Roman"/>
          <w:i/>
          <w:kern w:val="0"/>
          <w:u w:val="single"/>
          <w:lang w:val="es-PR"/>
          <w14:ligatures w14:val="none"/>
        </w:rPr>
        <w:t>de dichos sistemas</w:t>
      </w:r>
      <w:r w:rsidR="00DC202A">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kern w:val="0"/>
          <w:lang w:val="es-PR"/>
          <w14:ligatures w14:val="none"/>
        </w:rPr>
        <w:t>que contenga tocoferol.</w:t>
      </w:r>
    </w:p>
    <w:p w14:paraId="1161ADE7" w14:textId="387E8168" w:rsidR="005B59A3" w:rsidRPr="00E96BFC" w:rsidRDefault="005B59A3"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 xml:space="preserve">Las disposiciones de esta sección no aplicarán a la venta de las sustancias líquidas que se utilicen con o para el consumo de nicotina que </w:t>
      </w:r>
      <w:r w:rsidR="00001E04" w:rsidRPr="00E96BFC">
        <w:rPr>
          <w:rFonts w:ascii="Book Antiqua" w:eastAsia="Times New Roman" w:hAnsi="Book Antiqua" w:cs="Times New Roman"/>
          <w:kern w:val="0"/>
          <w:lang w:val="es-PR"/>
          <w14:ligatures w14:val="none"/>
        </w:rPr>
        <w:t xml:space="preserve">sean aprobados por el </w:t>
      </w:r>
      <w:proofErr w:type="spellStart"/>
      <w:r w:rsidR="00001E04" w:rsidRPr="00E96BFC">
        <w:rPr>
          <w:rFonts w:ascii="Book Antiqua" w:eastAsia="Times New Roman" w:hAnsi="Book Antiqua" w:cs="Times New Roman"/>
          <w:kern w:val="0"/>
          <w:lang w:val="es-PR"/>
          <w14:ligatures w14:val="none"/>
        </w:rPr>
        <w:t>Food</w:t>
      </w:r>
      <w:proofErr w:type="spellEnd"/>
      <w:r w:rsidR="00001E04" w:rsidRPr="00E96BFC">
        <w:rPr>
          <w:rFonts w:ascii="Book Antiqua" w:eastAsia="Times New Roman" w:hAnsi="Book Antiqua" w:cs="Times New Roman"/>
          <w:kern w:val="0"/>
          <w:lang w:val="es-PR"/>
          <w14:ligatures w14:val="none"/>
        </w:rPr>
        <w:t xml:space="preserve"> and </w:t>
      </w:r>
      <w:proofErr w:type="spellStart"/>
      <w:r w:rsidR="00001E04" w:rsidRPr="00E96BFC">
        <w:rPr>
          <w:rFonts w:ascii="Book Antiqua" w:eastAsia="Times New Roman" w:hAnsi="Book Antiqua" w:cs="Times New Roman"/>
          <w:kern w:val="0"/>
          <w:lang w:val="es-PR"/>
          <w14:ligatures w14:val="none"/>
        </w:rPr>
        <w:t>Drug</w:t>
      </w:r>
      <w:proofErr w:type="spellEnd"/>
      <w:r w:rsidR="00001E04" w:rsidRPr="00E96BFC">
        <w:rPr>
          <w:rFonts w:ascii="Book Antiqua" w:eastAsia="Times New Roman" w:hAnsi="Book Antiqua" w:cs="Times New Roman"/>
          <w:kern w:val="0"/>
          <w:lang w:val="es-PR"/>
          <w14:ligatures w14:val="none"/>
        </w:rPr>
        <w:t xml:space="preserve"> </w:t>
      </w:r>
      <w:proofErr w:type="spellStart"/>
      <w:r w:rsidR="00001E04" w:rsidRPr="00E96BFC">
        <w:rPr>
          <w:rFonts w:ascii="Book Antiqua" w:eastAsia="Times New Roman" w:hAnsi="Book Antiqua" w:cs="Times New Roman"/>
          <w:kern w:val="0"/>
          <w:lang w:val="es-PR"/>
          <w14:ligatures w14:val="none"/>
        </w:rPr>
        <w:t>Administration</w:t>
      </w:r>
      <w:proofErr w:type="spellEnd"/>
      <w:r w:rsidR="00001E04" w:rsidRPr="00E96BFC">
        <w:rPr>
          <w:rFonts w:ascii="Book Antiqua" w:eastAsia="Times New Roman" w:hAnsi="Book Antiqua" w:cs="Times New Roman"/>
          <w:kern w:val="0"/>
          <w:lang w:val="es-PR"/>
          <w14:ligatures w14:val="none"/>
        </w:rPr>
        <w:t xml:space="preserve"> (FDA) </w:t>
      </w:r>
      <w:r w:rsidR="003D229B" w:rsidRPr="00E96BFC">
        <w:rPr>
          <w:rFonts w:ascii="Book Antiqua" w:eastAsia="Times New Roman" w:hAnsi="Book Antiqua" w:cs="Times New Roman"/>
          <w:kern w:val="0"/>
          <w:lang w:val="es-PR"/>
          <w14:ligatures w14:val="none"/>
        </w:rPr>
        <w:t>conforme a las disposiciones del 21 USC §387f y que contengan una aprobación previa a la orden de comercialización conforme a las disposiciones del 21 USC§387j(c)</w:t>
      </w:r>
      <w:r w:rsidR="007C6932" w:rsidRPr="00E96BFC">
        <w:rPr>
          <w:rFonts w:ascii="Book Antiqua" w:eastAsia="Times New Roman" w:hAnsi="Book Antiqua" w:cs="Times New Roman"/>
          <w:kern w:val="0"/>
          <w:lang w:val="es-PR"/>
          <w14:ligatures w14:val="none"/>
        </w:rPr>
        <w:t xml:space="preserve">. </w:t>
      </w:r>
    </w:p>
    <w:p w14:paraId="083BA1BB" w14:textId="1C8B6A5F"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4</w:t>
      </w:r>
      <w:r w:rsidRPr="00E96BFC">
        <w:rPr>
          <w:rFonts w:ascii="Book Antiqua" w:eastAsia="Times New Roman" w:hAnsi="Book Antiqua" w:cs="Times New Roman"/>
          <w:color w:val="000000"/>
          <w:kern w:val="0"/>
          <w:lang w:val="es-PR" w:eastAsia="es-PR"/>
          <w14:ligatures w14:val="none"/>
        </w:rPr>
        <w:t xml:space="preserve">.- Prohibición de </w:t>
      </w:r>
      <w:r w:rsidR="00E96BFC" w:rsidRPr="00E96BFC">
        <w:rPr>
          <w:rFonts w:ascii="Book Antiqua" w:eastAsia="Times New Roman" w:hAnsi="Book Antiqua" w:cs="Times New Roman"/>
          <w:color w:val="000000"/>
          <w:kern w:val="0"/>
          <w:lang w:val="es-PR" w:eastAsia="es-PR"/>
          <w14:ligatures w14:val="none"/>
        </w:rPr>
        <w:t>V</w:t>
      </w:r>
      <w:r w:rsidRPr="00E96BFC">
        <w:rPr>
          <w:rFonts w:ascii="Book Antiqua" w:eastAsia="Times New Roman" w:hAnsi="Book Antiqua" w:cs="Times New Roman"/>
          <w:color w:val="000000"/>
          <w:kern w:val="0"/>
          <w:lang w:val="es-PR" w:eastAsia="es-PR"/>
          <w14:ligatures w14:val="none"/>
        </w:rPr>
        <w:t>enta</w:t>
      </w:r>
      <w:r w:rsidR="00E96BFC" w:rsidRPr="00E96BFC">
        <w:rPr>
          <w:rFonts w:ascii="Book Antiqua" w:eastAsia="Times New Roman" w:hAnsi="Book Antiqua" w:cs="Times New Roman"/>
          <w:color w:val="000000"/>
          <w:kern w:val="0"/>
          <w:lang w:val="es-PR" w:eastAsia="es-PR"/>
          <w14:ligatures w14:val="none"/>
        </w:rPr>
        <w:t xml:space="preserve"> a Menores de Edad</w:t>
      </w:r>
      <w:r w:rsidRPr="00E96BFC">
        <w:rPr>
          <w:rFonts w:ascii="Book Antiqua" w:eastAsia="Times New Roman" w:hAnsi="Book Antiqua" w:cs="Times New Roman"/>
          <w:color w:val="000000"/>
          <w:kern w:val="0"/>
          <w:lang w:val="es-PR" w:eastAsia="es-PR"/>
          <w14:ligatures w14:val="none"/>
        </w:rPr>
        <w:t xml:space="preserve"> </w:t>
      </w:r>
    </w:p>
    <w:p w14:paraId="4AAEFE65" w14:textId="59934D36"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t xml:space="preserve">Se prohíbe la venta de </w:t>
      </w:r>
      <w:r w:rsidRPr="00CD4CE3">
        <w:rPr>
          <w:rFonts w:ascii="Book Antiqua" w:eastAsia="Times New Roman" w:hAnsi="Book Antiqua" w:cs="Times New Roman"/>
          <w:strike/>
          <w:color w:val="000000"/>
          <w:kern w:val="0"/>
          <w:lang w:val="es-PR" w:eastAsia="es-PR"/>
          <w14:ligatures w14:val="none"/>
        </w:rPr>
        <w:t>vaporizadores</w:t>
      </w:r>
      <w:r w:rsidR="00CD4CE3">
        <w:rPr>
          <w:rFonts w:ascii="Book Antiqua" w:eastAsia="Times New Roman" w:hAnsi="Book Antiqua" w:cs="Times New Roman"/>
          <w:color w:val="000000"/>
          <w:kern w:val="0"/>
          <w:lang w:val="es-PR" w:eastAsia="es-PR"/>
          <w14:ligatures w14:val="none"/>
        </w:rPr>
        <w:t xml:space="preserve"> </w:t>
      </w:r>
      <w:r w:rsidR="00CD4CE3">
        <w:rPr>
          <w:rFonts w:ascii="Book Antiqua" w:eastAsia="Times New Roman" w:hAnsi="Book Antiqua" w:cs="Times New Roman"/>
          <w:i/>
          <w:kern w:val="0"/>
          <w:szCs w:val="20"/>
          <w:u w:val="single"/>
          <w:lang w:val="es-PR"/>
          <w14:ligatures w14:val="none"/>
        </w:rPr>
        <w:t>Sistemas Electrónicos de Administración de Nicotina (ENDS) y Productos Emergentes de Nicotina y Sabores</w:t>
      </w:r>
      <w:r w:rsidRPr="00E96BFC">
        <w:rPr>
          <w:rFonts w:ascii="Book Antiqua" w:eastAsia="Times New Roman" w:hAnsi="Book Antiqua" w:cs="Times New Roman"/>
          <w:color w:val="000000"/>
          <w:kern w:val="0"/>
          <w:lang w:val="es-PR" w:eastAsia="es-PR"/>
          <w14:ligatures w14:val="none"/>
        </w:rPr>
        <w:t xml:space="preserve">, conforme </w:t>
      </w:r>
      <w:r w:rsidRPr="009008D1">
        <w:rPr>
          <w:rFonts w:ascii="Book Antiqua" w:eastAsia="Times New Roman" w:hAnsi="Book Antiqua" w:cs="Times New Roman"/>
          <w:strike/>
          <w:color w:val="000000"/>
          <w:kern w:val="0"/>
          <w:lang w:val="es-PR" w:eastAsia="es-PR"/>
          <w14:ligatures w14:val="none"/>
        </w:rPr>
        <w:t>definido</w:t>
      </w:r>
      <w:r w:rsidRPr="00E96BFC">
        <w:rPr>
          <w:rFonts w:ascii="Book Antiqua" w:eastAsia="Times New Roman" w:hAnsi="Book Antiqua" w:cs="Times New Roman"/>
          <w:color w:val="000000"/>
          <w:kern w:val="0"/>
          <w:lang w:val="es-PR" w:eastAsia="es-PR"/>
          <w14:ligatures w14:val="none"/>
        </w:rPr>
        <w:t xml:space="preserve"> </w:t>
      </w:r>
      <w:r w:rsidR="009008D1">
        <w:rPr>
          <w:rFonts w:ascii="Book Antiqua" w:eastAsia="Times New Roman" w:hAnsi="Book Antiqua" w:cs="Times New Roman"/>
          <w:i/>
          <w:iCs/>
          <w:color w:val="000000"/>
          <w:kern w:val="0"/>
          <w:u w:val="single"/>
          <w:lang w:val="es-PR" w:eastAsia="es-PR"/>
          <w14:ligatures w14:val="none"/>
        </w:rPr>
        <w:t>definidos</w:t>
      </w:r>
      <w:r w:rsidR="009008D1">
        <w:rPr>
          <w:rFonts w:ascii="Book Antiqua" w:eastAsia="Times New Roman" w:hAnsi="Book Antiqua" w:cs="Times New Roman"/>
          <w:color w:val="000000"/>
          <w:kern w:val="0"/>
          <w:lang w:val="es-PR" w:eastAsia="es-PR"/>
          <w14:ligatures w14:val="none"/>
        </w:rPr>
        <w:t xml:space="preserve"> </w:t>
      </w:r>
      <w:r w:rsidRPr="00E96BFC">
        <w:rPr>
          <w:rFonts w:ascii="Book Antiqua" w:eastAsia="Times New Roman" w:hAnsi="Book Antiqua" w:cs="Times New Roman"/>
          <w:color w:val="000000"/>
          <w:kern w:val="0"/>
          <w:lang w:val="es-PR" w:eastAsia="es-PR"/>
          <w14:ligatures w14:val="none"/>
        </w:rPr>
        <w:t xml:space="preserve">en esta Ley, a menores de veintiún (21) años. </w:t>
      </w:r>
    </w:p>
    <w:p w14:paraId="03DAAF94" w14:textId="5312E101" w:rsidR="00716C9B" w:rsidRPr="00051D5A" w:rsidRDefault="00716C9B" w:rsidP="00716C9B">
      <w:pPr>
        <w:spacing w:after="0" w:line="480" w:lineRule="auto"/>
        <w:ind w:firstLine="720"/>
        <w:jc w:val="both"/>
        <w:rPr>
          <w:rFonts w:ascii="Book Antiqua" w:eastAsia="Times New Roman" w:hAnsi="Book Antiqua" w:cs="Times New Roman"/>
          <w:i/>
          <w:iCs/>
          <w:color w:val="000000"/>
          <w:kern w:val="0"/>
          <w:u w:val="single"/>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5</w:t>
      </w:r>
      <w:r w:rsidRPr="00E96BFC">
        <w:rPr>
          <w:rFonts w:ascii="Book Antiqua" w:eastAsia="Times New Roman" w:hAnsi="Book Antiqua" w:cs="Times New Roman"/>
          <w:color w:val="000000"/>
          <w:kern w:val="0"/>
          <w:lang w:val="es-PR" w:eastAsia="es-PR"/>
          <w14:ligatures w14:val="none"/>
        </w:rPr>
        <w:t xml:space="preserve">.-Prohibición de ventas en línea </w:t>
      </w:r>
      <w:r w:rsidR="00051D5A">
        <w:rPr>
          <w:rFonts w:ascii="Book Antiqua" w:eastAsia="Times New Roman" w:hAnsi="Book Antiqua" w:cs="Times New Roman"/>
          <w:i/>
          <w:iCs/>
          <w:color w:val="000000"/>
          <w:kern w:val="0"/>
          <w:u w:val="single"/>
          <w:lang w:val="es-PR" w:eastAsia="es-PR"/>
          <w14:ligatures w14:val="none"/>
        </w:rPr>
        <w:t>y medios electrónicos</w:t>
      </w:r>
    </w:p>
    <w:p w14:paraId="43644906" w14:textId="2B033B4D" w:rsidR="00716C9B" w:rsidRDefault="00716C9B" w:rsidP="001F5940">
      <w:pPr>
        <w:spacing w:after="0" w:line="480" w:lineRule="auto"/>
        <w:ind w:firstLine="720"/>
        <w:jc w:val="both"/>
        <w:rPr>
          <w:rFonts w:ascii="Book Antiqua" w:eastAsia="Times New Roman" w:hAnsi="Book Antiqua" w:cs="Times New Roman"/>
          <w:i/>
          <w:kern w:val="0"/>
          <w:u w:val="single"/>
          <w:lang w:val="es-PR"/>
          <w14:ligatures w14:val="none"/>
        </w:rPr>
      </w:pPr>
      <w:r w:rsidRPr="00E96BFC">
        <w:rPr>
          <w:rFonts w:ascii="Book Antiqua" w:eastAsia="Times New Roman" w:hAnsi="Book Antiqua" w:cs="Times New Roman"/>
          <w:iCs/>
          <w:kern w:val="0"/>
          <w:lang w:val="es-PR"/>
          <w14:ligatures w14:val="none"/>
        </w:rPr>
        <w:t>Se prohíbe la venta en línea</w:t>
      </w:r>
      <w:r w:rsidR="00403057">
        <w:rPr>
          <w:rFonts w:ascii="Book Antiqua" w:eastAsia="Times New Roman" w:hAnsi="Book Antiqua" w:cs="Times New Roman"/>
          <w:i/>
          <w:kern w:val="0"/>
          <w:u w:val="single"/>
          <w:lang w:val="es-PR"/>
          <w14:ligatures w14:val="none"/>
        </w:rPr>
        <w:t>, a través de p</w:t>
      </w:r>
      <w:r w:rsidR="00403057" w:rsidRPr="00403057">
        <w:rPr>
          <w:rFonts w:ascii="Book Antiqua" w:eastAsia="Times New Roman" w:hAnsi="Book Antiqua" w:cs="Times New Roman"/>
          <w:i/>
          <w:kern w:val="0"/>
          <w:u w:val="single"/>
          <w:lang w:val="es-PR"/>
          <w14:ligatures w14:val="none"/>
        </w:rPr>
        <w:t>á</w:t>
      </w:r>
      <w:r w:rsidR="00403057">
        <w:rPr>
          <w:rFonts w:ascii="Book Antiqua" w:eastAsia="Times New Roman" w:hAnsi="Book Antiqua" w:cs="Times New Roman"/>
          <w:i/>
          <w:kern w:val="0"/>
          <w:u w:val="single"/>
          <w:lang w:val="es-PR"/>
          <w14:ligatures w14:val="none"/>
        </w:rPr>
        <w:t>ginas</w:t>
      </w:r>
      <w:r w:rsidR="000475FE">
        <w:rPr>
          <w:rFonts w:ascii="Book Antiqua" w:eastAsia="Times New Roman" w:hAnsi="Book Antiqua" w:cs="Times New Roman"/>
          <w:i/>
          <w:kern w:val="0"/>
          <w:u w:val="single"/>
          <w:lang w:val="es-PR"/>
          <w14:ligatures w14:val="none"/>
        </w:rPr>
        <w:t xml:space="preserve"> o aplicaciones de Internet, redes sociales, servicios de mensajería instantánea, mensajes de texto</w:t>
      </w:r>
      <w:r w:rsidR="00332B06">
        <w:rPr>
          <w:rFonts w:ascii="Book Antiqua" w:eastAsia="Times New Roman" w:hAnsi="Book Antiqua" w:cs="Times New Roman"/>
          <w:i/>
          <w:kern w:val="0"/>
          <w:u w:val="single"/>
          <w:lang w:val="es-PR"/>
          <w14:ligatures w14:val="none"/>
        </w:rPr>
        <w:t>, llamadas telefónicas o cualquier otro medio de comunicaci</w:t>
      </w:r>
      <w:r w:rsidR="009F00C0">
        <w:rPr>
          <w:rFonts w:ascii="Book Antiqua" w:eastAsia="Times New Roman" w:hAnsi="Book Antiqua" w:cs="Times New Roman"/>
          <w:i/>
          <w:kern w:val="0"/>
          <w:u w:val="single"/>
          <w:lang w:val="es-PR"/>
          <w14:ligatures w14:val="none"/>
        </w:rPr>
        <w:t>ón electrónica,</w:t>
      </w:r>
      <w:r w:rsidRPr="00E96BFC">
        <w:rPr>
          <w:rFonts w:ascii="Book Antiqua" w:eastAsia="Times New Roman" w:hAnsi="Book Antiqua" w:cs="Times New Roman"/>
          <w:iCs/>
          <w:kern w:val="0"/>
          <w:lang w:val="es-PR"/>
          <w14:ligatures w14:val="none"/>
        </w:rPr>
        <w:t xml:space="preserve"> de </w:t>
      </w:r>
      <w:r w:rsidRPr="009F00C0">
        <w:rPr>
          <w:rFonts w:ascii="Book Antiqua" w:eastAsia="Times New Roman" w:hAnsi="Book Antiqua" w:cs="Times New Roman"/>
          <w:iCs/>
          <w:strike/>
          <w:kern w:val="0"/>
          <w:lang w:val="es-PR"/>
          <w14:ligatures w14:val="none"/>
        </w:rPr>
        <w:t>vaporizadores</w:t>
      </w:r>
      <w:r w:rsidRPr="00E96BFC">
        <w:rPr>
          <w:rFonts w:ascii="Book Antiqua" w:eastAsia="Times New Roman" w:hAnsi="Book Antiqua" w:cs="Times New Roman"/>
          <w:iCs/>
          <w:kern w:val="0"/>
          <w:lang w:val="es-PR"/>
          <w14:ligatures w14:val="none"/>
        </w:rPr>
        <w:t xml:space="preserve"> </w:t>
      </w:r>
      <w:r w:rsidR="000F047F">
        <w:rPr>
          <w:rFonts w:ascii="Book Antiqua" w:eastAsia="Times New Roman" w:hAnsi="Book Antiqua" w:cs="Times New Roman"/>
          <w:i/>
          <w:kern w:val="0"/>
          <w:szCs w:val="20"/>
          <w:u w:val="single"/>
          <w:lang w:val="es-PR"/>
          <w14:ligatures w14:val="none"/>
        </w:rPr>
        <w:t xml:space="preserve">Sistemas Electrónicos de Administración de </w:t>
      </w:r>
      <w:r w:rsidR="000F047F">
        <w:rPr>
          <w:rFonts w:ascii="Book Antiqua" w:eastAsia="Times New Roman" w:hAnsi="Book Antiqua" w:cs="Times New Roman"/>
          <w:i/>
          <w:kern w:val="0"/>
          <w:szCs w:val="20"/>
          <w:u w:val="single"/>
          <w:lang w:val="es-PR"/>
          <w14:ligatures w14:val="none"/>
        </w:rPr>
        <w:lastRenderedPageBreak/>
        <w:t>Nicotina (ENDS)</w:t>
      </w:r>
      <w:r w:rsidR="000F047F">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iCs/>
          <w:kern w:val="0"/>
          <w:lang w:val="es-PR"/>
          <w14:ligatures w14:val="none"/>
        </w:rPr>
        <w:t xml:space="preserve">o cualquier sustancia líquida o cartucho </w:t>
      </w:r>
      <w:r w:rsidRPr="00B07337">
        <w:rPr>
          <w:rFonts w:ascii="Book Antiqua" w:eastAsia="Times New Roman" w:hAnsi="Book Antiqua" w:cs="Times New Roman"/>
          <w:iCs/>
          <w:strike/>
          <w:kern w:val="0"/>
          <w:lang w:val="es-PR"/>
          <w14:ligatures w14:val="none"/>
        </w:rPr>
        <w:t xml:space="preserve">para el uso de cigarrillos electrónicos </w:t>
      </w:r>
      <w:r w:rsidR="00E96BFC" w:rsidRPr="00B07337">
        <w:rPr>
          <w:rFonts w:ascii="Book Antiqua" w:eastAsia="Times New Roman" w:hAnsi="Book Antiqua" w:cs="Times New Roman"/>
          <w:iCs/>
          <w:strike/>
          <w:kern w:val="0"/>
          <w:lang w:val="es-PR"/>
          <w14:ligatures w14:val="none"/>
        </w:rPr>
        <w:t>o</w:t>
      </w:r>
      <w:r w:rsidRPr="00B07337">
        <w:rPr>
          <w:rFonts w:ascii="Book Antiqua" w:eastAsia="Times New Roman" w:hAnsi="Book Antiqua" w:cs="Times New Roman"/>
          <w:iCs/>
          <w:strike/>
          <w:kern w:val="0"/>
          <w:lang w:val="es-PR"/>
          <w14:ligatures w14:val="none"/>
        </w:rPr>
        <w:t xml:space="preserve"> vaporizadores</w:t>
      </w:r>
      <w:r w:rsidRPr="00E96BFC">
        <w:rPr>
          <w:rFonts w:ascii="Book Antiqua" w:eastAsia="Times New Roman" w:hAnsi="Book Antiqua" w:cs="Times New Roman"/>
          <w:iCs/>
          <w:kern w:val="0"/>
          <w:lang w:val="es-PR"/>
          <w14:ligatures w14:val="none"/>
        </w:rPr>
        <w:t xml:space="preserve"> a menores de veintiún (21) años. </w:t>
      </w:r>
      <w:r w:rsidR="00585F80">
        <w:rPr>
          <w:rFonts w:ascii="Book Antiqua" w:eastAsia="Times New Roman" w:hAnsi="Book Antiqua" w:cs="Times New Roman"/>
          <w:i/>
          <w:kern w:val="0"/>
          <w:u w:val="single"/>
          <w:lang w:val="es-PR"/>
          <w14:ligatures w14:val="none"/>
        </w:rPr>
        <w:t>Todo comercio que realice ventas en línea autorizadas a mayores de edad deberá implementar mecanismos robustos y fiables de verificación de edad</w:t>
      </w:r>
      <w:r w:rsidR="00DD4A9E">
        <w:rPr>
          <w:rFonts w:ascii="Book Antiqua" w:eastAsia="Times New Roman" w:hAnsi="Book Antiqua" w:cs="Times New Roman"/>
          <w:i/>
          <w:kern w:val="0"/>
          <w:u w:val="single"/>
          <w:lang w:val="es-PR"/>
          <w14:ligatures w14:val="none"/>
        </w:rPr>
        <w:t>, según lo requiera nuestro ordenamiento, tanto al momento de la compra como durante la entrega física del producto.</w:t>
      </w:r>
    </w:p>
    <w:p w14:paraId="3745B054" w14:textId="3BD4571E" w:rsidR="00DD4A9E" w:rsidRDefault="00DD4A9E" w:rsidP="001F5940">
      <w:pPr>
        <w:spacing w:after="0" w:line="480" w:lineRule="auto"/>
        <w:ind w:firstLine="720"/>
        <w:jc w:val="both"/>
        <w:rPr>
          <w:rFonts w:ascii="Book Antiqua" w:eastAsia="Times New Roman" w:hAnsi="Book Antiqua" w:cs="Times New Roman"/>
          <w:i/>
          <w:kern w:val="0"/>
          <w:u w:val="single"/>
          <w:lang w:val="es-PR"/>
          <w14:ligatures w14:val="none"/>
        </w:rPr>
      </w:pPr>
      <w:r>
        <w:rPr>
          <w:rFonts w:ascii="Book Antiqua" w:eastAsia="Times New Roman" w:hAnsi="Book Antiqua" w:cs="Times New Roman"/>
          <w:i/>
          <w:kern w:val="0"/>
          <w:u w:val="single"/>
          <w:lang w:val="es-PR"/>
          <w14:ligatures w14:val="none"/>
        </w:rPr>
        <w:t>Artículo 6.-</w:t>
      </w:r>
      <w:r w:rsidR="00770E62">
        <w:rPr>
          <w:rFonts w:ascii="Book Antiqua" w:eastAsia="Times New Roman" w:hAnsi="Book Antiqua" w:cs="Times New Roman"/>
          <w:i/>
          <w:kern w:val="0"/>
          <w:u w:val="single"/>
          <w:lang w:val="es-PR"/>
          <w14:ligatures w14:val="none"/>
        </w:rPr>
        <w:t>Prohibición de publicidad digital dirigida a menores</w:t>
      </w:r>
    </w:p>
    <w:p w14:paraId="12437C23" w14:textId="7135E825" w:rsidR="00770E62" w:rsidRPr="00770E62" w:rsidRDefault="00770E62" w:rsidP="001F5940">
      <w:pPr>
        <w:spacing w:after="0" w:line="480" w:lineRule="auto"/>
        <w:ind w:firstLine="720"/>
        <w:jc w:val="both"/>
        <w:rPr>
          <w:rFonts w:ascii="Book Antiqua" w:eastAsia="Times New Roman" w:hAnsi="Book Antiqua" w:cs="Times New Roman"/>
          <w:i/>
          <w:kern w:val="0"/>
          <w:u w:val="single"/>
          <w:lang w:val="es-PR"/>
          <w14:ligatures w14:val="none"/>
        </w:rPr>
      </w:pPr>
      <w:r>
        <w:rPr>
          <w:rFonts w:ascii="Book Antiqua" w:eastAsia="Times New Roman" w:hAnsi="Book Antiqua" w:cs="Times New Roman"/>
          <w:i/>
          <w:kern w:val="0"/>
          <w:u w:val="single"/>
          <w:lang w:val="es-PR"/>
          <w14:ligatures w14:val="none"/>
        </w:rPr>
        <w:t>S</w:t>
      </w:r>
      <w:r w:rsidRPr="00770E62">
        <w:rPr>
          <w:rFonts w:ascii="Book Antiqua" w:eastAsia="Times New Roman" w:hAnsi="Book Antiqua" w:cs="Times New Roman"/>
          <w:i/>
          <w:kern w:val="0"/>
          <w:u w:val="single"/>
          <w:lang w:val="es-PR"/>
          <w14:ligatures w14:val="none"/>
        </w:rPr>
        <w:t xml:space="preserve">e prohíbe la publicidad, mercadeo, promoción y exhibición visual digital de </w:t>
      </w:r>
      <w:r w:rsidR="00FD1E31">
        <w:rPr>
          <w:rFonts w:ascii="Book Antiqua" w:eastAsia="Times New Roman" w:hAnsi="Book Antiqua" w:cs="Times New Roman"/>
          <w:i/>
          <w:kern w:val="0"/>
          <w:u w:val="single"/>
          <w:lang w:val="es-PR"/>
          <w14:ligatures w14:val="none"/>
        </w:rPr>
        <w:t>S</w:t>
      </w:r>
      <w:r w:rsidRPr="00770E62">
        <w:rPr>
          <w:rFonts w:ascii="Book Antiqua" w:eastAsia="Times New Roman" w:hAnsi="Book Antiqua" w:cs="Times New Roman"/>
          <w:i/>
          <w:kern w:val="0"/>
          <w:u w:val="single"/>
          <w:lang w:val="es-PR"/>
          <w14:ligatures w14:val="none"/>
        </w:rPr>
        <w:t xml:space="preserve">istemas </w:t>
      </w:r>
      <w:r w:rsidR="00FD1E31">
        <w:rPr>
          <w:rFonts w:ascii="Book Antiqua" w:eastAsia="Times New Roman" w:hAnsi="Book Antiqua" w:cs="Times New Roman"/>
          <w:i/>
          <w:kern w:val="0"/>
          <w:u w:val="single"/>
          <w:lang w:val="es-PR"/>
          <w14:ligatures w14:val="none"/>
        </w:rPr>
        <w:t>E</w:t>
      </w:r>
      <w:r w:rsidRPr="00770E62">
        <w:rPr>
          <w:rFonts w:ascii="Book Antiqua" w:eastAsia="Times New Roman" w:hAnsi="Book Antiqua" w:cs="Times New Roman"/>
          <w:i/>
          <w:kern w:val="0"/>
          <w:u w:val="single"/>
          <w:lang w:val="es-PR"/>
          <w14:ligatures w14:val="none"/>
        </w:rPr>
        <w:t xml:space="preserve">lectrónicos de </w:t>
      </w:r>
      <w:r w:rsidR="00FD1E31">
        <w:rPr>
          <w:rFonts w:ascii="Book Antiqua" w:eastAsia="Times New Roman" w:hAnsi="Book Antiqua" w:cs="Times New Roman"/>
          <w:i/>
          <w:kern w:val="0"/>
          <w:u w:val="single"/>
          <w:lang w:val="es-PR"/>
          <w14:ligatures w14:val="none"/>
        </w:rPr>
        <w:t>A</w:t>
      </w:r>
      <w:r w:rsidRPr="00770E62">
        <w:rPr>
          <w:rFonts w:ascii="Book Antiqua" w:eastAsia="Times New Roman" w:hAnsi="Book Antiqua" w:cs="Times New Roman"/>
          <w:i/>
          <w:kern w:val="0"/>
          <w:u w:val="single"/>
          <w:lang w:val="es-PR"/>
          <w14:ligatures w14:val="none"/>
        </w:rPr>
        <w:t xml:space="preserve">dministración de </w:t>
      </w:r>
      <w:r w:rsidR="00FD1E31">
        <w:rPr>
          <w:rFonts w:ascii="Book Antiqua" w:eastAsia="Times New Roman" w:hAnsi="Book Antiqua" w:cs="Times New Roman"/>
          <w:i/>
          <w:kern w:val="0"/>
          <w:u w:val="single"/>
          <w:lang w:val="es-PR"/>
          <w14:ligatures w14:val="none"/>
        </w:rPr>
        <w:t>N</w:t>
      </w:r>
      <w:r w:rsidRPr="00770E62">
        <w:rPr>
          <w:rFonts w:ascii="Book Antiqua" w:eastAsia="Times New Roman" w:hAnsi="Book Antiqua" w:cs="Times New Roman"/>
          <w:i/>
          <w:kern w:val="0"/>
          <w:u w:val="single"/>
          <w:lang w:val="es-PR"/>
          <w14:ligatures w14:val="none"/>
        </w:rPr>
        <w:t>icotina (</w:t>
      </w:r>
      <w:r w:rsidR="00FD1E31" w:rsidRPr="00770E62">
        <w:rPr>
          <w:rFonts w:ascii="Book Antiqua" w:eastAsia="Times New Roman" w:hAnsi="Book Antiqua" w:cs="Times New Roman"/>
          <w:i/>
          <w:kern w:val="0"/>
          <w:u w:val="single"/>
          <w:lang w:val="es-PR"/>
          <w14:ligatures w14:val="none"/>
        </w:rPr>
        <w:t>ENDS</w:t>
      </w:r>
      <w:r w:rsidRPr="00770E62">
        <w:rPr>
          <w:rFonts w:ascii="Book Antiqua" w:eastAsia="Times New Roman" w:hAnsi="Book Antiqua" w:cs="Times New Roman"/>
          <w:i/>
          <w:kern w:val="0"/>
          <w:u w:val="single"/>
          <w:lang w:val="es-PR"/>
          <w14:ligatures w14:val="none"/>
        </w:rPr>
        <w:t xml:space="preserve">) y </w:t>
      </w:r>
      <w:r w:rsidR="00FD1E31">
        <w:rPr>
          <w:rFonts w:ascii="Book Antiqua" w:eastAsia="Times New Roman" w:hAnsi="Book Antiqua" w:cs="Times New Roman"/>
          <w:i/>
          <w:kern w:val="0"/>
          <w:u w:val="single"/>
          <w:lang w:val="es-PR"/>
          <w14:ligatures w14:val="none"/>
        </w:rPr>
        <w:t>P</w:t>
      </w:r>
      <w:r w:rsidRPr="00770E62">
        <w:rPr>
          <w:rFonts w:ascii="Book Antiqua" w:eastAsia="Times New Roman" w:hAnsi="Book Antiqua" w:cs="Times New Roman"/>
          <w:i/>
          <w:kern w:val="0"/>
          <w:u w:val="single"/>
          <w:lang w:val="es-PR"/>
          <w14:ligatures w14:val="none"/>
        </w:rPr>
        <w:t xml:space="preserve">roductos </w:t>
      </w:r>
      <w:r w:rsidR="00FD1E31">
        <w:rPr>
          <w:rFonts w:ascii="Book Antiqua" w:eastAsia="Times New Roman" w:hAnsi="Book Antiqua" w:cs="Times New Roman"/>
          <w:i/>
          <w:kern w:val="0"/>
          <w:u w:val="single"/>
          <w:lang w:val="es-PR"/>
          <w14:ligatures w14:val="none"/>
        </w:rPr>
        <w:t>E</w:t>
      </w:r>
      <w:r w:rsidRPr="00770E62">
        <w:rPr>
          <w:rFonts w:ascii="Book Antiqua" w:eastAsia="Times New Roman" w:hAnsi="Book Antiqua" w:cs="Times New Roman"/>
          <w:i/>
          <w:kern w:val="0"/>
          <w:u w:val="single"/>
          <w:lang w:val="es-PR"/>
          <w14:ligatures w14:val="none"/>
        </w:rPr>
        <w:t xml:space="preserve">mergentes de </w:t>
      </w:r>
      <w:r w:rsidR="00FD1E31">
        <w:rPr>
          <w:rFonts w:ascii="Book Antiqua" w:eastAsia="Times New Roman" w:hAnsi="Book Antiqua" w:cs="Times New Roman"/>
          <w:i/>
          <w:kern w:val="0"/>
          <w:u w:val="single"/>
          <w:lang w:val="es-PR"/>
          <w14:ligatures w14:val="none"/>
        </w:rPr>
        <w:t>N</w:t>
      </w:r>
      <w:r w:rsidRPr="00770E62">
        <w:rPr>
          <w:rFonts w:ascii="Book Antiqua" w:eastAsia="Times New Roman" w:hAnsi="Book Antiqua" w:cs="Times New Roman"/>
          <w:i/>
          <w:kern w:val="0"/>
          <w:u w:val="single"/>
          <w:lang w:val="es-PR"/>
          <w14:ligatures w14:val="none"/>
        </w:rPr>
        <w:t>icotina</w:t>
      </w:r>
      <w:r w:rsidR="00FD1E31">
        <w:rPr>
          <w:rFonts w:ascii="Book Antiqua" w:eastAsia="Times New Roman" w:hAnsi="Book Antiqua" w:cs="Times New Roman"/>
          <w:i/>
          <w:kern w:val="0"/>
          <w:u w:val="single"/>
          <w:lang w:val="es-PR"/>
          <w14:ligatures w14:val="none"/>
        </w:rPr>
        <w:t xml:space="preserve"> </w:t>
      </w:r>
      <w:r w:rsidRPr="00770E62">
        <w:rPr>
          <w:rFonts w:ascii="Book Antiqua" w:eastAsia="Times New Roman" w:hAnsi="Book Antiqua" w:cs="Times New Roman"/>
          <w:i/>
          <w:kern w:val="0"/>
          <w:u w:val="single"/>
          <w:lang w:val="es-PR"/>
          <w14:ligatures w14:val="none"/>
        </w:rPr>
        <w:t>que esté dirigida, sea accesible o razonablemente alcanzable por menores de edad, realizada a través de redes sociales, plataformas de contenido digital, aplicaciones móviles, servicios de mensajería instantánea, videojuegos en línea, entornos interactivos o cualquier otro medio electrónico utilizado habitualmente por personas menores de veintiún (21) años</w:t>
      </w:r>
      <w:r w:rsidR="00A46BD8">
        <w:rPr>
          <w:rFonts w:ascii="Book Antiqua" w:eastAsia="Times New Roman" w:hAnsi="Book Antiqua" w:cs="Times New Roman"/>
          <w:i/>
          <w:kern w:val="0"/>
          <w:u w:val="single"/>
          <w:lang w:val="es-PR"/>
          <w14:ligatures w14:val="none"/>
        </w:rPr>
        <w:t>.</w:t>
      </w:r>
    </w:p>
    <w:p w14:paraId="0BC7C4A1" w14:textId="4B9F3B9E"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992B64">
        <w:rPr>
          <w:rFonts w:ascii="Book Antiqua" w:eastAsia="Times New Roman" w:hAnsi="Book Antiqua" w:cs="Times New Roman"/>
          <w:iCs/>
          <w:strike/>
          <w:kern w:val="0"/>
          <w:lang w:val="es-PR"/>
          <w14:ligatures w14:val="none"/>
        </w:rPr>
        <w:t>6</w:t>
      </w:r>
      <w:r w:rsidRPr="00992B64">
        <w:rPr>
          <w:rFonts w:ascii="Book Antiqua" w:eastAsia="Times New Roman" w:hAnsi="Book Antiqua" w:cs="Times New Roman"/>
          <w:strike/>
          <w:color w:val="000000"/>
          <w:kern w:val="0"/>
          <w:lang w:val="es-PR" w:eastAsia="es-PR"/>
          <w14:ligatures w14:val="none"/>
        </w:rPr>
        <w:t>.-</w:t>
      </w:r>
      <w:r w:rsidR="00992B64">
        <w:rPr>
          <w:rFonts w:ascii="Book Antiqua" w:eastAsia="Times New Roman" w:hAnsi="Book Antiqua" w:cs="Times New Roman"/>
          <w:color w:val="000000"/>
          <w:kern w:val="0"/>
          <w:lang w:val="es-PR" w:eastAsia="es-PR"/>
          <w14:ligatures w14:val="none"/>
        </w:rPr>
        <w:t xml:space="preserve"> </w:t>
      </w:r>
      <w:r w:rsidR="00992B64">
        <w:rPr>
          <w:rFonts w:ascii="Book Antiqua" w:eastAsia="Times New Roman" w:hAnsi="Book Antiqua" w:cs="Times New Roman"/>
          <w:i/>
          <w:iCs/>
          <w:color w:val="000000"/>
          <w:kern w:val="0"/>
          <w:u w:val="single"/>
          <w:lang w:val="es-PR" w:eastAsia="es-PR"/>
          <w14:ligatures w14:val="none"/>
        </w:rPr>
        <w:t>7.-</w:t>
      </w:r>
      <w:r w:rsidRPr="00E96BFC">
        <w:rPr>
          <w:rFonts w:ascii="Book Antiqua" w:eastAsia="Times New Roman" w:hAnsi="Book Antiqua" w:cs="Times New Roman"/>
          <w:color w:val="000000"/>
          <w:kern w:val="0"/>
          <w:lang w:val="es-PR" w:eastAsia="es-PR"/>
          <w14:ligatures w14:val="none"/>
        </w:rPr>
        <w:t>Reglamentación</w:t>
      </w:r>
    </w:p>
    <w:p w14:paraId="09CF100F" w14:textId="271D7664"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t>Se faculta al Secretario del Departamento de Salud</w:t>
      </w:r>
      <w:r w:rsidR="00F01930">
        <w:rPr>
          <w:rFonts w:ascii="Book Antiqua" w:eastAsia="Times New Roman" w:hAnsi="Book Antiqua" w:cs="Times New Roman"/>
          <w:color w:val="000000"/>
          <w:kern w:val="0"/>
          <w:lang w:val="es-PR" w:eastAsia="es-PR"/>
          <w14:ligatures w14:val="none"/>
        </w:rPr>
        <w:t xml:space="preserve"> </w:t>
      </w:r>
      <w:r w:rsidR="00F01930">
        <w:rPr>
          <w:rFonts w:ascii="Book Antiqua" w:eastAsia="Times New Roman" w:hAnsi="Book Antiqua" w:cs="Times New Roman"/>
          <w:i/>
          <w:iCs/>
          <w:color w:val="000000"/>
          <w:kern w:val="0"/>
          <w:u w:val="single"/>
          <w:lang w:val="es-PR" w:eastAsia="es-PR"/>
          <w14:ligatures w14:val="none"/>
        </w:rPr>
        <w:t>y al Departamento de Asuntos del Consumidor (DACO)</w:t>
      </w:r>
      <w:r w:rsidRPr="00E96BFC">
        <w:rPr>
          <w:rFonts w:ascii="Book Antiqua" w:eastAsia="Times New Roman" w:hAnsi="Book Antiqua" w:cs="Times New Roman"/>
          <w:color w:val="000000"/>
          <w:kern w:val="0"/>
          <w:lang w:val="es-PR" w:eastAsia="es-PR"/>
          <w14:ligatures w14:val="none"/>
        </w:rPr>
        <w:t xml:space="preserve"> a establecer</w:t>
      </w:r>
      <w:r w:rsidR="00F01930">
        <w:rPr>
          <w:rFonts w:ascii="Book Antiqua" w:eastAsia="Times New Roman" w:hAnsi="Book Antiqua" w:cs="Times New Roman"/>
          <w:i/>
          <w:iCs/>
          <w:color w:val="000000"/>
          <w:kern w:val="0"/>
          <w:u w:val="single"/>
          <w:lang w:val="es-PR" w:eastAsia="es-PR"/>
          <w14:ligatures w14:val="none"/>
        </w:rPr>
        <w:t xml:space="preserve">, en coordinación </w:t>
      </w:r>
      <w:proofErr w:type="spellStart"/>
      <w:r w:rsidR="00F01930">
        <w:rPr>
          <w:rFonts w:ascii="Book Antiqua" w:eastAsia="Times New Roman" w:hAnsi="Book Antiqua" w:cs="Times New Roman"/>
          <w:i/>
          <w:iCs/>
          <w:color w:val="000000"/>
          <w:kern w:val="0"/>
          <w:u w:val="single"/>
          <w:lang w:val="es-PR" w:eastAsia="es-PR"/>
          <w14:ligatures w14:val="none"/>
        </w:rPr>
        <w:t>interagencial</w:t>
      </w:r>
      <w:proofErr w:type="spellEnd"/>
      <w:r w:rsidR="00725247">
        <w:rPr>
          <w:rFonts w:ascii="Book Antiqua" w:eastAsia="Times New Roman" w:hAnsi="Book Antiqua" w:cs="Times New Roman"/>
          <w:i/>
          <w:iCs/>
          <w:color w:val="000000"/>
          <w:kern w:val="0"/>
          <w:u w:val="single"/>
          <w:lang w:val="es-PR" w:eastAsia="es-PR"/>
          <w14:ligatures w14:val="none"/>
        </w:rPr>
        <w:t>,</w:t>
      </w:r>
      <w:r w:rsidRPr="00E96BFC">
        <w:rPr>
          <w:rFonts w:ascii="Book Antiqua" w:eastAsia="Times New Roman" w:hAnsi="Book Antiqua" w:cs="Times New Roman"/>
          <w:color w:val="000000"/>
          <w:kern w:val="0"/>
          <w:lang w:val="es-PR" w:eastAsia="es-PR"/>
          <w14:ligatures w14:val="none"/>
        </w:rPr>
        <w:t xml:space="preserve"> la reglamentación necesaria para hacer cumplir las disposiciones de esta Ley</w:t>
      </w:r>
      <w:r w:rsidR="00725247">
        <w:rPr>
          <w:rFonts w:ascii="Book Antiqua" w:eastAsia="Times New Roman" w:hAnsi="Book Antiqua" w:cs="Times New Roman"/>
          <w:i/>
          <w:iCs/>
          <w:color w:val="000000"/>
          <w:kern w:val="0"/>
          <w:u w:val="single"/>
          <w:lang w:val="es-PR" w:eastAsia="es-PR"/>
          <w14:ligatures w14:val="none"/>
        </w:rPr>
        <w:t>, ejerciéndose</w:t>
      </w:r>
      <w:r w:rsidR="00C74929">
        <w:rPr>
          <w:rFonts w:ascii="Book Antiqua" w:eastAsia="Times New Roman" w:hAnsi="Book Antiqua" w:cs="Times New Roman"/>
          <w:i/>
          <w:iCs/>
          <w:color w:val="000000"/>
          <w:kern w:val="0"/>
          <w:u w:val="single"/>
          <w:lang w:val="es-PR" w:eastAsia="es-PR"/>
          <w14:ligatures w14:val="none"/>
        </w:rPr>
        <w:t xml:space="preserve">, de forma </w:t>
      </w:r>
      <w:r w:rsidR="00451503">
        <w:rPr>
          <w:rFonts w:ascii="Book Antiqua" w:eastAsia="Times New Roman" w:hAnsi="Book Antiqua" w:cs="Times New Roman"/>
          <w:i/>
          <w:iCs/>
          <w:color w:val="000000"/>
          <w:kern w:val="0"/>
          <w:u w:val="single"/>
          <w:lang w:val="es-PR" w:eastAsia="es-PR"/>
          <w14:ligatures w14:val="none"/>
        </w:rPr>
        <w:t>paralela</w:t>
      </w:r>
      <w:r w:rsidR="00C74929">
        <w:rPr>
          <w:rFonts w:ascii="Book Antiqua" w:eastAsia="Times New Roman" w:hAnsi="Book Antiqua" w:cs="Times New Roman"/>
          <w:i/>
          <w:iCs/>
          <w:color w:val="000000"/>
          <w:kern w:val="0"/>
          <w:u w:val="single"/>
          <w:lang w:val="es-PR" w:eastAsia="es-PR"/>
          <w14:ligatures w14:val="none"/>
        </w:rPr>
        <w:t xml:space="preserve"> las facultades fiscalizadoras sobre las prácticas comerciales físicas y digitales de los comercios</w:t>
      </w:r>
      <w:r w:rsidRPr="00E96BFC">
        <w:rPr>
          <w:rFonts w:ascii="Book Antiqua" w:eastAsia="Times New Roman" w:hAnsi="Book Antiqua" w:cs="Times New Roman"/>
          <w:color w:val="000000"/>
          <w:kern w:val="0"/>
          <w:lang w:val="es-PR" w:eastAsia="es-PR"/>
          <w14:ligatures w14:val="none"/>
        </w:rPr>
        <w:t>.</w:t>
      </w:r>
    </w:p>
    <w:p w14:paraId="67A7D26F" w14:textId="762BF17C" w:rsidR="001F5940" w:rsidRPr="00377622" w:rsidRDefault="001F5940" w:rsidP="001F5940">
      <w:pPr>
        <w:spacing w:after="0" w:line="480" w:lineRule="auto"/>
        <w:ind w:firstLine="720"/>
        <w:jc w:val="both"/>
        <w:rPr>
          <w:rFonts w:ascii="Book Antiqua" w:eastAsia="Times New Roman" w:hAnsi="Book Antiqua" w:cs="Times New Roman"/>
          <w:i/>
          <w:iCs/>
          <w:color w:val="000000"/>
          <w:kern w:val="0"/>
          <w:u w:val="single"/>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377622">
        <w:rPr>
          <w:rFonts w:ascii="Book Antiqua" w:eastAsia="Times New Roman" w:hAnsi="Book Antiqua" w:cs="Times New Roman"/>
          <w:iCs/>
          <w:strike/>
          <w:kern w:val="0"/>
          <w:lang w:val="es-PR"/>
          <w14:ligatures w14:val="none"/>
        </w:rPr>
        <w:t>7</w:t>
      </w:r>
      <w:r w:rsidRPr="00377622">
        <w:rPr>
          <w:rFonts w:ascii="Book Antiqua" w:eastAsia="Times New Roman" w:hAnsi="Book Antiqua" w:cs="Times New Roman"/>
          <w:strike/>
          <w:color w:val="000000"/>
          <w:kern w:val="0"/>
          <w:lang w:val="es-PR" w:eastAsia="es-PR"/>
          <w14:ligatures w14:val="none"/>
        </w:rPr>
        <w:t>.-</w:t>
      </w:r>
      <w:r w:rsidR="00377622">
        <w:rPr>
          <w:rFonts w:ascii="Book Antiqua" w:eastAsia="Times New Roman" w:hAnsi="Book Antiqua" w:cs="Times New Roman"/>
          <w:color w:val="000000"/>
          <w:kern w:val="0"/>
          <w:lang w:val="es-PR" w:eastAsia="es-PR"/>
          <w14:ligatures w14:val="none"/>
        </w:rPr>
        <w:t xml:space="preserve"> </w:t>
      </w:r>
      <w:r w:rsidR="00377622">
        <w:rPr>
          <w:rFonts w:ascii="Book Antiqua" w:eastAsia="Times New Roman" w:hAnsi="Book Antiqua" w:cs="Times New Roman"/>
          <w:i/>
          <w:iCs/>
          <w:color w:val="000000"/>
          <w:kern w:val="0"/>
          <w:u w:val="single"/>
          <w:lang w:val="es-PR" w:eastAsia="es-PR"/>
          <w14:ligatures w14:val="none"/>
        </w:rPr>
        <w:t>8.-</w:t>
      </w:r>
      <w:r w:rsidRPr="00E96BFC">
        <w:rPr>
          <w:rFonts w:ascii="Book Antiqua" w:eastAsia="Times New Roman" w:hAnsi="Book Antiqua" w:cs="Times New Roman"/>
          <w:color w:val="000000"/>
          <w:kern w:val="0"/>
          <w:lang w:val="es-PR" w:eastAsia="es-PR"/>
          <w14:ligatures w14:val="none"/>
        </w:rPr>
        <w:t>Multas</w:t>
      </w:r>
      <w:r w:rsidR="00377622">
        <w:rPr>
          <w:rFonts w:ascii="Book Antiqua" w:eastAsia="Times New Roman" w:hAnsi="Book Antiqua" w:cs="Times New Roman"/>
          <w:color w:val="000000"/>
          <w:kern w:val="0"/>
          <w:lang w:val="es-PR" w:eastAsia="es-PR"/>
          <w14:ligatures w14:val="none"/>
        </w:rPr>
        <w:t xml:space="preserve"> </w:t>
      </w:r>
      <w:r w:rsidR="00377622">
        <w:rPr>
          <w:rFonts w:ascii="Book Antiqua" w:eastAsia="Times New Roman" w:hAnsi="Book Antiqua" w:cs="Times New Roman"/>
          <w:i/>
          <w:iCs/>
          <w:color w:val="000000"/>
          <w:kern w:val="0"/>
          <w:u w:val="single"/>
          <w:lang w:val="es-PR" w:eastAsia="es-PR"/>
          <w14:ligatures w14:val="none"/>
        </w:rPr>
        <w:t>y Penalidades Escalonadas</w:t>
      </w:r>
    </w:p>
    <w:p w14:paraId="2C40D500" w14:textId="60B043AF" w:rsidR="001F5940"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t>Se le concede la facultad al Departamento de Salud</w:t>
      </w:r>
      <w:r w:rsidR="00377622">
        <w:rPr>
          <w:rFonts w:ascii="Book Antiqua" w:eastAsia="Times New Roman" w:hAnsi="Book Antiqua" w:cs="Times New Roman"/>
          <w:color w:val="000000"/>
          <w:kern w:val="0"/>
          <w:lang w:val="es-PR" w:eastAsia="es-PR"/>
          <w14:ligatures w14:val="none"/>
        </w:rPr>
        <w:t xml:space="preserve"> </w:t>
      </w:r>
      <w:r w:rsidR="00377622" w:rsidRPr="002566EC">
        <w:rPr>
          <w:rFonts w:ascii="Book Antiqua" w:eastAsia="Times New Roman" w:hAnsi="Book Antiqua" w:cs="Times New Roman"/>
          <w:i/>
          <w:iCs/>
          <w:color w:val="000000"/>
          <w:kern w:val="0"/>
          <w:u w:val="single"/>
          <w:lang w:val="es-PR" w:eastAsia="es-PR"/>
          <w14:ligatures w14:val="none"/>
        </w:rPr>
        <w:t xml:space="preserve">y al </w:t>
      </w:r>
      <w:r w:rsidR="002566EC">
        <w:rPr>
          <w:rFonts w:ascii="Book Antiqua" w:eastAsia="Times New Roman" w:hAnsi="Book Antiqua" w:cs="Times New Roman"/>
          <w:i/>
          <w:iCs/>
          <w:color w:val="000000"/>
          <w:kern w:val="0"/>
          <w:u w:val="single"/>
          <w:lang w:val="es-PR" w:eastAsia="es-PR"/>
          <w14:ligatures w14:val="none"/>
        </w:rPr>
        <w:t>Departamento de Asuntos del Consumidor (DACO)</w:t>
      </w:r>
      <w:r w:rsidRPr="00E96BFC">
        <w:rPr>
          <w:rFonts w:ascii="Book Antiqua" w:eastAsia="Times New Roman" w:hAnsi="Book Antiqua" w:cs="Times New Roman"/>
          <w:color w:val="000000"/>
          <w:kern w:val="0"/>
          <w:lang w:val="es-PR" w:eastAsia="es-PR"/>
          <w14:ligatures w14:val="none"/>
        </w:rPr>
        <w:t xml:space="preserve"> de multar a toda persona natural o jurídica que incumpla con esta Ley con una multa no menor de mil (1,000) dólares ni mayor de cinco mil (5,000) dólares</w:t>
      </w:r>
      <w:r w:rsidR="00116551">
        <w:rPr>
          <w:rFonts w:ascii="Book Antiqua" w:eastAsia="Times New Roman" w:hAnsi="Book Antiqua" w:cs="Times New Roman"/>
          <w:color w:val="000000"/>
          <w:kern w:val="0"/>
          <w:lang w:val="es-PR" w:eastAsia="es-PR"/>
          <w14:ligatures w14:val="none"/>
        </w:rPr>
        <w:t xml:space="preserve"> </w:t>
      </w:r>
      <w:r w:rsidR="00116551">
        <w:rPr>
          <w:rFonts w:ascii="Book Antiqua" w:eastAsia="Times New Roman" w:hAnsi="Book Antiqua" w:cs="Times New Roman"/>
          <w:i/>
          <w:iCs/>
          <w:color w:val="000000"/>
          <w:kern w:val="0"/>
          <w:u w:val="single"/>
          <w:lang w:val="es-PR" w:eastAsia="es-PR"/>
          <w14:ligatures w14:val="none"/>
        </w:rPr>
        <w:t>por cada infracción</w:t>
      </w:r>
      <w:r w:rsidRPr="00E96BFC">
        <w:rPr>
          <w:rFonts w:ascii="Book Antiqua" w:eastAsia="Times New Roman" w:hAnsi="Book Antiqua" w:cs="Times New Roman"/>
          <w:color w:val="000000"/>
          <w:kern w:val="0"/>
          <w:lang w:val="es-PR" w:eastAsia="es-PR"/>
          <w14:ligatures w14:val="none"/>
        </w:rPr>
        <w:t xml:space="preserve">. </w:t>
      </w:r>
      <w:r w:rsidR="00A95758">
        <w:rPr>
          <w:rFonts w:ascii="Book Antiqua" w:eastAsia="Times New Roman" w:hAnsi="Book Antiqua" w:cs="Times New Roman"/>
          <w:i/>
          <w:iCs/>
          <w:color w:val="000000"/>
          <w:kern w:val="0"/>
          <w:u w:val="single"/>
          <w:lang w:val="es-PR" w:eastAsia="es-PR"/>
          <w14:ligatures w14:val="none"/>
        </w:rPr>
        <w:t xml:space="preserve">Se </w:t>
      </w:r>
      <w:r w:rsidR="00A95758" w:rsidRPr="00A95758">
        <w:rPr>
          <w:rFonts w:ascii="Book Antiqua" w:eastAsia="Times New Roman" w:hAnsi="Book Antiqua" w:cs="Times New Roman"/>
          <w:i/>
          <w:iCs/>
          <w:color w:val="000000"/>
          <w:kern w:val="0"/>
          <w:u w:val="single"/>
          <w:lang w:val="es-PR" w:eastAsia="es-PR"/>
          <w14:ligatures w14:val="none"/>
        </w:rPr>
        <w:t xml:space="preserve">establecerá un esquema de penalidades escalonadas para casos de </w:t>
      </w:r>
      <w:r w:rsidR="00A95758" w:rsidRPr="00A95758">
        <w:rPr>
          <w:rFonts w:ascii="Book Antiqua" w:eastAsia="Times New Roman" w:hAnsi="Book Antiqua" w:cs="Times New Roman"/>
          <w:i/>
          <w:iCs/>
          <w:color w:val="000000"/>
          <w:kern w:val="0"/>
          <w:u w:val="single"/>
          <w:lang w:val="es-PR" w:eastAsia="es-PR"/>
          <w14:ligatures w14:val="none"/>
        </w:rPr>
        <w:lastRenderedPageBreak/>
        <w:t>reincidencia que incluirá la suspensión temporal o la revocación permanente de las licencias comerciales a través de los canales estatales pertinentes</w:t>
      </w:r>
      <w:r w:rsidR="00A95758">
        <w:rPr>
          <w:rFonts w:ascii="Book Antiqua" w:eastAsia="Times New Roman" w:hAnsi="Book Antiqua" w:cs="Times New Roman"/>
          <w:i/>
          <w:iCs/>
          <w:color w:val="000000"/>
          <w:kern w:val="0"/>
          <w:u w:val="single"/>
          <w:lang w:val="es-PR" w:eastAsia="es-PR"/>
          <w14:ligatures w14:val="none"/>
        </w:rPr>
        <w:t>.</w:t>
      </w:r>
      <w:r w:rsidR="00A95758">
        <w:rPr>
          <w:rFonts w:ascii="Book Antiqua" w:eastAsia="Times New Roman" w:hAnsi="Book Antiqua" w:cs="Times New Roman"/>
          <w:color w:val="000000"/>
          <w:kern w:val="0"/>
          <w:lang w:val="es-PR" w:eastAsia="es-PR"/>
          <w14:ligatures w14:val="none"/>
        </w:rPr>
        <w:t xml:space="preserve"> </w:t>
      </w:r>
      <w:r w:rsidRPr="00E96BFC">
        <w:rPr>
          <w:rFonts w:ascii="Book Antiqua" w:eastAsia="Times New Roman" w:hAnsi="Book Antiqua" w:cs="Times New Roman"/>
          <w:color w:val="000000"/>
          <w:kern w:val="0"/>
          <w:lang w:val="es-PR" w:eastAsia="es-PR"/>
          <w14:ligatures w14:val="none"/>
        </w:rPr>
        <w:t xml:space="preserve">Igualmente, se autoriza </w:t>
      </w:r>
      <w:r w:rsidRPr="00F56E30">
        <w:rPr>
          <w:rFonts w:ascii="Book Antiqua" w:eastAsia="Times New Roman" w:hAnsi="Book Antiqua" w:cs="Times New Roman"/>
          <w:strike/>
          <w:color w:val="000000"/>
          <w:kern w:val="0"/>
          <w:lang w:val="es-PR" w:eastAsia="es-PR"/>
          <w14:ligatures w14:val="none"/>
        </w:rPr>
        <w:t>al Departamento de Salud,</w:t>
      </w:r>
      <w:r w:rsidRPr="00E96BFC">
        <w:rPr>
          <w:rFonts w:ascii="Book Antiqua" w:eastAsia="Times New Roman" w:hAnsi="Book Antiqua" w:cs="Times New Roman"/>
          <w:color w:val="000000"/>
          <w:kern w:val="0"/>
          <w:lang w:val="es-PR" w:eastAsia="es-PR"/>
          <w14:ligatures w14:val="none"/>
        </w:rPr>
        <w:t xml:space="preserve"> </w:t>
      </w:r>
      <w:r w:rsidR="00F56E30">
        <w:rPr>
          <w:rFonts w:ascii="Book Antiqua" w:eastAsia="Times New Roman" w:hAnsi="Book Antiqua" w:cs="Times New Roman"/>
          <w:i/>
          <w:iCs/>
          <w:color w:val="000000"/>
          <w:kern w:val="0"/>
          <w:u w:val="single"/>
          <w:lang w:val="es-PR" w:eastAsia="es-PR"/>
          <w14:ligatures w14:val="none"/>
        </w:rPr>
        <w:t>a ambas agencias</w:t>
      </w:r>
      <w:r w:rsidR="00F56E30">
        <w:rPr>
          <w:rFonts w:ascii="Book Antiqua" w:eastAsia="Times New Roman" w:hAnsi="Book Antiqua" w:cs="Times New Roman"/>
          <w:color w:val="000000"/>
          <w:kern w:val="0"/>
          <w:lang w:val="es-PR" w:eastAsia="es-PR"/>
          <w14:ligatures w14:val="none"/>
        </w:rPr>
        <w:t xml:space="preserve"> </w:t>
      </w:r>
      <w:r w:rsidRPr="00E96BFC">
        <w:rPr>
          <w:rFonts w:ascii="Book Antiqua" w:eastAsia="Times New Roman" w:hAnsi="Book Antiqua" w:cs="Times New Roman"/>
          <w:color w:val="000000"/>
          <w:kern w:val="0"/>
          <w:lang w:val="es-PR" w:eastAsia="es-PR"/>
          <w14:ligatures w14:val="none"/>
        </w:rPr>
        <w:t>a confiscar todos aquellos productos que se encuentren en violación con las disposiciones de esta Ley</w:t>
      </w:r>
      <w:r w:rsidR="001B7D11" w:rsidRPr="00E96BFC">
        <w:rPr>
          <w:rFonts w:ascii="Book Antiqua" w:eastAsia="Times New Roman" w:hAnsi="Book Antiqua" w:cs="Times New Roman"/>
          <w:color w:val="000000"/>
          <w:kern w:val="0"/>
          <w:lang w:val="es-PR" w:eastAsia="es-PR"/>
          <w14:ligatures w14:val="none"/>
        </w:rPr>
        <w:t xml:space="preserve"> y disponer de estos</w:t>
      </w:r>
      <w:r w:rsidR="003D229B" w:rsidRPr="00E96BFC">
        <w:rPr>
          <w:rFonts w:ascii="Book Antiqua" w:eastAsia="Times New Roman" w:hAnsi="Book Antiqua" w:cs="Times New Roman"/>
          <w:color w:val="000000"/>
          <w:kern w:val="0"/>
          <w:lang w:val="es-PR" w:eastAsia="es-PR"/>
          <w14:ligatures w14:val="none"/>
        </w:rPr>
        <w:t xml:space="preserve"> </w:t>
      </w:r>
      <w:r w:rsidR="003D229B" w:rsidRPr="00E96BFC">
        <w:rPr>
          <w:rFonts w:ascii="Book Antiqua" w:eastAsia="Times New Roman" w:hAnsi="Book Antiqua" w:cs="Times New Roman"/>
          <w:kern w:val="0"/>
          <w:lang w:val="es-PR" w:eastAsia="es-PR"/>
          <w14:ligatures w14:val="none"/>
        </w:rPr>
        <w:t>de manera segura</w:t>
      </w:r>
      <w:r w:rsidR="003D0CB1" w:rsidRPr="00E96BFC">
        <w:rPr>
          <w:rFonts w:ascii="Book Antiqua" w:eastAsia="Times New Roman" w:hAnsi="Book Antiqua" w:cs="Times New Roman"/>
          <w:kern w:val="0"/>
          <w:lang w:val="es-PR" w:eastAsia="es-PR"/>
          <w14:ligatures w14:val="none"/>
        </w:rPr>
        <w:t xml:space="preserve"> conforme a la reglamentación vigente</w:t>
      </w:r>
      <w:r w:rsidR="003D229B" w:rsidRPr="00E96BFC">
        <w:rPr>
          <w:rFonts w:ascii="Book Antiqua" w:eastAsia="Times New Roman" w:hAnsi="Book Antiqua" w:cs="Times New Roman"/>
          <w:color w:val="000000"/>
          <w:kern w:val="0"/>
          <w:lang w:val="es-PR" w:eastAsia="es-PR"/>
          <w14:ligatures w14:val="none"/>
        </w:rPr>
        <w:t xml:space="preserve">. </w:t>
      </w:r>
    </w:p>
    <w:p w14:paraId="62BBAA18" w14:textId="45EEFCE0" w:rsidR="00F56E30" w:rsidRDefault="00F56E30" w:rsidP="001F5940">
      <w:pPr>
        <w:spacing w:after="0" w:line="480" w:lineRule="auto"/>
        <w:ind w:firstLine="720"/>
        <w:jc w:val="both"/>
        <w:rPr>
          <w:rFonts w:ascii="Book Antiqua" w:eastAsia="Times New Roman" w:hAnsi="Book Antiqua" w:cs="Times New Roman"/>
          <w:i/>
          <w:iCs/>
          <w:color w:val="000000"/>
          <w:kern w:val="0"/>
          <w:u w:val="single"/>
          <w:lang w:val="es-PR" w:eastAsia="es-PR"/>
          <w14:ligatures w14:val="none"/>
        </w:rPr>
      </w:pPr>
      <w:r>
        <w:rPr>
          <w:rFonts w:ascii="Book Antiqua" w:eastAsia="Times New Roman" w:hAnsi="Book Antiqua" w:cs="Times New Roman"/>
          <w:i/>
          <w:iCs/>
          <w:color w:val="000000"/>
          <w:kern w:val="0"/>
          <w:u w:val="single"/>
          <w:lang w:val="es-PR" w:eastAsia="es-PR"/>
          <w14:ligatures w14:val="none"/>
        </w:rPr>
        <w:t xml:space="preserve">Artículo </w:t>
      </w:r>
      <w:r w:rsidR="003D1C6C">
        <w:rPr>
          <w:rFonts w:ascii="Book Antiqua" w:eastAsia="Times New Roman" w:hAnsi="Book Antiqua" w:cs="Times New Roman"/>
          <w:i/>
          <w:iCs/>
          <w:color w:val="000000"/>
          <w:kern w:val="0"/>
          <w:u w:val="single"/>
          <w:lang w:val="es-PR" w:eastAsia="es-PR"/>
          <w14:ligatures w14:val="none"/>
        </w:rPr>
        <w:t>9.-Creación de Fondos Especial para la Educación y Prevención</w:t>
      </w:r>
    </w:p>
    <w:p w14:paraId="250F2040" w14:textId="1022BFF8" w:rsidR="003D1C6C" w:rsidRPr="003D1C6C" w:rsidRDefault="003D1C6C" w:rsidP="001F5940">
      <w:pPr>
        <w:spacing w:after="0" w:line="480" w:lineRule="auto"/>
        <w:ind w:firstLine="720"/>
        <w:jc w:val="both"/>
        <w:rPr>
          <w:rFonts w:ascii="Book Antiqua" w:eastAsia="Times New Roman" w:hAnsi="Book Antiqua" w:cs="Times New Roman"/>
          <w:i/>
          <w:iCs/>
          <w:color w:val="000000"/>
          <w:kern w:val="0"/>
          <w:u w:val="single"/>
          <w:lang w:val="es-PR" w:eastAsia="es-PR"/>
          <w14:ligatures w14:val="none"/>
        </w:rPr>
      </w:pPr>
      <w:r>
        <w:rPr>
          <w:rFonts w:ascii="Book Antiqua" w:eastAsia="Times New Roman" w:hAnsi="Book Antiqua" w:cs="Times New Roman"/>
          <w:i/>
          <w:iCs/>
          <w:color w:val="000000"/>
          <w:kern w:val="0"/>
          <w:u w:val="single"/>
          <w:lang w:val="es-PR" w:eastAsia="es-PR"/>
          <w14:ligatures w14:val="none"/>
        </w:rPr>
        <w:t>E</w:t>
      </w:r>
      <w:r w:rsidRPr="003D1C6C">
        <w:rPr>
          <w:rFonts w:ascii="Book Antiqua" w:eastAsia="Times New Roman" w:hAnsi="Book Antiqua" w:cs="Times New Roman"/>
          <w:i/>
          <w:iCs/>
          <w:color w:val="000000"/>
          <w:kern w:val="0"/>
          <w:u w:val="single"/>
          <w:lang w:val="es-PR" w:eastAsia="es-PR"/>
          <w14:ligatures w14:val="none"/>
        </w:rPr>
        <w:t xml:space="preserve">l recaudo generado por concepto de las multas administrativas impuestas bajo esta </w:t>
      </w:r>
      <w:r>
        <w:rPr>
          <w:rFonts w:ascii="Book Antiqua" w:eastAsia="Times New Roman" w:hAnsi="Book Antiqua" w:cs="Times New Roman"/>
          <w:i/>
          <w:iCs/>
          <w:color w:val="000000"/>
          <w:kern w:val="0"/>
          <w:u w:val="single"/>
          <w:lang w:val="es-PR" w:eastAsia="es-PR"/>
          <w14:ligatures w14:val="none"/>
        </w:rPr>
        <w:t>L</w:t>
      </w:r>
      <w:r w:rsidRPr="003D1C6C">
        <w:rPr>
          <w:rFonts w:ascii="Book Antiqua" w:eastAsia="Times New Roman" w:hAnsi="Book Antiqua" w:cs="Times New Roman"/>
          <w:i/>
          <w:iCs/>
          <w:color w:val="000000"/>
          <w:kern w:val="0"/>
          <w:u w:val="single"/>
          <w:lang w:val="es-PR" w:eastAsia="es-PR"/>
          <w14:ligatures w14:val="none"/>
        </w:rPr>
        <w:t xml:space="preserve">ey será destinado en un cincuenta por ciento (50%) a un fondo especial compartido que será utilizado exclusivamente por la </w:t>
      </w:r>
      <w:r>
        <w:rPr>
          <w:rFonts w:ascii="Book Antiqua" w:eastAsia="Times New Roman" w:hAnsi="Book Antiqua" w:cs="Times New Roman"/>
          <w:i/>
          <w:iCs/>
          <w:color w:val="000000"/>
          <w:kern w:val="0"/>
          <w:u w:val="single"/>
          <w:lang w:val="es-PR" w:eastAsia="es-PR"/>
          <w14:ligatures w14:val="none"/>
        </w:rPr>
        <w:t>A</w:t>
      </w:r>
      <w:r w:rsidRPr="003D1C6C">
        <w:rPr>
          <w:rFonts w:ascii="Book Antiqua" w:eastAsia="Times New Roman" w:hAnsi="Book Antiqua" w:cs="Times New Roman"/>
          <w:i/>
          <w:iCs/>
          <w:color w:val="000000"/>
          <w:kern w:val="0"/>
          <w:u w:val="single"/>
          <w:lang w:val="es-PR" w:eastAsia="es-PR"/>
          <w14:ligatures w14:val="none"/>
        </w:rPr>
        <w:t xml:space="preserve">dministración de </w:t>
      </w:r>
      <w:r>
        <w:rPr>
          <w:rFonts w:ascii="Book Antiqua" w:eastAsia="Times New Roman" w:hAnsi="Book Antiqua" w:cs="Times New Roman"/>
          <w:i/>
          <w:iCs/>
          <w:color w:val="000000"/>
          <w:kern w:val="0"/>
          <w:u w:val="single"/>
          <w:lang w:val="es-PR" w:eastAsia="es-PR"/>
          <w14:ligatures w14:val="none"/>
        </w:rPr>
        <w:t>S</w:t>
      </w:r>
      <w:r w:rsidRPr="003D1C6C">
        <w:rPr>
          <w:rFonts w:ascii="Book Antiqua" w:eastAsia="Times New Roman" w:hAnsi="Book Antiqua" w:cs="Times New Roman"/>
          <w:i/>
          <w:iCs/>
          <w:color w:val="000000"/>
          <w:kern w:val="0"/>
          <w:u w:val="single"/>
          <w:lang w:val="es-PR" w:eastAsia="es-PR"/>
          <w14:ligatures w14:val="none"/>
        </w:rPr>
        <w:t xml:space="preserve">ervicios de </w:t>
      </w:r>
      <w:r>
        <w:rPr>
          <w:rFonts w:ascii="Book Antiqua" w:eastAsia="Times New Roman" w:hAnsi="Book Antiqua" w:cs="Times New Roman"/>
          <w:i/>
          <w:iCs/>
          <w:color w:val="000000"/>
          <w:kern w:val="0"/>
          <w:u w:val="single"/>
          <w:lang w:val="es-PR" w:eastAsia="es-PR"/>
          <w14:ligatures w14:val="none"/>
        </w:rPr>
        <w:t>S</w:t>
      </w:r>
      <w:r w:rsidRPr="003D1C6C">
        <w:rPr>
          <w:rFonts w:ascii="Book Antiqua" w:eastAsia="Times New Roman" w:hAnsi="Book Antiqua" w:cs="Times New Roman"/>
          <w:i/>
          <w:iCs/>
          <w:color w:val="000000"/>
          <w:kern w:val="0"/>
          <w:u w:val="single"/>
          <w:lang w:val="es-PR" w:eastAsia="es-PR"/>
          <w14:ligatures w14:val="none"/>
        </w:rPr>
        <w:t xml:space="preserve">alud </w:t>
      </w:r>
      <w:r>
        <w:rPr>
          <w:rFonts w:ascii="Book Antiqua" w:eastAsia="Times New Roman" w:hAnsi="Book Antiqua" w:cs="Times New Roman"/>
          <w:i/>
          <w:iCs/>
          <w:color w:val="000000"/>
          <w:kern w:val="0"/>
          <w:u w:val="single"/>
          <w:lang w:val="es-PR" w:eastAsia="es-PR"/>
          <w14:ligatures w14:val="none"/>
        </w:rPr>
        <w:t>M</w:t>
      </w:r>
      <w:r w:rsidRPr="003D1C6C">
        <w:rPr>
          <w:rFonts w:ascii="Book Antiqua" w:eastAsia="Times New Roman" w:hAnsi="Book Antiqua" w:cs="Times New Roman"/>
          <w:i/>
          <w:iCs/>
          <w:color w:val="000000"/>
          <w:kern w:val="0"/>
          <w:u w:val="single"/>
          <w:lang w:val="es-PR" w:eastAsia="es-PR"/>
          <w14:ligatures w14:val="none"/>
        </w:rPr>
        <w:t xml:space="preserve">ental y </w:t>
      </w:r>
      <w:r>
        <w:rPr>
          <w:rFonts w:ascii="Book Antiqua" w:eastAsia="Times New Roman" w:hAnsi="Book Antiqua" w:cs="Times New Roman"/>
          <w:i/>
          <w:iCs/>
          <w:color w:val="000000"/>
          <w:kern w:val="0"/>
          <w:u w:val="single"/>
          <w:lang w:val="es-PR" w:eastAsia="es-PR"/>
          <w14:ligatures w14:val="none"/>
        </w:rPr>
        <w:t>C</w:t>
      </w:r>
      <w:r w:rsidRPr="003D1C6C">
        <w:rPr>
          <w:rFonts w:ascii="Book Antiqua" w:eastAsia="Times New Roman" w:hAnsi="Book Antiqua" w:cs="Times New Roman"/>
          <w:i/>
          <w:iCs/>
          <w:color w:val="000000"/>
          <w:kern w:val="0"/>
          <w:u w:val="single"/>
          <w:lang w:val="es-PR" w:eastAsia="es-PR"/>
          <w14:ligatures w14:val="none"/>
        </w:rPr>
        <w:t xml:space="preserve">ontra la </w:t>
      </w:r>
      <w:r>
        <w:rPr>
          <w:rFonts w:ascii="Book Antiqua" w:eastAsia="Times New Roman" w:hAnsi="Book Antiqua" w:cs="Times New Roman"/>
          <w:i/>
          <w:iCs/>
          <w:color w:val="000000"/>
          <w:kern w:val="0"/>
          <w:u w:val="single"/>
          <w:lang w:val="es-PR" w:eastAsia="es-PR"/>
          <w14:ligatures w14:val="none"/>
        </w:rPr>
        <w:t>A</w:t>
      </w:r>
      <w:r w:rsidRPr="003D1C6C">
        <w:rPr>
          <w:rFonts w:ascii="Book Antiqua" w:eastAsia="Times New Roman" w:hAnsi="Book Antiqua" w:cs="Times New Roman"/>
          <w:i/>
          <w:iCs/>
          <w:color w:val="000000"/>
          <w:kern w:val="0"/>
          <w:u w:val="single"/>
          <w:lang w:val="es-PR" w:eastAsia="es-PR"/>
          <w14:ligatures w14:val="none"/>
        </w:rPr>
        <w:t xml:space="preserve">dicción (ASSMCA) y el </w:t>
      </w:r>
      <w:r w:rsidR="00EA6F6E">
        <w:rPr>
          <w:rFonts w:ascii="Book Antiqua" w:eastAsia="Times New Roman" w:hAnsi="Book Antiqua" w:cs="Times New Roman"/>
          <w:i/>
          <w:iCs/>
          <w:color w:val="000000"/>
          <w:kern w:val="0"/>
          <w:u w:val="single"/>
          <w:lang w:val="es-PR" w:eastAsia="es-PR"/>
          <w14:ligatures w14:val="none"/>
        </w:rPr>
        <w:t>D</w:t>
      </w:r>
      <w:r w:rsidRPr="003D1C6C">
        <w:rPr>
          <w:rFonts w:ascii="Book Antiqua" w:eastAsia="Times New Roman" w:hAnsi="Book Antiqua" w:cs="Times New Roman"/>
          <w:i/>
          <w:iCs/>
          <w:color w:val="000000"/>
          <w:kern w:val="0"/>
          <w:u w:val="single"/>
          <w:lang w:val="es-PR" w:eastAsia="es-PR"/>
          <w14:ligatures w14:val="none"/>
        </w:rPr>
        <w:t xml:space="preserve">epartamento de </w:t>
      </w:r>
      <w:r w:rsidR="00EA6F6E">
        <w:rPr>
          <w:rFonts w:ascii="Book Antiqua" w:eastAsia="Times New Roman" w:hAnsi="Book Antiqua" w:cs="Times New Roman"/>
          <w:i/>
          <w:iCs/>
          <w:color w:val="000000"/>
          <w:kern w:val="0"/>
          <w:u w:val="single"/>
          <w:lang w:val="es-PR" w:eastAsia="es-PR"/>
          <w14:ligatures w14:val="none"/>
        </w:rPr>
        <w:t>S</w:t>
      </w:r>
      <w:r w:rsidRPr="003D1C6C">
        <w:rPr>
          <w:rFonts w:ascii="Book Antiqua" w:eastAsia="Times New Roman" w:hAnsi="Book Antiqua" w:cs="Times New Roman"/>
          <w:i/>
          <w:iCs/>
          <w:color w:val="000000"/>
          <w:kern w:val="0"/>
          <w:u w:val="single"/>
          <w:lang w:val="es-PR" w:eastAsia="es-PR"/>
          <w14:ligatures w14:val="none"/>
        </w:rPr>
        <w:t xml:space="preserve">alud para el desarrollo continuo de campañas educativas obligatorias y programas de prevención sobre los riesgos del vapeo y sustancias sintéticas, enfocadas en padres, maestros y jóvenes. </w:t>
      </w:r>
      <w:r w:rsidR="00EA6F6E">
        <w:rPr>
          <w:rFonts w:ascii="Book Antiqua" w:eastAsia="Times New Roman" w:hAnsi="Book Antiqua" w:cs="Times New Roman"/>
          <w:i/>
          <w:iCs/>
          <w:color w:val="000000"/>
          <w:kern w:val="0"/>
          <w:u w:val="single"/>
          <w:lang w:val="es-PR" w:eastAsia="es-PR"/>
          <w14:ligatures w14:val="none"/>
        </w:rPr>
        <w:t>E</w:t>
      </w:r>
      <w:r w:rsidRPr="003D1C6C">
        <w:rPr>
          <w:rFonts w:ascii="Book Antiqua" w:eastAsia="Times New Roman" w:hAnsi="Book Antiqua" w:cs="Times New Roman"/>
          <w:i/>
          <w:iCs/>
          <w:color w:val="000000"/>
          <w:kern w:val="0"/>
          <w:u w:val="single"/>
          <w:lang w:val="es-PR" w:eastAsia="es-PR"/>
          <w14:ligatures w14:val="none"/>
        </w:rPr>
        <w:t xml:space="preserve">l restante cincuenta por ciento (50%) será asignado a labores de fiscalización del </w:t>
      </w:r>
      <w:r w:rsidR="00EA6F6E">
        <w:rPr>
          <w:rFonts w:ascii="Book Antiqua" w:eastAsia="Times New Roman" w:hAnsi="Book Antiqua" w:cs="Times New Roman"/>
          <w:i/>
          <w:iCs/>
          <w:color w:val="000000"/>
          <w:kern w:val="0"/>
          <w:u w:val="single"/>
          <w:lang w:val="es-PR" w:eastAsia="es-PR"/>
          <w14:ligatures w14:val="none"/>
        </w:rPr>
        <w:t>DACO</w:t>
      </w:r>
      <w:r w:rsidRPr="003D1C6C">
        <w:rPr>
          <w:rFonts w:ascii="Book Antiqua" w:eastAsia="Times New Roman" w:hAnsi="Book Antiqua" w:cs="Times New Roman"/>
          <w:i/>
          <w:iCs/>
          <w:color w:val="000000"/>
          <w:kern w:val="0"/>
          <w:u w:val="single"/>
          <w:lang w:val="es-PR" w:eastAsia="es-PR"/>
          <w14:ligatures w14:val="none"/>
        </w:rPr>
        <w:t xml:space="preserve"> y el </w:t>
      </w:r>
      <w:r w:rsidR="00EA6F6E">
        <w:rPr>
          <w:rFonts w:ascii="Book Antiqua" w:eastAsia="Times New Roman" w:hAnsi="Book Antiqua" w:cs="Times New Roman"/>
          <w:i/>
          <w:iCs/>
          <w:color w:val="000000"/>
          <w:kern w:val="0"/>
          <w:u w:val="single"/>
          <w:lang w:val="es-PR" w:eastAsia="es-PR"/>
          <w14:ligatures w14:val="none"/>
        </w:rPr>
        <w:t>DSPR</w:t>
      </w:r>
      <w:r w:rsidRPr="003D1C6C">
        <w:rPr>
          <w:rFonts w:ascii="Book Antiqua" w:eastAsia="Times New Roman" w:hAnsi="Book Antiqua" w:cs="Times New Roman"/>
          <w:i/>
          <w:iCs/>
          <w:color w:val="000000"/>
          <w:kern w:val="0"/>
          <w:u w:val="single"/>
          <w:lang w:val="es-PR" w:eastAsia="es-PR"/>
          <w14:ligatures w14:val="none"/>
        </w:rPr>
        <w:t>.</w:t>
      </w:r>
    </w:p>
    <w:p w14:paraId="4E383153" w14:textId="165180D3"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4E68C4">
        <w:rPr>
          <w:rFonts w:ascii="Book Antiqua" w:eastAsia="Times New Roman" w:hAnsi="Book Antiqua" w:cs="Times New Roman"/>
          <w:iCs/>
          <w:strike/>
          <w:kern w:val="0"/>
          <w:lang w:val="es-PR"/>
          <w14:ligatures w14:val="none"/>
        </w:rPr>
        <w:t>8</w:t>
      </w:r>
      <w:r w:rsidRPr="004E68C4">
        <w:rPr>
          <w:rFonts w:ascii="Book Antiqua" w:eastAsia="Times New Roman" w:hAnsi="Book Antiqua" w:cs="Times New Roman"/>
          <w:strike/>
          <w:color w:val="000000"/>
          <w:kern w:val="0"/>
          <w:lang w:val="es-PR" w:eastAsia="es-PR"/>
          <w14:ligatures w14:val="none"/>
        </w:rPr>
        <w:t>.-</w:t>
      </w:r>
      <w:r w:rsidR="004E68C4">
        <w:rPr>
          <w:rFonts w:ascii="Book Antiqua" w:eastAsia="Times New Roman" w:hAnsi="Book Antiqua" w:cs="Times New Roman"/>
          <w:color w:val="000000"/>
          <w:kern w:val="0"/>
          <w:lang w:val="es-PR" w:eastAsia="es-PR"/>
          <w14:ligatures w14:val="none"/>
        </w:rPr>
        <w:t xml:space="preserve"> </w:t>
      </w:r>
      <w:r w:rsidR="004E68C4">
        <w:rPr>
          <w:rFonts w:ascii="Book Antiqua" w:eastAsia="Times New Roman" w:hAnsi="Book Antiqua" w:cs="Times New Roman"/>
          <w:i/>
          <w:iCs/>
          <w:color w:val="000000"/>
          <w:kern w:val="0"/>
          <w:u w:val="single"/>
          <w:lang w:val="es-PR" w:eastAsia="es-PR"/>
          <w14:ligatures w14:val="none"/>
        </w:rPr>
        <w:t>10.-</w:t>
      </w:r>
      <w:r w:rsidRPr="00E96BFC">
        <w:rPr>
          <w:rFonts w:ascii="Book Antiqua" w:eastAsia="Times New Roman" w:hAnsi="Book Antiqua" w:cs="Times New Roman"/>
          <w:color w:val="000000"/>
          <w:kern w:val="0"/>
          <w:lang w:val="es-PR" w:eastAsia="es-PR"/>
          <w14:ligatures w14:val="none"/>
        </w:rPr>
        <w:t>Vigencia</w:t>
      </w:r>
    </w:p>
    <w:p w14:paraId="3BD92D2C" w14:textId="56223FB6" w:rsidR="00CF4003" w:rsidRPr="00E96BFC" w:rsidRDefault="001F5940" w:rsidP="00E96BFC">
      <w:pPr>
        <w:spacing w:after="0" w:line="480" w:lineRule="auto"/>
        <w:ind w:firstLine="720"/>
        <w:jc w:val="both"/>
        <w:rPr>
          <w:rFonts w:ascii="Book Antiqua" w:hAnsi="Book Antiqua"/>
          <w:lang w:val="es-PR"/>
        </w:rPr>
      </w:pPr>
      <w:r w:rsidRPr="00E96BFC">
        <w:rPr>
          <w:rFonts w:ascii="Book Antiqua" w:eastAsia="Times New Roman" w:hAnsi="Book Antiqua" w:cs="Times New Roman"/>
          <w:color w:val="000000"/>
          <w:kern w:val="0"/>
          <w:lang w:val="es-PR" w:eastAsia="es-PR"/>
          <w14:ligatures w14:val="none"/>
        </w:rPr>
        <w:t>Esta Ley entrará en vigor inmediatamente después de su aprobació</w:t>
      </w:r>
      <w:r w:rsidR="0074489A" w:rsidRPr="00E96BFC">
        <w:rPr>
          <w:rFonts w:ascii="Book Antiqua" w:eastAsia="Times New Roman" w:hAnsi="Book Antiqua" w:cs="Times New Roman"/>
          <w:color w:val="000000"/>
          <w:kern w:val="0"/>
          <w:lang w:val="es-PR" w:eastAsia="es-PR"/>
          <w14:ligatures w14:val="none"/>
        </w:rPr>
        <w:t>n.</w:t>
      </w:r>
    </w:p>
    <w:sectPr w:rsidR="00CF4003" w:rsidRPr="00E96BFC" w:rsidSect="00E96BFC">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A041A" w14:textId="77777777" w:rsidR="006F73F4" w:rsidRDefault="006F73F4" w:rsidP="001F5940">
      <w:pPr>
        <w:spacing w:after="0" w:line="240" w:lineRule="auto"/>
      </w:pPr>
      <w:r>
        <w:separator/>
      </w:r>
    </w:p>
  </w:endnote>
  <w:endnote w:type="continuationSeparator" w:id="0">
    <w:p w14:paraId="1DF60CF6" w14:textId="77777777" w:rsidR="006F73F4" w:rsidRDefault="006F73F4" w:rsidP="001F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69D75" w14:textId="77777777" w:rsidR="006F73F4" w:rsidRDefault="006F73F4" w:rsidP="001F5940">
      <w:pPr>
        <w:spacing w:after="0" w:line="240" w:lineRule="auto"/>
      </w:pPr>
      <w:r>
        <w:separator/>
      </w:r>
    </w:p>
  </w:footnote>
  <w:footnote w:type="continuationSeparator" w:id="0">
    <w:p w14:paraId="4E13EAFC" w14:textId="77777777" w:rsidR="006F73F4" w:rsidRDefault="006F73F4" w:rsidP="001F5940">
      <w:pPr>
        <w:spacing w:after="0" w:line="240" w:lineRule="auto"/>
      </w:pPr>
      <w:r>
        <w:continuationSeparator/>
      </w:r>
    </w:p>
  </w:footnote>
  <w:footnote w:id="1">
    <w:p w14:paraId="3A1AB546" w14:textId="44A67670" w:rsidR="005757FB" w:rsidRPr="0057741C" w:rsidRDefault="005757FB">
      <w:pPr>
        <w:pStyle w:val="FootnoteText"/>
        <w:rPr>
          <w:i/>
          <w:iCs/>
          <w:u w:val="single"/>
        </w:rPr>
      </w:pPr>
      <w:r w:rsidRPr="0057741C">
        <w:rPr>
          <w:rStyle w:val="FootnoteReference"/>
          <w:i/>
          <w:iCs/>
          <w:u w:val="single"/>
        </w:rPr>
        <w:footnoteRef/>
      </w:r>
      <w:r w:rsidRPr="0057741C">
        <w:rPr>
          <w:i/>
          <w:iCs/>
          <w:u w:val="single"/>
        </w:rPr>
        <w:t xml:space="preserve"> </w:t>
      </w:r>
      <w:r w:rsidR="00877BC3">
        <w:rPr>
          <w:i/>
          <w:iCs/>
          <w:u w:val="single"/>
        </w:rPr>
        <w:t xml:space="preserve"> </w:t>
      </w:r>
      <w:r w:rsidRPr="0057741C">
        <w:rPr>
          <w:i/>
          <w:iCs/>
          <w:u w:val="single"/>
        </w:rPr>
        <w:t xml:space="preserve">U.S. Environmental Protection Agency (EPA). Health Risks of Secondhand Smoke and Aerosols Factsheet. Washington, DC: EPA; 2025. </w:t>
      </w:r>
      <w:proofErr w:type="spellStart"/>
      <w:r w:rsidRPr="0057741C">
        <w:rPr>
          <w:i/>
          <w:iCs/>
          <w:u w:val="single"/>
        </w:rPr>
        <w:t>Consultado</w:t>
      </w:r>
      <w:proofErr w:type="spellEnd"/>
      <w:r w:rsidRPr="0057741C">
        <w:rPr>
          <w:i/>
          <w:iCs/>
          <w:u w:val="single"/>
        </w:rPr>
        <w:t xml:space="preserve"> </w:t>
      </w:r>
      <w:proofErr w:type="spellStart"/>
      <w:r w:rsidRPr="0057741C">
        <w:rPr>
          <w:i/>
          <w:iCs/>
          <w:u w:val="single"/>
        </w:rPr>
        <w:t>en</w:t>
      </w:r>
      <w:proofErr w:type="spellEnd"/>
      <w:r w:rsidRPr="0057741C">
        <w:rPr>
          <w:i/>
          <w:iCs/>
          <w:u w:val="single"/>
        </w:rPr>
        <w:t>: https://www.epa.gov/indoor-air-quality-iaq/health-risks secondhand-smoke-and-aerosols-factsheet</w:t>
      </w:r>
      <w:r w:rsidR="0057741C" w:rsidRPr="0057741C">
        <w:rPr>
          <w:i/>
          <w:iCs/>
          <w:u w:val="single"/>
        </w:rPr>
        <w:t>.</w:t>
      </w:r>
    </w:p>
  </w:footnote>
  <w:footnote w:id="2">
    <w:p w14:paraId="7F4D2E0D" w14:textId="7320C405" w:rsidR="00C50F64" w:rsidRPr="00877BC3" w:rsidRDefault="00C50F64">
      <w:pPr>
        <w:pStyle w:val="FootnoteText"/>
        <w:rPr>
          <w:i/>
          <w:iCs/>
          <w:u w:val="single"/>
        </w:rPr>
      </w:pPr>
      <w:r w:rsidRPr="00877BC3">
        <w:rPr>
          <w:rStyle w:val="FootnoteReference"/>
          <w:i/>
          <w:iCs/>
          <w:u w:val="single"/>
        </w:rPr>
        <w:footnoteRef/>
      </w:r>
      <w:r w:rsidRPr="00877BC3">
        <w:rPr>
          <w:i/>
          <w:iCs/>
          <w:u w:val="single"/>
        </w:rPr>
        <w:t xml:space="preserve"> </w:t>
      </w:r>
      <w:r w:rsidR="00877BC3">
        <w:rPr>
          <w:i/>
          <w:iCs/>
          <w:u w:val="single"/>
        </w:rPr>
        <w:t xml:space="preserve"> </w:t>
      </w:r>
      <w:proofErr w:type="spellStart"/>
      <w:r w:rsidR="00877BC3" w:rsidRPr="00877BC3">
        <w:rPr>
          <w:i/>
          <w:iCs/>
          <w:u w:val="single"/>
        </w:rPr>
        <w:t>Gentzke</w:t>
      </w:r>
      <w:proofErr w:type="spellEnd"/>
      <w:r w:rsidR="00877BC3" w:rsidRPr="00877BC3">
        <w:rPr>
          <w:i/>
          <w:iCs/>
          <w:u w:val="single"/>
        </w:rPr>
        <w:t xml:space="preserve"> AS, Wang TW, </w:t>
      </w:r>
      <w:proofErr w:type="spellStart"/>
      <w:r w:rsidR="00877BC3" w:rsidRPr="00877BC3">
        <w:rPr>
          <w:i/>
          <w:iCs/>
          <w:u w:val="single"/>
        </w:rPr>
        <w:t>Marynak</w:t>
      </w:r>
      <w:proofErr w:type="spellEnd"/>
      <w:r w:rsidR="00877BC3" w:rsidRPr="00877BC3">
        <w:rPr>
          <w:i/>
          <w:iCs/>
          <w:u w:val="single"/>
        </w:rPr>
        <w:t xml:space="preserve"> KL, Trivers KF, King BA. Exposure to secondhand smoke and secondhand e cigarette aerosol among middle and high school students. Prev Chronic Dis. </w:t>
      </w:r>
      <w:proofErr w:type="gramStart"/>
      <w:r w:rsidR="00877BC3" w:rsidRPr="00877BC3">
        <w:rPr>
          <w:i/>
          <w:iCs/>
          <w:u w:val="single"/>
        </w:rPr>
        <w:t>2019;16:180531</w:t>
      </w:r>
      <w:proofErr w:type="gramEnd"/>
      <w:r w:rsidR="00877BC3" w:rsidRPr="00877BC3">
        <w:rPr>
          <w:i/>
          <w:iCs/>
          <w:u w:val="single"/>
        </w:rPr>
        <w:t xml:space="preserve">. </w:t>
      </w:r>
      <w:proofErr w:type="spellStart"/>
      <w:r w:rsidR="00877BC3" w:rsidRPr="00877BC3">
        <w:rPr>
          <w:i/>
          <w:iCs/>
          <w:u w:val="single"/>
        </w:rPr>
        <w:t>Consultado</w:t>
      </w:r>
      <w:proofErr w:type="spellEnd"/>
      <w:r w:rsidR="00877BC3" w:rsidRPr="00877BC3">
        <w:rPr>
          <w:i/>
          <w:iCs/>
          <w:u w:val="single"/>
        </w:rPr>
        <w:t xml:space="preserve"> </w:t>
      </w:r>
      <w:proofErr w:type="spellStart"/>
      <w:r w:rsidR="00877BC3" w:rsidRPr="00877BC3">
        <w:rPr>
          <w:i/>
          <w:iCs/>
          <w:u w:val="single"/>
        </w:rPr>
        <w:t>en</w:t>
      </w:r>
      <w:proofErr w:type="spellEnd"/>
      <w:r w:rsidR="00877BC3" w:rsidRPr="00877BC3">
        <w:rPr>
          <w:i/>
          <w:iCs/>
          <w:u w:val="single"/>
        </w:rPr>
        <w:t>: https://www.cdc.gov/pcd/issues/2019/18_0531.htm</w:t>
      </w:r>
      <w:r w:rsidR="009C20E2">
        <w:rPr>
          <w:i/>
          <w:iCs/>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6961"/>
      <w:docPartObj>
        <w:docPartGallery w:val="Page Numbers (Top of Page)"/>
        <w:docPartUnique/>
      </w:docPartObj>
    </w:sdtPr>
    <w:sdtEndPr>
      <w:rPr>
        <w:rFonts w:ascii="Book Antiqua" w:hAnsi="Book Antiqua"/>
        <w:noProof/>
      </w:rPr>
    </w:sdtEndPr>
    <w:sdtContent>
      <w:p w14:paraId="1370240D" w14:textId="2B188179" w:rsidR="00E96BFC" w:rsidRPr="00773162" w:rsidRDefault="00E96BFC">
        <w:pPr>
          <w:pStyle w:val="Header"/>
          <w:jc w:val="center"/>
          <w:rPr>
            <w:rFonts w:ascii="Book Antiqua" w:hAnsi="Book Antiqua"/>
          </w:rPr>
        </w:pPr>
        <w:r w:rsidRPr="00773162">
          <w:rPr>
            <w:rFonts w:ascii="Book Antiqua" w:hAnsi="Book Antiqua"/>
          </w:rPr>
          <w:fldChar w:fldCharType="begin"/>
        </w:r>
        <w:r w:rsidRPr="00773162">
          <w:rPr>
            <w:rFonts w:ascii="Book Antiqua" w:hAnsi="Book Antiqua"/>
          </w:rPr>
          <w:instrText xml:space="preserve"> PAGE   \* MERGEFORMAT </w:instrText>
        </w:r>
        <w:r w:rsidRPr="00773162">
          <w:rPr>
            <w:rFonts w:ascii="Book Antiqua" w:hAnsi="Book Antiqua"/>
          </w:rPr>
          <w:fldChar w:fldCharType="separate"/>
        </w:r>
        <w:r w:rsidRPr="00773162">
          <w:rPr>
            <w:rFonts w:ascii="Book Antiqua" w:hAnsi="Book Antiqua"/>
            <w:noProof/>
          </w:rPr>
          <w:t>2</w:t>
        </w:r>
        <w:r w:rsidRPr="00773162">
          <w:rPr>
            <w:rFonts w:ascii="Book Antiqua" w:hAnsi="Book Antiqua"/>
            <w:noProof/>
          </w:rPr>
          <w:fldChar w:fldCharType="end"/>
        </w:r>
      </w:p>
    </w:sdtContent>
  </w:sdt>
  <w:p w14:paraId="1873FC47" w14:textId="77777777" w:rsidR="00E96BFC" w:rsidRDefault="00E96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97670" w14:textId="31A93E58" w:rsidR="00704EB2" w:rsidRPr="00704EB2" w:rsidRDefault="00704EB2" w:rsidP="00704EB2">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305E8"/>
    <w:multiLevelType w:val="hybridMultilevel"/>
    <w:tmpl w:val="85908A04"/>
    <w:lvl w:ilvl="0" w:tplc="53C4F4E6">
      <w:start w:val="1"/>
      <w:numFmt w:val="lowerLetter"/>
      <w:lvlText w:val="(%1)"/>
      <w:lvlJc w:val="left"/>
      <w:pPr>
        <w:ind w:left="1335" w:hanging="435"/>
      </w:pPr>
      <w:rPr>
        <w:i w:val="0"/>
        <w:i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156845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40"/>
    <w:rsid w:val="00001E04"/>
    <w:rsid w:val="00004FDE"/>
    <w:rsid w:val="00010051"/>
    <w:rsid w:val="00011312"/>
    <w:rsid w:val="00040D96"/>
    <w:rsid w:val="000475FE"/>
    <w:rsid w:val="00051D5A"/>
    <w:rsid w:val="00087E87"/>
    <w:rsid w:val="00092731"/>
    <w:rsid w:val="000B4C3C"/>
    <w:rsid w:val="000B5925"/>
    <w:rsid w:val="000C556E"/>
    <w:rsid w:val="000E0405"/>
    <w:rsid w:val="000F047F"/>
    <w:rsid w:val="000F7E6A"/>
    <w:rsid w:val="00115FDB"/>
    <w:rsid w:val="00116175"/>
    <w:rsid w:val="00116551"/>
    <w:rsid w:val="0012408A"/>
    <w:rsid w:val="00135B79"/>
    <w:rsid w:val="001441AE"/>
    <w:rsid w:val="001554FD"/>
    <w:rsid w:val="00164379"/>
    <w:rsid w:val="00175DFD"/>
    <w:rsid w:val="0018148F"/>
    <w:rsid w:val="001B0B07"/>
    <w:rsid w:val="001B16E6"/>
    <w:rsid w:val="001B7470"/>
    <w:rsid w:val="001B7D11"/>
    <w:rsid w:val="001C2A2D"/>
    <w:rsid w:val="001C3AA7"/>
    <w:rsid w:val="001D32F4"/>
    <w:rsid w:val="001D33F2"/>
    <w:rsid w:val="001D386F"/>
    <w:rsid w:val="001D49F8"/>
    <w:rsid w:val="001E28F1"/>
    <w:rsid w:val="001E572D"/>
    <w:rsid w:val="001F5940"/>
    <w:rsid w:val="00211F95"/>
    <w:rsid w:val="00253284"/>
    <w:rsid w:val="002566EC"/>
    <w:rsid w:val="00272D08"/>
    <w:rsid w:val="00287816"/>
    <w:rsid w:val="00296AEB"/>
    <w:rsid w:val="002B1D30"/>
    <w:rsid w:val="002F41F0"/>
    <w:rsid w:val="002F7186"/>
    <w:rsid w:val="00302751"/>
    <w:rsid w:val="00302CF8"/>
    <w:rsid w:val="00332B06"/>
    <w:rsid w:val="0037380E"/>
    <w:rsid w:val="00377622"/>
    <w:rsid w:val="003A7A32"/>
    <w:rsid w:val="003B3B0E"/>
    <w:rsid w:val="003C17D2"/>
    <w:rsid w:val="003C310D"/>
    <w:rsid w:val="003D0CB1"/>
    <w:rsid w:val="003D1C6C"/>
    <w:rsid w:val="003D229B"/>
    <w:rsid w:val="003E09B1"/>
    <w:rsid w:val="003F360C"/>
    <w:rsid w:val="003F3D85"/>
    <w:rsid w:val="00403057"/>
    <w:rsid w:val="004276FC"/>
    <w:rsid w:val="00431F06"/>
    <w:rsid w:val="00451503"/>
    <w:rsid w:val="004541DD"/>
    <w:rsid w:val="00457EF5"/>
    <w:rsid w:val="0046428F"/>
    <w:rsid w:val="00467927"/>
    <w:rsid w:val="00480161"/>
    <w:rsid w:val="00497D8F"/>
    <w:rsid w:val="004B7013"/>
    <w:rsid w:val="004D3DA5"/>
    <w:rsid w:val="004E68C4"/>
    <w:rsid w:val="004F3242"/>
    <w:rsid w:val="0050508B"/>
    <w:rsid w:val="00507027"/>
    <w:rsid w:val="00512A7D"/>
    <w:rsid w:val="005151A7"/>
    <w:rsid w:val="005346B2"/>
    <w:rsid w:val="00551422"/>
    <w:rsid w:val="005518E6"/>
    <w:rsid w:val="00566B31"/>
    <w:rsid w:val="005757FB"/>
    <w:rsid w:val="0057741C"/>
    <w:rsid w:val="00584249"/>
    <w:rsid w:val="00585F80"/>
    <w:rsid w:val="005957E5"/>
    <w:rsid w:val="005A695B"/>
    <w:rsid w:val="005B59A3"/>
    <w:rsid w:val="005C05A1"/>
    <w:rsid w:val="005F0909"/>
    <w:rsid w:val="0062313F"/>
    <w:rsid w:val="006313E4"/>
    <w:rsid w:val="00632C63"/>
    <w:rsid w:val="00651C58"/>
    <w:rsid w:val="00684827"/>
    <w:rsid w:val="00686A12"/>
    <w:rsid w:val="006A5679"/>
    <w:rsid w:val="006B332B"/>
    <w:rsid w:val="006B5576"/>
    <w:rsid w:val="006C0EA7"/>
    <w:rsid w:val="006C2940"/>
    <w:rsid w:val="006C65B4"/>
    <w:rsid w:val="006D571D"/>
    <w:rsid w:val="006E49A8"/>
    <w:rsid w:val="006E4AA1"/>
    <w:rsid w:val="006F55A9"/>
    <w:rsid w:val="006F5E30"/>
    <w:rsid w:val="006F73F4"/>
    <w:rsid w:val="007023C1"/>
    <w:rsid w:val="00704EB2"/>
    <w:rsid w:val="0071027F"/>
    <w:rsid w:val="00716C9B"/>
    <w:rsid w:val="00724B88"/>
    <w:rsid w:val="00725247"/>
    <w:rsid w:val="00730DCC"/>
    <w:rsid w:val="007325D8"/>
    <w:rsid w:val="00741CE3"/>
    <w:rsid w:val="0074489A"/>
    <w:rsid w:val="00770E62"/>
    <w:rsid w:val="00771C47"/>
    <w:rsid w:val="00773162"/>
    <w:rsid w:val="007761AA"/>
    <w:rsid w:val="007763DE"/>
    <w:rsid w:val="00783570"/>
    <w:rsid w:val="007A3AD1"/>
    <w:rsid w:val="007B1118"/>
    <w:rsid w:val="007C12E2"/>
    <w:rsid w:val="007C42A1"/>
    <w:rsid w:val="007C6932"/>
    <w:rsid w:val="007E28CB"/>
    <w:rsid w:val="007F383E"/>
    <w:rsid w:val="008477E3"/>
    <w:rsid w:val="00847E9D"/>
    <w:rsid w:val="00850DC3"/>
    <w:rsid w:val="00870FAB"/>
    <w:rsid w:val="00877BC3"/>
    <w:rsid w:val="008B63F4"/>
    <w:rsid w:val="008D6EC6"/>
    <w:rsid w:val="008E234D"/>
    <w:rsid w:val="008E51C4"/>
    <w:rsid w:val="009008D1"/>
    <w:rsid w:val="00904838"/>
    <w:rsid w:val="0091482C"/>
    <w:rsid w:val="0091784C"/>
    <w:rsid w:val="00954A6A"/>
    <w:rsid w:val="009721E2"/>
    <w:rsid w:val="00990D3D"/>
    <w:rsid w:val="00992B64"/>
    <w:rsid w:val="00996EB2"/>
    <w:rsid w:val="009A11AD"/>
    <w:rsid w:val="009C20E2"/>
    <w:rsid w:val="009C497D"/>
    <w:rsid w:val="009D4030"/>
    <w:rsid w:val="009E184D"/>
    <w:rsid w:val="009F00C0"/>
    <w:rsid w:val="009F4223"/>
    <w:rsid w:val="009F46A1"/>
    <w:rsid w:val="00A065B9"/>
    <w:rsid w:val="00A11ED9"/>
    <w:rsid w:val="00A25CD7"/>
    <w:rsid w:val="00A45D10"/>
    <w:rsid w:val="00A46BD8"/>
    <w:rsid w:val="00A63878"/>
    <w:rsid w:val="00A75425"/>
    <w:rsid w:val="00A9081A"/>
    <w:rsid w:val="00A95758"/>
    <w:rsid w:val="00AA0478"/>
    <w:rsid w:val="00AB3CD4"/>
    <w:rsid w:val="00AE7ADE"/>
    <w:rsid w:val="00AF0426"/>
    <w:rsid w:val="00B01422"/>
    <w:rsid w:val="00B02427"/>
    <w:rsid w:val="00B04D26"/>
    <w:rsid w:val="00B04DFB"/>
    <w:rsid w:val="00B07337"/>
    <w:rsid w:val="00B11435"/>
    <w:rsid w:val="00B14138"/>
    <w:rsid w:val="00B371C7"/>
    <w:rsid w:val="00B600DE"/>
    <w:rsid w:val="00B772BD"/>
    <w:rsid w:val="00B872E0"/>
    <w:rsid w:val="00B95213"/>
    <w:rsid w:val="00B95DAD"/>
    <w:rsid w:val="00BA0C56"/>
    <w:rsid w:val="00BA0C86"/>
    <w:rsid w:val="00BC62B8"/>
    <w:rsid w:val="00BD532E"/>
    <w:rsid w:val="00C05945"/>
    <w:rsid w:val="00C12C65"/>
    <w:rsid w:val="00C27104"/>
    <w:rsid w:val="00C50F64"/>
    <w:rsid w:val="00C74929"/>
    <w:rsid w:val="00C769DA"/>
    <w:rsid w:val="00C84CD6"/>
    <w:rsid w:val="00CB2035"/>
    <w:rsid w:val="00CB36CC"/>
    <w:rsid w:val="00CB3C1F"/>
    <w:rsid w:val="00CB7534"/>
    <w:rsid w:val="00CC7EE8"/>
    <w:rsid w:val="00CD4CE3"/>
    <w:rsid w:val="00CF4003"/>
    <w:rsid w:val="00CF479A"/>
    <w:rsid w:val="00D11929"/>
    <w:rsid w:val="00D13419"/>
    <w:rsid w:val="00D75955"/>
    <w:rsid w:val="00D8424D"/>
    <w:rsid w:val="00D90A84"/>
    <w:rsid w:val="00D97011"/>
    <w:rsid w:val="00DA39F9"/>
    <w:rsid w:val="00DA3A03"/>
    <w:rsid w:val="00DB3278"/>
    <w:rsid w:val="00DC202A"/>
    <w:rsid w:val="00DD4A9E"/>
    <w:rsid w:val="00DE2916"/>
    <w:rsid w:val="00DF4201"/>
    <w:rsid w:val="00DF4B75"/>
    <w:rsid w:val="00E0610C"/>
    <w:rsid w:val="00E36093"/>
    <w:rsid w:val="00E40079"/>
    <w:rsid w:val="00E52E81"/>
    <w:rsid w:val="00E662AF"/>
    <w:rsid w:val="00E73DD4"/>
    <w:rsid w:val="00E77F9E"/>
    <w:rsid w:val="00E87649"/>
    <w:rsid w:val="00E96BFC"/>
    <w:rsid w:val="00E97247"/>
    <w:rsid w:val="00EA6F6E"/>
    <w:rsid w:val="00EF642A"/>
    <w:rsid w:val="00F01930"/>
    <w:rsid w:val="00F03367"/>
    <w:rsid w:val="00F06DB9"/>
    <w:rsid w:val="00F0760A"/>
    <w:rsid w:val="00F136E8"/>
    <w:rsid w:val="00F1381A"/>
    <w:rsid w:val="00F320AA"/>
    <w:rsid w:val="00F34AA9"/>
    <w:rsid w:val="00F35116"/>
    <w:rsid w:val="00F4383F"/>
    <w:rsid w:val="00F50BA8"/>
    <w:rsid w:val="00F56E30"/>
    <w:rsid w:val="00F667AD"/>
    <w:rsid w:val="00F75594"/>
    <w:rsid w:val="00F87016"/>
    <w:rsid w:val="00FA0F29"/>
    <w:rsid w:val="00FD1E31"/>
    <w:rsid w:val="00FD2A39"/>
    <w:rsid w:val="00FD5BF1"/>
    <w:rsid w:val="00FE4993"/>
    <w:rsid w:val="00FE5B85"/>
    <w:rsid w:val="00FF7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073B"/>
  <w15:chartTrackingRefBased/>
  <w15:docId w15:val="{06D6E197-4F88-4327-997A-5E273A2A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40"/>
    <w:rPr>
      <w:rFonts w:eastAsiaTheme="majorEastAsia" w:cstheme="majorBidi"/>
      <w:color w:val="272727" w:themeColor="text1" w:themeTint="D8"/>
    </w:rPr>
  </w:style>
  <w:style w:type="paragraph" w:styleId="Title">
    <w:name w:val="Title"/>
    <w:basedOn w:val="Normal"/>
    <w:next w:val="Normal"/>
    <w:link w:val="TitleChar"/>
    <w:uiPriority w:val="10"/>
    <w:qFormat/>
    <w:rsid w:val="001F5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40"/>
    <w:pPr>
      <w:spacing w:before="160"/>
      <w:jc w:val="center"/>
    </w:pPr>
    <w:rPr>
      <w:i/>
      <w:iCs/>
      <w:color w:val="404040" w:themeColor="text1" w:themeTint="BF"/>
    </w:rPr>
  </w:style>
  <w:style w:type="character" w:customStyle="1" w:styleId="QuoteChar">
    <w:name w:val="Quote Char"/>
    <w:basedOn w:val="DefaultParagraphFont"/>
    <w:link w:val="Quote"/>
    <w:uiPriority w:val="29"/>
    <w:rsid w:val="001F5940"/>
    <w:rPr>
      <w:i/>
      <w:iCs/>
      <w:color w:val="404040" w:themeColor="text1" w:themeTint="BF"/>
    </w:rPr>
  </w:style>
  <w:style w:type="paragraph" w:styleId="ListParagraph">
    <w:name w:val="List Paragraph"/>
    <w:basedOn w:val="Normal"/>
    <w:uiPriority w:val="34"/>
    <w:qFormat/>
    <w:rsid w:val="001F5940"/>
    <w:pPr>
      <w:ind w:left="720"/>
      <w:contextualSpacing/>
    </w:pPr>
  </w:style>
  <w:style w:type="character" w:styleId="IntenseEmphasis">
    <w:name w:val="Intense Emphasis"/>
    <w:basedOn w:val="DefaultParagraphFont"/>
    <w:uiPriority w:val="21"/>
    <w:qFormat/>
    <w:rsid w:val="001F5940"/>
    <w:rPr>
      <w:i/>
      <w:iCs/>
      <w:color w:val="0F4761" w:themeColor="accent1" w:themeShade="BF"/>
    </w:rPr>
  </w:style>
  <w:style w:type="paragraph" w:styleId="IntenseQuote">
    <w:name w:val="Intense Quote"/>
    <w:basedOn w:val="Normal"/>
    <w:next w:val="Normal"/>
    <w:link w:val="IntenseQuoteChar"/>
    <w:uiPriority w:val="30"/>
    <w:qFormat/>
    <w:rsid w:val="001F5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40"/>
    <w:rPr>
      <w:i/>
      <w:iCs/>
      <w:color w:val="0F4761" w:themeColor="accent1" w:themeShade="BF"/>
    </w:rPr>
  </w:style>
  <w:style w:type="character" w:styleId="IntenseReference">
    <w:name w:val="Intense Reference"/>
    <w:basedOn w:val="DefaultParagraphFont"/>
    <w:uiPriority w:val="32"/>
    <w:qFormat/>
    <w:rsid w:val="001F5940"/>
    <w:rPr>
      <w:b/>
      <w:bCs/>
      <w:smallCaps/>
      <w:color w:val="0F4761" w:themeColor="accent1" w:themeShade="BF"/>
      <w:spacing w:val="5"/>
    </w:rPr>
  </w:style>
  <w:style w:type="character" w:styleId="LineNumber">
    <w:name w:val="line number"/>
    <w:basedOn w:val="DefaultParagraphFont"/>
    <w:uiPriority w:val="99"/>
    <w:semiHidden/>
    <w:unhideWhenUsed/>
    <w:rsid w:val="001F5940"/>
  </w:style>
  <w:style w:type="paragraph" w:styleId="FootnoteText">
    <w:name w:val="footnote text"/>
    <w:basedOn w:val="Normal"/>
    <w:link w:val="FootnoteTextChar"/>
    <w:uiPriority w:val="99"/>
    <w:semiHidden/>
    <w:unhideWhenUsed/>
    <w:rsid w:val="001F59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940"/>
    <w:rPr>
      <w:sz w:val="20"/>
      <w:szCs w:val="20"/>
    </w:rPr>
  </w:style>
  <w:style w:type="character" w:styleId="FootnoteReference">
    <w:name w:val="footnote reference"/>
    <w:semiHidden/>
    <w:unhideWhenUsed/>
    <w:rsid w:val="001F5940"/>
    <w:rPr>
      <w:vertAlign w:val="superscript"/>
    </w:rPr>
  </w:style>
  <w:style w:type="paragraph" w:styleId="Header">
    <w:name w:val="header"/>
    <w:basedOn w:val="Normal"/>
    <w:link w:val="HeaderChar"/>
    <w:uiPriority w:val="99"/>
    <w:unhideWhenUsed/>
    <w:rsid w:val="00E96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BFC"/>
  </w:style>
  <w:style w:type="paragraph" w:styleId="Footer">
    <w:name w:val="footer"/>
    <w:basedOn w:val="Normal"/>
    <w:link w:val="FooterChar"/>
    <w:uiPriority w:val="99"/>
    <w:unhideWhenUsed/>
    <w:rsid w:val="00E96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BFC"/>
  </w:style>
  <w:style w:type="character" w:styleId="Hyperlink">
    <w:name w:val="Hyperlink"/>
    <w:basedOn w:val="DefaultParagraphFont"/>
    <w:uiPriority w:val="99"/>
    <w:unhideWhenUsed/>
    <w:rsid w:val="00B02427"/>
    <w:rPr>
      <w:color w:val="467886" w:themeColor="hyperlink"/>
      <w:u w:val="single"/>
    </w:rPr>
  </w:style>
  <w:style w:type="character" w:styleId="UnresolvedMention">
    <w:name w:val="Unresolved Mention"/>
    <w:basedOn w:val="DefaultParagraphFont"/>
    <w:uiPriority w:val="99"/>
    <w:semiHidden/>
    <w:unhideWhenUsed/>
    <w:rsid w:val="00B0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A901D-66C6-414B-BDE4-07CD8CD7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3097</Words>
  <Characters>17653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Miguel A. Candelario Piñeiro</cp:lastModifiedBy>
  <cp:revision>96</cp:revision>
  <cp:lastPrinted>2026-01-21T14:48:00Z</cp:lastPrinted>
  <dcterms:created xsi:type="dcterms:W3CDTF">2026-06-17T16:44:00Z</dcterms:created>
  <dcterms:modified xsi:type="dcterms:W3CDTF">2026-06-17T19:43:00Z</dcterms:modified>
</cp:coreProperties>
</file>