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80CC" w14:textId="1B2A346A" w:rsidR="0072795C" w:rsidRPr="00545D92" w:rsidRDefault="00EB7F71" w:rsidP="00F044B7">
      <w:pPr>
        <w:jc w:val="center"/>
        <w:rPr>
          <w:rFonts w:ascii="Book Antiqua" w:hAnsi="Book Antiqua"/>
          <w:sz w:val="28"/>
          <w:szCs w:val="28"/>
          <w:lang w:val="es-ES"/>
        </w:rPr>
      </w:pPr>
      <w:r w:rsidRPr="00545D92">
        <w:rPr>
          <w:rFonts w:ascii="Book Antiqua" w:hAnsi="Book Antiqua"/>
          <w:sz w:val="28"/>
          <w:szCs w:val="28"/>
          <w:lang w:val="es-ES"/>
        </w:rPr>
        <w:t xml:space="preserve">GOBIERNO </w:t>
      </w:r>
      <w:r w:rsidR="005176B3" w:rsidRPr="00545D92">
        <w:rPr>
          <w:rFonts w:ascii="Book Antiqua" w:hAnsi="Book Antiqua"/>
          <w:sz w:val="28"/>
          <w:szCs w:val="28"/>
          <w:lang w:val="es-ES"/>
        </w:rPr>
        <w:t>DE PUERTO RICO</w:t>
      </w:r>
    </w:p>
    <w:p w14:paraId="0375D9F8" w14:textId="77777777" w:rsidR="0072795C" w:rsidRPr="00545D92" w:rsidRDefault="0072795C" w:rsidP="00F044B7">
      <w:pPr>
        <w:jc w:val="center"/>
        <w:rPr>
          <w:rFonts w:ascii="Book Antiqua" w:hAnsi="Book Antiqua"/>
          <w:lang w:val="es-ES"/>
        </w:rPr>
      </w:pPr>
    </w:p>
    <w:p w14:paraId="5B37B9FC" w14:textId="46590741" w:rsidR="0072795C" w:rsidRPr="00545D92" w:rsidRDefault="00EB7F71" w:rsidP="00F044B7">
      <w:pPr>
        <w:pStyle w:val="Title2"/>
        <w:tabs>
          <w:tab w:val="clear" w:pos="648"/>
          <w:tab w:val="clear" w:pos="7776"/>
          <w:tab w:val="clear" w:pos="7848"/>
        </w:tabs>
        <w:rPr>
          <w:rFonts w:ascii="Book Antiqua" w:hAnsi="Book Antiqua"/>
          <w:lang w:val="es-ES"/>
        </w:rPr>
      </w:pPr>
      <w:r w:rsidRPr="00545D92">
        <w:rPr>
          <w:rFonts w:ascii="Book Antiqua" w:hAnsi="Book Antiqua"/>
          <w:lang w:val="es-ES"/>
        </w:rPr>
        <w:t>20m</w:t>
      </w:r>
      <w:r w:rsidR="005B0126" w:rsidRPr="00545D92">
        <w:rPr>
          <w:rFonts w:ascii="Book Antiqua" w:hAnsi="Book Antiqua"/>
          <w:lang w:val="es-ES"/>
        </w:rPr>
        <w:t>a</w:t>
      </w:r>
      <w:r w:rsidR="0072795C" w:rsidRPr="00545D92">
        <w:rPr>
          <w:rFonts w:ascii="Book Antiqua" w:hAnsi="Book Antiqua"/>
          <w:lang w:val="es-ES"/>
        </w:rPr>
        <w:t>.</w:t>
      </w:r>
      <w:r w:rsidR="007B6BB8" w:rsidRPr="00545D92">
        <w:rPr>
          <w:rFonts w:ascii="Book Antiqua" w:hAnsi="Book Antiqua"/>
          <w:lang w:val="es-ES"/>
        </w:rPr>
        <w:t xml:space="preserve"> </w:t>
      </w:r>
      <w:r w:rsidR="0072795C" w:rsidRPr="00545D92">
        <w:rPr>
          <w:rFonts w:ascii="Book Antiqua" w:hAnsi="Book Antiqua"/>
          <w:lang w:val="es-ES"/>
        </w:rPr>
        <w:t>Asamblea</w:t>
      </w:r>
      <w:r w:rsidR="0072795C" w:rsidRPr="00545D92">
        <w:rPr>
          <w:rFonts w:ascii="Book Antiqua" w:hAnsi="Book Antiqua"/>
          <w:lang w:val="es-ES"/>
        </w:rPr>
        <w:tab/>
      </w:r>
      <w:r w:rsidR="00F044B7" w:rsidRPr="00545D92">
        <w:rPr>
          <w:rFonts w:ascii="Book Antiqua" w:hAnsi="Book Antiqua"/>
          <w:lang w:val="es-ES"/>
        </w:rPr>
        <w:t xml:space="preserve">                                                              </w:t>
      </w:r>
      <w:r w:rsidR="00514466" w:rsidRPr="00545D92">
        <w:rPr>
          <w:rFonts w:ascii="Book Antiqua" w:hAnsi="Book Antiqua"/>
          <w:lang w:val="es-ES"/>
        </w:rPr>
        <w:t xml:space="preserve">                     </w:t>
      </w:r>
      <w:r w:rsidR="0025181E" w:rsidRPr="00545D92">
        <w:rPr>
          <w:rFonts w:ascii="Book Antiqua" w:hAnsi="Book Antiqua"/>
          <w:lang w:val="es-ES"/>
        </w:rPr>
        <w:t xml:space="preserve"> </w:t>
      </w:r>
      <w:r w:rsidR="00E8003D" w:rsidRPr="00545D92">
        <w:rPr>
          <w:rFonts w:ascii="Book Antiqua" w:hAnsi="Book Antiqua"/>
          <w:lang w:val="es-ES"/>
        </w:rPr>
        <w:t xml:space="preserve"> </w:t>
      </w:r>
      <w:r w:rsidR="00E70917" w:rsidRPr="00545D92">
        <w:rPr>
          <w:rFonts w:ascii="Book Antiqua" w:hAnsi="Book Antiqua"/>
          <w:lang w:val="es-ES"/>
        </w:rPr>
        <w:t xml:space="preserve">   </w:t>
      </w:r>
      <w:r w:rsidR="000D11C8" w:rsidRPr="00545D92">
        <w:rPr>
          <w:rFonts w:ascii="Book Antiqua" w:hAnsi="Book Antiqua"/>
          <w:lang w:val="es-ES"/>
        </w:rPr>
        <w:t xml:space="preserve">  </w:t>
      </w:r>
      <w:r w:rsidR="00742E84">
        <w:rPr>
          <w:rFonts w:ascii="Book Antiqua" w:hAnsi="Book Antiqua"/>
          <w:lang w:val="es-ES"/>
        </w:rPr>
        <w:t xml:space="preserve">     </w:t>
      </w:r>
      <w:r w:rsidR="007A475E" w:rsidRPr="00545D92">
        <w:rPr>
          <w:rFonts w:ascii="Book Antiqua" w:hAnsi="Book Antiqua"/>
          <w:lang w:val="es-ES"/>
        </w:rPr>
        <w:t>3r</w:t>
      </w:r>
      <w:r w:rsidR="00AC5635" w:rsidRPr="00545D92">
        <w:rPr>
          <w:rFonts w:ascii="Book Antiqua" w:hAnsi="Book Antiqua"/>
          <w:lang w:val="es-ES"/>
        </w:rPr>
        <w:t>a</w:t>
      </w:r>
      <w:r w:rsidR="00E8003D" w:rsidRPr="00545D92">
        <w:rPr>
          <w:rFonts w:ascii="Book Antiqua" w:hAnsi="Book Antiqua"/>
          <w:lang w:val="es-ES"/>
        </w:rPr>
        <w:t>.</w:t>
      </w:r>
      <w:r w:rsidR="005B0126" w:rsidRPr="00545D92">
        <w:rPr>
          <w:rFonts w:ascii="Book Antiqua" w:hAnsi="Book Antiqua"/>
          <w:lang w:val="es-ES"/>
        </w:rPr>
        <w:t xml:space="preserve"> </w:t>
      </w:r>
      <w:r w:rsidR="0072795C" w:rsidRPr="00545D92">
        <w:rPr>
          <w:rFonts w:ascii="Book Antiqua" w:hAnsi="Book Antiqua"/>
          <w:lang w:val="es-ES"/>
        </w:rPr>
        <w:t>Sesión</w:t>
      </w:r>
    </w:p>
    <w:p w14:paraId="03E6EFE9" w14:textId="7F58E5D3" w:rsidR="0072795C" w:rsidRPr="00545D92" w:rsidRDefault="0072795C" w:rsidP="007B6BB8">
      <w:pPr>
        <w:pStyle w:val="Title2"/>
        <w:tabs>
          <w:tab w:val="clear" w:pos="648"/>
          <w:tab w:val="clear" w:pos="7776"/>
          <w:tab w:val="clear" w:pos="7848"/>
          <w:tab w:val="left" w:pos="600"/>
        </w:tabs>
        <w:rPr>
          <w:rFonts w:ascii="Book Antiqua" w:hAnsi="Book Antiqua"/>
          <w:lang w:val="es-ES"/>
        </w:rPr>
      </w:pPr>
      <w:r w:rsidRPr="00545D92">
        <w:rPr>
          <w:rFonts w:ascii="Book Antiqua" w:hAnsi="Book Antiqua"/>
          <w:lang w:val="es-ES"/>
        </w:rPr>
        <w:tab/>
      </w:r>
      <w:r w:rsidR="00742E84">
        <w:rPr>
          <w:rFonts w:ascii="Book Antiqua" w:hAnsi="Book Antiqua"/>
          <w:lang w:val="es-ES"/>
        </w:rPr>
        <w:t xml:space="preserve"> </w:t>
      </w:r>
      <w:r w:rsidRPr="00545D92">
        <w:rPr>
          <w:rFonts w:ascii="Book Antiqua" w:hAnsi="Book Antiqua"/>
          <w:lang w:val="es-ES"/>
        </w:rPr>
        <w:t>Legislativa</w:t>
      </w:r>
      <w:r w:rsidRPr="00545D92">
        <w:rPr>
          <w:rFonts w:ascii="Book Antiqua" w:hAnsi="Book Antiqua"/>
          <w:lang w:val="es-ES"/>
        </w:rPr>
        <w:tab/>
      </w:r>
      <w:r w:rsidRPr="00545D92">
        <w:rPr>
          <w:rFonts w:ascii="Book Antiqua" w:hAnsi="Book Antiqua"/>
          <w:lang w:val="es-ES"/>
        </w:rPr>
        <w:tab/>
      </w:r>
      <w:r w:rsidR="00F044B7" w:rsidRPr="00545D92">
        <w:rPr>
          <w:rFonts w:ascii="Book Antiqua" w:hAnsi="Book Antiqua"/>
          <w:lang w:val="es-ES"/>
        </w:rPr>
        <w:t xml:space="preserve">                                                          </w:t>
      </w:r>
      <w:r w:rsidR="00AC5635" w:rsidRPr="00545D92">
        <w:rPr>
          <w:rFonts w:ascii="Book Antiqua" w:hAnsi="Book Antiqua"/>
          <w:lang w:val="es-ES"/>
        </w:rPr>
        <w:t xml:space="preserve">                     </w:t>
      </w:r>
      <w:r w:rsidR="00E70917" w:rsidRPr="00545D92">
        <w:rPr>
          <w:rFonts w:ascii="Book Antiqua" w:hAnsi="Book Antiqua"/>
          <w:lang w:val="es-ES"/>
        </w:rPr>
        <w:t xml:space="preserve">  </w:t>
      </w:r>
      <w:r w:rsidR="00AC5635" w:rsidRPr="00545D92">
        <w:rPr>
          <w:rFonts w:ascii="Book Antiqua" w:hAnsi="Book Antiqua"/>
          <w:lang w:val="es-ES"/>
        </w:rPr>
        <w:t xml:space="preserve">  </w:t>
      </w:r>
      <w:r w:rsidR="000D11C8" w:rsidRPr="00545D92">
        <w:rPr>
          <w:rFonts w:ascii="Book Antiqua" w:hAnsi="Book Antiqua"/>
          <w:lang w:val="es-ES"/>
        </w:rPr>
        <w:t xml:space="preserve">  </w:t>
      </w:r>
      <w:r w:rsidR="00AC5635" w:rsidRPr="00545D92">
        <w:rPr>
          <w:rFonts w:ascii="Book Antiqua" w:hAnsi="Book Antiqua"/>
          <w:lang w:val="es-ES"/>
        </w:rPr>
        <w:t xml:space="preserve"> </w:t>
      </w:r>
      <w:r w:rsidR="00742E84">
        <w:rPr>
          <w:rFonts w:ascii="Book Antiqua" w:hAnsi="Book Antiqua"/>
          <w:lang w:val="es-ES"/>
        </w:rPr>
        <w:t xml:space="preserve">    </w:t>
      </w:r>
      <w:r w:rsidR="00E70917" w:rsidRPr="00545D92">
        <w:rPr>
          <w:rFonts w:ascii="Book Antiqua" w:hAnsi="Book Antiqua"/>
          <w:lang w:val="es-ES"/>
        </w:rPr>
        <w:t>O</w:t>
      </w:r>
      <w:r w:rsidRPr="00545D92">
        <w:rPr>
          <w:rFonts w:ascii="Book Antiqua" w:hAnsi="Book Antiqua"/>
          <w:lang w:val="es-ES"/>
        </w:rPr>
        <w:t>rdinaria</w:t>
      </w:r>
    </w:p>
    <w:p w14:paraId="4D8E7EAF" w14:textId="77777777" w:rsidR="0072795C" w:rsidRPr="00545D92" w:rsidRDefault="0072795C" w:rsidP="00F044B7">
      <w:pPr>
        <w:jc w:val="center"/>
        <w:rPr>
          <w:rFonts w:ascii="Book Antiqua" w:hAnsi="Book Antiqua"/>
          <w:lang w:val="es-ES"/>
        </w:rPr>
      </w:pPr>
    </w:p>
    <w:p w14:paraId="6E9ECC86" w14:textId="77777777" w:rsidR="0072795C" w:rsidRPr="00545D92" w:rsidRDefault="0072795C" w:rsidP="00F044B7">
      <w:pPr>
        <w:jc w:val="center"/>
        <w:rPr>
          <w:rFonts w:ascii="Book Antiqua" w:hAnsi="Book Antiqua"/>
          <w:b/>
          <w:sz w:val="36"/>
          <w:lang w:val="es-ES"/>
        </w:rPr>
      </w:pPr>
      <w:r w:rsidRPr="00545D92">
        <w:rPr>
          <w:rFonts w:ascii="Book Antiqua" w:hAnsi="Book Antiqua"/>
          <w:b/>
          <w:sz w:val="36"/>
          <w:lang w:val="es-ES"/>
        </w:rPr>
        <w:t>C</w:t>
      </w:r>
      <w:r w:rsidR="00514466" w:rsidRPr="00545D92">
        <w:rPr>
          <w:rFonts w:ascii="Book Antiqua" w:hAnsi="Book Antiqua"/>
          <w:b/>
          <w:sz w:val="36"/>
          <w:lang w:val="es-ES"/>
        </w:rPr>
        <w:t>Á</w:t>
      </w:r>
      <w:r w:rsidRPr="00545D92">
        <w:rPr>
          <w:rFonts w:ascii="Book Antiqua" w:hAnsi="Book Antiqua"/>
          <w:b/>
          <w:sz w:val="36"/>
          <w:lang w:val="es-ES"/>
        </w:rPr>
        <w:t>MARA DE REPRESENTANTES</w:t>
      </w:r>
    </w:p>
    <w:p w14:paraId="5D191F6C" w14:textId="77777777" w:rsidR="00F044B7" w:rsidRPr="00545D92" w:rsidRDefault="00F044B7" w:rsidP="00F044B7">
      <w:pPr>
        <w:jc w:val="center"/>
        <w:rPr>
          <w:rFonts w:ascii="Book Antiqua" w:hAnsi="Book Antiqua"/>
          <w:b/>
          <w:szCs w:val="24"/>
          <w:lang w:val="es-ES"/>
        </w:rPr>
      </w:pPr>
    </w:p>
    <w:p w14:paraId="27D75E0F" w14:textId="0AAB5C7C" w:rsidR="0072795C" w:rsidRPr="00545D92" w:rsidRDefault="0072795C" w:rsidP="00F044B7">
      <w:pPr>
        <w:jc w:val="center"/>
        <w:rPr>
          <w:rFonts w:ascii="Book Antiqua" w:hAnsi="Book Antiqua"/>
          <w:b/>
          <w:sz w:val="52"/>
          <w:szCs w:val="52"/>
          <w:lang w:val="es-ES"/>
        </w:rPr>
      </w:pPr>
      <w:r w:rsidRPr="00545D92">
        <w:rPr>
          <w:rFonts w:ascii="Book Antiqua" w:hAnsi="Book Antiqua"/>
          <w:b/>
          <w:sz w:val="52"/>
          <w:szCs w:val="52"/>
          <w:lang w:val="es-ES"/>
        </w:rPr>
        <w:t xml:space="preserve">P. de la C. </w:t>
      </w:r>
      <w:r w:rsidR="002304F0">
        <w:rPr>
          <w:rFonts w:ascii="Book Antiqua" w:hAnsi="Book Antiqua"/>
          <w:b/>
          <w:sz w:val="52"/>
          <w:szCs w:val="52"/>
          <w:lang w:val="es-ES"/>
        </w:rPr>
        <w:t>1071</w:t>
      </w:r>
    </w:p>
    <w:p w14:paraId="0C40278A" w14:textId="77777777" w:rsidR="00F044B7" w:rsidRPr="00545D92" w:rsidRDefault="00F044B7" w:rsidP="00F044B7">
      <w:pPr>
        <w:jc w:val="center"/>
        <w:rPr>
          <w:rFonts w:ascii="Book Antiqua" w:hAnsi="Book Antiqua"/>
          <w:lang w:val="es-ES"/>
        </w:rPr>
      </w:pPr>
    </w:p>
    <w:p w14:paraId="1439948E" w14:textId="7A4066D3" w:rsidR="0072795C" w:rsidRPr="00545D92" w:rsidRDefault="761AC5D4" w:rsidP="00F044B7">
      <w:pPr>
        <w:jc w:val="center"/>
        <w:rPr>
          <w:rFonts w:ascii="Book Antiqua" w:hAnsi="Book Antiqua"/>
          <w:lang w:val="es-ES"/>
        </w:rPr>
      </w:pPr>
      <w:r w:rsidRPr="00545D92">
        <w:rPr>
          <w:rFonts w:ascii="Book Antiqua" w:hAnsi="Book Antiqua"/>
          <w:lang w:val="es-ES"/>
        </w:rPr>
        <w:t xml:space="preserve"> </w:t>
      </w:r>
      <w:r w:rsidR="00DA1FE2" w:rsidRPr="00545D92">
        <w:rPr>
          <w:rFonts w:ascii="Book Antiqua" w:hAnsi="Book Antiqua"/>
          <w:lang w:val="es-ES"/>
        </w:rPr>
        <w:t xml:space="preserve"> </w:t>
      </w:r>
      <w:r w:rsidR="00545D92" w:rsidRPr="00545D92">
        <w:rPr>
          <w:rFonts w:ascii="Book Antiqua" w:hAnsi="Book Antiqua"/>
          <w:lang w:val="es-ES"/>
        </w:rPr>
        <w:t xml:space="preserve">22 </w:t>
      </w:r>
      <w:r w:rsidR="00B03B75" w:rsidRPr="00545D92">
        <w:rPr>
          <w:rFonts w:ascii="Book Antiqua" w:hAnsi="Book Antiqua"/>
          <w:lang w:val="es-ES"/>
        </w:rPr>
        <w:t>DE</w:t>
      </w:r>
      <w:r w:rsidR="001D2F5F" w:rsidRPr="00545D92">
        <w:rPr>
          <w:rFonts w:ascii="Book Antiqua" w:hAnsi="Book Antiqua"/>
          <w:lang w:val="es-ES"/>
        </w:rPr>
        <w:t xml:space="preserve"> </w:t>
      </w:r>
      <w:r w:rsidR="00EB7F71" w:rsidRPr="00545D92">
        <w:rPr>
          <w:rFonts w:ascii="Book Antiqua" w:hAnsi="Book Antiqua"/>
          <w:lang w:val="es-ES"/>
        </w:rPr>
        <w:t>E</w:t>
      </w:r>
      <w:r w:rsidR="007A475E" w:rsidRPr="00545D92">
        <w:rPr>
          <w:rFonts w:ascii="Book Antiqua" w:hAnsi="Book Antiqua"/>
          <w:lang w:val="es-ES"/>
        </w:rPr>
        <w:t>NERO</w:t>
      </w:r>
      <w:r w:rsidR="00772704" w:rsidRPr="00545D92">
        <w:rPr>
          <w:rFonts w:ascii="Book Antiqua" w:hAnsi="Book Antiqua"/>
          <w:lang w:val="es-ES"/>
        </w:rPr>
        <w:t xml:space="preserve"> </w:t>
      </w:r>
      <w:r w:rsidR="00B03B75" w:rsidRPr="00545D92">
        <w:rPr>
          <w:rFonts w:ascii="Book Antiqua" w:hAnsi="Book Antiqua"/>
          <w:lang w:val="es-ES"/>
        </w:rPr>
        <w:t>DE 20</w:t>
      </w:r>
      <w:r w:rsidR="008012B8" w:rsidRPr="00545D92">
        <w:rPr>
          <w:rFonts w:ascii="Book Antiqua" w:hAnsi="Book Antiqua"/>
          <w:lang w:val="es-ES"/>
        </w:rPr>
        <w:t>2</w:t>
      </w:r>
      <w:r w:rsidR="007A475E" w:rsidRPr="00545D92">
        <w:rPr>
          <w:rFonts w:ascii="Book Antiqua" w:hAnsi="Book Antiqua"/>
          <w:lang w:val="es-ES"/>
        </w:rPr>
        <w:t>6</w:t>
      </w:r>
    </w:p>
    <w:p w14:paraId="0004C0A4" w14:textId="77777777" w:rsidR="00F044B7" w:rsidRPr="00545D92" w:rsidRDefault="00F044B7" w:rsidP="00F044B7">
      <w:pPr>
        <w:jc w:val="center"/>
        <w:rPr>
          <w:rFonts w:ascii="Book Antiqua" w:hAnsi="Book Antiqua"/>
          <w:lang w:val="es-ES"/>
        </w:rPr>
      </w:pPr>
    </w:p>
    <w:p w14:paraId="515EF7C5" w14:textId="6BC15671" w:rsidR="0072795C" w:rsidRPr="00545D92" w:rsidRDefault="0072795C" w:rsidP="00F044B7">
      <w:pPr>
        <w:jc w:val="center"/>
        <w:rPr>
          <w:rFonts w:ascii="Book Antiqua" w:hAnsi="Book Antiqua"/>
          <w:lang w:val="es-ES"/>
        </w:rPr>
      </w:pPr>
      <w:r w:rsidRPr="00545D92">
        <w:rPr>
          <w:rFonts w:ascii="Book Antiqua" w:hAnsi="Book Antiqua"/>
          <w:lang w:val="es-ES"/>
        </w:rPr>
        <w:t>Presentado por</w:t>
      </w:r>
      <w:r w:rsidR="00EC33B5" w:rsidRPr="00545D92">
        <w:rPr>
          <w:rFonts w:ascii="Book Antiqua" w:hAnsi="Book Antiqua"/>
          <w:lang w:val="es-ES"/>
        </w:rPr>
        <w:t xml:space="preserve"> </w:t>
      </w:r>
      <w:r w:rsidR="00352D18" w:rsidRPr="00545D92">
        <w:rPr>
          <w:rFonts w:ascii="Book Antiqua" w:hAnsi="Book Antiqua"/>
          <w:lang w:val="es-ES"/>
        </w:rPr>
        <w:t>la</w:t>
      </w:r>
      <w:r w:rsidR="00F567A4" w:rsidRPr="00545D92">
        <w:rPr>
          <w:rFonts w:ascii="Book Antiqua" w:hAnsi="Book Antiqua"/>
          <w:lang w:val="es-ES"/>
        </w:rPr>
        <w:t xml:space="preserve"> </w:t>
      </w:r>
      <w:r w:rsidR="00EC33B5" w:rsidRPr="00545D92">
        <w:rPr>
          <w:rFonts w:ascii="Book Antiqua" w:hAnsi="Book Antiqua"/>
          <w:lang w:val="es-ES"/>
        </w:rPr>
        <w:t>representante</w:t>
      </w:r>
      <w:r w:rsidR="005B0126" w:rsidRPr="00545D92">
        <w:rPr>
          <w:rFonts w:ascii="Book Antiqua" w:hAnsi="Book Antiqua"/>
          <w:lang w:val="es-ES"/>
        </w:rPr>
        <w:t xml:space="preserve"> </w:t>
      </w:r>
      <w:r w:rsidR="00352D18" w:rsidRPr="00545D92">
        <w:rPr>
          <w:rFonts w:ascii="Book Antiqua" w:hAnsi="Book Antiqua"/>
          <w:i/>
          <w:iCs/>
          <w:lang w:val="es-ES"/>
        </w:rPr>
        <w:t xml:space="preserve">Burgos Muñiz </w:t>
      </w:r>
    </w:p>
    <w:p w14:paraId="43541024" w14:textId="77777777" w:rsidR="00F044B7" w:rsidRPr="00545D92" w:rsidRDefault="00F044B7" w:rsidP="00F044B7">
      <w:pPr>
        <w:jc w:val="center"/>
        <w:rPr>
          <w:rFonts w:ascii="Book Antiqua" w:hAnsi="Book Antiqua"/>
          <w:lang w:val="es-ES"/>
        </w:rPr>
      </w:pPr>
    </w:p>
    <w:p w14:paraId="0AFC1909" w14:textId="3C276BAA" w:rsidR="0072795C" w:rsidRPr="00545D92" w:rsidRDefault="0072795C" w:rsidP="00F044B7">
      <w:pPr>
        <w:jc w:val="center"/>
        <w:rPr>
          <w:rFonts w:ascii="Book Antiqua" w:hAnsi="Book Antiqua"/>
          <w:lang w:val="es-ES"/>
        </w:rPr>
      </w:pPr>
      <w:r w:rsidRPr="00545D92">
        <w:rPr>
          <w:rFonts w:ascii="Book Antiqua" w:hAnsi="Book Antiqua"/>
          <w:lang w:val="es-ES"/>
        </w:rPr>
        <w:t xml:space="preserve">Referido a </w:t>
      </w:r>
      <w:r w:rsidR="0099553F">
        <w:rPr>
          <w:rFonts w:ascii="Book Antiqua" w:hAnsi="Book Antiqua"/>
          <w:lang w:val="es-ES"/>
        </w:rPr>
        <w:t>la Comisión de Gobierno</w:t>
      </w:r>
    </w:p>
    <w:p w14:paraId="04592D97" w14:textId="77777777" w:rsidR="0072795C" w:rsidRPr="00545D92" w:rsidRDefault="0072795C" w:rsidP="00F044B7">
      <w:pPr>
        <w:jc w:val="center"/>
        <w:rPr>
          <w:rFonts w:ascii="Book Antiqua" w:hAnsi="Book Antiqua"/>
          <w:lang w:val="es-ES"/>
        </w:rPr>
      </w:pPr>
    </w:p>
    <w:p w14:paraId="6C36999F" w14:textId="77777777" w:rsidR="0072795C" w:rsidRPr="00545D92" w:rsidRDefault="0072795C" w:rsidP="00F044B7">
      <w:pPr>
        <w:jc w:val="center"/>
        <w:rPr>
          <w:rFonts w:ascii="Book Antiqua" w:hAnsi="Book Antiqua"/>
          <w:b/>
          <w:sz w:val="28"/>
          <w:lang w:val="es-ES"/>
        </w:rPr>
      </w:pPr>
      <w:r w:rsidRPr="00545D92">
        <w:rPr>
          <w:rFonts w:ascii="Book Antiqua" w:hAnsi="Book Antiqua"/>
          <w:b/>
          <w:sz w:val="28"/>
          <w:lang w:val="es-ES"/>
        </w:rPr>
        <w:t>LEY</w:t>
      </w:r>
    </w:p>
    <w:p w14:paraId="05B06991" w14:textId="77777777" w:rsidR="0072795C" w:rsidRPr="00545D92" w:rsidRDefault="0072795C" w:rsidP="004F0037">
      <w:pPr>
        <w:jc w:val="both"/>
        <w:rPr>
          <w:rFonts w:ascii="Book Antiqua" w:hAnsi="Book Antiqua"/>
          <w:lang w:val="es-ES"/>
        </w:rPr>
      </w:pPr>
    </w:p>
    <w:p w14:paraId="0777744C" w14:textId="55A01B91" w:rsidR="00DF2439" w:rsidRPr="00545D92" w:rsidRDefault="0072795C" w:rsidP="004F0037">
      <w:pPr>
        <w:ind w:left="720" w:hanging="720"/>
        <w:jc w:val="both"/>
        <w:rPr>
          <w:rFonts w:ascii="Book Antiqua" w:hAnsi="Book Antiqua"/>
          <w:lang w:val="es-ES"/>
        </w:rPr>
      </w:pPr>
      <w:r w:rsidRPr="00545D92">
        <w:rPr>
          <w:rFonts w:ascii="Book Antiqua" w:hAnsi="Book Antiqua"/>
          <w:lang w:val="es-ES"/>
        </w:rPr>
        <w:t>Para</w:t>
      </w:r>
      <w:r w:rsidR="003F1320" w:rsidRPr="00545D92">
        <w:rPr>
          <w:rFonts w:ascii="Book Antiqua" w:hAnsi="Book Antiqua"/>
          <w:lang w:val="es-ES"/>
        </w:rPr>
        <w:t xml:space="preserve"> </w:t>
      </w:r>
      <w:r w:rsidR="00BF5CDC" w:rsidRPr="00545D92">
        <w:rPr>
          <w:rFonts w:ascii="Book Antiqua" w:hAnsi="Book Antiqua"/>
          <w:lang w:val="es-ES"/>
        </w:rPr>
        <w:t>enmendar el</w:t>
      </w:r>
      <w:r w:rsidR="00F345D4" w:rsidRPr="00545D92">
        <w:rPr>
          <w:rFonts w:ascii="Book Antiqua" w:hAnsi="Book Antiqua"/>
          <w:lang w:val="es-ES"/>
        </w:rPr>
        <w:t xml:space="preserve"> Art</w:t>
      </w:r>
      <w:r w:rsidR="0005647F" w:rsidRPr="00545D92">
        <w:rPr>
          <w:rFonts w:ascii="Book Antiqua" w:hAnsi="Book Antiqua"/>
          <w:lang w:val="es-ES"/>
        </w:rPr>
        <w:t>í</w:t>
      </w:r>
      <w:r w:rsidR="00F345D4" w:rsidRPr="00545D92">
        <w:rPr>
          <w:rFonts w:ascii="Book Antiqua" w:hAnsi="Book Antiqua"/>
          <w:lang w:val="es-ES"/>
        </w:rPr>
        <w:t>culo 3.1 de la Ley 58-2020, según enmendada, conocida como “Código Electoral de Puerto Rico”, a los fines de modificar la composición de la Comisión Estatal de Elecciones</w:t>
      </w:r>
      <w:r w:rsidR="0005647F" w:rsidRPr="00545D92">
        <w:rPr>
          <w:rFonts w:ascii="Book Antiqua" w:hAnsi="Book Antiqua"/>
          <w:lang w:val="es-ES"/>
        </w:rPr>
        <w:t xml:space="preserve"> y eliminar requisitos procesales</w:t>
      </w:r>
      <w:r w:rsidR="0053737C" w:rsidRPr="00545D92">
        <w:rPr>
          <w:rFonts w:ascii="Book Antiqua" w:hAnsi="Book Antiqua"/>
          <w:lang w:val="es-ES"/>
        </w:rPr>
        <w:t xml:space="preserve">; </w:t>
      </w:r>
      <w:r w:rsidR="00F345D4" w:rsidRPr="00545D92">
        <w:rPr>
          <w:rFonts w:ascii="Book Antiqua" w:hAnsi="Book Antiqua"/>
          <w:lang w:val="es-ES"/>
        </w:rPr>
        <w:t xml:space="preserve">enmendar el Artículo 6.1 de la referida Ley a los fines de </w:t>
      </w:r>
      <w:r w:rsidR="0005647F" w:rsidRPr="00545D92">
        <w:rPr>
          <w:rFonts w:ascii="Book Antiqua" w:hAnsi="Book Antiqua"/>
          <w:lang w:val="es-ES"/>
        </w:rPr>
        <w:t>añadir</w:t>
      </w:r>
      <w:r w:rsidR="00F345D4" w:rsidRPr="00545D92">
        <w:rPr>
          <w:rFonts w:ascii="Book Antiqua" w:hAnsi="Book Antiqua"/>
          <w:lang w:val="es-ES"/>
        </w:rPr>
        <w:t xml:space="preserve"> la </w:t>
      </w:r>
      <w:r w:rsidR="0005647F" w:rsidRPr="00545D92">
        <w:rPr>
          <w:rFonts w:ascii="Book Antiqua" w:hAnsi="Book Antiqua"/>
          <w:lang w:val="es-ES"/>
        </w:rPr>
        <w:t>definición</w:t>
      </w:r>
      <w:r w:rsidR="00F345D4" w:rsidRPr="00545D92">
        <w:rPr>
          <w:rFonts w:ascii="Book Antiqua" w:hAnsi="Book Antiqua"/>
          <w:lang w:val="es-ES"/>
        </w:rPr>
        <w:t xml:space="preserve"> de Partido Estatal con Franquicia Electoral</w:t>
      </w:r>
      <w:r w:rsidR="0005647F" w:rsidRPr="00545D92">
        <w:rPr>
          <w:rFonts w:ascii="Book Antiqua" w:hAnsi="Book Antiqua"/>
          <w:lang w:val="es-ES"/>
        </w:rPr>
        <w:t xml:space="preserve">; </w:t>
      </w:r>
      <w:r w:rsidR="0053737C" w:rsidRPr="00545D92">
        <w:rPr>
          <w:rFonts w:ascii="Book Antiqua" w:hAnsi="Book Antiqua"/>
          <w:lang w:val="es-ES"/>
        </w:rPr>
        <w:t xml:space="preserve">y para otros fines relacionados. </w:t>
      </w:r>
    </w:p>
    <w:p w14:paraId="2034EEB7" w14:textId="77777777" w:rsidR="00E54C3F" w:rsidRPr="00545D92" w:rsidRDefault="00E54C3F" w:rsidP="00E54C3F">
      <w:pPr>
        <w:ind w:left="720" w:hanging="720"/>
        <w:jc w:val="both"/>
        <w:rPr>
          <w:rFonts w:ascii="Book Antiqua" w:hAnsi="Book Antiqua"/>
          <w:lang w:val="es-ES"/>
        </w:rPr>
      </w:pPr>
    </w:p>
    <w:p w14:paraId="1E1B8EE1" w14:textId="464008E5" w:rsidR="00A44484" w:rsidRPr="00545D92" w:rsidRDefault="0072795C" w:rsidP="00A513A0">
      <w:pPr>
        <w:jc w:val="center"/>
        <w:rPr>
          <w:rFonts w:ascii="Book Antiqua" w:hAnsi="Book Antiqua"/>
          <w:lang w:val="es-ES"/>
        </w:rPr>
      </w:pPr>
      <w:r w:rsidRPr="00545D92">
        <w:rPr>
          <w:rFonts w:ascii="Book Antiqua" w:hAnsi="Book Antiqua"/>
          <w:lang w:val="es-ES"/>
        </w:rPr>
        <w:t>EXPOSICI</w:t>
      </w:r>
      <w:r w:rsidR="00514466" w:rsidRPr="00545D92">
        <w:rPr>
          <w:rFonts w:ascii="Book Antiqua" w:hAnsi="Book Antiqua"/>
          <w:lang w:val="es-ES"/>
        </w:rPr>
        <w:t>Ó</w:t>
      </w:r>
      <w:r w:rsidRPr="00545D92">
        <w:rPr>
          <w:rFonts w:ascii="Book Antiqua" w:hAnsi="Book Antiqua"/>
          <w:lang w:val="es-ES"/>
        </w:rPr>
        <w:t>N DE MOTIVOS</w:t>
      </w:r>
    </w:p>
    <w:p w14:paraId="02B752B6" w14:textId="77777777" w:rsidR="0005647F" w:rsidRPr="00545D92" w:rsidRDefault="0005647F" w:rsidP="00A513A0">
      <w:pPr>
        <w:jc w:val="center"/>
        <w:rPr>
          <w:rFonts w:ascii="Book Antiqua" w:hAnsi="Book Antiqua"/>
          <w:lang w:val="es-ES"/>
        </w:rPr>
      </w:pPr>
    </w:p>
    <w:p w14:paraId="65E1A8D6" w14:textId="1F9A43C0" w:rsidR="0005647F" w:rsidRPr="00545D92" w:rsidRDefault="0005647F" w:rsidP="004F0037">
      <w:pPr>
        <w:jc w:val="both"/>
        <w:rPr>
          <w:rFonts w:ascii="Book Antiqua" w:hAnsi="Book Antiqua"/>
          <w:lang w:val="es-ES"/>
        </w:rPr>
      </w:pPr>
      <w:r w:rsidRPr="00545D92">
        <w:rPr>
          <w:rFonts w:ascii="Book Antiqua" w:hAnsi="Book Antiqua"/>
          <w:lang w:val="es-ES"/>
        </w:rPr>
        <w:tab/>
        <w:t xml:space="preserve">La Ley 58-2020, según enmendada, conocida como “Código Electoral de Puerto Rico”, se adoptó como un paso de modernizar y </w:t>
      </w:r>
      <w:r w:rsidR="00525A3E" w:rsidRPr="00545D92">
        <w:rPr>
          <w:rFonts w:ascii="Book Antiqua" w:hAnsi="Book Antiqua"/>
          <w:lang w:val="es-ES"/>
        </w:rPr>
        <w:t>derogar legislación pasada en torno al quehacer electoral. En la Exposición de Motivos de esta Ley se reconoce dentro de los principales propósitos de esta el “[m]odernizar y reestructurar la Comisión Estatal de Elecciones […] para que sea una entidad pública más accesible, eficiente y menos costosa”. Además, reconoce que al amparo de este Código Electoral se le proveerán a los partidos y candidatos “un marco legal que garantice sus derechos federales y estatales en razonable balance con los derechos individuales de los elector</w:t>
      </w:r>
      <w:r w:rsidR="00545D92" w:rsidRPr="00545D92">
        <w:rPr>
          <w:rFonts w:ascii="Book Antiqua" w:hAnsi="Book Antiqua"/>
          <w:lang w:val="es-ES"/>
        </w:rPr>
        <w:t>es</w:t>
      </w:r>
      <w:r w:rsidR="00525A3E" w:rsidRPr="00545D92">
        <w:rPr>
          <w:rFonts w:ascii="Book Antiqua" w:hAnsi="Book Antiqua"/>
          <w:lang w:val="es-ES"/>
        </w:rPr>
        <w:t xml:space="preserve">”. Por ello, se cita en dicha Exposición de Motivos, el Artículo I, Sección 1 de la Constitución que dispone que “el poder político emana del pueblo y se ejercerá con arreglo a su voluntad”. Es por ello, que se hace necesario enmendar el referido Código para garantizar una representatividad justa que permita un balance real a través de una mayor presencia de los partidos políticos en la composición de la Comisión Estatal de Elecciones. </w:t>
      </w:r>
    </w:p>
    <w:p w14:paraId="3371B382" w14:textId="77777777" w:rsidR="00525A3E" w:rsidRPr="00545D92" w:rsidRDefault="00525A3E" w:rsidP="004F0037">
      <w:pPr>
        <w:jc w:val="both"/>
        <w:rPr>
          <w:rFonts w:ascii="Book Antiqua" w:hAnsi="Book Antiqua"/>
          <w:lang w:val="es-ES"/>
        </w:rPr>
      </w:pPr>
    </w:p>
    <w:p w14:paraId="0D8F5E14" w14:textId="2AA3BF05" w:rsidR="00525A3E" w:rsidRPr="00545D92" w:rsidRDefault="00525A3E" w:rsidP="004F0037">
      <w:pPr>
        <w:ind w:firstLine="720"/>
        <w:jc w:val="both"/>
        <w:rPr>
          <w:rFonts w:ascii="Book Antiqua" w:hAnsi="Book Antiqua"/>
          <w:lang w:val="es-ES"/>
        </w:rPr>
      </w:pPr>
      <w:r w:rsidRPr="00545D92">
        <w:rPr>
          <w:rFonts w:ascii="Book Antiqua" w:hAnsi="Book Antiqua"/>
          <w:lang w:val="es-ES"/>
        </w:rPr>
        <w:t xml:space="preserve">Por todo lo antes expuesto, es urgente fomentar una democracia que permita que cada elector </w:t>
      </w:r>
      <w:r w:rsidR="004F0037" w:rsidRPr="00545D92">
        <w:rPr>
          <w:rFonts w:ascii="Book Antiqua" w:hAnsi="Book Antiqua"/>
          <w:lang w:val="es-ES"/>
        </w:rPr>
        <w:t>puertorriqueño</w:t>
      </w:r>
      <w:r w:rsidRPr="00545D92">
        <w:rPr>
          <w:rFonts w:ascii="Book Antiqua" w:hAnsi="Book Antiqua"/>
          <w:lang w:val="es-ES"/>
        </w:rPr>
        <w:t xml:space="preserve"> pueda confiar en el quehacer electoral y </w:t>
      </w:r>
      <w:r w:rsidR="004F0037" w:rsidRPr="00545D92">
        <w:rPr>
          <w:rFonts w:ascii="Book Antiqua" w:hAnsi="Book Antiqua"/>
          <w:lang w:val="es-ES"/>
        </w:rPr>
        <w:t xml:space="preserve">acuda a buscar </w:t>
      </w:r>
      <w:r w:rsidR="004F0037" w:rsidRPr="00545D92">
        <w:rPr>
          <w:rFonts w:ascii="Book Antiqua" w:hAnsi="Book Antiqua"/>
          <w:lang w:val="es-ES"/>
        </w:rPr>
        <w:lastRenderedPageBreak/>
        <w:t xml:space="preserve">servicios e información con la certeza de que la Comisión Estatal de Elecciones y sus dependencias son garantes de la diversidad ideológica del Pueblo de Puerto Rico a través de una mayor representatividad en los trabajos de la Comisión de los partidos políticos con franquicia electoral. </w:t>
      </w:r>
    </w:p>
    <w:p w14:paraId="2B6E77B7" w14:textId="77777777" w:rsidR="00181FD2" w:rsidRPr="00545D92" w:rsidRDefault="00181FD2" w:rsidP="003B3D69">
      <w:pPr>
        <w:jc w:val="both"/>
        <w:rPr>
          <w:rFonts w:ascii="Book Antiqua" w:hAnsi="Book Antiqua"/>
          <w:lang w:val="es-ES"/>
        </w:rPr>
      </w:pPr>
    </w:p>
    <w:p w14:paraId="1495DA9E" w14:textId="77777777" w:rsidR="0072795C" w:rsidRPr="00545D92" w:rsidRDefault="0072795C" w:rsidP="002407AF">
      <w:pPr>
        <w:autoSpaceDE w:val="0"/>
        <w:autoSpaceDN w:val="0"/>
        <w:adjustRightInd w:val="0"/>
        <w:spacing w:line="480" w:lineRule="auto"/>
        <w:jc w:val="both"/>
        <w:rPr>
          <w:rFonts w:ascii="Book Antiqua" w:hAnsi="Book Antiqua"/>
          <w:i/>
          <w:lang w:val="es-ES"/>
        </w:rPr>
      </w:pPr>
      <w:r w:rsidRPr="00545D92">
        <w:rPr>
          <w:rFonts w:ascii="Book Antiqua" w:hAnsi="Book Antiqua"/>
          <w:i/>
          <w:lang w:val="es-ES"/>
        </w:rPr>
        <w:t>DECR</w:t>
      </w:r>
      <w:r w:rsidR="00514466" w:rsidRPr="00545D92">
        <w:rPr>
          <w:rFonts w:ascii="Book Antiqua" w:hAnsi="Book Antiqua"/>
          <w:i/>
          <w:lang w:val="es-ES"/>
        </w:rPr>
        <w:t>É</w:t>
      </w:r>
      <w:r w:rsidRPr="00545D92">
        <w:rPr>
          <w:rFonts w:ascii="Book Antiqua" w:hAnsi="Book Antiqua"/>
          <w:i/>
          <w:lang w:val="es-ES"/>
        </w:rPr>
        <w:t>TASE POR LA ASAMBLEA LEGISLATIVA DE PUERTO RICO:</w:t>
      </w:r>
    </w:p>
    <w:p w14:paraId="74159C5D" w14:textId="4E4DAA94" w:rsidR="00756563" w:rsidRPr="00545D92" w:rsidRDefault="00756563" w:rsidP="002407AF">
      <w:pPr>
        <w:autoSpaceDE w:val="0"/>
        <w:autoSpaceDN w:val="0"/>
        <w:adjustRightInd w:val="0"/>
        <w:spacing w:line="480" w:lineRule="auto"/>
        <w:jc w:val="both"/>
        <w:rPr>
          <w:rFonts w:ascii="Book Antiqua" w:hAnsi="Book Antiqua"/>
          <w:i/>
          <w:lang w:val="es-ES"/>
        </w:rPr>
        <w:sectPr w:rsidR="00756563" w:rsidRPr="00545D92" w:rsidSect="00F044B7">
          <w:headerReference w:type="default" r:id="rId8"/>
          <w:type w:val="continuous"/>
          <w:pgSz w:w="12240" w:h="15840" w:code="1"/>
          <w:pgMar w:top="1440" w:right="1440" w:bottom="1440" w:left="1440" w:header="720" w:footer="720" w:gutter="0"/>
          <w:cols w:space="720"/>
          <w:titlePg/>
          <w:docGrid w:linePitch="326"/>
        </w:sectPr>
      </w:pPr>
    </w:p>
    <w:p w14:paraId="5561657E" w14:textId="2E77C4CD" w:rsidR="00F402B8" w:rsidRPr="00545D92" w:rsidRDefault="00D5653E" w:rsidP="001D2F5F">
      <w:pPr>
        <w:tabs>
          <w:tab w:val="left" w:pos="720"/>
        </w:tabs>
        <w:spacing w:line="480" w:lineRule="auto"/>
        <w:contextualSpacing/>
        <w:jc w:val="both"/>
        <w:rPr>
          <w:rFonts w:ascii="Book Antiqua" w:hAnsi="Book Antiqua"/>
          <w:lang w:val="es-ES"/>
        </w:rPr>
      </w:pPr>
      <w:r w:rsidRPr="00545D92">
        <w:rPr>
          <w:rFonts w:ascii="Book Antiqua" w:hAnsi="Book Antiqua"/>
          <w:lang w:val="es-ES"/>
        </w:rPr>
        <w:tab/>
      </w:r>
      <w:r w:rsidR="00756563" w:rsidRPr="00545D92">
        <w:rPr>
          <w:rFonts w:ascii="Book Antiqua" w:hAnsi="Book Antiqua"/>
          <w:lang w:val="es-ES"/>
        </w:rPr>
        <w:t>Artículo 1.</w:t>
      </w:r>
      <w:r w:rsidR="00DE1BB7" w:rsidRPr="00545D92">
        <w:rPr>
          <w:rFonts w:ascii="Book Antiqua" w:hAnsi="Book Antiqua"/>
          <w:lang w:val="es-ES"/>
        </w:rPr>
        <w:t xml:space="preserve">- </w:t>
      </w:r>
      <w:r w:rsidR="0017573A" w:rsidRPr="00545D92">
        <w:rPr>
          <w:rFonts w:ascii="Book Antiqua" w:hAnsi="Book Antiqua"/>
          <w:szCs w:val="24"/>
          <w:lang w:val="es-ES"/>
        </w:rPr>
        <w:t>Se enmienda el Artículo 3.1 de la Ley 58-2020, según enmendada, conocida como “Código Electoral de Puerto Rico”, para que lea como sigue:</w:t>
      </w:r>
    </w:p>
    <w:p w14:paraId="722013CD" w14:textId="39CBA755" w:rsidR="0017573A" w:rsidRPr="00545D92" w:rsidRDefault="0017573A" w:rsidP="0017573A">
      <w:pPr>
        <w:spacing w:line="480" w:lineRule="auto"/>
        <w:ind w:firstLine="720"/>
        <w:rPr>
          <w:rFonts w:ascii="Book Antiqua" w:hAnsi="Book Antiqua"/>
          <w:szCs w:val="24"/>
          <w:lang w:val="es-ES"/>
        </w:rPr>
      </w:pPr>
      <w:r w:rsidRPr="00545D92">
        <w:rPr>
          <w:rFonts w:ascii="Book Antiqua" w:hAnsi="Book Antiqua"/>
          <w:szCs w:val="24"/>
          <w:lang w:val="es-ES"/>
        </w:rPr>
        <w:t xml:space="preserve">“Artículo 3.1. — Comisión Estatal de Elecciones de Puerto Rico. </w:t>
      </w:r>
    </w:p>
    <w:p w14:paraId="53A48A2C" w14:textId="77777777" w:rsidR="0017573A" w:rsidRPr="00545D92" w:rsidRDefault="0017573A" w:rsidP="0017573A">
      <w:pPr>
        <w:spacing w:line="480" w:lineRule="auto"/>
        <w:ind w:firstLine="720"/>
        <w:rPr>
          <w:rFonts w:ascii="Book Antiqua" w:hAnsi="Book Antiqua"/>
          <w:szCs w:val="24"/>
          <w:lang w:val="es-ES"/>
        </w:rPr>
      </w:pPr>
      <w:r w:rsidRPr="00545D92">
        <w:rPr>
          <w:rFonts w:ascii="Book Antiqua" w:hAnsi="Book Antiqua"/>
          <w:szCs w:val="24"/>
          <w:lang w:val="es-ES"/>
        </w:rPr>
        <w:t>Se crea la Comisión Estatal de Elecciones de Puerto Rico. La Comisión contará con plena autonomía administrativa, operacional y legal para cumplir con los fines dispuestos en esta Ley. La sede y las oficinas centrales de la Comisión estarán ubicadas en la ciudad de San Juan, Puerto Rico.</w:t>
      </w:r>
    </w:p>
    <w:p w14:paraId="2E74B3CF" w14:textId="77777777" w:rsidR="0017573A" w:rsidRPr="00545D92" w:rsidRDefault="0017573A" w:rsidP="0017573A">
      <w:pPr>
        <w:pStyle w:val="ListParagraph"/>
        <w:numPr>
          <w:ilvl w:val="0"/>
          <w:numId w:val="22"/>
        </w:numPr>
        <w:spacing w:line="480" w:lineRule="auto"/>
        <w:rPr>
          <w:rFonts w:ascii="Book Antiqua" w:hAnsi="Book Antiqua"/>
          <w:szCs w:val="24"/>
          <w:lang w:val="es-ES"/>
        </w:rPr>
      </w:pPr>
      <w:r w:rsidRPr="00545D92">
        <w:rPr>
          <w:rFonts w:ascii="Book Antiqua" w:hAnsi="Book Antiqua"/>
          <w:szCs w:val="24"/>
          <w:lang w:val="es-ES"/>
        </w:rPr>
        <w:t>…</w:t>
      </w:r>
    </w:p>
    <w:p w14:paraId="7C737E03" w14:textId="3075B385" w:rsidR="0017573A" w:rsidRPr="00545D92" w:rsidRDefault="0017573A" w:rsidP="001F7AB8">
      <w:pPr>
        <w:spacing w:line="480" w:lineRule="auto"/>
        <w:ind w:left="720"/>
        <w:rPr>
          <w:rFonts w:ascii="Book Antiqua" w:hAnsi="Book Antiqua"/>
          <w:szCs w:val="24"/>
          <w:lang w:val="es-ES"/>
        </w:rPr>
      </w:pPr>
      <w:r w:rsidRPr="00545D92">
        <w:rPr>
          <w:rFonts w:ascii="Book Antiqua" w:hAnsi="Book Antiqua"/>
          <w:lang w:val="es-ES"/>
        </w:rPr>
        <w:t>(2)</w:t>
      </w:r>
      <w:r w:rsidRPr="00545D92">
        <w:rPr>
          <w:rFonts w:ascii="Book Antiqua" w:hAnsi="Book Antiqua"/>
          <w:i/>
          <w:iCs/>
          <w:lang w:val="es-ES"/>
        </w:rPr>
        <w:t xml:space="preserve"> </w:t>
      </w:r>
      <w:r w:rsidRPr="00545D92">
        <w:rPr>
          <w:rFonts w:ascii="Book Antiqua" w:hAnsi="Book Antiqua"/>
          <w:lang w:val="es-ES"/>
        </w:rPr>
        <w:t>Composición de la Comisión Estatal de Elecciones</w:t>
      </w:r>
    </w:p>
    <w:p w14:paraId="07214BA8" w14:textId="77777777" w:rsidR="004F0037" w:rsidRPr="00545D92" w:rsidRDefault="0017573A" w:rsidP="004F0037">
      <w:pPr>
        <w:pStyle w:val="ListParagraph"/>
        <w:numPr>
          <w:ilvl w:val="0"/>
          <w:numId w:val="23"/>
        </w:numPr>
        <w:spacing w:after="160" w:line="480" w:lineRule="auto"/>
        <w:jc w:val="both"/>
        <w:rPr>
          <w:rFonts w:ascii="Book Antiqua" w:hAnsi="Book Antiqua"/>
          <w:lang w:val="es-ES"/>
        </w:rPr>
      </w:pPr>
      <w:r w:rsidRPr="00545D92">
        <w:rPr>
          <w:rFonts w:ascii="Book Antiqua" w:hAnsi="Book Antiqua"/>
          <w:lang w:val="es-ES"/>
        </w:rPr>
        <w:t xml:space="preserve">Como organismo colegiado, deliberativo y adjudicativo los miembros </w:t>
      </w:r>
      <w:r w:rsidRPr="00545D92">
        <w:rPr>
          <w:rFonts w:ascii="Book Antiqua" w:hAnsi="Book Antiqua"/>
          <w:b/>
          <w:bCs/>
          <w:lang w:val="es-ES"/>
        </w:rPr>
        <w:t>[propietarios]</w:t>
      </w:r>
      <w:r w:rsidRPr="00545D92">
        <w:rPr>
          <w:rFonts w:ascii="Book Antiqua" w:hAnsi="Book Antiqua"/>
          <w:lang w:val="es-ES"/>
        </w:rPr>
        <w:t xml:space="preserve"> de la Comisión, con voz y voto serán un Presidente </w:t>
      </w:r>
      <w:r w:rsidRPr="00545D92">
        <w:rPr>
          <w:rFonts w:ascii="Book Antiqua" w:hAnsi="Book Antiqua"/>
          <w:b/>
          <w:bCs/>
          <w:lang w:val="es-ES"/>
        </w:rPr>
        <w:t>[; un mínimo de dos (2) y hasta un máximo de tres (3)]</w:t>
      </w:r>
      <w:r w:rsidRPr="00545D92">
        <w:rPr>
          <w:rFonts w:ascii="Book Antiqua" w:hAnsi="Book Antiqua"/>
          <w:lang w:val="es-ES"/>
        </w:rPr>
        <w:t xml:space="preserve"> </w:t>
      </w:r>
      <w:r w:rsidRPr="00545D92">
        <w:rPr>
          <w:rFonts w:ascii="Book Antiqua" w:hAnsi="Book Antiqua"/>
          <w:i/>
          <w:iCs/>
          <w:lang w:val="es-ES"/>
        </w:rPr>
        <w:t>y los</w:t>
      </w:r>
      <w:r w:rsidRPr="00545D92">
        <w:rPr>
          <w:rFonts w:ascii="Book Antiqua" w:hAnsi="Book Antiqua"/>
          <w:lang w:val="es-ES"/>
        </w:rPr>
        <w:t xml:space="preserve"> Comisionados Electorales </w:t>
      </w:r>
      <w:r w:rsidRPr="00545D92">
        <w:rPr>
          <w:rFonts w:ascii="Book Antiqua" w:hAnsi="Book Antiqua"/>
          <w:b/>
          <w:bCs/>
          <w:lang w:val="es-ES"/>
        </w:rPr>
        <w:t xml:space="preserve">[propietarios] </w:t>
      </w:r>
      <w:r w:rsidRPr="00545D92">
        <w:rPr>
          <w:rFonts w:ascii="Book Antiqua" w:hAnsi="Book Antiqua"/>
          <w:lang w:val="es-ES"/>
        </w:rPr>
        <w:t>en representación</w:t>
      </w:r>
      <w:r w:rsidRPr="00545D92">
        <w:rPr>
          <w:rFonts w:ascii="Book Antiqua" w:hAnsi="Book Antiqua"/>
          <w:b/>
          <w:bCs/>
          <w:lang w:val="es-ES"/>
        </w:rPr>
        <w:t xml:space="preserve"> </w:t>
      </w:r>
      <w:r w:rsidRPr="00545D92">
        <w:rPr>
          <w:rFonts w:ascii="Book Antiqua" w:hAnsi="Book Antiqua"/>
          <w:lang w:val="es-ES"/>
        </w:rPr>
        <w:t xml:space="preserve">de cada Partido Estatal con franquicia electoral después de la Elección General más reciente y que obtuvieron la mayor cantidad de votos íntegros bajo su insignia en la Papeleta Estatal del total de votos válidos emitidos en esa Papeleta. </w:t>
      </w:r>
    </w:p>
    <w:p w14:paraId="6EFD7D31" w14:textId="73B27875" w:rsidR="004F0037" w:rsidRPr="00545D92" w:rsidRDefault="0017573A" w:rsidP="004F0037">
      <w:pPr>
        <w:pStyle w:val="ListParagraph"/>
        <w:numPr>
          <w:ilvl w:val="0"/>
          <w:numId w:val="23"/>
        </w:numPr>
        <w:spacing w:after="160" w:line="480" w:lineRule="auto"/>
        <w:jc w:val="both"/>
        <w:rPr>
          <w:rFonts w:ascii="Book Antiqua" w:hAnsi="Book Antiqua"/>
          <w:lang w:val="es-ES"/>
        </w:rPr>
      </w:pPr>
      <w:r w:rsidRPr="00545D92">
        <w:rPr>
          <w:rFonts w:ascii="Book Antiqua" w:hAnsi="Book Antiqua"/>
          <w:lang w:val="es-ES"/>
        </w:rPr>
        <w:t xml:space="preserve">Serán miembros exoficio de la Comisión, el Presidente Alterno, los Comisionados Alternos designados por cada Comisionado Electoral </w:t>
      </w:r>
      <w:r w:rsidRPr="00545D92">
        <w:rPr>
          <w:rFonts w:ascii="Book Antiqua" w:hAnsi="Book Antiqua"/>
          <w:b/>
          <w:bCs/>
          <w:lang w:val="es-ES"/>
        </w:rPr>
        <w:lastRenderedPageBreak/>
        <w:t xml:space="preserve">[propietario] </w:t>
      </w:r>
      <w:r w:rsidRPr="00545D92">
        <w:rPr>
          <w:rFonts w:ascii="Book Antiqua" w:hAnsi="Book Antiqua"/>
          <w:lang w:val="es-ES"/>
        </w:rPr>
        <w:t>y un Secretario. Estos funcionarios tendrán voz, pero sin voto; excepto cuando el Presidente delegue su representación a su Alterno y cuando algún Comisionado notifique al Presidente que su ausencia estará representada por su correspondiente Comisionado Alterno.</w:t>
      </w:r>
    </w:p>
    <w:p w14:paraId="4C13722F" w14:textId="77777777" w:rsidR="004F0037" w:rsidRPr="00545D92" w:rsidRDefault="0017573A" w:rsidP="004F0037">
      <w:pPr>
        <w:spacing w:after="160" w:line="480" w:lineRule="auto"/>
        <w:ind w:left="720"/>
        <w:jc w:val="both"/>
        <w:rPr>
          <w:rFonts w:ascii="Book Antiqua" w:hAnsi="Book Antiqua"/>
          <w:lang w:val="es-ES"/>
        </w:rPr>
      </w:pPr>
      <w:r w:rsidRPr="00545D92">
        <w:rPr>
          <w:rFonts w:ascii="Book Antiqua" w:hAnsi="Book Antiqua"/>
          <w:b/>
          <w:bCs/>
          <w:lang w:val="es-ES"/>
        </w:rPr>
        <w:t>[(c) Cuando luego de la Certificación final del Escrutinio General de los resultados de una Elección General haya menos de tres (3) Partidos Estatales Principales con franquicia electoral, según definidos en el Artículo 6.1 de esta Ley, se procederá a aumentar la composición de la Comisión hasta completar el máximo de tres (3) Comisionados Electorales propietarios. Este mecanismo de adición se realizará, según fuese necesario, con el Comisionado Electoral del Partido Estatal con franquicia electoral que obtuvo en la elección general más reciente la segunda, y hasta la tercera mayor cantidad de votos íntegros obtuvo bajo su insignia en la Papeleta Estatal del total de votos válidos emitidos en esa papeleta. Este o estos Comisionados Electorales se reconocerán como miembros propietarios de la Comisión.]</w:t>
      </w:r>
    </w:p>
    <w:p w14:paraId="6C843CF2" w14:textId="77777777" w:rsidR="004F0037" w:rsidRPr="00545D92" w:rsidRDefault="0017573A" w:rsidP="004F0037">
      <w:pPr>
        <w:spacing w:after="160" w:line="480" w:lineRule="auto"/>
        <w:ind w:left="720"/>
        <w:jc w:val="both"/>
        <w:rPr>
          <w:rFonts w:ascii="Book Antiqua" w:hAnsi="Book Antiqua"/>
          <w:lang w:val="es-ES"/>
        </w:rPr>
      </w:pPr>
      <w:r w:rsidRPr="00545D92">
        <w:rPr>
          <w:rFonts w:ascii="Book Antiqua" w:hAnsi="Book Antiqua"/>
          <w:b/>
          <w:bCs/>
          <w:lang w:val="es-ES"/>
        </w:rPr>
        <w:t xml:space="preserve">[(d) Cuando luego de la  Certificación final del Escrutinio General o Recuento de los resultados de una Elección General haya menos de tres (3) Partidos Estatales Principales  y  Partidos Estatales  con franquicia electoral elegibles para aumentar la composición de la Comisión mediante el mecanismo de adición conforme al  apartado (c) de este Artículo, entonces prevalecerá la composición mínima de dos (2) Comisionados Electorales propietarios en la Comisión con los dos (2) Partidos Estatales elegibles conforme a los requisitos </w:t>
      </w:r>
      <w:r w:rsidRPr="00545D92">
        <w:rPr>
          <w:rFonts w:ascii="Book Antiqua" w:hAnsi="Book Antiqua"/>
          <w:b/>
          <w:bCs/>
          <w:lang w:val="es-ES"/>
        </w:rPr>
        <w:lastRenderedPageBreak/>
        <w:t xml:space="preserve">de apoyo electoral y a las candidaturas postuladas según se dispone en el Artículo 3.1, inciso (2), apartado (a) de esta Ley.] </w:t>
      </w:r>
    </w:p>
    <w:p w14:paraId="12D4D82A" w14:textId="77777777" w:rsidR="004F0037" w:rsidRPr="00545D92" w:rsidRDefault="00AD28CD" w:rsidP="004F0037">
      <w:pPr>
        <w:spacing w:after="160" w:line="480" w:lineRule="auto"/>
        <w:ind w:left="720"/>
        <w:jc w:val="both"/>
        <w:rPr>
          <w:rFonts w:ascii="Book Antiqua" w:hAnsi="Book Antiqua"/>
          <w:lang w:val="es-ES"/>
        </w:rPr>
      </w:pPr>
      <w:r w:rsidRPr="00545D92">
        <w:rPr>
          <w:rFonts w:ascii="Book Antiqua" w:hAnsi="Book Antiqua"/>
          <w:b/>
          <w:bCs/>
          <w:lang w:val="es-ES"/>
        </w:rPr>
        <w:t>[</w:t>
      </w:r>
      <w:r w:rsidR="0017573A" w:rsidRPr="00545D92">
        <w:rPr>
          <w:rFonts w:ascii="Book Antiqua" w:hAnsi="Book Antiqua"/>
          <w:b/>
          <w:bCs/>
          <w:lang w:val="es-ES"/>
        </w:rPr>
        <w:t>(e)</w:t>
      </w:r>
      <w:r w:rsidRPr="00545D92">
        <w:rPr>
          <w:rFonts w:ascii="Book Antiqua" w:hAnsi="Book Antiqua"/>
          <w:b/>
          <w:bCs/>
          <w:lang w:val="es-ES"/>
        </w:rPr>
        <w:t>]</w:t>
      </w:r>
      <w:r w:rsidRPr="00545D92">
        <w:rPr>
          <w:rFonts w:ascii="Book Antiqua" w:hAnsi="Book Antiqua"/>
          <w:lang w:val="es-ES"/>
        </w:rPr>
        <w:t xml:space="preserve"> </w:t>
      </w:r>
      <w:r w:rsidRPr="00545D92">
        <w:rPr>
          <w:rFonts w:ascii="Book Antiqua" w:hAnsi="Book Antiqua"/>
          <w:i/>
          <w:iCs/>
          <w:lang w:val="es-ES"/>
        </w:rPr>
        <w:t>(c)</w:t>
      </w:r>
      <w:r w:rsidR="0017573A" w:rsidRPr="00545D92">
        <w:rPr>
          <w:rFonts w:ascii="Book Antiqua" w:hAnsi="Book Antiqua"/>
          <w:lang w:val="es-ES"/>
        </w:rPr>
        <w:t xml:space="preserve"> Los Comisionados Electorales de los nuevos Partidos Estatales, Legislativos y Municipales por Petición que no sean elegibles para membresía propietaria en la Comisión, serán reconocidos como Comisionados Electorales Adicionales con voz y voto en la Comisión una vez esta les haya otorgado su Certificación Final como tales, según se dispone en el Artículo 6.1 de esta Ley. Estos Comisionados Electorales Adicionales y sus respectivos Comisionados Alternos serán convocados por el Presidente a las reuniones del pleno de la Comisión a partir del comienzo del ciclo electoral de la próxima Elección General y cuando los asuntos a discutir, considerar o adjudicar se relacionen específicamente con los que correspondan a las categorías y las demarcaciones geoelectorales de estos Partidos Políticos, según definidas en esta Ley; y disponiéndose, que sus votos solo serán permisibles en esos asuntos. Los servicios de los Comisionados Electorales Adicionales y sus Comisionados Alternos serán remunerados según la dieta que les establezca la Comisión por la asistencia a cada reunión del pleno y cada reunión en la que se les convoque por los organismos de la Comisión.</w:t>
      </w:r>
    </w:p>
    <w:p w14:paraId="02A51E0F" w14:textId="77777777" w:rsidR="004F0037" w:rsidRPr="00545D92" w:rsidRDefault="00AD28CD" w:rsidP="004F0037">
      <w:pPr>
        <w:spacing w:after="160" w:line="480" w:lineRule="auto"/>
        <w:ind w:left="720"/>
        <w:jc w:val="both"/>
        <w:rPr>
          <w:rFonts w:ascii="Book Antiqua" w:hAnsi="Book Antiqua"/>
          <w:lang w:val="es-ES"/>
        </w:rPr>
      </w:pPr>
      <w:r w:rsidRPr="00545D92">
        <w:rPr>
          <w:rFonts w:ascii="Book Antiqua" w:hAnsi="Book Antiqua"/>
          <w:b/>
          <w:bCs/>
          <w:lang w:val="es-ES"/>
        </w:rPr>
        <w:t>[</w:t>
      </w:r>
      <w:r w:rsidR="0017573A" w:rsidRPr="00545D92">
        <w:rPr>
          <w:rFonts w:ascii="Book Antiqua" w:hAnsi="Book Antiqua"/>
          <w:b/>
          <w:bCs/>
          <w:lang w:val="es-ES"/>
        </w:rPr>
        <w:t>(f)</w:t>
      </w:r>
      <w:r w:rsidRPr="00545D92">
        <w:rPr>
          <w:rFonts w:ascii="Book Antiqua" w:hAnsi="Book Antiqua"/>
          <w:b/>
          <w:bCs/>
          <w:lang w:val="es-ES"/>
        </w:rPr>
        <w:t>]</w:t>
      </w:r>
      <w:r w:rsidRPr="00545D92">
        <w:rPr>
          <w:rFonts w:ascii="Book Antiqua" w:hAnsi="Book Antiqua"/>
          <w:lang w:val="es-ES"/>
        </w:rPr>
        <w:t xml:space="preserve"> </w:t>
      </w:r>
      <w:r w:rsidRPr="00545D92">
        <w:rPr>
          <w:rFonts w:ascii="Book Antiqua" w:hAnsi="Book Antiqua"/>
          <w:i/>
          <w:iCs/>
          <w:lang w:val="es-ES"/>
        </w:rPr>
        <w:t>(d)</w:t>
      </w:r>
      <w:r w:rsidRPr="00545D92">
        <w:rPr>
          <w:rFonts w:ascii="Book Antiqua" w:hAnsi="Book Antiqua"/>
          <w:lang w:val="es-ES"/>
        </w:rPr>
        <w:t xml:space="preserve"> </w:t>
      </w:r>
      <w:r w:rsidR="0017573A" w:rsidRPr="00545D92">
        <w:rPr>
          <w:rFonts w:ascii="Book Antiqua" w:hAnsi="Book Antiqua"/>
          <w:lang w:val="es-ES"/>
        </w:rPr>
        <w:t xml:space="preserve">Como medida transitoria, cualquier Partido Estatal por Petición cuyo Comisionado Electoral sea miembro propietario en la Comisión al momento de aprobarse esta Ley retendrá esa membresía bajo las mismas condiciones </w:t>
      </w:r>
      <w:r w:rsidR="0017573A" w:rsidRPr="00545D92">
        <w:rPr>
          <w:rFonts w:ascii="Book Antiqua" w:hAnsi="Book Antiqua"/>
          <w:lang w:val="es-ES"/>
        </w:rPr>
        <w:lastRenderedPageBreak/>
        <w:t xml:space="preserve">específicas dispuestas en el Artículo 3.10, inciso 9 hasta la Certificación Final por la Comisión de los resultados electorales del Escrutinio General de la Elección General </w:t>
      </w:r>
      <w:r w:rsidR="0002755D" w:rsidRPr="00545D92">
        <w:rPr>
          <w:rFonts w:ascii="Book Antiqua" w:hAnsi="Book Antiqua"/>
          <w:b/>
          <w:bCs/>
          <w:lang w:val="es-ES"/>
        </w:rPr>
        <w:t>[</w:t>
      </w:r>
      <w:r w:rsidR="0017573A" w:rsidRPr="00545D92">
        <w:rPr>
          <w:rFonts w:ascii="Book Antiqua" w:hAnsi="Book Antiqua"/>
          <w:b/>
          <w:bCs/>
          <w:lang w:val="es-ES"/>
        </w:rPr>
        <w:t>de 2020</w:t>
      </w:r>
      <w:r w:rsidR="0002755D" w:rsidRPr="00545D92">
        <w:rPr>
          <w:rFonts w:ascii="Book Antiqua" w:hAnsi="Book Antiqua"/>
          <w:b/>
          <w:bCs/>
          <w:lang w:val="es-ES"/>
        </w:rPr>
        <w:t>]</w:t>
      </w:r>
      <w:r w:rsidR="0002755D" w:rsidRPr="00545D92">
        <w:rPr>
          <w:rFonts w:ascii="Book Antiqua" w:hAnsi="Book Antiqua"/>
          <w:lang w:val="es-ES"/>
        </w:rPr>
        <w:t xml:space="preserve"> </w:t>
      </w:r>
      <w:r w:rsidR="0017573A" w:rsidRPr="00545D92">
        <w:rPr>
          <w:rFonts w:ascii="Book Antiqua" w:hAnsi="Book Antiqua"/>
          <w:lang w:val="es-ES"/>
        </w:rPr>
        <w:t xml:space="preserve">; pero sin que el reconocimiento de esta retención específica y transitoria se interprete para limitar o impedir la  implementación de las demás disposiciones de esta Ley, incluyendo el Balance Institucional.  </w:t>
      </w:r>
    </w:p>
    <w:p w14:paraId="3F84E03E" w14:textId="703A2B89" w:rsidR="0017573A" w:rsidRPr="00545D92" w:rsidRDefault="0017573A" w:rsidP="004F0037">
      <w:pPr>
        <w:spacing w:after="160" w:line="480" w:lineRule="auto"/>
        <w:ind w:left="720"/>
        <w:jc w:val="both"/>
        <w:rPr>
          <w:rFonts w:ascii="Book Antiqua" w:hAnsi="Book Antiqua"/>
          <w:lang w:val="es-ES"/>
        </w:rPr>
      </w:pPr>
      <w:r w:rsidRPr="00545D92">
        <w:rPr>
          <w:rFonts w:ascii="Book Antiqua" w:hAnsi="Book Antiqua"/>
          <w:b/>
          <w:bCs/>
          <w:lang w:val="es-ES"/>
        </w:rPr>
        <w:t>[(g) Cualquier situación de empate en los votos obtenidos por Partidos Políticos al determinarse la composición máxima de la Comisión, se resolverá en sorteo público dirigido por el Presidente de la Comisión.]</w:t>
      </w:r>
    </w:p>
    <w:p w14:paraId="047A3B8D" w14:textId="6F843307" w:rsidR="0017573A" w:rsidRPr="00545D92" w:rsidRDefault="0017573A" w:rsidP="004F0037">
      <w:pPr>
        <w:spacing w:after="160" w:line="480" w:lineRule="auto"/>
        <w:ind w:left="360" w:firstLine="360"/>
        <w:jc w:val="both"/>
        <w:rPr>
          <w:rFonts w:ascii="Book Antiqua" w:hAnsi="Book Antiqua"/>
          <w:lang w:val="es-ES"/>
        </w:rPr>
      </w:pPr>
      <w:r w:rsidRPr="00545D92">
        <w:rPr>
          <w:rFonts w:ascii="Book Antiqua" w:hAnsi="Book Antiqua"/>
          <w:lang w:val="es-ES"/>
        </w:rPr>
        <w:t>(3) …</w:t>
      </w:r>
    </w:p>
    <w:p w14:paraId="1B79935F" w14:textId="3917A944" w:rsidR="0017573A" w:rsidRPr="00545D92" w:rsidRDefault="0017573A" w:rsidP="004F0037">
      <w:pPr>
        <w:spacing w:after="160" w:line="480" w:lineRule="auto"/>
        <w:ind w:left="360" w:firstLine="360"/>
        <w:jc w:val="both"/>
        <w:rPr>
          <w:rFonts w:ascii="Book Antiqua" w:hAnsi="Book Antiqua"/>
          <w:lang w:val="es-ES"/>
        </w:rPr>
      </w:pPr>
      <w:r w:rsidRPr="00545D92">
        <w:rPr>
          <w:rFonts w:ascii="Book Antiqua" w:hAnsi="Book Antiqua"/>
          <w:lang w:val="es-ES"/>
        </w:rPr>
        <w:t>…</w:t>
      </w:r>
      <w:r w:rsidR="004F0037" w:rsidRPr="00545D92">
        <w:rPr>
          <w:rFonts w:ascii="Book Antiqua" w:hAnsi="Book Antiqua"/>
          <w:lang w:val="es-ES"/>
        </w:rPr>
        <w:t>”</w:t>
      </w:r>
    </w:p>
    <w:p w14:paraId="02672BA1" w14:textId="77777777" w:rsidR="001F7AB8" w:rsidRPr="00545D92" w:rsidRDefault="00012955" w:rsidP="001F7AB8">
      <w:pPr>
        <w:spacing w:line="480" w:lineRule="auto"/>
        <w:ind w:firstLine="360"/>
        <w:jc w:val="both"/>
        <w:rPr>
          <w:rFonts w:ascii="Book Antiqua" w:hAnsi="Book Antiqua"/>
          <w:lang w:val="es-ES"/>
        </w:rPr>
      </w:pPr>
      <w:r w:rsidRPr="00545D92">
        <w:rPr>
          <w:rFonts w:ascii="Book Antiqua" w:hAnsi="Book Antiqua"/>
          <w:lang w:val="es-ES"/>
        </w:rPr>
        <w:t>Artículo 2.</w:t>
      </w:r>
      <w:r w:rsidR="00B70B0F" w:rsidRPr="00545D92">
        <w:rPr>
          <w:rFonts w:ascii="Book Antiqua" w:hAnsi="Book Antiqua"/>
          <w:lang w:val="es-ES"/>
        </w:rPr>
        <w:t xml:space="preserve">- </w:t>
      </w:r>
      <w:r w:rsidR="001F7AB8" w:rsidRPr="00545D92">
        <w:rPr>
          <w:rFonts w:ascii="Book Antiqua" w:hAnsi="Book Antiqua"/>
          <w:lang w:val="es-ES"/>
        </w:rPr>
        <w:t xml:space="preserve">Se enmienda el Artículo 6.1 de la Ley 58-2020, según enmendada, conocida como “Código Electoral del 2020”, para que lea como sigue: </w:t>
      </w:r>
    </w:p>
    <w:p w14:paraId="4B018027" w14:textId="1506CF31" w:rsidR="001F7AB8" w:rsidRPr="00545D92" w:rsidRDefault="001F7AB8" w:rsidP="001F7AB8">
      <w:pPr>
        <w:spacing w:line="480" w:lineRule="auto"/>
        <w:ind w:firstLine="720"/>
        <w:jc w:val="both"/>
        <w:rPr>
          <w:rFonts w:ascii="Book Antiqua" w:hAnsi="Book Antiqua"/>
          <w:lang w:val="es-ES"/>
        </w:rPr>
      </w:pPr>
      <w:r w:rsidRPr="00545D92">
        <w:rPr>
          <w:rFonts w:ascii="Book Antiqua" w:hAnsi="Book Antiqua"/>
          <w:lang w:val="es-ES"/>
        </w:rPr>
        <w:t>“Artículo 6.1. -Partidos Políticos de Puerto Rico</w:t>
      </w:r>
    </w:p>
    <w:p w14:paraId="536CBD27" w14:textId="4B03F387" w:rsidR="001F7AB8" w:rsidRPr="00545D92" w:rsidRDefault="001F7AB8" w:rsidP="004F0037">
      <w:pPr>
        <w:spacing w:line="480" w:lineRule="auto"/>
        <w:ind w:firstLine="720"/>
        <w:jc w:val="both"/>
        <w:rPr>
          <w:rFonts w:ascii="Book Antiqua" w:hAnsi="Book Antiqua"/>
          <w:lang w:val="es-ES"/>
        </w:rPr>
      </w:pPr>
      <w:r w:rsidRPr="00545D92">
        <w:rPr>
          <w:rFonts w:ascii="Book Antiqua" w:hAnsi="Book Antiqua"/>
          <w:lang w:val="es-ES"/>
        </w:rPr>
        <w:t>…</w:t>
      </w:r>
    </w:p>
    <w:p w14:paraId="358A0F91" w14:textId="7F3FF37B" w:rsidR="001F7AB8" w:rsidRPr="00545D92" w:rsidRDefault="001F7AB8" w:rsidP="001F7AB8">
      <w:pPr>
        <w:spacing w:line="480" w:lineRule="auto"/>
        <w:ind w:firstLine="720"/>
        <w:jc w:val="both"/>
        <w:rPr>
          <w:rFonts w:ascii="Book Antiqua" w:hAnsi="Book Antiqua"/>
          <w:lang w:val="es-ES"/>
        </w:rPr>
      </w:pPr>
      <w:r w:rsidRPr="00545D92">
        <w:rPr>
          <w:rFonts w:ascii="Book Antiqua" w:hAnsi="Book Antiqua"/>
          <w:lang w:val="es-ES"/>
        </w:rPr>
        <w:t>(1) …</w:t>
      </w:r>
    </w:p>
    <w:p w14:paraId="0C840E69" w14:textId="77777777" w:rsidR="001F7AB8" w:rsidRPr="00545D92" w:rsidRDefault="001F7AB8" w:rsidP="001F7AB8">
      <w:pPr>
        <w:spacing w:line="480" w:lineRule="auto"/>
        <w:ind w:firstLine="720"/>
        <w:jc w:val="both"/>
        <w:rPr>
          <w:rFonts w:ascii="Book Antiqua" w:hAnsi="Book Antiqua"/>
          <w:lang w:val="es-ES"/>
        </w:rPr>
      </w:pPr>
      <w:r w:rsidRPr="00545D92">
        <w:rPr>
          <w:rFonts w:ascii="Book Antiqua" w:hAnsi="Book Antiqua"/>
          <w:lang w:val="es-ES"/>
        </w:rPr>
        <w:tab/>
        <w:t>(a) …</w:t>
      </w:r>
    </w:p>
    <w:p w14:paraId="412998BA" w14:textId="77777777" w:rsidR="001F7AB8" w:rsidRPr="00545D92" w:rsidRDefault="001F7AB8" w:rsidP="001F7AB8">
      <w:pPr>
        <w:spacing w:line="480" w:lineRule="auto"/>
        <w:ind w:left="720" w:firstLine="720"/>
        <w:jc w:val="both"/>
        <w:rPr>
          <w:rFonts w:ascii="Book Antiqua" w:hAnsi="Book Antiqua"/>
          <w:lang w:val="es-ES"/>
        </w:rPr>
      </w:pPr>
      <w:r w:rsidRPr="00545D92">
        <w:rPr>
          <w:rFonts w:ascii="Book Antiqua" w:hAnsi="Book Antiqua"/>
          <w:lang w:val="es-ES"/>
        </w:rPr>
        <w:t>(b) …</w:t>
      </w:r>
    </w:p>
    <w:p w14:paraId="73D4F574" w14:textId="77777777" w:rsidR="001F7AB8" w:rsidRPr="00545D92" w:rsidRDefault="001F7AB8" w:rsidP="001F7AB8">
      <w:pPr>
        <w:spacing w:line="480" w:lineRule="auto"/>
        <w:ind w:left="720" w:firstLine="720"/>
        <w:jc w:val="both"/>
        <w:rPr>
          <w:rFonts w:ascii="Book Antiqua" w:hAnsi="Book Antiqua"/>
          <w:lang w:val="es-ES"/>
        </w:rPr>
      </w:pPr>
      <w:r w:rsidRPr="00545D92">
        <w:rPr>
          <w:rFonts w:ascii="Book Antiqua" w:hAnsi="Book Antiqua"/>
          <w:lang w:val="es-ES"/>
        </w:rPr>
        <w:t>(c) …</w:t>
      </w:r>
    </w:p>
    <w:p w14:paraId="4BD953D5" w14:textId="77777777" w:rsidR="001F7AB8" w:rsidRPr="00545D92" w:rsidRDefault="001F7AB8" w:rsidP="001F7AB8">
      <w:pPr>
        <w:spacing w:line="480" w:lineRule="auto"/>
        <w:ind w:left="720" w:firstLine="720"/>
        <w:jc w:val="both"/>
        <w:rPr>
          <w:rFonts w:ascii="Book Antiqua" w:hAnsi="Book Antiqua"/>
          <w:lang w:val="es-ES"/>
        </w:rPr>
      </w:pPr>
      <w:r w:rsidRPr="00545D92">
        <w:rPr>
          <w:rFonts w:ascii="Book Antiqua" w:hAnsi="Book Antiqua"/>
          <w:lang w:val="es-ES"/>
        </w:rPr>
        <w:t>(d) …</w:t>
      </w:r>
    </w:p>
    <w:p w14:paraId="60902348" w14:textId="3B573A62" w:rsidR="001F7AB8" w:rsidRPr="00545D92" w:rsidRDefault="001F7AB8" w:rsidP="004F0037">
      <w:pPr>
        <w:spacing w:line="480" w:lineRule="auto"/>
        <w:ind w:left="1440"/>
        <w:jc w:val="both"/>
        <w:rPr>
          <w:rFonts w:ascii="Book Antiqua" w:hAnsi="Book Antiqua"/>
          <w:i/>
          <w:iCs/>
          <w:lang w:val="es-ES"/>
        </w:rPr>
      </w:pPr>
      <w:r w:rsidRPr="00545D92">
        <w:rPr>
          <w:rFonts w:ascii="Book Antiqua" w:hAnsi="Book Antiqua"/>
          <w:i/>
          <w:iCs/>
          <w:lang w:val="es-ES"/>
        </w:rPr>
        <w:t xml:space="preserve">(e) “Partido Estatal con Franquicia Electoral”- “Partido Estatal” con franquicia electoral que, en la más reciente Elección General, obtuvo más del tres por ciento </w:t>
      </w:r>
      <w:r w:rsidRPr="00545D92">
        <w:rPr>
          <w:rFonts w:ascii="Book Antiqua" w:hAnsi="Book Antiqua"/>
          <w:i/>
          <w:iCs/>
          <w:lang w:val="es-ES"/>
        </w:rPr>
        <w:lastRenderedPageBreak/>
        <w:t xml:space="preserve">(3%) de votos íntegros bajo su insignia en la Papeleta Estatal del total de votos válidos emitidos en esa papeleta. </w:t>
      </w:r>
    </w:p>
    <w:p w14:paraId="0D93E59B" w14:textId="77777777" w:rsidR="001F7AB8" w:rsidRPr="00545D92" w:rsidRDefault="001F7AB8" w:rsidP="001F7AB8">
      <w:pPr>
        <w:spacing w:line="480" w:lineRule="auto"/>
        <w:ind w:firstLine="720"/>
        <w:jc w:val="both"/>
        <w:rPr>
          <w:rFonts w:ascii="Book Antiqua" w:hAnsi="Book Antiqua"/>
          <w:i/>
          <w:iCs/>
          <w:lang w:val="es-ES"/>
        </w:rPr>
      </w:pPr>
      <w:r w:rsidRPr="00545D92">
        <w:rPr>
          <w:rFonts w:ascii="Book Antiqua" w:hAnsi="Book Antiqua"/>
          <w:i/>
          <w:iCs/>
          <w:lang w:val="es-ES"/>
        </w:rPr>
        <w:t>(2) …</w:t>
      </w:r>
    </w:p>
    <w:p w14:paraId="6BF010CF" w14:textId="78FBB162" w:rsidR="00CA4704" w:rsidRPr="00545D92" w:rsidRDefault="001F7AB8" w:rsidP="00545D92">
      <w:pPr>
        <w:spacing w:line="480" w:lineRule="auto"/>
        <w:ind w:firstLine="720"/>
        <w:jc w:val="both"/>
        <w:rPr>
          <w:rFonts w:ascii="Book Antiqua" w:hAnsi="Book Antiqua"/>
          <w:i/>
          <w:iCs/>
          <w:lang w:val="es-ES"/>
        </w:rPr>
      </w:pPr>
      <w:r w:rsidRPr="00545D92">
        <w:rPr>
          <w:rFonts w:ascii="Book Antiqua" w:hAnsi="Book Antiqua"/>
          <w:i/>
          <w:iCs/>
          <w:lang w:val="es-ES"/>
        </w:rPr>
        <w:t>…”</w:t>
      </w:r>
    </w:p>
    <w:p w14:paraId="71E17F38" w14:textId="661B3B20" w:rsidR="00707923" w:rsidRPr="00545D92" w:rsidRDefault="00CA4704" w:rsidP="008850ED">
      <w:pPr>
        <w:tabs>
          <w:tab w:val="left" w:pos="720"/>
        </w:tabs>
        <w:spacing w:line="480" w:lineRule="auto"/>
        <w:jc w:val="both"/>
        <w:rPr>
          <w:rFonts w:ascii="Book Antiqua" w:hAnsi="Book Antiqua"/>
          <w:lang w:val="es-ES"/>
        </w:rPr>
      </w:pPr>
      <w:r w:rsidRPr="00545D92">
        <w:rPr>
          <w:rFonts w:ascii="Book Antiqua" w:hAnsi="Book Antiqua"/>
          <w:lang w:val="es-ES"/>
        </w:rPr>
        <w:tab/>
      </w:r>
      <w:r w:rsidR="001F7AB8" w:rsidRPr="00545D92">
        <w:rPr>
          <w:rFonts w:ascii="Book Antiqua" w:hAnsi="Book Antiqua"/>
          <w:lang w:val="es-ES"/>
        </w:rPr>
        <w:t>Artículo</w:t>
      </w:r>
      <w:r w:rsidRPr="00545D92">
        <w:rPr>
          <w:rFonts w:ascii="Book Antiqua" w:hAnsi="Book Antiqua"/>
          <w:lang w:val="es-ES"/>
        </w:rPr>
        <w:t xml:space="preserve"> </w:t>
      </w:r>
      <w:r w:rsidR="00545D92" w:rsidRPr="00545D92">
        <w:rPr>
          <w:rFonts w:ascii="Book Antiqua" w:hAnsi="Book Antiqua"/>
          <w:lang w:val="es-ES"/>
        </w:rPr>
        <w:t>3</w:t>
      </w:r>
      <w:r w:rsidR="001F7AB8" w:rsidRPr="00545D92">
        <w:rPr>
          <w:rFonts w:ascii="Book Antiqua" w:hAnsi="Book Antiqua"/>
          <w:lang w:val="es-ES"/>
        </w:rPr>
        <w:t>.</w:t>
      </w:r>
      <w:r w:rsidR="00F402B8" w:rsidRPr="00545D92">
        <w:rPr>
          <w:rFonts w:ascii="Book Antiqua" w:hAnsi="Book Antiqua"/>
          <w:lang w:val="es-ES"/>
        </w:rPr>
        <w:t>-</w:t>
      </w:r>
      <w:r w:rsidR="00580CE3" w:rsidRPr="00545D92">
        <w:rPr>
          <w:rFonts w:ascii="Book Antiqua" w:hAnsi="Book Antiqua"/>
          <w:lang w:val="es-ES"/>
        </w:rPr>
        <w:t xml:space="preserve"> </w:t>
      </w:r>
      <w:r w:rsidR="00BA5B1B" w:rsidRPr="00545D92">
        <w:rPr>
          <w:rFonts w:ascii="Book Antiqua" w:hAnsi="Book Antiqua"/>
          <w:lang w:val="es-ES"/>
        </w:rPr>
        <w:t>Se</w:t>
      </w:r>
      <w:r w:rsidR="00C1666F" w:rsidRPr="00545D92">
        <w:rPr>
          <w:rFonts w:ascii="Book Antiqua" w:hAnsi="Book Antiqua"/>
          <w:lang w:val="es-ES"/>
        </w:rPr>
        <w:t>parabilidad</w:t>
      </w:r>
    </w:p>
    <w:p w14:paraId="40DA6915" w14:textId="6BD589D4" w:rsidR="007F4352" w:rsidRPr="00545D92" w:rsidRDefault="007F4352" w:rsidP="00707923">
      <w:pPr>
        <w:spacing w:line="480" w:lineRule="auto"/>
        <w:ind w:firstLine="720"/>
        <w:jc w:val="both"/>
        <w:rPr>
          <w:rFonts w:ascii="Book Antiqua" w:hAnsi="Book Antiqua"/>
          <w:lang w:val="es-ES"/>
        </w:rPr>
      </w:pPr>
      <w:r w:rsidRPr="00545D92">
        <w:rPr>
          <w:rFonts w:ascii="Book Antiqua" w:hAnsi="Book Antiqua"/>
          <w:lang w:val="es-ES"/>
        </w:rPr>
        <w:t>Si a</w:t>
      </w:r>
      <w:r w:rsidR="00DE007F" w:rsidRPr="00545D92">
        <w:rPr>
          <w:rFonts w:ascii="Book Antiqua" w:hAnsi="Book Antiqua"/>
          <w:lang w:val="es-ES"/>
        </w:rPr>
        <w:t xml:space="preserve">lguna disposición </w:t>
      </w:r>
      <w:r w:rsidR="00BA4A23" w:rsidRPr="00545D92">
        <w:rPr>
          <w:rFonts w:ascii="Book Antiqua" w:hAnsi="Book Antiqua"/>
          <w:lang w:val="es-ES"/>
        </w:rPr>
        <w:t xml:space="preserve">o </w:t>
      </w:r>
      <w:r w:rsidR="00BB2DA4" w:rsidRPr="00545D92">
        <w:rPr>
          <w:rFonts w:ascii="Book Antiqua" w:hAnsi="Book Antiqua"/>
          <w:lang w:val="es-ES"/>
        </w:rPr>
        <w:t xml:space="preserve">párrafo de esta </w:t>
      </w:r>
      <w:r w:rsidR="00180899" w:rsidRPr="00545D92">
        <w:rPr>
          <w:rFonts w:ascii="Book Antiqua" w:hAnsi="Book Antiqua"/>
          <w:lang w:val="es-ES"/>
        </w:rPr>
        <w:t>L</w:t>
      </w:r>
      <w:r w:rsidR="00BB2DA4" w:rsidRPr="00545D92">
        <w:rPr>
          <w:rFonts w:ascii="Book Antiqua" w:hAnsi="Book Antiqua"/>
          <w:lang w:val="es-ES"/>
        </w:rPr>
        <w:t>e</w:t>
      </w:r>
      <w:r w:rsidR="00DA0215" w:rsidRPr="00545D92">
        <w:rPr>
          <w:rFonts w:ascii="Book Antiqua" w:hAnsi="Book Antiqua"/>
          <w:lang w:val="es-ES"/>
        </w:rPr>
        <w:t xml:space="preserve">y fuere declarado inconstitucional </w:t>
      </w:r>
      <w:r w:rsidR="008959FE" w:rsidRPr="00545D92">
        <w:rPr>
          <w:rFonts w:ascii="Book Antiqua" w:hAnsi="Book Antiqua"/>
          <w:lang w:val="es-ES"/>
        </w:rPr>
        <w:t>o nulo, la sentencia di</w:t>
      </w:r>
      <w:r w:rsidR="00C3099B" w:rsidRPr="00545D92">
        <w:rPr>
          <w:rFonts w:ascii="Book Antiqua" w:hAnsi="Book Antiqua"/>
          <w:lang w:val="es-ES"/>
        </w:rPr>
        <w:t>ctada a tal efec</w:t>
      </w:r>
      <w:r w:rsidR="004F5065" w:rsidRPr="00545D92">
        <w:rPr>
          <w:rFonts w:ascii="Book Antiqua" w:hAnsi="Book Antiqua"/>
          <w:lang w:val="es-ES"/>
        </w:rPr>
        <w:t>to solo afectar</w:t>
      </w:r>
      <w:r w:rsidR="004B545E" w:rsidRPr="00545D92">
        <w:rPr>
          <w:rFonts w:ascii="Book Antiqua" w:hAnsi="Book Antiqua"/>
          <w:lang w:val="es-ES"/>
        </w:rPr>
        <w:t>á</w:t>
      </w:r>
      <w:r w:rsidR="00320E52" w:rsidRPr="00545D92">
        <w:rPr>
          <w:rFonts w:ascii="Book Antiqua" w:hAnsi="Book Antiqua"/>
          <w:lang w:val="es-ES"/>
        </w:rPr>
        <w:t xml:space="preserve"> aquella pa</w:t>
      </w:r>
      <w:r w:rsidR="006E4F2A" w:rsidRPr="00545D92">
        <w:rPr>
          <w:rFonts w:ascii="Book Antiqua" w:hAnsi="Book Antiqua"/>
          <w:lang w:val="es-ES"/>
        </w:rPr>
        <w:t xml:space="preserve">rte, párrafo </w:t>
      </w:r>
      <w:r w:rsidR="00152565" w:rsidRPr="00545D92">
        <w:rPr>
          <w:rFonts w:ascii="Book Antiqua" w:hAnsi="Book Antiqua"/>
          <w:lang w:val="es-ES"/>
        </w:rPr>
        <w:t xml:space="preserve">o </w:t>
      </w:r>
      <w:r w:rsidR="00325F52" w:rsidRPr="00545D92">
        <w:rPr>
          <w:rFonts w:ascii="Book Antiqua" w:hAnsi="Book Antiqua"/>
          <w:lang w:val="es-ES"/>
        </w:rPr>
        <w:t xml:space="preserve">sección </w:t>
      </w:r>
      <w:r w:rsidR="0083396B" w:rsidRPr="00545D92">
        <w:rPr>
          <w:rFonts w:ascii="Book Antiqua" w:hAnsi="Book Antiqua"/>
          <w:lang w:val="es-ES"/>
        </w:rPr>
        <w:t xml:space="preserve">cuya </w:t>
      </w:r>
      <w:r w:rsidR="00E40C50" w:rsidRPr="00545D92">
        <w:rPr>
          <w:rFonts w:ascii="Book Antiqua" w:hAnsi="Book Antiqua"/>
          <w:lang w:val="es-ES"/>
        </w:rPr>
        <w:t>inconstitucionalid</w:t>
      </w:r>
      <w:r w:rsidR="00A40F27" w:rsidRPr="00545D92">
        <w:rPr>
          <w:rFonts w:ascii="Book Antiqua" w:hAnsi="Book Antiqua"/>
          <w:lang w:val="es-ES"/>
        </w:rPr>
        <w:t xml:space="preserve">ad o nulidad </w:t>
      </w:r>
      <w:r w:rsidR="00A353D8" w:rsidRPr="00545D92">
        <w:rPr>
          <w:rFonts w:ascii="Book Antiqua" w:hAnsi="Book Antiqua"/>
          <w:lang w:val="es-ES"/>
        </w:rPr>
        <w:t>haya sido declarad</w:t>
      </w:r>
      <w:r w:rsidR="00A52DA0" w:rsidRPr="00545D92">
        <w:rPr>
          <w:rFonts w:ascii="Book Antiqua" w:hAnsi="Book Antiqua"/>
          <w:lang w:val="es-ES"/>
        </w:rPr>
        <w:t xml:space="preserve">a. </w:t>
      </w:r>
    </w:p>
    <w:p w14:paraId="7A1580C6" w14:textId="3A5970E3" w:rsidR="00AC6F0E" w:rsidRPr="00545D92" w:rsidRDefault="00150A6D" w:rsidP="001F7AB8">
      <w:pPr>
        <w:spacing w:line="480" w:lineRule="auto"/>
        <w:ind w:firstLine="720"/>
        <w:jc w:val="both"/>
        <w:rPr>
          <w:rFonts w:ascii="Book Antiqua" w:hAnsi="Book Antiqua"/>
          <w:lang w:val="es-ES"/>
        </w:rPr>
      </w:pPr>
      <w:r w:rsidRPr="00545D92">
        <w:rPr>
          <w:rFonts w:ascii="Book Antiqua" w:hAnsi="Book Antiqua"/>
          <w:lang w:val="es-ES"/>
        </w:rPr>
        <w:t>Artículo</w:t>
      </w:r>
      <w:r w:rsidR="00CA4704" w:rsidRPr="00545D92">
        <w:rPr>
          <w:rFonts w:ascii="Book Antiqua" w:hAnsi="Book Antiqua"/>
          <w:lang w:val="es-ES"/>
        </w:rPr>
        <w:t xml:space="preserve"> </w:t>
      </w:r>
      <w:r w:rsidR="00545D92" w:rsidRPr="00545D92">
        <w:rPr>
          <w:rFonts w:ascii="Book Antiqua" w:hAnsi="Book Antiqua"/>
          <w:lang w:val="es-ES"/>
        </w:rPr>
        <w:t>4</w:t>
      </w:r>
      <w:r w:rsidR="00F402B8" w:rsidRPr="00545D92">
        <w:rPr>
          <w:rFonts w:ascii="Book Antiqua" w:hAnsi="Book Antiqua"/>
          <w:lang w:val="es-ES"/>
        </w:rPr>
        <w:t>. -</w:t>
      </w:r>
      <w:r w:rsidR="00A03FF0" w:rsidRPr="00545D92">
        <w:rPr>
          <w:rFonts w:ascii="Book Antiqua" w:hAnsi="Book Antiqua"/>
          <w:lang w:val="es-ES"/>
        </w:rPr>
        <w:t xml:space="preserve"> Vigencia</w:t>
      </w:r>
    </w:p>
    <w:p w14:paraId="05D43F70" w14:textId="2146E358" w:rsidR="00DA79A2" w:rsidRPr="00545D92" w:rsidRDefault="00773EAD" w:rsidP="00DA79A2">
      <w:pPr>
        <w:spacing w:line="480" w:lineRule="auto"/>
        <w:ind w:firstLine="720"/>
        <w:jc w:val="both"/>
        <w:rPr>
          <w:rFonts w:ascii="Book Antiqua" w:hAnsi="Book Antiqua"/>
          <w:lang w:val="es-ES"/>
        </w:rPr>
      </w:pPr>
      <w:r w:rsidRPr="00545D92">
        <w:rPr>
          <w:rFonts w:ascii="Book Antiqua" w:hAnsi="Book Antiqua"/>
          <w:lang w:val="es-ES"/>
        </w:rPr>
        <w:t xml:space="preserve">Esta </w:t>
      </w:r>
      <w:r w:rsidR="001B505A" w:rsidRPr="00545D92">
        <w:rPr>
          <w:rFonts w:ascii="Book Antiqua" w:hAnsi="Book Antiqua"/>
          <w:lang w:val="es-ES"/>
        </w:rPr>
        <w:t xml:space="preserve">Ley </w:t>
      </w:r>
      <w:r w:rsidR="00F73E41" w:rsidRPr="00545D92">
        <w:rPr>
          <w:rFonts w:ascii="Book Antiqua" w:hAnsi="Book Antiqua"/>
          <w:lang w:val="es-ES"/>
        </w:rPr>
        <w:t>entrará en vi</w:t>
      </w:r>
      <w:r w:rsidR="005E744D" w:rsidRPr="00545D92">
        <w:rPr>
          <w:rFonts w:ascii="Book Antiqua" w:hAnsi="Book Antiqua"/>
          <w:lang w:val="es-ES"/>
        </w:rPr>
        <w:t>gor inmediatamente</w:t>
      </w:r>
      <w:r w:rsidR="00B83468" w:rsidRPr="00545D92">
        <w:rPr>
          <w:rFonts w:ascii="Book Antiqua" w:hAnsi="Book Antiqua"/>
          <w:lang w:val="es-ES"/>
        </w:rPr>
        <w:t xml:space="preserve"> </w:t>
      </w:r>
      <w:r w:rsidR="005A4760" w:rsidRPr="00545D92">
        <w:rPr>
          <w:rFonts w:ascii="Book Antiqua" w:hAnsi="Book Antiqua"/>
          <w:lang w:val="es-ES"/>
        </w:rPr>
        <w:t>después</w:t>
      </w:r>
      <w:r w:rsidR="00B83468" w:rsidRPr="00545D92">
        <w:rPr>
          <w:rFonts w:ascii="Book Antiqua" w:hAnsi="Book Antiqua"/>
          <w:lang w:val="es-ES"/>
        </w:rPr>
        <w:t xml:space="preserve"> de su </w:t>
      </w:r>
      <w:r w:rsidR="005A4760" w:rsidRPr="00545D92">
        <w:rPr>
          <w:rFonts w:ascii="Book Antiqua" w:hAnsi="Book Antiqua"/>
          <w:lang w:val="es-ES"/>
        </w:rPr>
        <w:t xml:space="preserve">aprobación. </w:t>
      </w:r>
    </w:p>
    <w:sectPr w:rsidR="00DA79A2" w:rsidRPr="00545D92" w:rsidSect="00F044B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6D8B2" w14:textId="77777777" w:rsidR="00F84085" w:rsidRDefault="00F84085">
      <w:r>
        <w:separator/>
      </w:r>
    </w:p>
  </w:endnote>
  <w:endnote w:type="continuationSeparator" w:id="0">
    <w:p w14:paraId="540140F8" w14:textId="77777777" w:rsidR="00F84085" w:rsidRDefault="00F84085">
      <w:r>
        <w:continuationSeparator/>
      </w:r>
    </w:p>
  </w:endnote>
  <w:endnote w:type="continuationNotice" w:id="1">
    <w:p w14:paraId="09CF7C16" w14:textId="77777777" w:rsidR="00F84085" w:rsidRDefault="00F840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E2323" w14:textId="77777777" w:rsidR="00F84085" w:rsidRDefault="00F84085">
      <w:r>
        <w:separator/>
      </w:r>
    </w:p>
  </w:footnote>
  <w:footnote w:type="continuationSeparator" w:id="0">
    <w:p w14:paraId="1870C598" w14:textId="77777777" w:rsidR="00F84085" w:rsidRDefault="00F84085">
      <w:r>
        <w:continuationSeparator/>
      </w:r>
    </w:p>
  </w:footnote>
  <w:footnote w:type="continuationNotice" w:id="1">
    <w:p w14:paraId="2764C5E0" w14:textId="77777777" w:rsidR="00F84085" w:rsidRDefault="00F840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5FBB" w14:textId="6CF141EF" w:rsidR="00DD546F" w:rsidRDefault="00DD546F">
    <w:pPr>
      <w:pStyle w:val="Header"/>
      <w:jc w:val="center"/>
    </w:pPr>
    <w:r>
      <w:rPr>
        <w:rStyle w:val="PageNumber"/>
      </w:rPr>
      <w:fldChar w:fldCharType="begin"/>
    </w:r>
    <w:r>
      <w:rPr>
        <w:rStyle w:val="PageNumber"/>
      </w:rPr>
      <w:instrText xml:space="preserve"> PAGE </w:instrText>
    </w:r>
    <w:r>
      <w:rPr>
        <w:rStyle w:val="PageNumber"/>
      </w:rPr>
      <w:fldChar w:fldCharType="separate"/>
    </w:r>
    <w:r w:rsidR="00DF2439">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840"/>
    <w:multiLevelType w:val="hybridMultilevel"/>
    <w:tmpl w:val="309427A4"/>
    <w:lvl w:ilvl="0" w:tplc="ADD8D96A">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 w15:restartNumberingAfterBreak="0">
    <w:nsid w:val="015C557F"/>
    <w:multiLevelType w:val="hybridMultilevel"/>
    <w:tmpl w:val="74822CA2"/>
    <w:lvl w:ilvl="0" w:tplc="181EB38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 w15:restartNumberingAfterBreak="0">
    <w:nsid w:val="05A371EA"/>
    <w:multiLevelType w:val="hybridMultilevel"/>
    <w:tmpl w:val="064E50E0"/>
    <w:lvl w:ilvl="0" w:tplc="ED3A8D66">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 w15:restartNumberingAfterBreak="0">
    <w:nsid w:val="118F4CF0"/>
    <w:multiLevelType w:val="hybridMultilevel"/>
    <w:tmpl w:val="8F4CB8CA"/>
    <w:lvl w:ilvl="0" w:tplc="A70C1A34">
      <w:start w:val="1"/>
      <w:numFmt w:val="lowerLetter"/>
      <w:lvlText w:val="(%1)"/>
      <w:lvlJc w:val="left"/>
      <w:pPr>
        <w:ind w:left="1080" w:hanging="360"/>
      </w:pPr>
      <w:rPr>
        <w:rFonts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3D437E"/>
    <w:multiLevelType w:val="hybridMultilevel"/>
    <w:tmpl w:val="15DE471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FDD2264"/>
    <w:multiLevelType w:val="hybridMultilevel"/>
    <w:tmpl w:val="1736F83A"/>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38678B2"/>
    <w:multiLevelType w:val="hybridMultilevel"/>
    <w:tmpl w:val="28165930"/>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5946681"/>
    <w:multiLevelType w:val="hybridMultilevel"/>
    <w:tmpl w:val="4DE834D4"/>
    <w:lvl w:ilvl="0" w:tplc="C4FC88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237933"/>
    <w:multiLevelType w:val="hybridMultilevel"/>
    <w:tmpl w:val="FD125AEC"/>
    <w:lvl w:ilvl="0" w:tplc="04090015">
      <w:start w:val="1"/>
      <w:numFmt w:val="upp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2ED26BF9"/>
    <w:multiLevelType w:val="hybridMultilevel"/>
    <w:tmpl w:val="EC0E64BE"/>
    <w:lvl w:ilvl="0" w:tplc="C55C0472">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0" w15:restartNumberingAfterBreak="0">
    <w:nsid w:val="2FBE40A5"/>
    <w:multiLevelType w:val="hybridMultilevel"/>
    <w:tmpl w:val="755A7BCE"/>
    <w:lvl w:ilvl="0" w:tplc="E5C44E5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1" w15:restartNumberingAfterBreak="0">
    <w:nsid w:val="30BF3E5C"/>
    <w:multiLevelType w:val="hybridMultilevel"/>
    <w:tmpl w:val="C9266FA8"/>
    <w:lvl w:ilvl="0" w:tplc="04090015">
      <w:start w:val="1"/>
      <w:numFmt w:val="upperLetter"/>
      <w:lvlText w:val="%1."/>
      <w:lvlJc w:val="left"/>
      <w:pPr>
        <w:ind w:left="780" w:hanging="360"/>
      </w:pPr>
    </w:lvl>
    <w:lvl w:ilvl="1" w:tplc="57D4B7B6">
      <w:start w:val="1"/>
      <w:numFmt w:val="decimal"/>
      <w:lvlText w:val="%2."/>
      <w:lvlJc w:val="left"/>
      <w:pPr>
        <w:ind w:left="1500" w:hanging="360"/>
      </w:pPr>
      <w:rPr>
        <w:rFonts w:hint="default"/>
      </w:rPr>
    </w:lvl>
    <w:lvl w:ilvl="2" w:tplc="500A001B">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12" w15:restartNumberingAfterBreak="0">
    <w:nsid w:val="34DF7B9D"/>
    <w:multiLevelType w:val="hybridMultilevel"/>
    <w:tmpl w:val="3B98AA76"/>
    <w:lvl w:ilvl="0" w:tplc="0620434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41FE6DD4"/>
    <w:multiLevelType w:val="hybridMultilevel"/>
    <w:tmpl w:val="5D2024DC"/>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4BF2069"/>
    <w:multiLevelType w:val="hybridMultilevel"/>
    <w:tmpl w:val="75048698"/>
    <w:lvl w:ilvl="0" w:tplc="BAAE55F2">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BE95C2C"/>
    <w:multiLevelType w:val="hybridMultilevel"/>
    <w:tmpl w:val="A71A449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6" w15:restartNumberingAfterBreak="0">
    <w:nsid w:val="535539B0"/>
    <w:multiLevelType w:val="hybridMultilevel"/>
    <w:tmpl w:val="5CE66E76"/>
    <w:lvl w:ilvl="0" w:tplc="BD8AD8E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607C4A69"/>
    <w:multiLevelType w:val="hybridMultilevel"/>
    <w:tmpl w:val="E9EA59D6"/>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60945390"/>
    <w:multiLevelType w:val="hybridMultilevel"/>
    <w:tmpl w:val="17DEF35A"/>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D032DA"/>
    <w:multiLevelType w:val="hybridMultilevel"/>
    <w:tmpl w:val="646010A8"/>
    <w:lvl w:ilvl="0" w:tplc="A1C46992">
      <w:start w:val="1"/>
      <w:numFmt w:val="lowerLetter"/>
      <w:lvlText w:val="%1)"/>
      <w:lvlJc w:val="left"/>
      <w:pPr>
        <w:ind w:left="644" w:hanging="360"/>
      </w:pPr>
      <w:rPr>
        <w:rFonts w:hint="default"/>
        <w:color w:val="000000"/>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0" w15:restartNumberingAfterBreak="0">
    <w:nsid w:val="6BF31809"/>
    <w:multiLevelType w:val="hybridMultilevel"/>
    <w:tmpl w:val="6854D88A"/>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6DC608F0"/>
    <w:multiLevelType w:val="hybridMultilevel"/>
    <w:tmpl w:val="D99A9772"/>
    <w:lvl w:ilvl="0" w:tplc="41BE64B4">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2" w15:restartNumberingAfterBreak="0">
    <w:nsid w:val="759E7096"/>
    <w:multiLevelType w:val="hybridMultilevel"/>
    <w:tmpl w:val="EE54BFEE"/>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940450742">
    <w:abstractNumId w:val="17"/>
  </w:num>
  <w:num w:numId="2" w16cid:durableId="1729453730">
    <w:abstractNumId w:val="1"/>
  </w:num>
  <w:num w:numId="3" w16cid:durableId="807868082">
    <w:abstractNumId w:val="19"/>
  </w:num>
  <w:num w:numId="4" w16cid:durableId="291904188">
    <w:abstractNumId w:val="15"/>
  </w:num>
  <w:num w:numId="5" w16cid:durableId="2131321219">
    <w:abstractNumId w:val="9"/>
  </w:num>
  <w:num w:numId="6" w16cid:durableId="921596978">
    <w:abstractNumId w:val="2"/>
  </w:num>
  <w:num w:numId="7" w16cid:durableId="1245529886">
    <w:abstractNumId w:val="21"/>
  </w:num>
  <w:num w:numId="8" w16cid:durableId="2071463583">
    <w:abstractNumId w:val="10"/>
  </w:num>
  <w:num w:numId="9" w16cid:durableId="635186796">
    <w:abstractNumId w:val="0"/>
  </w:num>
  <w:num w:numId="10" w16cid:durableId="527449560">
    <w:abstractNumId w:val="18"/>
  </w:num>
  <w:num w:numId="11" w16cid:durableId="1942685707">
    <w:abstractNumId w:val="5"/>
  </w:num>
  <w:num w:numId="12" w16cid:durableId="527958435">
    <w:abstractNumId w:val="4"/>
  </w:num>
  <w:num w:numId="13" w16cid:durableId="107966685">
    <w:abstractNumId w:val="6"/>
  </w:num>
  <w:num w:numId="14" w16cid:durableId="1410998008">
    <w:abstractNumId w:val="20"/>
  </w:num>
  <w:num w:numId="15" w16cid:durableId="907037912">
    <w:abstractNumId w:val="22"/>
  </w:num>
  <w:num w:numId="16" w16cid:durableId="785657683">
    <w:abstractNumId w:val="13"/>
  </w:num>
  <w:num w:numId="17" w16cid:durableId="1787115960">
    <w:abstractNumId w:val="12"/>
  </w:num>
  <w:num w:numId="18" w16cid:durableId="1265109786">
    <w:abstractNumId w:val="8"/>
  </w:num>
  <w:num w:numId="19" w16cid:durableId="1440875280">
    <w:abstractNumId w:val="11"/>
  </w:num>
  <w:num w:numId="20" w16cid:durableId="298652795">
    <w:abstractNumId w:val="16"/>
  </w:num>
  <w:num w:numId="21" w16cid:durableId="128784394">
    <w:abstractNumId w:val="14"/>
  </w:num>
  <w:num w:numId="22" w16cid:durableId="1963729707">
    <w:abstractNumId w:val="7"/>
  </w:num>
  <w:num w:numId="23" w16cid:durableId="1774785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2AC2"/>
    <w:rsid w:val="00002E2C"/>
    <w:rsid w:val="00002F18"/>
    <w:rsid w:val="0000321E"/>
    <w:rsid w:val="000033BF"/>
    <w:rsid w:val="00004CB0"/>
    <w:rsid w:val="00007B57"/>
    <w:rsid w:val="00010AFB"/>
    <w:rsid w:val="00011FED"/>
    <w:rsid w:val="00012366"/>
    <w:rsid w:val="00012955"/>
    <w:rsid w:val="000139AE"/>
    <w:rsid w:val="00013D71"/>
    <w:rsid w:val="0001474C"/>
    <w:rsid w:val="00014E8E"/>
    <w:rsid w:val="0001557A"/>
    <w:rsid w:val="00015669"/>
    <w:rsid w:val="00016497"/>
    <w:rsid w:val="000169D3"/>
    <w:rsid w:val="0001723A"/>
    <w:rsid w:val="000200BE"/>
    <w:rsid w:val="00020849"/>
    <w:rsid w:val="000209E7"/>
    <w:rsid w:val="000212E6"/>
    <w:rsid w:val="000214F2"/>
    <w:rsid w:val="00022204"/>
    <w:rsid w:val="00023114"/>
    <w:rsid w:val="00023A98"/>
    <w:rsid w:val="00025D0B"/>
    <w:rsid w:val="0002609D"/>
    <w:rsid w:val="00026C4A"/>
    <w:rsid w:val="0002755D"/>
    <w:rsid w:val="00030DFF"/>
    <w:rsid w:val="00031D60"/>
    <w:rsid w:val="00034C4A"/>
    <w:rsid w:val="00034C55"/>
    <w:rsid w:val="00035393"/>
    <w:rsid w:val="00035DE0"/>
    <w:rsid w:val="000369A7"/>
    <w:rsid w:val="00036E28"/>
    <w:rsid w:val="00037290"/>
    <w:rsid w:val="00037B3E"/>
    <w:rsid w:val="0004012A"/>
    <w:rsid w:val="00042450"/>
    <w:rsid w:val="000431E2"/>
    <w:rsid w:val="00043555"/>
    <w:rsid w:val="00043881"/>
    <w:rsid w:val="00043A10"/>
    <w:rsid w:val="000448AE"/>
    <w:rsid w:val="00044D51"/>
    <w:rsid w:val="00044E8F"/>
    <w:rsid w:val="00044F8F"/>
    <w:rsid w:val="00044FBE"/>
    <w:rsid w:val="00045B2E"/>
    <w:rsid w:val="00046A3A"/>
    <w:rsid w:val="0004708A"/>
    <w:rsid w:val="000471BA"/>
    <w:rsid w:val="000479C7"/>
    <w:rsid w:val="00047DF6"/>
    <w:rsid w:val="00047ECB"/>
    <w:rsid w:val="0005046E"/>
    <w:rsid w:val="00051585"/>
    <w:rsid w:val="00051DD8"/>
    <w:rsid w:val="00052A7D"/>
    <w:rsid w:val="00052C57"/>
    <w:rsid w:val="00052E81"/>
    <w:rsid w:val="000539C4"/>
    <w:rsid w:val="00053DF9"/>
    <w:rsid w:val="00054444"/>
    <w:rsid w:val="00054683"/>
    <w:rsid w:val="00054F0B"/>
    <w:rsid w:val="00054FB5"/>
    <w:rsid w:val="0005647F"/>
    <w:rsid w:val="00056F49"/>
    <w:rsid w:val="00057BC6"/>
    <w:rsid w:val="0005CA29"/>
    <w:rsid w:val="00060B32"/>
    <w:rsid w:val="00060F71"/>
    <w:rsid w:val="00061DD5"/>
    <w:rsid w:val="000620AD"/>
    <w:rsid w:val="0006231F"/>
    <w:rsid w:val="00063B58"/>
    <w:rsid w:val="00063B64"/>
    <w:rsid w:val="00063FE5"/>
    <w:rsid w:val="000643F3"/>
    <w:rsid w:val="00064814"/>
    <w:rsid w:val="00064A47"/>
    <w:rsid w:val="0006518D"/>
    <w:rsid w:val="0006524B"/>
    <w:rsid w:val="000654CD"/>
    <w:rsid w:val="000654DF"/>
    <w:rsid w:val="00065A48"/>
    <w:rsid w:val="00065F8C"/>
    <w:rsid w:val="000668D5"/>
    <w:rsid w:val="00067147"/>
    <w:rsid w:val="000673D1"/>
    <w:rsid w:val="0006752F"/>
    <w:rsid w:val="000676CC"/>
    <w:rsid w:val="0007074B"/>
    <w:rsid w:val="00071BA5"/>
    <w:rsid w:val="000723AE"/>
    <w:rsid w:val="000724F2"/>
    <w:rsid w:val="00073360"/>
    <w:rsid w:val="000735CE"/>
    <w:rsid w:val="00073939"/>
    <w:rsid w:val="000752F7"/>
    <w:rsid w:val="000757FE"/>
    <w:rsid w:val="00075E69"/>
    <w:rsid w:val="00076CB2"/>
    <w:rsid w:val="00076DAF"/>
    <w:rsid w:val="000772AB"/>
    <w:rsid w:val="0007775E"/>
    <w:rsid w:val="00077925"/>
    <w:rsid w:val="00080087"/>
    <w:rsid w:val="00080146"/>
    <w:rsid w:val="0008033D"/>
    <w:rsid w:val="000804C5"/>
    <w:rsid w:val="00080F28"/>
    <w:rsid w:val="00081BDD"/>
    <w:rsid w:val="00081C74"/>
    <w:rsid w:val="00081EE1"/>
    <w:rsid w:val="000821C9"/>
    <w:rsid w:val="00083A18"/>
    <w:rsid w:val="00083D36"/>
    <w:rsid w:val="00083D86"/>
    <w:rsid w:val="00084C19"/>
    <w:rsid w:val="00085190"/>
    <w:rsid w:val="0008555C"/>
    <w:rsid w:val="0008635A"/>
    <w:rsid w:val="000867A6"/>
    <w:rsid w:val="00086D86"/>
    <w:rsid w:val="000874EB"/>
    <w:rsid w:val="000877B0"/>
    <w:rsid w:val="00087E52"/>
    <w:rsid w:val="000904AC"/>
    <w:rsid w:val="000907F8"/>
    <w:rsid w:val="00090BCE"/>
    <w:rsid w:val="00090FCF"/>
    <w:rsid w:val="00091441"/>
    <w:rsid w:val="00091FB2"/>
    <w:rsid w:val="000948C5"/>
    <w:rsid w:val="00094F1E"/>
    <w:rsid w:val="000963D9"/>
    <w:rsid w:val="000978A0"/>
    <w:rsid w:val="000A0E39"/>
    <w:rsid w:val="000A12F4"/>
    <w:rsid w:val="000A2CBE"/>
    <w:rsid w:val="000A4131"/>
    <w:rsid w:val="000A460C"/>
    <w:rsid w:val="000A5F6E"/>
    <w:rsid w:val="000A625E"/>
    <w:rsid w:val="000B03FB"/>
    <w:rsid w:val="000B1C92"/>
    <w:rsid w:val="000B3152"/>
    <w:rsid w:val="000B37E2"/>
    <w:rsid w:val="000B3FE5"/>
    <w:rsid w:val="000B49DA"/>
    <w:rsid w:val="000B4E16"/>
    <w:rsid w:val="000B652E"/>
    <w:rsid w:val="000B6EC7"/>
    <w:rsid w:val="000B74D9"/>
    <w:rsid w:val="000B7A8F"/>
    <w:rsid w:val="000C0AE6"/>
    <w:rsid w:val="000C0BDA"/>
    <w:rsid w:val="000C13D4"/>
    <w:rsid w:val="000C1653"/>
    <w:rsid w:val="000C3796"/>
    <w:rsid w:val="000C3BEB"/>
    <w:rsid w:val="000C3C9A"/>
    <w:rsid w:val="000C4836"/>
    <w:rsid w:val="000C4A17"/>
    <w:rsid w:val="000C577A"/>
    <w:rsid w:val="000C62A3"/>
    <w:rsid w:val="000C6558"/>
    <w:rsid w:val="000C690D"/>
    <w:rsid w:val="000C7337"/>
    <w:rsid w:val="000D0A71"/>
    <w:rsid w:val="000D0C02"/>
    <w:rsid w:val="000D0FE7"/>
    <w:rsid w:val="000D11C8"/>
    <w:rsid w:val="000D1232"/>
    <w:rsid w:val="000D1310"/>
    <w:rsid w:val="000D20AC"/>
    <w:rsid w:val="000D2C9A"/>
    <w:rsid w:val="000D2E25"/>
    <w:rsid w:val="000D30B3"/>
    <w:rsid w:val="000D33B6"/>
    <w:rsid w:val="000D4767"/>
    <w:rsid w:val="000D5025"/>
    <w:rsid w:val="000D5808"/>
    <w:rsid w:val="000D6E91"/>
    <w:rsid w:val="000E06E6"/>
    <w:rsid w:val="000E0D07"/>
    <w:rsid w:val="000E0DDD"/>
    <w:rsid w:val="000E2705"/>
    <w:rsid w:val="000E2F24"/>
    <w:rsid w:val="000E3922"/>
    <w:rsid w:val="000E3A8D"/>
    <w:rsid w:val="000E3B61"/>
    <w:rsid w:val="000E4134"/>
    <w:rsid w:val="000E41C5"/>
    <w:rsid w:val="000E41D5"/>
    <w:rsid w:val="000E487C"/>
    <w:rsid w:val="000E5FF0"/>
    <w:rsid w:val="000E62B3"/>
    <w:rsid w:val="000E73B6"/>
    <w:rsid w:val="000F1357"/>
    <w:rsid w:val="000F278E"/>
    <w:rsid w:val="000F2E01"/>
    <w:rsid w:val="000F3229"/>
    <w:rsid w:val="000F3288"/>
    <w:rsid w:val="000F333F"/>
    <w:rsid w:val="000F46B9"/>
    <w:rsid w:val="000F495C"/>
    <w:rsid w:val="000F4AF8"/>
    <w:rsid w:val="000F50DA"/>
    <w:rsid w:val="000F5DCC"/>
    <w:rsid w:val="000F670C"/>
    <w:rsid w:val="000F7006"/>
    <w:rsid w:val="00101076"/>
    <w:rsid w:val="00101539"/>
    <w:rsid w:val="0010184F"/>
    <w:rsid w:val="00102B08"/>
    <w:rsid w:val="001030C6"/>
    <w:rsid w:val="00103B61"/>
    <w:rsid w:val="00103B67"/>
    <w:rsid w:val="00104A16"/>
    <w:rsid w:val="00104C87"/>
    <w:rsid w:val="00104E67"/>
    <w:rsid w:val="00104FB7"/>
    <w:rsid w:val="00105C3B"/>
    <w:rsid w:val="0010615D"/>
    <w:rsid w:val="0010628E"/>
    <w:rsid w:val="00106898"/>
    <w:rsid w:val="001068D3"/>
    <w:rsid w:val="0010786F"/>
    <w:rsid w:val="00110C93"/>
    <w:rsid w:val="0011172A"/>
    <w:rsid w:val="00112944"/>
    <w:rsid w:val="00112B90"/>
    <w:rsid w:val="00112CFD"/>
    <w:rsid w:val="001130F3"/>
    <w:rsid w:val="00115582"/>
    <w:rsid w:val="0011670B"/>
    <w:rsid w:val="001172C2"/>
    <w:rsid w:val="001176EA"/>
    <w:rsid w:val="00121C00"/>
    <w:rsid w:val="0012257A"/>
    <w:rsid w:val="00122B76"/>
    <w:rsid w:val="00124691"/>
    <w:rsid w:val="0012501E"/>
    <w:rsid w:val="00125247"/>
    <w:rsid w:val="001253DB"/>
    <w:rsid w:val="001258CB"/>
    <w:rsid w:val="00125D79"/>
    <w:rsid w:val="001269CE"/>
    <w:rsid w:val="00130341"/>
    <w:rsid w:val="001308B8"/>
    <w:rsid w:val="00130AE7"/>
    <w:rsid w:val="00131D38"/>
    <w:rsid w:val="001325C8"/>
    <w:rsid w:val="00133E5E"/>
    <w:rsid w:val="00133F04"/>
    <w:rsid w:val="00133F56"/>
    <w:rsid w:val="00134715"/>
    <w:rsid w:val="00134C1A"/>
    <w:rsid w:val="00134D30"/>
    <w:rsid w:val="00134F07"/>
    <w:rsid w:val="00136F86"/>
    <w:rsid w:val="0013785A"/>
    <w:rsid w:val="00140A23"/>
    <w:rsid w:val="00141133"/>
    <w:rsid w:val="00141206"/>
    <w:rsid w:val="0014218C"/>
    <w:rsid w:val="001438CF"/>
    <w:rsid w:val="00144614"/>
    <w:rsid w:val="00144E9D"/>
    <w:rsid w:val="00145080"/>
    <w:rsid w:val="001462B2"/>
    <w:rsid w:val="0014645E"/>
    <w:rsid w:val="00146F88"/>
    <w:rsid w:val="00147B5A"/>
    <w:rsid w:val="00150259"/>
    <w:rsid w:val="00150A6D"/>
    <w:rsid w:val="00150AF4"/>
    <w:rsid w:val="00152565"/>
    <w:rsid w:val="00152829"/>
    <w:rsid w:val="00153F1B"/>
    <w:rsid w:val="00154301"/>
    <w:rsid w:val="00154CFE"/>
    <w:rsid w:val="00155203"/>
    <w:rsid w:val="00155D3B"/>
    <w:rsid w:val="00160933"/>
    <w:rsid w:val="001615DD"/>
    <w:rsid w:val="001616F0"/>
    <w:rsid w:val="0016266F"/>
    <w:rsid w:val="0016329C"/>
    <w:rsid w:val="0016375B"/>
    <w:rsid w:val="0016432F"/>
    <w:rsid w:val="0016494E"/>
    <w:rsid w:val="0016499C"/>
    <w:rsid w:val="001667FF"/>
    <w:rsid w:val="00167FE5"/>
    <w:rsid w:val="0017092F"/>
    <w:rsid w:val="00170E9A"/>
    <w:rsid w:val="00171184"/>
    <w:rsid w:val="001716AB"/>
    <w:rsid w:val="00171841"/>
    <w:rsid w:val="00172506"/>
    <w:rsid w:val="00174571"/>
    <w:rsid w:val="0017509E"/>
    <w:rsid w:val="0017573A"/>
    <w:rsid w:val="00176AA1"/>
    <w:rsid w:val="001774F2"/>
    <w:rsid w:val="00177BB9"/>
    <w:rsid w:val="001806A3"/>
    <w:rsid w:val="00180899"/>
    <w:rsid w:val="00180915"/>
    <w:rsid w:val="00180C58"/>
    <w:rsid w:val="001818B6"/>
    <w:rsid w:val="00181E54"/>
    <w:rsid w:val="00181FD2"/>
    <w:rsid w:val="00182DD6"/>
    <w:rsid w:val="00183218"/>
    <w:rsid w:val="001841CD"/>
    <w:rsid w:val="00184246"/>
    <w:rsid w:val="0018518C"/>
    <w:rsid w:val="00186878"/>
    <w:rsid w:val="001873BD"/>
    <w:rsid w:val="001877AB"/>
    <w:rsid w:val="00187CBF"/>
    <w:rsid w:val="00192054"/>
    <w:rsid w:val="001923C9"/>
    <w:rsid w:val="00192CB5"/>
    <w:rsid w:val="00192FF5"/>
    <w:rsid w:val="0019403F"/>
    <w:rsid w:val="00195C59"/>
    <w:rsid w:val="00196066"/>
    <w:rsid w:val="001977F0"/>
    <w:rsid w:val="001A0EF2"/>
    <w:rsid w:val="001A1D1D"/>
    <w:rsid w:val="001A21A1"/>
    <w:rsid w:val="001A27AF"/>
    <w:rsid w:val="001A34BE"/>
    <w:rsid w:val="001A35C4"/>
    <w:rsid w:val="001A46A1"/>
    <w:rsid w:val="001A51A7"/>
    <w:rsid w:val="001A69C6"/>
    <w:rsid w:val="001A7311"/>
    <w:rsid w:val="001A7B2C"/>
    <w:rsid w:val="001B03A2"/>
    <w:rsid w:val="001B10A1"/>
    <w:rsid w:val="001B1219"/>
    <w:rsid w:val="001B16D4"/>
    <w:rsid w:val="001B1ACE"/>
    <w:rsid w:val="001B1B2D"/>
    <w:rsid w:val="001B1BAD"/>
    <w:rsid w:val="001B2480"/>
    <w:rsid w:val="001B2526"/>
    <w:rsid w:val="001B2873"/>
    <w:rsid w:val="001B2DB4"/>
    <w:rsid w:val="001B2DD2"/>
    <w:rsid w:val="001B2FDA"/>
    <w:rsid w:val="001B43B3"/>
    <w:rsid w:val="001B505A"/>
    <w:rsid w:val="001B5B88"/>
    <w:rsid w:val="001B6AFD"/>
    <w:rsid w:val="001B7812"/>
    <w:rsid w:val="001B7B0C"/>
    <w:rsid w:val="001B7DB0"/>
    <w:rsid w:val="001B7ED5"/>
    <w:rsid w:val="001B7EF5"/>
    <w:rsid w:val="001C0347"/>
    <w:rsid w:val="001C0425"/>
    <w:rsid w:val="001C0762"/>
    <w:rsid w:val="001C0D93"/>
    <w:rsid w:val="001C12FF"/>
    <w:rsid w:val="001C13F3"/>
    <w:rsid w:val="001C1EE8"/>
    <w:rsid w:val="001C252F"/>
    <w:rsid w:val="001C2A95"/>
    <w:rsid w:val="001C34F6"/>
    <w:rsid w:val="001C3DA0"/>
    <w:rsid w:val="001C50B5"/>
    <w:rsid w:val="001C56F8"/>
    <w:rsid w:val="001C5CD3"/>
    <w:rsid w:val="001C61D6"/>
    <w:rsid w:val="001C794E"/>
    <w:rsid w:val="001D2F5F"/>
    <w:rsid w:val="001D38B6"/>
    <w:rsid w:val="001D4590"/>
    <w:rsid w:val="001D4A22"/>
    <w:rsid w:val="001D5C23"/>
    <w:rsid w:val="001D5E08"/>
    <w:rsid w:val="001D6BF4"/>
    <w:rsid w:val="001D73DB"/>
    <w:rsid w:val="001D7A31"/>
    <w:rsid w:val="001E06CE"/>
    <w:rsid w:val="001E1A20"/>
    <w:rsid w:val="001E1ED6"/>
    <w:rsid w:val="001E28FE"/>
    <w:rsid w:val="001E2E30"/>
    <w:rsid w:val="001E347B"/>
    <w:rsid w:val="001E38DA"/>
    <w:rsid w:val="001E3E11"/>
    <w:rsid w:val="001E4E44"/>
    <w:rsid w:val="001E52A9"/>
    <w:rsid w:val="001E56B2"/>
    <w:rsid w:val="001E72D9"/>
    <w:rsid w:val="001E79C1"/>
    <w:rsid w:val="001E7C2A"/>
    <w:rsid w:val="001E7CBC"/>
    <w:rsid w:val="001F0703"/>
    <w:rsid w:val="001F0B18"/>
    <w:rsid w:val="001F0BAC"/>
    <w:rsid w:val="001F1222"/>
    <w:rsid w:val="001F1688"/>
    <w:rsid w:val="001F2386"/>
    <w:rsid w:val="001F30DA"/>
    <w:rsid w:val="001F3B91"/>
    <w:rsid w:val="001F59DD"/>
    <w:rsid w:val="001F7856"/>
    <w:rsid w:val="001F7920"/>
    <w:rsid w:val="001F7AB8"/>
    <w:rsid w:val="00200806"/>
    <w:rsid w:val="0020103D"/>
    <w:rsid w:val="00201948"/>
    <w:rsid w:val="00201EF4"/>
    <w:rsid w:val="002027DF"/>
    <w:rsid w:val="002029DA"/>
    <w:rsid w:val="00203037"/>
    <w:rsid w:val="002044B7"/>
    <w:rsid w:val="00205EFE"/>
    <w:rsid w:val="0020692A"/>
    <w:rsid w:val="002071EF"/>
    <w:rsid w:val="00207BB8"/>
    <w:rsid w:val="00207F6B"/>
    <w:rsid w:val="002105CC"/>
    <w:rsid w:val="002106B3"/>
    <w:rsid w:val="00212D25"/>
    <w:rsid w:val="002149E6"/>
    <w:rsid w:val="00214BD5"/>
    <w:rsid w:val="00215190"/>
    <w:rsid w:val="00215D09"/>
    <w:rsid w:val="00216B0A"/>
    <w:rsid w:val="00220380"/>
    <w:rsid w:val="00221523"/>
    <w:rsid w:val="00221D76"/>
    <w:rsid w:val="00222CC3"/>
    <w:rsid w:val="00223796"/>
    <w:rsid w:val="00223D0F"/>
    <w:rsid w:val="00224376"/>
    <w:rsid w:val="00224BB4"/>
    <w:rsid w:val="00224DEE"/>
    <w:rsid w:val="002259BF"/>
    <w:rsid w:val="00227404"/>
    <w:rsid w:val="00227526"/>
    <w:rsid w:val="00227841"/>
    <w:rsid w:val="00227F72"/>
    <w:rsid w:val="002301B4"/>
    <w:rsid w:val="002304F0"/>
    <w:rsid w:val="002306B5"/>
    <w:rsid w:val="00231891"/>
    <w:rsid w:val="00231BF6"/>
    <w:rsid w:val="00231CC7"/>
    <w:rsid w:val="002322C9"/>
    <w:rsid w:val="00232D99"/>
    <w:rsid w:val="002332D5"/>
    <w:rsid w:val="00233430"/>
    <w:rsid w:val="00233689"/>
    <w:rsid w:val="00234095"/>
    <w:rsid w:val="00234E91"/>
    <w:rsid w:val="00234F9D"/>
    <w:rsid w:val="00235D2F"/>
    <w:rsid w:val="002360C1"/>
    <w:rsid w:val="002360DB"/>
    <w:rsid w:val="00237054"/>
    <w:rsid w:val="00237A34"/>
    <w:rsid w:val="002407AF"/>
    <w:rsid w:val="00240BAB"/>
    <w:rsid w:val="00240F72"/>
    <w:rsid w:val="00241367"/>
    <w:rsid w:val="0024284F"/>
    <w:rsid w:val="0024313F"/>
    <w:rsid w:val="002434D3"/>
    <w:rsid w:val="002442CD"/>
    <w:rsid w:val="00244F54"/>
    <w:rsid w:val="0024557C"/>
    <w:rsid w:val="002455AF"/>
    <w:rsid w:val="002460CC"/>
    <w:rsid w:val="002502CA"/>
    <w:rsid w:val="00250ED0"/>
    <w:rsid w:val="0025108A"/>
    <w:rsid w:val="00251564"/>
    <w:rsid w:val="0025181E"/>
    <w:rsid w:val="002518F0"/>
    <w:rsid w:val="00254718"/>
    <w:rsid w:val="00254A13"/>
    <w:rsid w:val="00254D01"/>
    <w:rsid w:val="002556EB"/>
    <w:rsid w:val="0025755E"/>
    <w:rsid w:val="00257FA0"/>
    <w:rsid w:val="00261BE5"/>
    <w:rsid w:val="00262445"/>
    <w:rsid w:val="002624D4"/>
    <w:rsid w:val="00262501"/>
    <w:rsid w:val="00262FC8"/>
    <w:rsid w:val="0026300F"/>
    <w:rsid w:val="00263718"/>
    <w:rsid w:val="002637C9"/>
    <w:rsid w:val="00263EA9"/>
    <w:rsid w:val="002646DD"/>
    <w:rsid w:val="002654C5"/>
    <w:rsid w:val="00265726"/>
    <w:rsid w:val="0026582C"/>
    <w:rsid w:val="00265F23"/>
    <w:rsid w:val="002708D9"/>
    <w:rsid w:val="00270C99"/>
    <w:rsid w:val="00270EB5"/>
    <w:rsid w:val="002715BD"/>
    <w:rsid w:val="00271915"/>
    <w:rsid w:val="0027247C"/>
    <w:rsid w:val="00273193"/>
    <w:rsid w:val="0027380F"/>
    <w:rsid w:val="0027396F"/>
    <w:rsid w:val="0027559F"/>
    <w:rsid w:val="00275E48"/>
    <w:rsid w:val="002760F6"/>
    <w:rsid w:val="002778DC"/>
    <w:rsid w:val="0028041D"/>
    <w:rsid w:val="002804F0"/>
    <w:rsid w:val="0028062F"/>
    <w:rsid w:val="00281E7D"/>
    <w:rsid w:val="00281E8D"/>
    <w:rsid w:val="00281EA0"/>
    <w:rsid w:val="002822A0"/>
    <w:rsid w:val="00282380"/>
    <w:rsid w:val="002829F3"/>
    <w:rsid w:val="00283136"/>
    <w:rsid w:val="00283319"/>
    <w:rsid w:val="00283364"/>
    <w:rsid w:val="00285466"/>
    <w:rsid w:val="0028579B"/>
    <w:rsid w:val="00285B4B"/>
    <w:rsid w:val="00285CDF"/>
    <w:rsid w:val="0028640D"/>
    <w:rsid w:val="0028650A"/>
    <w:rsid w:val="00286C29"/>
    <w:rsid w:val="00286D59"/>
    <w:rsid w:val="00287BF5"/>
    <w:rsid w:val="00287CAA"/>
    <w:rsid w:val="002901FE"/>
    <w:rsid w:val="002906AA"/>
    <w:rsid w:val="00290950"/>
    <w:rsid w:val="002913C7"/>
    <w:rsid w:val="00291F1A"/>
    <w:rsid w:val="0029205B"/>
    <w:rsid w:val="0029262C"/>
    <w:rsid w:val="00292DB5"/>
    <w:rsid w:val="00292E1A"/>
    <w:rsid w:val="00293C4C"/>
    <w:rsid w:val="00293E48"/>
    <w:rsid w:val="00293F70"/>
    <w:rsid w:val="002940CE"/>
    <w:rsid w:val="00294F12"/>
    <w:rsid w:val="002956F3"/>
    <w:rsid w:val="00295A1E"/>
    <w:rsid w:val="00295A42"/>
    <w:rsid w:val="00295E2F"/>
    <w:rsid w:val="0029634A"/>
    <w:rsid w:val="0029671B"/>
    <w:rsid w:val="00297707"/>
    <w:rsid w:val="002A1556"/>
    <w:rsid w:val="002A1D95"/>
    <w:rsid w:val="002A30B2"/>
    <w:rsid w:val="002A323B"/>
    <w:rsid w:val="002A3CC7"/>
    <w:rsid w:val="002A5208"/>
    <w:rsid w:val="002A54A5"/>
    <w:rsid w:val="002A595E"/>
    <w:rsid w:val="002A696E"/>
    <w:rsid w:val="002B02B3"/>
    <w:rsid w:val="002B05DC"/>
    <w:rsid w:val="002B084F"/>
    <w:rsid w:val="002B1DF7"/>
    <w:rsid w:val="002B1F67"/>
    <w:rsid w:val="002B290D"/>
    <w:rsid w:val="002B3E99"/>
    <w:rsid w:val="002B40E4"/>
    <w:rsid w:val="002B53C3"/>
    <w:rsid w:val="002B5ABB"/>
    <w:rsid w:val="002B603B"/>
    <w:rsid w:val="002B692C"/>
    <w:rsid w:val="002B7535"/>
    <w:rsid w:val="002B75C7"/>
    <w:rsid w:val="002B7A9F"/>
    <w:rsid w:val="002B7B9B"/>
    <w:rsid w:val="002C0156"/>
    <w:rsid w:val="002C0935"/>
    <w:rsid w:val="002C0936"/>
    <w:rsid w:val="002C0E72"/>
    <w:rsid w:val="002C183B"/>
    <w:rsid w:val="002C3A1C"/>
    <w:rsid w:val="002C3D2C"/>
    <w:rsid w:val="002C4423"/>
    <w:rsid w:val="002C4624"/>
    <w:rsid w:val="002C4810"/>
    <w:rsid w:val="002C4FA6"/>
    <w:rsid w:val="002C5024"/>
    <w:rsid w:val="002C56DC"/>
    <w:rsid w:val="002C5D48"/>
    <w:rsid w:val="002C5FDE"/>
    <w:rsid w:val="002C607F"/>
    <w:rsid w:val="002C60E5"/>
    <w:rsid w:val="002C6FAB"/>
    <w:rsid w:val="002C7079"/>
    <w:rsid w:val="002C7245"/>
    <w:rsid w:val="002D1358"/>
    <w:rsid w:val="002D15C0"/>
    <w:rsid w:val="002D1DDE"/>
    <w:rsid w:val="002D23B5"/>
    <w:rsid w:val="002D2DCA"/>
    <w:rsid w:val="002D31CB"/>
    <w:rsid w:val="002D359D"/>
    <w:rsid w:val="002D38F6"/>
    <w:rsid w:val="002D45ED"/>
    <w:rsid w:val="002D4810"/>
    <w:rsid w:val="002D4A35"/>
    <w:rsid w:val="002D4A47"/>
    <w:rsid w:val="002D51CC"/>
    <w:rsid w:val="002D6073"/>
    <w:rsid w:val="002D6AD3"/>
    <w:rsid w:val="002D796C"/>
    <w:rsid w:val="002E0029"/>
    <w:rsid w:val="002E0293"/>
    <w:rsid w:val="002E036C"/>
    <w:rsid w:val="002E0C3C"/>
    <w:rsid w:val="002E109A"/>
    <w:rsid w:val="002E185C"/>
    <w:rsid w:val="002E2215"/>
    <w:rsid w:val="002E2A78"/>
    <w:rsid w:val="002E3F3A"/>
    <w:rsid w:val="002E465A"/>
    <w:rsid w:val="002E4993"/>
    <w:rsid w:val="002E5331"/>
    <w:rsid w:val="002E6640"/>
    <w:rsid w:val="002E6C63"/>
    <w:rsid w:val="002E7154"/>
    <w:rsid w:val="002F0519"/>
    <w:rsid w:val="002F2048"/>
    <w:rsid w:val="002F2109"/>
    <w:rsid w:val="002F3997"/>
    <w:rsid w:val="002F5009"/>
    <w:rsid w:val="002F57D9"/>
    <w:rsid w:val="002F5C7C"/>
    <w:rsid w:val="002F63D4"/>
    <w:rsid w:val="002F653F"/>
    <w:rsid w:val="002F69C5"/>
    <w:rsid w:val="002F6F59"/>
    <w:rsid w:val="002F6F66"/>
    <w:rsid w:val="002F78BD"/>
    <w:rsid w:val="002F7EEE"/>
    <w:rsid w:val="00300620"/>
    <w:rsid w:val="00300B96"/>
    <w:rsid w:val="00300F6F"/>
    <w:rsid w:val="00302C69"/>
    <w:rsid w:val="00303611"/>
    <w:rsid w:val="0030369C"/>
    <w:rsid w:val="00303B9D"/>
    <w:rsid w:val="003048DB"/>
    <w:rsid w:val="003052AF"/>
    <w:rsid w:val="00306102"/>
    <w:rsid w:val="00306951"/>
    <w:rsid w:val="0030724F"/>
    <w:rsid w:val="0030783E"/>
    <w:rsid w:val="0031007D"/>
    <w:rsid w:val="0031008D"/>
    <w:rsid w:val="00310113"/>
    <w:rsid w:val="00310D65"/>
    <w:rsid w:val="00311689"/>
    <w:rsid w:val="00313996"/>
    <w:rsid w:val="00313F58"/>
    <w:rsid w:val="003152C3"/>
    <w:rsid w:val="003154CE"/>
    <w:rsid w:val="003159FE"/>
    <w:rsid w:val="00315B20"/>
    <w:rsid w:val="00316060"/>
    <w:rsid w:val="00316B56"/>
    <w:rsid w:val="00316BE0"/>
    <w:rsid w:val="00317101"/>
    <w:rsid w:val="003171CD"/>
    <w:rsid w:val="0031720F"/>
    <w:rsid w:val="0031791B"/>
    <w:rsid w:val="00317A4E"/>
    <w:rsid w:val="00317C00"/>
    <w:rsid w:val="00320205"/>
    <w:rsid w:val="00320E52"/>
    <w:rsid w:val="00322061"/>
    <w:rsid w:val="003233A1"/>
    <w:rsid w:val="003233C2"/>
    <w:rsid w:val="0032341D"/>
    <w:rsid w:val="0032379E"/>
    <w:rsid w:val="00324ED4"/>
    <w:rsid w:val="003254BB"/>
    <w:rsid w:val="003255C1"/>
    <w:rsid w:val="003257DE"/>
    <w:rsid w:val="00325F52"/>
    <w:rsid w:val="003261B7"/>
    <w:rsid w:val="003276C5"/>
    <w:rsid w:val="00327F49"/>
    <w:rsid w:val="00330218"/>
    <w:rsid w:val="0033054B"/>
    <w:rsid w:val="00331174"/>
    <w:rsid w:val="0033157B"/>
    <w:rsid w:val="00333D60"/>
    <w:rsid w:val="00335768"/>
    <w:rsid w:val="00335B05"/>
    <w:rsid w:val="00336BAA"/>
    <w:rsid w:val="00336F1E"/>
    <w:rsid w:val="0033723D"/>
    <w:rsid w:val="003376AE"/>
    <w:rsid w:val="003400E8"/>
    <w:rsid w:val="00340309"/>
    <w:rsid w:val="00341DD0"/>
    <w:rsid w:val="00341E80"/>
    <w:rsid w:val="003437A0"/>
    <w:rsid w:val="00343DD9"/>
    <w:rsid w:val="003446DF"/>
    <w:rsid w:val="00344D4E"/>
    <w:rsid w:val="00345C4A"/>
    <w:rsid w:val="003467FC"/>
    <w:rsid w:val="00352D18"/>
    <w:rsid w:val="003534CD"/>
    <w:rsid w:val="00354800"/>
    <w:rsid w:val="00354AD8"/>
    <w:rsid w:val="00354EA7"/>
    <w:rsid w:val="003568AE"/>
    <w:rsid w:val="00360AFB"/>
    <w:rsid w:val="003628A9"/>
    <w:rsid w:val="00363082"/>
    <w:rsid w:val="003630BD"/>
    <w:rsid w:val="003631B5"/>
    <w:rsid w:val="0036363A"/>
    <w:rsid w:val="00364226"/>
    <w:rsid w:val="003644EB"/>
    <w:rsid w:val="003651B4"/>
    <w:rsid w:val="00365C2E"/>
    <w:rsid w:val="003660C1"/>
    <w:rsid w:val="00366E3B"/>
    <w:rsid w:val="00367B20"/>
    <w:rsid w:val="00367CF8"/>
    <w:rsid w:val="00367DB8"/>
    <w:rsid w:val="00370D57"/>
    <w:rsid w:val="003713E0"/>
    <w:rsid w:val="00371D4C"/>
    <w:rsid w:val="00371EB2"/>
    <w:rsid w:val="00372CC4"/>
    <w:rsid w:val="00373794"/>
    <w:rsid w:val="0037379D"/>
    <w:rsid w:val="00373CFE"/>
    <w:rsid w:val="00374BDC"/>
    <w:rsid w:val="00376ADC"/>
    <w:rsid w:val="00376FDA"/>
    <w:rsid w:val="003771F1"/>
    <w:rsid w:val="00380381"/>
    <w:rsid w:val="00380456"/>
    <w:rsid w:val="00380573"/>
    <w:rsid w:val="003817E4"/>
    <w:rsid w:val="00381920"/>
    <w:rsid w:val="0038216F"/>
    <w:rsid w:val="00382525"/>
    <w:rsid w:val="0038291D"/>
    <w:rsid w:val="0038367D"/>
    <w:rsid w:val="0038595C"/>
    <w:rsid w:val="00385B5A"/>
    <w:rsid w:val="00385DEE"/>
    <w:rsid w:val="00386A09"/>
    <w:rsid w:val="0039024F"/>
    <w:rsid w:val="003911BE"/>
    <w:rsid w:val="0039192B"/>
    <w:rsid w:val="00392DDE"/>
    <w:rsid w:val="00393448"/>
    <w:rsid w:val="00393DC9"/>
    <w:rsid w:val="0039410A"/>
    <w:rsid w:val="00395D58"/>
    <w:rsid w:val="00396783"/>
    <w:rsid w:val="0039785D"/>
    <w:rsid w:val="003A022F"/>
    <w:rsid w:val="003A0A3B"/>
    <w:rsid w:val="003A1B92"/>
    <w:rsid w:val="003A3594"/>
    <w:rsid w:val="003A4215"/>
    <w:rsid w:val="003A44C3"/>
    <w:rsid w:val="003A4B59"/>
    <w:rsid w:val="003A5415"/>
    <w:rsid w:val="003A653D"/>
    <w:rsid w:val="003A7251"/>
    <w:rsid w:val="003B106F"/>
    <w:rsid w:val="003B2011"/>
    <w:rsid w:val="003B2486"/>
    <w:rsid w:val="003B28AA"/>
    <w:rsid w:val="003B2CBB"/>
    <w:rsid w:val="003B3A47"/>
    <w:rsid w:val="003B3ABD"/>
    <w:rsid w:val="003B3D69"/>
    <w:rsid w:val="003B4023"/>
    <w:rsid w:val="003B4826"/>
    <w:rsid w:val="003B5591"/>
    <w:rsid w:val="003B6F4E"/>
    <w:rsid w:val="003B6F5D"/>
    <w:rsid w:val="003C06F2"/>
    <w:rsid w:val="003C075B"/>
    <w:rsid w:val="003C168A"/>
    <w:rsid w:val="003C20FC"/>
    <w:rsid w:val="003C2485"/>
    <w:rsid w:val="003C3B5F"/>
    <w:rsid w:val="003C3DF7"/>
    <w:rsid w:val="003C3E60"/>
    <w:rsid w:val="003C425F"/>
    <w:rsid w:val="003C4CAE"/>
    <w:rsid w:val="003C4F20"/>
    <w:rsid w:val="003C5576"/>
    <w:rsid w:val="003C56C4"/>
    <w:rsid w:val="003C6052"/>
    <w:rsid w:val="003C60B6"/>
    <w:rsid w:val="003C6D55"/>
    <w:rsid w:val="003D0B3A"/>
    <w:rsid w:val="003D1A77"/>
    <w:rsid w:val="003D271B"/>
    <w:rsid w:val="003D283C"/>
    <w:rsid w:val="003D2C6F"/>
    <w:rsid w:val="003D32A0"/>
    <w:rsid w:val="003D3570"/>
    <w:rsid w:val="003D3BB3"/>
    <w:rsid w:val="003D59A8"/>
    <w:rsid w:val="003D70A3"/>
    <w:rsid w:val="003D7B82"/>
    <w:rsid w:val="003E0B6E"/>
    <w:rsid w:val="003E151F"/>
    <w:rsid w:val="003E16A6"/>
    <w:rsid w:val="003E2CA3"/>
    <w:rsid w:val="003E3F39"/>
    <w:rsid w:val="003E4453"/>
    <w:rsid w:val="003E4A43"/>
    <w:rsid w:val="003E51F6"/>
    <w:rsid w:val="003E5362"/>
    <w:rsid w:val="003E5938"/>
    <w:rsid w:val="003E66AE"/>
    <w:rsid w:val="003E6C23"/>
    <w:rsid w:val="003E7422"/>
    <w:rsid w:val="003F0551"/>
    <w:rsid w:val="003F1320"/>
    <w:rsid w:val="003F167B"/>
    <w:rsid w:val="003F1AA2"/>
    <w:rsid w:val="003F24A6"/>
    <w:rsid w:val="003F2E3F"/>
    <w:rsid w:val="003F43EE"/>
    <w:rsid w:val="003F53B5"/>
    <w:rsid w:val="003F58C6"/>
    <w:rsid w:val="003F5F93"/>
    <w:rsid w:val="003F61DC"/>
    <w:rsid w:val="003F6691"/>
    <w:rsid w:val="003F6935"/>
    <w:rsid w:val="003F77E0"/>
    <w:rsid w:val="003F7B93"/>
    <w:rsid w:val="003F7D83"/>
    <w:rsid w:val="00400310"/>
    <w:rsid w:val="00400440"/>
    <w:rsid w:val="00400E07"/>
    <w:rsid w:val="00401B06"/>
    <w:rsid w:val="00402587"/>
    <w:rsid w:val="0040364C"/>
    <w:rsid w:val="00403CEE"/>
    <w:rsid w:val="00404071"/>
    <w:rsid w:val="0040444A"/>
    <w:rsid w:val="00404855"/>
    <w:rsid w:val="00404CCA"/>
    <w:rsid w:val="00406266"/>
    <w:rsid w:val="00406C47"/>
    <w:rsid w:val="00410232"/>
    <w:rsid w:val="004105F0"/>
    <w:rsid w:val="004131B3"/>
    <w:rsid w:val="00413486"/>
    <w:rsid w:val="004138F1"/>
    <w:rsid w:val="00413921"/>
    <w:rsid w:val="0041471B"/>
    <w:rsid w:val="0041585D"/>
    <w:rsid w:val="004159FA"/>
    <w:rsid w:val="00415C47"/>
    <w:rsid w:val="004162A2"/>
    <w:rsid w:val="00417D01"/>
    <w:rsid w:val="00417D40"/>
    <w:rsid w:val="004200FE"/>
    <w:rsid w:val="00421297"/>
    <w:rsid w:val="0042152A"/>
    <w:rsid w:val="004217B1"/>
    <w:rsid w:val="00421BEE"/>
    <w:rsid w:val="0042258C"/>
    <w:rsid w:val="00422AF0"/>
    <w:rsid w:val="00422F85"/>
    <w:rsid w:val="0042328A"/>
    <w:rsid w:val="0042359D"/>
    <w:rsid w:val="0042359E"/>
    <w:rsid w:val="00425089"/>
    <w:rsid w:val="004251F9"/>
    <w:rsid w:val="00425758"/>
    <w:rsid w:val="004278F5"/>
    <w:rsid w:val="004279DB"/>
    <w:rsid w:val="004306A9"/>
    <w:rsid w:val="0043106C"/>
    <w:rsid w:val="0043127E"/>
    <w:rsid w:val="00431C90"/>
    <w:rsid w:val="00432EF8"/>
    <w:rsid w:val="004338B6"/>
    <w:rsid w:val="00433DD3"/>
    <w:rsid w:val="00434305"/>
    <w:rsid w:val="00435594"/>
    <w:rsid w:val="00435716"/>
    <w:rsid w:val="004363A6"/>
    <w:rsid w:val="0043747A"/>
    <w:rsid w:val="0044053B"/>
    <w:rsid w:val="00440A18"/>
    <w:rsid w:val="00440AAA"/>
    <w:rsid w:val="00440BA2"/>
    <w:rsid w:val="00440FCE"/>
    <w:rsid w:val="004415CB"/>
    <w:rsid w:val="00441F82"/>
    <w:rsid w:val="00442E63"/>
    <w:rsid w:val="0044360A"/>
    <w:rsid w:val="0044388B"/>
    <w:rsid w:val="00445812"/>
    <w:rsid w:val="00446CEE"/>
    <w:rsid w:val="00450D77"/>
    <w:rsid w:val="00451368"/>
    <w:rsid w:val="0045446D"/>
    <w:rsid w:val="00454A06"/>
    <w:rsid w:val="0045522D"/>
    <w:rsid w:val="004556D3"/>
    <w:rsid w:val="00456EA8"/>
    <w:rsid w:val="00457988"/>
    <w:rsid w:val="004609C5"/>
    <w:rsid w:val="00461A86"/>
    <w:rsid w:val="004620DA"/>
    <w:rsid w:val="00462355"/>
    <w:rsid w:val="00462885"/>
    <w:rsid w:val="00462E97"/>
    <w:rsid w:val="00462FF9"/>
    <w:rsid w:val="00463471"/>
    <w:rsid w:val="004636B7"/>
    <w:rsid w:val="0046521D"/>
    <w:rsid w:val="004662D0"/>
    <w:rsid w:val="00466763"/>
    <w:rsid w:val="0047013C"/>
    <w:rsid w:val="004703B2"/>
    <w:rsid w:val="0047130A"/>
    <w:rsid w:val="0047329D"/>
    <w:rsid w:val="004737F8"/>
    <w:rsid w:val="00473E00"/>
    <w:rsid w:val="00473EBD"/>
    <w:rsid w:val="00474697"/>
    <w:rsid w:val="00475B2C"/>
    <w:rsid w:val="00475B96"/>
    <w:rsid w:val="00476626"/>
    <w:rsid w:val="00480A8D"/>
    <w:rsid w:val="00480B37"/>
    <w:rsid w:val="004812BF"/>
    <w:rsid w:val="0048144E"/>
    <w:rsid w:val="00481E5B"/>
    <w:rsid w:val="0048442A"/>
    <w:rsid w:val="00486129"/>
    <w:rsid w:val="00486192"/>
    <w:rsid w:val="0048619D"/>
    <w:rsid w:val="00486AAC"/>
    <w:rsid w:val="004879BA"/>
    <w:rsid w:val="00487E2A"/>
    <w:rsid w:val="00490EE0"/>
    <w:rsid w:val="00491039"/>
    <w:rsid w:val="00492426"/>
    <w:rsid w:val="004928D5"/>
    <w:rsid w:val="00493322"/>
    <w:rsid w:val="004948D3"/>
    <w:rsid w:val="00495148"/>
    <w:rsid w:val="004959AE"/>
    <w:rsid w:val="00497BAF"/>
    <w:rsid w:val="004A02F3"/>
    <w:rsid w:val="004A0474"/>
    <w:rsid w:val="004A0485"/>
    <w:rsid w:val="004A04F4"/>
    <w:rsid w:val="004A090B"/>
    <w:rsid w:val="004A0FD1"/>
    <w:rsid w:val="004A25E0"/>
    <w:rsid w:val="004A28A1"/>
    <w:rsid w:val="004A2BD1"/>
    <w:rsid w:val="004A3238"/>
    <w:rsid w:val="004A346B"/>
    <w:rsid w:val="004A35B8"/>
    <w:rsid w:val="004A35D5"/>
    <w:rsid w:val="004A3C3E"/>
    <w:rsid w:val="004A4104"/>
    <w:rsid w:val="004A423B"/>
    <w:rsid w:val="004A43E9"/>
    <w:rsid w:val="004A51C6"/>
    <w:rsid w:val="004A5395"/>
    <w:rsid w:val="004A5B9B"/>
    <w:rsid w:val="004A60FF"/>
    <w:rsid w:val="004A6C36"/>
    <w:rsid w:val="004A7B5D"/>
    <w:rsid w:val="004A7E0F"/>
    <w:rsid w:val="004B0428"/>
    <w:rsid w:val="004B2551"/>
    <w:rsid w:val="004B2AED"/>
    <w:rsid w:val="004B2D71"/>
    <w:rsid w:val="004B3D13"/>
    <w:rsid w:val="004B4B05"/>
    <w:rsid w:val="004B4CE5"/>
    <w:rsid w:val="004B4DB3"/>
    <w:rsid w:val="004B545E"/>
    <w:rsid w:val="004B5810"/>
    <w:rsid w:val="004C05B3"/>
    <w:rsid w:val="004C0DB2"/>
    <w:rsid w:val="004C2148"/>
    <w:rsid w:val="004C288E"/>
    <w:rsid w:val="004C2AB0"/>
    <w:rsid w:val="004C2FBB"/>
    <w:rsid w:val="004C3A50"/>
    <w:rsid w:val="004C3D7A"/>
    <w:rsid w:val="004C40D9"/>
    <w:rsid w:val="004C441A"/>
    <w:rsid w:val="004C51B3"/>
    <w:rsid w:val="004C5461"/>
    <w:rsid w:val="004C5779"/>
    <w:rsid w:val="004C7460"/>
    <w:rsid w:val="004C7895"/>
    <w:rsid w:val="004D174F"/>
    <w:rsid w:val="004D20FB"/>
    <w:rsid w:val="004D254A"/>
    <w:rsid w:val="004D2C2A"/>
    <w:rsid w:val="004D2C34"/>
    <w:rsid w:val="004D2C56"/>
    <w:rsid w:val="004D3396"/>
    <w:rsid w:val="004D3794"/>
    <w:rsid w:val="004D4C84"/>
    <w:rsid w:val="004D53E1"/>
    <w:rsid w:val="004D66BA"/>
    <w:rsid w:val="004D6A86"/>
    <w:rsid w:val="004D7426"/>
    <w:rsid w:val="004D79C5"/>
    <w:rsid w:val="004D7EE4"/>
    <w:rsid w:val="004D7FE8"/>
    <w:rsid w:val="004E01BF"/>
    <w:rsid w:val="004E032A"/>
    <w:rsid w:val="004E0633"/>
    <w:rsid w:val="004E0816"/>
    <w:rsid w:val="004E25A4"/>
    <w:rsid w:val="004E2E96"/>
    <w:rsid w:val="004E3B60"/>
    <w:rsid w:val="004E3EF7"/>
    <w:rsid w:val="004E41C3"/>
    <w:rsid w:val="004E5114"/>
    <w:rsid w:val="004E59E5"/>
    <w:rsid w:val="004E76D7"/>
    <w:rsid w:val="004E78A3"/>
    <w:rsid w:val="004E7B6F"/>
    <w:rsid w:val="004E7C9D"/>
    <w:rsid w:val="004F0037"/>
    <w:rsid w:val="004F017E"/>
    <w:rsid w:val="004F01E1"/>
    <w:rsid w:val="004F05C2"/>
    <w:rsid w:val="004F0C0D"/>
    <w:rsid w:val="004F146F"/>
    <w:rsid w:val="004F2662"/>
    <w:rsid w:val="004F28D0"/>
    <w:rsid w:val="004F3ED0"/>
    <w:rsid w:val="004F40A5"/>
    <w:rsid w:val="004F49D1"/>
    <w:rsid w:val="004F4E40"/>
    <w:rsid w:val="004F5065"/>
    <w:rsid w:val="004F5CA0"/>
    <w:rsid w:val="004F6274"/>
    <w:rsid w:val="004F6ED6"/>
    <w:rsid w:val="004F7CE5"/>
    <w:rsid w:val="004F7DE2"/>
    <w:rsid w:val="0050216D"/>
    <w:rsid w:val="005034F1"/>
    <w:rsid w:val="00505ACD"/>
    <w:rsid w:val="00505EEF"/>
    <w:rsid w:val="005062C1"/>
    <w:rsid w:val="0051040B"/>
    <w:rsid w:val="0051079E"/>
    <w:rsid w:val="005107F4"/>
    <w:rsid w:val="00512BC5"/>
    <w:rsid w:val="005131B7"/>
    <w:rsid w:val="0051350A"/>
    <w:rsid w:val="00514249"/>
    <w:rsid w:val="00514466"/>
    <w:rsid w:val="00514B8F"/>
    <w:rsid w:val="0051581F"/>
    <w:rsid w:val="005176B3"/>
    <w:rsid w:val="0052077A"/>
    <w:rsid w:val="00520DA6"/>
    <w:rsid w:val="0052112C"/>
    <w:rsid w:val="005215E8"/>
    <w:rsid w:val="0052193D"/>
    <w:rsid w:val="00521E61"/>
    <w:rsid w:val="00521E87"/>
    <w:rsid w:val="00522CF4"/>
    <w:rsid w:val="00522EB7"/>
    <w:rsid w:val="005230DF"/>
    <w:rsid w:val="0052509E"/>
    <w:rsid w:val="00525A3E"/>
    <w:rsid w:val="00527348"/>
    <w:rsid w:val="00531012"/>
    <w:rsid w:val="00533A4A"/>
    <w:rsid w:val="00533E01"/>
    <w:rsid w:val="00533E92"/>
    <w:rsid w:val="00534B0C"/>
    <w:rsid w:val="00534CC9"/>
    <w:rsid w:val="00535556"/>
    <w:rsid w:val="005363FA"/>
    <w:rsid w:val="00536BB1"/>
    <w:rsid w:val="0053737C"/>
    <w:rsid w:val="005373E8"/>
    <w:rsid w:val="005403C6"/>
    <w:rsid w:val="00540C69"/>
    <w:rsid w:val="005410A1"/>
    <w:rsid w:val="00541BBC"/>
    <w:rsid w:val="0054390B"/>
    <w:rsid w:val="005439F5"/>
    <w:rsid w:val="00543D3F"/>
    <w:rsid w:val="00544B44"/>
    <w:rsid w:val="005450FE"/>
    <w:rsid w:val="0054516C"/>
    <w:rsid w:val="005454B7"/>
    <w:rsid w:val="005456EF"/>
    <w:rsid w:val="00545A8C"/>
    <w:rsid w:val="00545D92"/>
    <w:rsid w:val="00545DA5"/>
    <w:rsid w:val="00546EAB"/>
    <w:rsid w:val="00547012"/>
    <w:rsid w:val="005478A1"/>
    <w:rsid w:val="00547B44"/>
    <w:rsid w:val="0055049D"/>
    <w:rsid w:val="00550D89"/>
    <w:rsid w:val="00551232"/>
    <w:rsid w:val="00551E7D"/>
    <w:rsid w:val="00552628"/>
    <w:rsid w:val="00553868"/>
    <w:rsid w:val="00553B3A"/>
    <w:rsid w:val="005545B6"/>
    <w:rsid w:val="00555418"/>
    <w:rsid w:val="00555B43"/>
    <w:rsid w:val="00555F5C"/>
    <w:rsid w:val="005571DC"/>
    <w:rsid w:val="00557A8D"/>
    <w:rsid w:val="00557D1C"/>
    <w:rsid w:val="005607D7"/>
    <w:rsid w:val="005614A8"/>
    <w:rsid w:val="005624DC"/>
    <w:rsid w:val="005625CC"/>
    <w:rsid w:val="00563BDC"/>
    <w:rsid w:val="00565473"/>
    <w:rsid w:val="00565AE3"/>
    <w:rsid w:val="00566255"/>
    <w:rsid w:val="00566589"/>
    <w:rsid w:val="0056674A"/>
    <w:rsid w:val="005678DA"/>
    <w:rsid w:val="00567E24"/>
    <w:rsid w:val="00570035"/>
    <w:rsid w:val="0057172D"/>
    <w:rsid w:val="00571ADE"/>
    <w:rsid w:val="00572284"/>
    <w:rsid w:val="005729B0"/>
    <w:rsid w:val="005730F8"/>
    <w:rsid w:val="005754F5"/>
    <w:rsid w:val="005756AF"/>
    <w:rsid w:val="00575795"/>
    <w:rsid w:val="00575C6F"/>
    <w:rsid w:val="00576781"/>
    <w:rsid w:val="00576B3F"/>
    <w:rsid w:val="00576FBF"/>
    <w:rsid w:val="00580CE3"/>
    <w:rsid w:val="0058140F"/>
    <w:rsid w:val="005814D4"/>
    <w:rsid w:val="005818EE"/>
    <w:rsid w:val="00581E11"/>
    <w:rsid w:val="0058335B"/>
    <w:rsid w:val="00583C86"/>
    <w:rsid w:val="005840EF"/>
    <w:rsid w:val="00584A85"/>
    <w:rsid w:val="00584E28"/>
    <w:rsid w:val="0058557C"/>
    <w:rsid w:val="00586ADF"/>
    <w:rsid w:val="00586AFE"/>
    <w:rsid w:val="005878CD"/>
    <w:rsid w:val="0059069E"/>
    <w:rsid w:val="00590F4D"/>
    <w:rsid w:val="00590FB7"/>
    <w:rsid w:val="0059212B"/>
    <w:rsid w:val="005929E0"/>
    <w:rsid w:val="00592C8C"/>
    <w:rsid w:val="00593748"/>
    <w:rsid w:val="00593CA2"/>
    <w:rsid w:val="00594975"/>
    <w:rsid w:val="00594EDB"/>
    <w:rsid w:val="00595562"/>
    <w:rsid w:val="00595836"/>
    <w:rsid w:val="00597B09"/>
    <w:rsid w:val="00597EC2"/>
    <w:rsid w:val="005A0555"/>
    <w:rsid w:val="005A0D02"/>
    <w:rsid w:val="005A16D9"/>
    <w:rsid w:val="005A1F72"/>
    <w:rsid w:val="005A4760"/>
    <w:rsid w:val="005A49B3"/>
    <w:rsid w:val="005A5024"/>
    <w:rsid w:val="005A50DB"/>
    <w:rsid w:val="005A5EDC"/>
    <w:rsid w:val="005A601D"/>
    <w:rsid w:val="005A6430"/>
    <w:rsid w:val="005B0126"/>
    <w:rsid w:val="005B1466"/>
    <w:rsid w:val="005B20BE"/>
    <w:rsid w:val="005B367E"/>
    <w:rsid w:val="005B37A8"/>
    <w:rsid w:val="005B4B7A"/>
    <w:rsid w:val="005B69EE"/>
    <w:rsid w:val="005B6D73"/>
    <w:rsid w:val="005B6E78"/>
    <w:rsid w:val="005B7370"/>
    <w:rsid w:val="005C177C"/>
    <w:rsid w:val="005C1F99"/>
    <w:rsid w:val="005C2C51"/>
    <w:rsid w:val="005C39A0"/>
    <w:rsid w:val="005C40CF"/>
    <w:rsid w:val="005C4DC4"/>
    <w:rsid w:val="005C4FBE"/>
    <w:rsid w:val="005C63E3"/>
    <w:rsid w:val="005C704F"/>
    <w:rsid w:val="005C7A5B"/>
    <w:rsid w:val="005D0BA6"/>
    <w:rsid w:val="005D11B4"/>
    <w:rsid w:val="005D1B53"/>
    <w:rsid w:val="005D1C79"/>
    <w:rsid w:val="005D295F"/>
    <w:rsid w:val="005D418D"/>
    <w:rsid w:val="005D4707"/>
    <w:rsid w:val="005D55EC"/>
    <w:rsid w:val="005D582E"/>
    <w:rsid w:val="005D762D"/>
    <w:rsid w:val="005D78B5"/>
    <w:rsid w:val="005D7A21"/>
    <w:rsid w:val="005E0BCA"/>
    <w:rsid w:val="005E0E03"/>
    <w:rsid w:val="005E407A"/>
    <w:rsid w:val="005E4231"/>
    <w:rsid w:val="005E4E56"/>
    <w:rsid w:val="005E661B"/>
    <w:rsid w:val="005E6807"/>
    <w:rsid w:val="005E698E"/>
    <w:rsid w:val="005E744D"/>
    <w:rsid w:val="005F098A"/>
    <w:rsid w:val="005F0BB2"/>
    <w:rsid w:val="005F0EC6"/>
    <w:rsid w:val="005F34EE"/>
    <w:rsid w:val="005F3759"/>
    <w:rsid w:val="005F50F3"/>
    <w:rsid w:val="005F57BB"/>
    <w:rsid w:val="005F671F"/>
    <w:rsid w:val="005F6E8B"/>
    <w:rsid w:val="005F7629"/>
    <w:rsid w:val="005F7C1A"/>
    <w:rsid w:val="0060037C"/>
    <w:rsid w:val="00600A09"/>
    <w:rsid w:val="006013B0"/>
    <w:rsid w:val="00601489"/>
    <w:rsid w:val="0060154F"/>
    <w:rsid w:val="00601611"/>
    <w:rsid w:val="00601615"/>
    <w:rsid w:val="00601784"/>
    <w:rsid w:val="00601DB3"/>
    <w:rsid w:val="00602B4A"/>
    <w:rsid w:val="00604997"/>
    <w:rsid w:val="00605683"/>
    <w:rsid w:val="00606DF1"/>
    <w:rsid w:val="00607532"/>
    <w:rsid w:val="00607641"/>
    <w:rsid w:val="0060788C"/>
    <w:rsid w:val="0061046A"/>
    <w:rsid w:val="00610478"/>
    <w:rsid w:val="006107A4"/>
    <w:rsid w:val="00610A02"/>
    <w:rsid w:val="00610F12"/>
    <w:rsid w:val="00610F25"/>
    <w:rsid w:val="0061200B"/>
    <w:rsid w:val="0061207E"/>
    <w:rsid w:val="00612304"/>
    <w:rsid w:val="006126AF"/>
    <w:rsid w:val="0061306C"/>
    <w:rsid w:val="0061376F"/>
    <w:rsid w:val="00615BCC"/>
    <w:rsid w:val="00616938"/>
    <w:rsid w:val="00616DEE"/>
    <w:rsid w:val="006174F7"/>
    <w:rsid w:val="006178AB"/>
    <w:rsid w:val="006179A5"/>
    <w:rsid w:val="0062152A"/>
    <w:rsid w:val="00622128"/>
    <w:rsid w:val="00623256"/>
    <w:rsid w:val="00623C43"/>
    <w:rsid w:val="00623C45"/>
    <w:rsid w:val="00624183"/>
    <w:rsid w:val="0062438F"/>
    <w:rsid w:val="006248F2"/>
    <w:rsid w:val="006258D8"/>
    <w:rsid w:val="00625CB1"/>
    <w:rsid w:val="00626893"/>
    <w:rsid w:val="00627DAE"/>
    <w:rsid w:val="006300FC"/>
    <w:rsid w:val="0063076B"/>
    <w:rsid w:val="0063085B"/>
    <w:rsid w:val="00630B6C"/>
    <w:rsid w:val="00630E70"/>
    <w:rsid w:val="00630F36"/>
    <w:rsid w:val="00631105"/>
    <w:rsid w:val="006321B4"/>
    <w:rsid w:val="006328D6"/>
    <w:rsid w:val="00633476"/>
    <w:rsid w:val="00633517"/>
    <w:rsid w:val="00633584"/>
    <w:rsid w:val="006340D5"/>
    <w:rsid w:val="0063439A"/>
    <w:rsid w:val="0063456E"/>
    <w:rsid w:val="00634E3B"/>
    <w:rsid w:val="00635E06"/>
    <w:rsid w:val="006370CE"/>
    <w:rsid w:val="006375FE"/>
    <w:rsid w:val="006402D4"/>
    <w:rsid w:val="00640B4C"/>
    <w:rsid w:val="00640E4C"/>
    <w:rsid w:val="006413C5"/>
    <w:rsid w:val="0064211C"/>
    <w:rsid w:val="0064212A"/>
    <w:rsid w:val="00642548"/>
    <w:rsid w:val="006426FD"/>
    <w:rsid w:val="006429EC"/>
    <w:rsid w:val="006431EA"/>
    <w:rsid w:val="00643BD8"/>
    <w:rsid w:val="00644940"/>
    <w:rsid w:val="00645D13"/>
    <w:rsid w:val="006478B4"/>
    <w:rsid w:val="00647DFF"/>
    <w:rsid w:val="00651B72"/>
    <w:rsid w:val="006524D7"/>
    <w:rsid w:val="00652505"/>
    <w:rsid w:val="00653388"/>
    <w:rsid w:val="0065357C"/>
    <w:rsid w:val="00654277"/>
    <w:rsid w:val="00654B0F"/>
    <w:rsid w:val="00655FF5"/>
    <w:rsid w:val="006563E2"/>
    <w:rsid w:val="00657E59"/>
    <w:rsid w:val="00661615"/>
    <w:rsid w:val="00661AFC"/>
    <w:rsid w:val="00662A42"/>
    <w:rsid w:val="0066346E"/>
    <w:rsid w:val="00665112"/>
    <w:rsid w:val="006655A3"/>
    <w:rsid w:val="00665715"/>
    <w:rsid w:val="006659D2"/>
    <w:rsid w:val="00665AFB"/>
    <w:rsid w:val="0066640D"/>
    <w:rsid w:val="0066643F"/>
    <w:rsid w:val="00666609"/>
    <w:rsid w:val="00667E97"/>
    <w:rsid w:val="00667F19"/>
    <w:rsid w:val="00671002"/>
    <w:rsid w:val="00671213"/>
    <w:rsid w:val="00672005"/>
    <w:rsid w:val="0067291A"/>
    <w:rsid w:val="006741D5"/>
    <w:rsid w:val="00675595"/>
    <w:rsid w:val="00676CA3"/>
    <w:rsid w:val="00676E53"/>
    <w:rsid w:val="00676FD3"/>
    <w:rsid w:val="0067732D"/>
    <w:rsid w:val="00680C43"/>
    <w:rsid w:val="006811FE"/>
    <w:rsid w:val="00682389"/>
    <w:rsid w:val="006836B7"/>
    <w:rsid w:val="006847DD"/>
    <w:rsid w:val="00685639"/>
    <w:rsid w:val="006858E2"/>
    <w:rsid w:val="00686B27"/>
    <w:rsid w:val="00687E28"/>
    <w:rsid w:val="006900C3"/>
    <w:rsid w:val="0069013A"/>
    <w:rsid w:val="0069060F"/>
    <w:rsid w:val="0069220B"/>
    <w:rsid w:val="00692E4B"/>
    <w:rsid w:val="0069388C"/>
    <w:rsid w:val="00694004"/>
    <w:rsid w:val="00694A46"/>
    <w:rsid w:val="00694BB1"/>
    <w:rsid w:val="00694BF0"/>
    <w:rsid w:val="006951AE"/>
    <w:rsid w:val="0069531C"/>
    <w:rsid w:val="006961CC"/>
    <w:rsid w:val="00696C18"/>
    <w:rsid w:val="006970AE"/>
    <w:rsid w:val="00697855"/>
    <w:rsid w:val="006A054B"/>
    <w:rsid w:val="006A1D13"/>
    <w:rsid w:val="006A2577"/>
    <w:rsid w:val="006A3ECE"/>
    <w:rsid w:val="006A43A5"/>
    <w:rsid w:val="006A58AB"/>
    <w:rsid w:val="006A61E4"/>
    <w:rsid w:val="006A6F21"/>
    <w:rsid w:val="006A704C"/>
    <w:rsid w:val="006A72F4"/>
    <w:rsid w:val="006A7464"/>
    <w:rsid w:val="006A7B07"/>
    <w:rsid w:val="006B0CF0"/>
    <w:rsid w:val="006B1612"/>
    <w:rsid w:val="006B1F00"/>
    <w:rsid w:val="006B208F"/>
    <w:rsid w:val="006B21BF"/>
    <w:rsid w:val="006B2355"/>
    <w:rsid w:val="006B4447"/>
    <w:rsid w:val="006B5287"/>
    <w:rsid w:val="006B533F"/>
    <w:rsid w:val="006B5665"/>
    <w:rsid w:val="006B61E0"/>
    <w:rsid w:val="006B61E7"/>
    <w:rsid w:val="006B670C"/>
    <w:rsid w:val="006B6CBC"/>
    <w:rsid w:val="006B7B85"/>
    <w:rsid w:val="006C1034"/>
    <w:rsid w:val="006C193C"/>
    <w:rsid w:val="006C1F82"/>
    <w:rsid w:val="006C26CA"/>
    <w:rsid w:val="006C3D4B"/>
    <w:rsid w:val="006C3EAB"/>
    <w:rsid w:val="006C4036"/>
    <w:rsid w:val="006C43F4"/>
    <w:rsid w:val="006C581A"/>
    <w:rsid w:val="006C5DF4"/>
    <w:rsid w:val="006C6132"/>
    <w:rsid w:val="006C63FC"/>
    <w:rsid w:val="006C714C"/>
    <w:rsid w:val="006C76C3"/>
    <w:rsid w:val="006D028D"/>
    <w:rsid w:val="006D0C51"/>
    <w:rsid w:val="006D1244"/>
    <w:rsid w:val="006D1412"/>
    <w:rsid w:val="006D1A99"/>
    <w:rsid w:val="006D1F37"/>
    <w:rsid w:val="006D2B3B"/>
    <w:rsid w:val="006D4CE9"/>
    <w:rsid w:val="006D4F54"/>
    <w:rsid w:val="006D6978"/>
    <w:rsid w:val="006D7705"/>
    <w:rsid w:val="006D7FA4"/>
    <w:rsid w:val="006E0209"/>
    <w:rsid w:val="006E12EC"/>
    <w:rsid w:val="006E14F8"/>
    <w:rsid w:val="006E2EC4"/>
    <w:rsid w:val="006E3B79"/>
    <w:rsid w:val="006E47A1"/>
    <w:rsid w:val="006E4B68"/>
    <w:rsid w:val="006E4F2A"/>
    <w:rsid w:val="006E5D2D"/>
    <w:rsid w:val="006E6513"/>
    <w:rsid w:val="006E7898"/>
    <w:rsid w:val="006F06C5"/>
    <w:rsid w:val="006F0AE9"/>
    <w:rsid w:val="006F15A3"/>
    <w:rsid w:val="006F18A2"/>
    <w:rsid w:val="006F1A11"/>
    <w:rsid w:val="006F23FE"/>
    <w:rsid w:val="006F29DE"/>
    <w:rsid w:val="006F3A3F"/>
    <w:rsid w:val="006F4985"/>
    <w:rsid w:val="006F5D67"/>
    <w:rsid w:val="006F62A1"/>
    <w:rsid w:val="006F63A3"/>
    <w:rsid w:val="006F6A68"/>
    <w:rsid w:val="006F79EA"/>
    <w:rsid w:val="00700AA2"/>
    <w:rsid w:val="00701930"/>
    <w:rsid w:val="00701AFD"/>
    <w:rsid w:val="00701B1C"/>
    <w:rsid w:val="00701DC1"/>
    <w:rsid w:val="00703849"/>
    <w:rsid w:val="00703BDF"/>
    <w:rsid w:val="007040D4"/>
    <w:rsid w:val="007049C8"/>
    <w:rsid w:val="00704C2E"/>
    <w:rsid w:val="00705356"/>
    <w:rsid w:val="00705F91"/>
    <w:rsid w:val="00706377"/>
    <w:rsid w:val="00707923"/>
    <w:rsid w:val="00710460"/>
    <w:rsid w:val="007109B4"/>
    <w:rsid w:val="00710C58"/>
    <w:rsid w:val="00710F69"/>
    <w:rsid w:val="007118B8"/>
    <w:rsid w:val="007128A5"/>
    <w:rsid w:val="00712AFB"/>
    <w:rsid w:val="0071358D"/>
    <w:rsid w:val="0071556A"/>
    <w:rsid w:val="00715B08"/>
    <w:rsid w:val="00715FB5"/>
    <w:rsid w:val="00716B68"/>
    <w:rsid w:val="00717743"/>
    <w:rsid w:val="0072086B"/>
    <w:rsid w:val="00720944"/>
    <w:rsid w:val="00722F3B"/>
    <w:rsid w:val="0072476F"/>
    <w:rsid w:val="00726476"/>
    <w:rsid w:val="00726A53"/>
    <w:rsid w:val="00726C64"/>
    <w:rsid w:val="00726D3B"/>
    <w:rsid w:val="00727815"/>
    <w:rsid w:val="0072795C"/>
    <w:rsid w:val="00727987"/>
    <w:rsid w:val="00732AA1"/>
    <w:rsid w:val="00732CA0"/>
    <w:rsid w:val="00734A5D"/>
    <w:rsid w:val="00734F85"/>
    <w:rsid w:val="00735200"/>
    <w:rsid w:val="00735371"/>
    <w:rsid w:val="00736361"/>
    <w:rsid w:val="00737739"/>
    <w:rsid w:val="00737D55"/>
    <w:rsid w:val="0074053D"/>
    <w:rsid w:val="00741536"/>
    <w:rsid w:val="007425DD"/>
    <w:rsid w:val="00742606"/>
    <w:rsid w:val="007429BE"/>
    <w:rsid w:val="00742E84"/>
    <w:rsid w:val="0074336B"/>
    <w:rsid w:val="00744834"/>
    <w:rsid w:val="00745F31"/>
    <w:rsid w:val="007462D1"/>
    <w:rsid w:val="0074763D"/>
    <w:rsid w:val="00747AA2"/>
    <w:rsid w:val="00747F2C"/>
    <w:rsid w:val="007509EE"/>
    <w:rsid w:val="00752000"/>
    <w:rsid w:val="00752395"/>
    <w:rsid w:val="00752451"/>
    <w:rsid w:val="00752EE8"/>
    <w:rsid w:val="0075356D"/>
    <w:rsid w:val="007536A6"/>
    <w:rsid w:val="00754948"/>
    <w:rsid w:val="00754A7A"/>
    <w:rsid w:val="00755840"/>
    <w:rsid w:val="00755FEB"/>
    <w:rsid w:val="00756563"/>
    <w:rsid w:val="00756787"/>
    <w:rsid w:val="00756CAC"/>
    <w:rsid w:val="00757F5C"/>
    <w:rsid w:val="00760034"/>
    <w:rsid w:val="0076013F"/>
    <w:rsid w:val="0076041D"/>
    <w:rsid w:val="0076066C"/>
    <w:rsid w:val="00760B82"/>
    <w:rsid w:val="00761C37"/>
    <w:rsid w:val="00763593"/>
    <w:rsid w:val="00763947"/>
    <w:rsid w:val="00763A3A"/>
    <w:rsid w:val="0076404B"/>
    <w:rsid w:val="00764182"/>
    <w:rsid w:val="00764A55"/>
    <w:rsid w:val="00764B19"/>
    <w:rsid w:val="00764EFF"/>
    <w:rsid w:val="00765547"/>
    <w:rsid w:val="007656AC"/>
    <w:rsid w:val="00765BC7"/>
    <w:rsid w:val="007665F7"/>
    <w:rsid w:val="007675FD"/>
    <w:rsid w:val="0077113C"/>
    <w:rsid w:val="0077137B"/>
    <w:rsid w:val="00772704"/>
    <w:rsid w:val="00772B3C"/>
    <w:rsid w:val="00773EAD"/>
    <w:rsid w:val="00773FE5"/>
    <w:rsid w:val="00774644"/>
    <w:rsid w:val="00775B55"/>
    <w:rsid w:val="007779B1"/>
    <w:rsid w:val="007802F3"/>
    <w:rsid w:val="007816F4"/>
    <w:rsid w:val="00781ADF"/>
    <w:rsid w:val="00783BA8"/>
    <w:rsid w:val="0078544F"/>
    <w:rsid w:val="007855EF"/>
    <w:rsid w:val="0078591F"/>
    <w:rsid w:val="00785D94"/>
    <w:rsid w:val="00786ABB"/>
    <w:rsid w:val="00787440"/>
    <w:rsid w:val="00787C0B"/>
    <w:rsid w:val="00791309"/>
    <w:rsid w:val="00791809"/>
    <w:rsid w:val="007919F8"/>
    <w:rsid w:val="00791B71"/>
    <w:rsid w:val="00792037"/>
    <w:rsid w:val="00792304"/>
    <w:rsid w:val="0079335B"/>
    <w:rsid w:val="00794013"/>
    <w:rsid w:val="007947E8"/>
    <w:rsid w:val="00794D63"/>
    <w:rsid w:val="00796F1F"/>
    <w:rsid w:val="007A067F"/>
    <w:rsid w:val="007A197F"/>
    <w:rsid w:val="007A24CF"/>
    <w:rsid w:val="007A344E"/>
    <w:rsid w:val="007A348E"/>
    <w:rsid w:val="007A3B84"/>
    <w:rsid w:val="007A3F3A"/>
    <w:rsid w:val="007A3F84"/>
    <w:rsid w:val="007A417D"/>
    <w:rsid w:val="007A475E"/>
    <w:rsid w:val="007A4952"/>
    <w:rsid w:val="007A5546"/>
    <w:rsid w:val="007A5D84"/>
    <w:rsid w:val="007A7683"/>
    <w:rsid w:val="007A777B"/>
    <w:rsid w:val="007A7ABC"/>
    <w:rsid w:val="007B1476"/>
    <w:rsid w:val="007B16E0"/>
    <w:rsid w:val="007B19BD"/>
    <w:rsid w:val="007B474B"/>
    <w:rsid w:val="007B4A16"/>
    <w:rsid w:val="007B513E"/>
    <w:rsid w:val="007B6643"/>
    <w:rsid w:val="007B680E"/>
    <w:rsid w:val="007B6BB8"/>
    <w:rsid w:val="007B6CAF"/>
    <w:rsid w:val="007B7A07"/>
    <w:rsid w:val="007C1E94"/>
    <w:rsid w:val="007C2B65"/>
    <w:rsid w:val="007C2DA3"/>
    <w:rsid w:val="007C2F83"/>
    <w:rsid w:val="007C40FD"/>
    <w:rsid w:val="007C577C"/>
    <w:rsid w:val="007C6646"/>
    <w:rsid w:val="007C6A30"/>
    <w:rsid w:val="007C6D3F"/>
    <w:rsid w:val="007C7565"/>
    <w:rsid w:val="007C7F38"/>
    <w:rsid w:val="007D2409"/>
    <w:rsid w:val="007D2902"/>
    <w:rsid w:val="007D2F84"/>
    <w:rsid w:val="007D40E6"/>
    <w:rsid w:val="007D4655"/>
    <w:rsid w:val="007D580C"/>
    <w:rsid w:val="007D6E35"/>
    <w:rsid w:val="007D700A"/>
    <w:rsid w:val="007D7032"/>
    <w:rsid w:val="007D76BA"/>
    <w:rsid w:val="007E0569"/>
    <w:rsid w:val="007E0B05"/>
    <w:rsid w:val="007E0BAA"/>
    <w:rsid w:val="007E0F01"/>
    <w:rsid w:val="007E1678"/>
    <w:rsid w:val="007E227F"/>
    <w:rsid w:val="007E2711"/>
    <w:rsid w:val="007E284E"/>
    <w:rsid w:val="007E377A"/>
    <w:rsid w:val="007E446C"/>
    <w:rsid w:val="007E4D31"/>
    <w:rsid w:val="007E5E5C"/>
    <w:rsid w:val="007E6047"/>
    <w:rsid w:val="007E6246"/>
    <w:rsid w:val="007E69A2"/>
    <w:rsid w:val="007E7398"/>
    <w:rsid w:val="007E7C4D"/>
    <w:rsid w:val="007E7FBA"/>
    <w:rsid w:val="007F0106"/>
    <w:rsid w:val="007F0F20"/>
    <w:rsid w:val="007F2864"/>
    <w:rsid w:val="007F2EB2"/>
    <w:rsid w:val="007F34F1"/>
    <w:rsid w:val="007F35E8"/>
    <w:rsid w:val="007F3D6F"/>
    <w:rsid w:val="007F4352"/>
    <w:rsid w:val="007F47A0"/>
    <w:rsid w:val="007F480D"/>
    <w:rsid w:val="007F5C3F"/>
    <w:rsid w:val="007F6383"/>
    <w:rsid w:val="007F6900"/>
    <w:rsid w:val="007F6A87"/>
    <w:rsid w:val="007F6F1D"/>
    <w:rsid w:val="007F71C5"/>
    <w:rsid w:val="008007E8"/>
    <w:rsid w:val="008012B8"/>
    <w:rsid w:val="00801340"/>
    <w:rsid w:val="0080167C"/>
    <w:rsid w:val="00801C30"/>
    <w:rsid w:val="008030DF"/>
    <w:rsid w:val="008033C8"/>
    <w:rsid w:val="00803CFA"/>
    <w:rsid w:val="00803E98"/>
    <w:rsid w:val="00804538"/>
    <w:rsid w:val="008045B4"/>
    <w:rsid w:val="008049B9"/>
    <w:rsid w:val="00804BDA"/>
    <w:rsid w:val="00804F69"/>
    <w:rsid w:val="008055B8"/>
    <w:rsid w:val="00805841"/>
    <w:rsid w:val="00807C6B"/>
    <w:rsid w:val="00807E6A"/>
    <w:rsid w:val="00811434"/>
    <w:rsid w:val="0081155B"/>
    <w:rsid w:val="00811EC7"/>
    <w:rsid w:val="008125FD"/>
    <w:rsid w:val="00813A74"/>
    <w:rsid w:val="0081478E"/>
    <w:rsid w:val="00814BC4"/>
    <w:rsid w:val="008158E5"/>
    <w:rsid w:val="00815976"/>
    <w:rsid w:val="00815B45"/>
    <w:rsid w:val="00817306"/>
    <w:rsid w:val="0081767C"/>
    <w:rsid w:val="00817DA4"/>
    <w:rsid w:val="00817FA2"/>
    <w:rsid w:val="00821B52"/>
    <w:rsid w:val="0082249A"/>
    <w:rsid w:val="00822A76"/>
    <w:rsid w:val="008238EB"/>
    <w:rsid w:val="00823FF1"/>
    <w:rsid w:val="008245A8"/>
    <w:rsid w:val="00824AC9"/>
    <w:rsid w:val="0082591E"/>
    <w:rsid w:val="00826AA5"/>
    <w:rsid w:val="00826E4D"/>
    <w:rsid w:val="008270D1"/>
    <w:rsid w:val="008272C8"/>
    <w:rsid w:val="008273F0"/>
    <w:rsid w:val="00830469"/>
    <w:rsid w:val="00830AAB"/>
    <w:rsid w:val="00831296"/>
    <w:rsid w:val="00831333"/>
    <w:rsid w:val="008314E2"/>
    <w:rsid w:val="0083324D"/>
    <w:rsid w:val="0083396B"/>
    <w:rsid w:val="00834319"/>
    <w:rsid w:val="0083523B"/>
    <w:rsid w:val="008352ED"/>
    <w:rsid w:val="00835E74"/>
    <w:rsid w:val="00835F6A"/>
    <w:rsid w:val="00836389"/>
    <w:rsid w:val="00840615"/>
    <w:rsid w:val="00840A62"/>
    <w:rsid w:val="00841D33"/>
    <w:rsid w:val="0084211A"/>
    <w:rsid w:val="0084389B"/>
    <w:rsid w:val="00843A71"/>
    <w:rsid w:val="00843F37"/>
    <w:rsid w:val="00844852"/>
    <w:rsid w:val="008454D7"/>
    <w:rsid w:val="00845C83"/>
    <w:rsid w:val="008472D8"/>
    <w:rsid w:val="008474CA"/>
    <w:rsid w:val="00850FFC"/>
    <w:rsid w:val="00851C30"/>
    <w:rsid w:val="00852DC3"/>
    <w:rsid w:val="00853880"/>
    <w:rsid w:val="008551D3"/>
    <w:rsid w:val="008554AD"/>
    <w:rsid w:val="008558FE"/>
    <w:rsid w:val="00856C47"/>
    <w:rsid w:val="00857432"/>
    <w:rsid w:val="00857758"/>
    <w:rsid w:val="00857B6E"/>
    <w:rsid w:val="008602CD"/>
    <w:rsid w:val="008606FD"/>
    <w:rsid w:val="00860AEC"/>
    <w:rsid w:val="00860BF0"/>
    <w:rsid w:val="00861844"/>
    <w:rsid w:val="008620ED"/>
    <w:rsid w:val="00862285"/>
    <w:rsid w:val="0086399E"/>
    <w:rsid w:val="0086457B"/>
    <w:rsid w:val="0086573C"/>
    <w:rsid w:val="0086580E"/>
    <w:rsid w:val="00866259"/>
    <w:rsid w:val="008663CE"/>
    <w:rsid w:val="00866F55"/>
    <w:rsid w:val="00867264"/>
    <w:rsid w:val="0087521B"/>
    <w:rsid w:val="008754B4"/>
    <w:rsid w:val="0087592D"/>
    <w:rsid w:val="00875D45"/>
    <w:rsid w:val="00875FB4"/>
    <w:rsid w:val="00876387"/>
    <w:rsid w:val="0087788A"/>
    <w:rsid w:val="008808CB"/>
    <w:rsid w:val="00880B05"/>
    <w:rsid w:val="0088171F"/>
    <w:rsid w:val="00881730"/>
    <w:rsid w:val="00882410"/>
    <w:rsid w:val="00882609"/>
    <w:rsid w:val="00884110"/>
    <w:rsid w:val="008849BD"/>
    <w:rsid w:val="008850ED"/>
    <w:rsid w:val="00885921"/>
    <w:rsid w:val="00885E97"/>
    <w:rsid w:val="00887A8E"/>
    <w:rsid w:val="00887C01"/>
    <w:rsid w:val="00890584"/>
    <w:rsid w:val="0089129D"/>
    <w:rsid w:val="00891702"/>
    <w:rsid w:val="00893135"/>
    <w:rsid w:val="00893955"/>
    <w:rsid w:val="00893FAD"/>
    <w:rsid w:val="00894067"/>
    <w:rsid w:val="0089430A"/>
    <w:rsid w:val="0089465B"/>
    <w:rsid w:val="008959FE"/>
    <w:rsid w:val="00895D58"/>
    <w:rsid w:val="00896B2C"/>
    <w:rsid w:val="008A1BCD"/>
    <w:rsid w:val="008A235E"/>
    <w:rsid w:val="008A328D"/>
    <w:rsid w:val="008A465A"/>
    <w:rsid w:val="008A4751"/>
    <w:rsid w:val="008A47A9"/>
    <w:rsid w:val="008A49D4"/>
    <w:rsid w:val="008A5914"/>
    <w:rsid w:val="008A5C8C"/>
    <w:rsid w:val="008A6DE8"/>
    <w:rsid w:val="008A725D"/>
    <w:rsid w:val="008A728C"/>
    <w:rsid w:val="008A7679"/>
    <w:rsid w:val="008B08C9"/>
    <w:rsid w:val="008B1318"/>
    <w:rsid w:val="008B284E"/>
    <w:rsid w:val="008B34FD"/>
    <w:rsid w:val="008B4081"/>
    <w:rsid w:val="008B46A3"/>
    <w:rsid w:val="008B52F3"/>
    <w:rsid w:val="008B5A1F"/>
    <w:rsid w:val="008B5EF3"/>
    <w:rsid w:val="008B699E"/>
    <w:rsid w:val="008BBAFD"/>
    <w:rsid w:val="008C09C5"/>
    <w:rsid w:val="008C1454"/>
    <w:rsid w:val="008C20E7"/>
    <w:rsid w:val="008C2261"/>
    <w:rsid w:val="008C2F44"/>
    <w:rsid w:val="008C3D72"/>
    <w:rsid w:val="008C3F04"/>
    <w:rsid w:val="008C41CD"/>
    <w:rsid w:val="008C4AC9"/>
    <w:rsid w:val="008C5662"/>
    <w:rsid w:val="008C5A9A"/>
    <w:rsid w:val="008C5EE8"/>
    <w:rsid w:val="008C6272"/>
    <w:rsid w:val="008C6852"/>
    <w:rsid w:val="008C7969"/>
    <w:rsid w:val="008D00A1"/>
    <w:rsid w:val="008D17B5"/>
    <w:rsid w:val="008D24B9"/>
    <w:rsid w:val="008D2D47"/>
    <w:rsid w:val="008D2DE8"/>
    <w:rsid w:val="008D2DF8"/>
    <w:rsid w:val="008D3E95"/>
    <w:rsid w:val="008D5160"/>
    <w:rsid w:val="008D5805"/>
    <w:rsid w:val="008D6044"/>
    <w:rsid w:val="008D712C"/>
    <w:rsid w:val="008E0434"/>
    <w:rsid w:val="008E077D"/>
    <w:rsid w:val="008E0E26"/>
    <w:rsid w:val="008E0F89"/>
    <w:rsid w:val="008E1CAA"/>
    <w:rsid w:val="008E3B65"/>
    <w:rsid w:val="008E3EC4"/>
    <w:rsid w:val="008E466A"/>
    <w:rsid w:val="008E48F0"/>
    <w:rsid w:val="008E7C06"/>
    <w:rsid w:val="008F1EC6"/>
    <w:rsid w:val="008F3788"/>
    <w:rsid w:val="008F3B18"/>
    <w:rsid w:val="008F69F3"/>
    <w:rsid w:val="008F6C13"/>
    <w:rsid w:val="008F6FCD"/>
    <w:rsid w:val="008F71B3"/>
    <w:rsid w:val="009003C5"/>
    <w:rsid w:val="00900CEA"/>
    <w:rsid w:val="0090145C"/>
    <w:rsid w:val="009014D0"/>
    <w:rsid w:val="00901634"/>
    <w:rsid w:val="00901D79"/>
    <w:rsid w:val="00901E28"/>
    <w:rsid w:val="0090262C"/>
    <w:rsid w:val="009049F3"/>
    <w:rsid w:val="00904A90"/>
    <w:rsid w:val="00904E6D"/>
    <w:rsid w:val="00904EC5"/>
    <w:rsid w:val="00905697"/>
    <w:rsid w:val="00905CC9"/>
    <w:rsid w:val="00906624"/>
    <w:rsid w:val="0090662F"/>
    <w:rsid w:val="00906921"/>
    <w:rsid w:val="009076B3"/>
    <w:rsid w:val="00910599"/>
    <w:rsid w:val="009112B1"/>
    <w:rsid w:val="009120E7"/>
    <w:rsid w:val="00912708"/>
    <w:rsid w:val="00912738"/>
    <w:rsid w:val="00913671"/>
    <w:rsid w:val="0091400D"/>
    <w:rsid w:val="00914456"/>
    <w:rsid w:val="009145C9"/>
    <w:rsid w:val="009160DA"/>
    <w:rsid w:val="009167EA"/>
    <w:rsid w:val="0092176D"/>
    <w:rsid w:val="00921F92"/>
    <w:rsid w:val="0092329B"/>
    <w:rsid w:val="009239EB"/>
    <w:rsid w:val="00923E3A"/>
    <w:rsid w:val="00923E67"/>
    <w:rsid w:val="00923F4F"/>
    <w:rsid w:val="009241CD"/>
    <w:rsid w:val="00924727"/>
    <w:rsid w:val="00924C45"/>
    <w:rsid w:val="009250CE"/>
    <w:rsid w:val="009251CB"/>
    <w:rsid w:val="00926306"/>
    <w:rsid w:val="00926E44"/>
    <w:rsid w:val="00927D22"/>
    <w:rsid w:val="00930360"/>
    <w:rsid w:val="00930741"/>
    <w:rsid w:val="0093091B"/>
    <w:rsid w:val="00930A01"/>
    <w:rsid w:val="00930FAD"/>
    <w:rsid w:val="00931B07"/>
    <w:rsid w:val="009323E9"/>
    <w:rsid w:val="00932B32"/>
    <w:rsid w:val="00933084"/>
    <w:rsid w:val="00933175"/>
    <w:rsid w:val="009341E0"/>
    <w:rsid w:val="0093456B"/>
    <w:rsid w:val="00935899"/>
    <w:rsid w:val="00935E89"/>
    <w:rsid w:val="00936362"/>
    <w:rsid w:val="009367DD"/>
    <w:rsid w:val="00936AF2"/>
    <w:rsid w:val="00936D17"/>
    <w:rsid w:val="00937C47"/>
    <w:rsid w:val="009412CC"/>
    <w:rsid w:val="009415F7"/>
    <w:rsid w:val="009420A7"/>
    <w:rsid w:val="00942BF6"/>
    <w:rsid w:val="00942FDE"/>
    <w:rsid w:val="00943402"/>
    <w:rsid w:val="00943CF4"/>
    <w:rsid w:val="009456F0"/>
    <w:rsid w:val="00946002"/>
    <w:rsid w:val="009463D8"/>
    <w:rsid w:val="009466C3"/>
    <w:rsid w:val="00946D87"/>
    <w:rsid w:val="00947E92"/>
    <w:rsid w:val="009518DF"/>
    <w:rsid w:val="00951E08"/>
    <w:rsid w:val="0095200A"/>
    <w:rsid w:val="00953319"/>
    <w:rsid w:val="009537D0"/>
    <w:rsid w:val="00953AC6"/>
    <w:rsid w:val="00953E96"/>
    <w:rsid w:val="00955A78"/>
    <w:rsid w:val="00957596"/>
    <w:rsid w:val="00957E70"/>
    <w:rsid w:val="009608E5"/>
    <w:rsid w:val="00961363"/>
    <w:rsid w:val="00961D5D"/>
    <w:rsid w:val="00962F02"/>
    <w:rsid w:val="00964124"/>
    <w:rsid w:val="0096560B"/>
    <w:rsid w:val="009658CD"/>
    <w:rsid w:val="0096605F"/>
    <w:rsid w:val="0096608C"/>
    <w:rsid w:val="009660AC"/>
    <w:rsid w:val="009665E1"/>
    <w:rsid w:val="009666A8"/>
    <w:rsid w:val="00966879"/>
    <w:rsid w:val="009668CF"/>
    <w:rsid w:val="009668D9"/>
    <w:rsid w:val="00966C63"/>
    <w:rsid w:val="009708E5"/>
    <w:rsid w:val="00973559"/>
    <w:rsid w:val="0097421F"/>
    <w:rsid w:val="00974334"/>
    <w:rsid w:val="00974545"/>
    <w:rsid w:val="009747D5"/>
    <w:rsid w:val="00974A57"/>
    <w:rsid w:val="00975AA5"/>
    <w:rsid w:val="009761DB"/>
    <w:rsid w:val="00976FF6"/>
    <w:rsid w:val="009772C6"/>
    <w:rsid w:val="00977702"/>
    <w:rsid w:val="00977EE7"/>
    <w:rsid w:val="00980465"/>
    <w:rsid w:val="00980554"/>
    <w:rsid w:val="00980948"/>
    <w:rsid w:val="00980F73"/>
    <w:rsid w:val="009812D5"/>
    <w:rsid w:val="00981AD9"/>
    <w:rsid w:val="00981AF6"/>
    <w:rsid w:val="00982894"/>
    <w:rsid w:val="00982DBB"/>
    <w:rsid w:val="00983324"/>
    <w:rsid w:val="0098371F"/>
    <w:rsid w:val="00983748"/>
    <w:rsid w:val="00983D55"/>
    <w:rsid w:val="00983D65"/>
    <w:rsid w:val="009840CB"/>
    <w:rsid w:val="009843A4"/>
    <w:rsid w:val="0098537A"/>
    <w:rsid w:val="009903F1"/>
    <w:rsid w:val="00990A69"/>
    <w:rsid w:val="0099184B"/>
    <w:rsid w:val="00992BC6"/>
    <w:rsid w:val="00992FCE"/>
    <w:rsid w:val="009934A6"/>
    <w:rsid w:val="009935E4"/>
    <w:rsid w:val="009939F9"/>
    <w:rsid w:val="00993A8C"/>
    <w:rsid w:val="00993B37"/>
    <w:rsid w:val="00994109"/>
    <w:rsid w:val="00994A96"/>
    <w:rsid w:val="00994F4E"/>
    <w:rsid w:val="0099553F"/>
    <w:rsid w:val="00996121"/>
    <w:rsid w:val="00997DEA"/>
    <w:rsid w:val="00997E68"/>
    <w:rsid w:val="009A029C"/>
    <w:rsid w:val="009A0C7E"/>
    <w:rsid w:val="009A0CB9"/>
    <w:rsid w:val="009A1B99"/>
    <w:rsid w:val="009A1CA5"/>
    <w:rsid w:val="009A2247"/>
    <w:rsid w:val="009A2745"/>
    <w:rsid w:val="009A2E3F"/>
    <w:rsid w:val="009A3520"/>
    <w:rsid w:val="009A3F0D"/>
    <w:rsid w:val="009A441C"/>
    <w:rsid w:val="009A4CBF"/>
    <w:rsid w:val="009A51FD"/>
    <w:rsid w:val="009A5DDA"/>
    <w:rsid w:val="009A65FE"/>
    <w:rsid w:val="009A7769"/>
    <w:rsid w:val="009B00B7"/>
    <w:rsid w:val="009B1CAA"/>
    <w:rsid w:val="009B32A2"/>
    <w:rsid w:val="009B3596"/>
    <w:rsid w:val="009B3846"/>
    <w:rsid w:val="009B3889"/>
    <w:rsid w:val="009B3EA5"/>
    <w:rsid w:val="009B3F45"/>
    <w:rsid w:val="009B4238"/>
    <w:rsid w:val="009B5BFC"/>
    <w:rsid w:val="009B6112"/>
    <w:rsid w:val="009B62BF"/>
    <w:rsid w:val="009B6BE4"/>
    <w:rsid w:val="009B76EF"/>
    <w:rsid w:val="009B7DC6"/>
    <w:rsid w:val="009C080D"/>
    <w:rsid w:val="009C1044"/>
    <w:rsid w:val="009C10D9"/>
    <w:rsid w:val="009C1599"/>
    <w:rsid w:val="009C3A7E"/>
    <w:rsid w:val="009C3B06"/>
    <w:rsid w:val="009C4111"/>
    <w:rsid w:val="009C557D"/>
    <w:rsid w:val="009C59C6"/>
    <w:rsid w:val="009C630B"/>
    <w:rsid w:val="009C7007"/>
    <w:rsid w:val="009C74B1"/>
    <w:rsid w:val="009C7B81"/>
    <w:rsid w:val="009C7FB0"/>
    <w:rsid w:val="009D0155"/>
    <w:rsid w:val="009D05AC"/>
    <w:rsid w:val="009D0684"/>
    <w:rsid w:val="009D0D92"/>
    <w:rsid w:val="009D0E09"/>
    <w:rsid w:val="009D10C6"/>
    <w:rsid w:val="009D1821"/>
    <w:rsid w:val="009D1856"/>
    <w:rsid w:val="009D1E78"/>
    <w:rsid w:val="009D2DAF"/>
    <w:rsid w:val="009D3F02"/>
    <w:rsid w:val="009D4B02"/>
    <w:rsid w:val="009D5C73"/>
    <w:rsid w:val="009D6FCD"/>
    <w:rsid w:val="009D7A1B"/>
    <w:rsid w:val="009D7F51"/>
    <w:rsid w:val="009E09A6"/>
    <w:rsid w:val="009E3714"/>
    <w:rsid w:val="009E616C"/>
    <w:rsid w:val="009E666D"/>
    <w:rsid w:val="009F092B"/>
    <w:rsid w:val="009F1594"/>
    <w:rsid w:val="009F1C70"/>
    <w:rsid w:val="009F1DC3"/>
    <w:rsid w:val="009F219E"/>
    <w:rsid w:val="009F2C9F"/>
    <w:rsid w:val="009F311B"/>
    <w:rsid w:val="009F35A8"/>
    <w:rsid w:val="009F42DD"/>
    <w:rsid w:val="009F481C"/>
    <w:rsid w:val="009F4E80"/>
    <w:rsid w:val="009F51B9"/>
    <w:rsid w:val="009F5305"/>
    <w:rsid w:val="009F5407"/>
    <w:rsid w:val="009F5D70"/>
    <w:rsid w:val="009F5FDC"/>
    <w:rsid w:val="009F6053"/>
    <w:rsid w:val="009F7249"/>
    <w:rsid w:val="009F78E5"/>
    <w:rsid w:val="00A0077C"/>
    <w:rsid w:val="00A00AE2"/>
    <w:rsid w:val="00A019A8"/>
    <w:rsid w:val="00A01DAE"/>
    <w:rsid w:val="00A0238E"/>
    <w:rsid w:val="00A02D99"/>
    <w:rsid w:val="00A03473"/>
    <w:rsid w:val="00A03FF0"/>
    <w:rsid w:val="00A04EF2"/>
    <w:rsid w:val="00A05A62"/>
    <w:rsid w:val="00A06A37"/>
    <w:rsid w:val="00A07361"/>
    <w:rsid w:val="00A07A17"/>
    <w:rsid w:val="00A07F65"/>
    <w:rsid w:val="00A1006D"/>
    <w:rsid w:val="00A11250"/>
    <w:rsid w:val="00A116A2"/>
    <w:rsid w:val="00A123AA"/>
    <w:rsid w:val="00A12A1B"/>
    <w:rsid w:val="00A132B9"/>
    <w:rsid w:val="00A148AB"/>
    <w:rsid w:val="00A14DA0"/>
    <w:rsid w:val="00A16C95"/>
    <w:rsid w:val="00A17662"/>
    <w:rsid w:val="00A2127B"/>
    <w:rsid w:val="00A217BF"/>
    <w:rsid w:val="00A22220"/>
    <w:rsid w:val="00A2240E"/>
    <w:rsid w:val="00A22688"/>
    <w:rsid w:val="00A23263"/>
    <w:rsid w:val="00A2333F"/>
    <w:rsid w:val="00A242AF"/>
    <w:rsid w:val="00A24AA0"/>
    <w:rsid w:val="00A2575F"/>
    <w:rsid w:val="00A257F5"/>
    <w:rsid w:val="00A26BE6"/>
    <w:rsid w:val="00A26CB9"/>
    <w:rsid w:val="00A27604"/>
    <w:rsid w:val="00A27F41"/>
    <w:rsid w:val="00A3027C"/>
    <w:rsid w:val="00A30773"/>
    <w:rsid w:val="00A30C1C"/>
    <w:rsid w:val="00A31669"/>
    <w:rsid w:val="00A32A9E"/>
    <w:rsid w:val="00A337C7"/>
    <w:rsid w:val="00A33B6C"/>
    <w:rsid w:val="00A340A2"/>
    <w:rsid w:val="00A353D8"/>
    <w:rsid w:val="00A35626"/>
    <w:rsid w:val="00A36CA1"/>
    <w:rsid w:val="00A4015B"/>
    <w:rsid w:val="00A40AFD"/>
    <w:rsid w:val="00A40F27"/>
    <w:rsid w:val="00A415B5"/>
    <w:rsid w:val="00A41BC5"/>
    <w:rsid w:val="00A41CD4"/>
    <w:rsid w:val="00A41FCB"/>
    <w:rsid w:val="00A4318C"/>
    <w:rsid w:val="00A43386"/>
    <w:rsid w:val="00A44484"/>
    <w:rsid w:val="00A447A0"/>
    <w:rsid w:val="00A44955"/>
    <w:rsid w:val="00A4583B"/>
    <w:rsid w:val="00A478DF"/>
    <w:rsid w:val="00A50F58"/>
    <w:rsid w:val="00A513A0"/>
    <w:rsid w:val="00A51F18"/>
    <w:rsid w:val="00A52573"/>
    <w:rsid w:val="00A52DA0"/>
    <w:rsid w:val="00A53E8B"/>
    <w:rsid w:val="00A54221"/>
    <w:rsid w:val="00A55237"/>
    <w:rsid w:val="00A55863"/>
    <w:rsid w:val="00A55969"/>
    <w:rsid w:val="00A55ADF"/>
    <w:rsid w:val="00A55C20"/>
    <w:rsid w:val="00A561E6"/>
    <w:rsid w:val="00A561EC"/>
    <w:rsid w:val="00A56813"/>
    <w:rsid w:val="00A573B2"/>
    <w:rsid w:val="00A57788"/>
    <w:rsid w:val="00A57C59"/>
    <w:rsid w:val="00A60838"/>
    <w:rsid w:val="00A60BFD"/>
    <w:rsid w:val="00A61620"/>
    <w:rsid w:val="00A63269"/>
    <w:rsid w:val="00A63AE9"/>
    <w:rsid w:val="00A64312"/>
    <w:rsid w:val="00A64943"/>
    <w:rsid w:val="00A65098"/>
    <w:rsid w:val="00A6798B"/>
    <w:rsid w:val="00A67C3D"/>
    <w:rsid w:val="00A7133A"/>
    <w:rsid w:val="00A71760"/>
    <w:rsid w:val="00A719AA"/>
    <w:rsid w:val="00A72B78"/>
    <w:rsid w:val="00A72FCD"/>
    <w:rsid w:val="00A73B45"/>
    <w:rsid w:val="00A73EC6"/>
    <w:rsid w:val="00A74852"/>
    <w:rsid w:val="00A74AED"/>
    <w:rsid w:val="00A7543E"/>
    <w:rsid w:val="00A75B49"/>
    <w:rsid w:val="00A75B65"/>
    <w:rsid w:val="00A764B2"/>
    <w:rsid w:val="00A76977"/>
    <w:rsid w:val="00A76E43"/>
    <w:rsid w:val="00A80A04"/>
    <w:rsid w:val="00A813EF"/>
    <w:rsid w:val="00A815CB"/>
    <w:rsid w:val="00A82891"/>
    <w:rsid w:val="00A829A4"/>
    <w:rsid w:val="00A83E5D"/>
    <w:rsid w:val="00A844A1"/>
    <w:rsid w:val="00A851DB"/>
    <w:rsid w:val="00A85BBD"/>
    <w:rsid w:val="00A85C8E"/>
    <w:rsid w:val="00A869B5"/>
    <w:rsid w:val="00A87768"/>
    <w:rsid w:val="00A87A6C"/>
    <w:rsid w:val="00A87BD9"/>
    <w:rsid w:val="00A905A6"/>
    <w:rsid w:val="00A90A30"/>
    <w:rsid w:val="00A90CBD"/>
    <w:rsid w:val="00A91773"/>
    <w:rsid w:val="00A91E8D"/>
    <w:rsid w:val="00A93F03"/>
    <w:rsid w:val="00A93F6F"/>
    <w:rsid w:val="00A95A39"/>
    <w:rsid w:val="00A95B8B"/>
    <w:rsid w:val="00A95EF2"/>
    <w:rsid w:val="00A973F6"/>
    <w:rsid w:val="00A978CE"/>
    <w:rsid w:val="00AA06BC"/>
    <w:rsid w:val="00AA0E46"/>
    <w:rsid w:val="00AA2820"/>
    <w:rsid w:val="00AA2930"/>
    <w:rsid w:val="00AA2BBB"/>
    <w:rsid w:val="00AA4361"/>
    <w:rsid w:val="00AA57FB"/>
    <w:rsid w:val="00AA68D8"/>
    <w:rsid w:val="00AA6AC5"/>
    <w:rsid w:val="00AA7AA3"/>
    <w:rsid w:val="00AB0573"/>
    <w:rsid w:val="00AB0A71"/>
    <w:rsid w:val="00AB0E23"/>
    <w:rsid w:val="00AB199E"/>
    <w:rsid w:val="00AB206F"/>
    <w:rsid w:val="00AB338B"/>
    <w:rsid w:val="00AB37DF"/>
    <w:rsid w:val="00AB52E0"/>
    <w:rsid w:val="00AB554A"/>
    <w:rsid w:val="00AB60B5"/>
    <w:rsid w:val="00AB6E6C"/>
    <w:rsid w:val="00AB7014"/>
    <w:rsid w:val="00AB7F39"/>
    <w:rsid w:val="00AC09FD"/>
    <w:rsid w:val="00AC1348"/>
    <w:rsid w:val="00AC1A0D"/>
    <w:rsid w:val="00AC4A43"/>
    <w:rsid w:val="00AC4A8F"/>
    <w:rsid w:val="00AC5635"/>
    <w:rsid w:val="00AC56FF"/>
    <w:rsid w:val="00AC6F0E"/>
    <w:rsid w:val="00AC6F72"/>
    <w:rsid w:val="00AC6FA3"/>
    <w:rsid w:val="00AC79A9"/>
    <w:rsid w:val="00AC7A7E"/>
    <w:rsid w:val="00AD0660"/>
    <w:rsid w:val="00AD1100"/>
    <w:rsid w:val="00AD1E49"/>
    <w:rsid w:val="00AD1EAC"/>
    <w:rsid w:val="00AD28CD"/>
    <w:rsid w:val="00AD36A3"/>
    <w:rsid w:val="00AD3B38"/>
    <w:rsid w:val="00AD4361"/>
    <w:rsid w:val="00AD4565"/>
    <w:rsid w:val="00AD4D70"/>
    <w:rsid w:val="00AD4E0D"/>
    <w:rsid w:val="00AD6243"/>
    <w:rsid w:val="00AD663A"/>
    <w:rsid w:val="00AD6B94"/>
    <w:rsid w:val="00AD791D"/>
    <w:rsid w:val="00AE06CD"/>
    <w:rsid w:val="00AE1418"/>
    <w:rsid w:val="00AE16B4"/>
    <w:rsid w:val="00AE177D"/>
    <w:rsid w:val="00AE211D"/>
    <w:rsid w:val="00AE25BF"/>
    <w:rsid w:val="00AE2E0D"/>
    <w:rsid w:val="00AE40CB"/>
    <w:rsid w:val="00AE5377"/>
    <w:rsid w:val="00AE541C"/>
    <w:rsid w:val="00AE5803"/>
    <w:rsid w:val="00AE76A0"/>
    <w:rsid w:val="00AE7E50"/>
    <w:rsid w:val="00AF071E"/>
    <w:rsid w:val="00AF1F90"/>
    <w:rsid w:val="00AF25DD"/>
    <w:rsid w:val="00AF3A8C"/>
    <w:rsid w:val="00AF3F01"/>
    <w:rsid w:val="00AF4EDF"/>
    <w:rsid w:val="00AF56C4"/>
    <w:rsid w:val="00AF5796"/>
    <w:rsid w:val="00AF622E"/>
    <w:rsid w:val="00AF649B"/>
    <w:rsid w:val="00AF679C"/>
    <w:rsid w:val="00B00044"/>
    <w:rsid w:val="00B00149"/>
    <w:rsid w:val="00B004AA"/>
    <w:rsid w:val="00B00B89"/>
    <w:rsid w:val="00B01074"/>
    <w:rsid w:val="00B01A7E"/>
    <w:rsid w:val="00B02021"/>
    <w:rsid w:val="00B027C2"/>
    <w:rsid w:val="00B034D2"/>
    <w:rsid w:val="00B03B75"/>
    <w:rsid w:val="00B03F48"/>
    <w:rsid w:val="00B060A1"/>
    <w:rsid w:val="00B06D28"/>
    <w:rsid w:val="00B0766A"/>
    <w:rsid w:val="00B07954"/>
    <w:rsid w:val="00B07CE0"/>
    <w:rsid w:val="00B11446"/>
    <w:rsid w:val="00B114C1"/>
    <w:rsid w:val="00B11656"/>
    <w:rsid w:val="00B12171"/>
    <w:rsid w:val="00B12763"/>
    <w:rsid w:val="00B12B74"/>
    <w:rsid w:val="00B14476"/>
    <w:rsid w:val="00B14944"/>
    <w:rsid w:val="00B14E8B"/>
    <w:rsid w:val="00B14F0F"/>
    <w:rsid w:val="00B14FD1"/>
    <w:rsid w:val="00B1660B"/>
    <w:rsid w:val="00B16769"/>
    <w:rsid w:val="00B20BC6"/>
    <w:rsid w:val="00B219A0"/>
    <w:rsid w:val="00B23434"/>
    <w:rsid w:val="00B238DD"/>
    <w:rsid w:val="00B2515B"/>
    <w:rsid w:val="00B25B2A"/>
    <w:rsid w:val="00B27756"/>
    <w:rsid w:val="00B27B0C"/>
    <w:rsid w:val="00B30146"/>
    <w:rsid w:val="00B31252"/>
    <w:rsid w:val="00B31789"/>
    <w:rsid w:val="00B32A87"/>
    <w:rsid w:val="00B33AC0"/>
    <w:rsid w:val="00B3490A"/>
    <w:rsid w:val="00B34D33"/>
    <w:rsid w:val="00B350C7"/>
    <w:rsid w:val="00B364D3"/>
    <w:rsid w:val="00B366DA"/>
    <w:rsid w:val="00B374FA"/>
    <w:rsid w:val="00B415B4"/>
    <w:rsid w:val="00B418D6"/>
    <w:rsid w:val="00B41ED2"/>
    <w:rsid w:val="00B43253"/>
    <w:rsid w:val="00B43BEA"/>
    <w:rsid w:val="00B43E9C"/>
    <w:rsid w:val="00B440B6"/>
    <w:rsid w:val="00B44250"/>
    <w:rsid w:val="00B44682"/>
    <w:rsid w:val="00B446F0"/>
    <w:rsid w:val="00B46715"/>
    <w:rsid w:val="00B46EBB"/>
    <w:rsid w:val="00B4744C"/>
    <w:rsid w:val="00B47531"/>
    <w:rsid w:val="00B4761E"/>
    <w:rsid w:val="00B47D0F"/>
    <w:rsid w:val="00B47E8E"/>
    <w:rsid w:val="00B47FEB"/>
    <w:rsid w:val="00B50B5D"/>
    <w:rsid w:val="00B51131"/>
    <w:rsid w:val="00B518F8"/>
    <w:rsid w:val="00B51B02"/>
    <w:rsid w:val="00B51B7D"/>
    <w:rsid w:val="00B52473"/>
    <w:rsid w:val="00B53A33"/>
    <w:rsid w:val="00B53C99"/>
    <w:rsid w:val="00B549CD"/>
    <w:rsid w:val="00B54A36"/>
    <w:rsid w:val="00B54DC6"/>
    <w:rsid w:val="00B552CE"/>
    <w:rsid w:val="00B55307"/>
    <w:rsid w:val="00B55B33"/>
    <w:rsid w:val="00B56103"/>
    <w:rsid w:val="00B56BD7"/>
    <w:rsid w:val="00B57394"/>
    <w:rsid w:val="00B6240C"/>
    <w:rsid w:val="00B626D2"/>
    <w:rsid w:val="00B6351F"/>
    <w:rsid w:val="00B644B8"/>
    <w:rsid w:val="00B654E7"/>
    <w:rsid w:val="00B661AC"/>
    <w:rsid w:val="00B66AF0"/>
    <w:rsid w:val="00B66B53"/>
    <w:rsid w:val="00B66BAC"/>
    <w:rsid w:val="00B66E46"/>
    <w:rsid w:val="00B672F1"/>
    <w:rsid w:val="00B67831"/>
    <w:rsid w:val="00B67B90"/>
    <w:rsid w:val="00B67C09"/>
    <w:rsid w:val="00B70858"/>
    <w:rsid w:val="00B70961"/>
    <w:rsid w:val="00B709DC"/>
    <w:rsid w:val="00B70B0F"/>
    <w:rsid w:val="00B7124D"/>
    <w:rsid w:val="00B713C2"/>
    <w:rsid w:val="00B733AD"/>
    <w:rsid w:val="00B74A90"/>
    <w:rsid w:val="00B76D0D"/>
    <w:rsid w:val="00B77308"/>
    <w:rsid w:val="00B807C8"/>
    <w:rsid w:val="00B80DA7"/>
    <w:rsid w:val="00B81CF9"/>
    <w:rsid w:val="00B8236F"/>
    <w:rsid w:val="00B83468"/>
    <w:rsid w:val="00B83D6F"/>
    <w:rsid w:val="00B83E64"/>
    <w:rsid w:val="00B8419A"/>
    <w:rsid w:val="00B8768B"/>
    <w:rsid w:val="00B87E7A"/>
    <w:rsid w:val="00B93ECE"/>
    <w:rsid w:val="00B9481D"/>
    <w:rsid w:val="00B94EC9"/>
    <w:rsid w:val="00B96376"/>
    <w:rsid w:val="00B96D79"/>
    <w:rsid w:val="00B96EC6"/>
    <w:rsid w:val="00B96F49"/>
    <w:rsid w:val="00B97505"/>
    <w:rsid w:val="00B97AD8"/>
    <w:rsid w:val="00BA111A"/>
    <w:rsid w:val="00BA1716"/>
    <w:rsid w:val="00BA1750"/>
    <w:rsid w:val="00BA1E1B"/>
    <w:rsid w:val="00BA39AE"/>
    <w:rsid w:val="00BA4088"/>
    <w:rsid w:val="00BA425F"/>
    <w:rsid w:val="00BA4A23"/>
    <w:rsid w:val="00BA54ED"/>
    <w:rsid w:val="00BA58CB"/>
    <w:rsid w:val="00BA5B1B"/>
    <w:rsid w:val="00BA5C03"/>
    <w:rsid w:val="00BA65CA"/>
    <w:rsid w:val="00BA717E"/>
    <w:rsid w:val="00BA7AD6"/>
    <w:rsid w:val="00BB0296"/>
    <w:rsid w:val="00BB2DA4"/>
    <w:rsid w:val="00BB332B"/>
    <w:rsid w:val="00BB39FE"/>
    <w:rsid w:val="00BB3A66"/>
    <w:rsid w:val="00BB3ACD"/>
    <w:rsid w:val="00BB3B06"/>
    <w:rsid w:val="00BB45BA"/>
    <w:rsid w:val="00BB537E"/>
    <w:rsid w:val="00BB57EB"/>
    <w:rsid w:val="00BB5D62"/>
    <w:rsid w:val="00BB614D"/>
    <w:rsid w:val="00BB6E4E"/>
    <w:rsid w:val="00BB743C"/>
    <w:rsid w:val="00BC007C"/>
    <w:rsid w:val="00BC0D86"/>
    <w:rsid w:val="00BC1152"/>
    <w:rsid w:val="00BC126B"/>
    <w:rsid w:val="00BC13A9"/>
    <w:rsid w:val="00BC32DA"/>
    <w:rsid w:val="00BC3C35"/>
    <w:rsid w:val="00BC45D7"/>
    <w:rsid w:val="00BC48C8"/>
    <w:rsid w:val="00BC537E"/>
    <w:rsid w:val="00BC558A"/>
    <w:rsid w:val="00BC6ACF"/>
    <w:rsid w:val="00BC6BB5"/>
    <w:rsid w:val="00BC6C18"/>
    <w:rsid w:val="00BC7BBF"/>
    <w:rsid w:val="00BD0B84"/>
    <w:rsid w:val="00BD213C"/>
    <w:rsid w:val="00BD2637"/>
    <w:rsid w:val="00BD2957"/>
    <w:rsid w:val="00BD299E"/>
    <w:rsid w:val="00BD3B91"/>
    <w:rsid w:val="00BD4F4C"/>
    <w:rsid w:val="00BD56EC"/>
    <w:rsid w:val="00BD5AEA"/>
    <w:rsid w:val="00BD5E06"/>
    <w:rsid w:val="00BD5ED8"/>
    <w:rsid w:val="00BD68D5"/>
    <w:rsid w:val="00BD6AA9"/>
    <w:rsid w:val="00BE04D5"/>
    <w:rsid w:val="00BE285E"/>
    <w:rsid w:val="00BE4752"/>
    <w:rsid w:val="00BE4847"/>
    <w:rsid w:val="00BE4DE7"/>
    <w:rsid w:val="00BE58D8"/>
    <w:rsid w:val="00BE6C33"/>
    <w:rsid w:val="00BE780E"/>
    <w:rsid w:val="00BE7C6D"/>
    <w:rsid w:val="00BE7E13"/>
    <w:rsid w:val="00BF0B97"/>
    <w:rsid w:val="00BF1115"/>
    <w:rsid w:val="00BF1126"/>
    <w:rsid w:val="00BF1237"/>
    <w:rsid w:val="00BF1989"/>
    <w:rsid w:val="00BF2026"/>
    <w:rsid w:val="00BF2042"/>
    <w:rsid w:val="00BF271F"/>
    <w:rsid w:val="00BF327E"/>
    <w:rsid w:val="00BF42D9"/>
    <w:rsid w:val="00BF492C"/>
    <w:rsid w:val="00BF5429"/>
    <w:rsid w:val="00BF5CDC"/>
    <w:rsid w:val="00BF6673"/>
    <w:rsid w:val="00BF683D"/>
    <w:rsid w:val="00BF69E6"/>
    <w:rsid w:val="00BF7230"/>
    <w:rsid w:val="00C00CBB"/>
    <w:rsid w:val="00C02242"/>
    <w:rsid w:val="00C034C6"/>
    <w:rsid w:val="00C03D50"/>
    <w:rsid w:val="00C046BE"/>
    <w:rsid w:val="00C04EAB"/>
    <w:rsid w:val="00C04EFA"/>
    <w:rsid w:val="00C0536F"/>
    <w:rsid w:val="00C053DC"/>
    <w:rsid w:val="00C0548B"/>
    <w:rsid w:val="00C058DC"/>
    <w:rsid w:val="00C06DA8"/>
    <w:rsid w:val="00C10639"/>
    <w:rsid w:val="00C11193"/>
    <w:rsid w:val="00C117BE"/>
    <w:rsid w:val="00C1666F"/>
    <w:rsid w:val="00C169AE"/>
    <w:rsid w:val="00C16AB2"/>
    <w:rsid w:val="00C17036"/>
    <w:rsid w:val="00C175B0"/>
    <w:rsid w:val="00C17637"/>
    <w:rsid w:val="00C17948"/>
    <w:rsid w:val="00C17C35"/>
    <w:rsid w:val="00C204E4"/>
    <w:rsid w:val="00C20877"/>
    <w:rsid w:val="00C221FA"/>
    <w:rsid w:val="00C22836"/>
    <w:rsid w:val="00C22D99"/>
    <w:rsid w:val="00C24029"/>
    <w:rsid w:val="00C2458B"/>
    <w:rsid w:val="00C24CBC"/>
    <w:rsid w:val="00C25073"/>
    <w:rsid w:val="00C25998"/>
    <w:rsid w:val="00C26DF7"/>
    <w:rsid w:val="00C2721D"/>
    <w:rsid w:val="00C27252"/>
    <w:rsid w:val="00C2751D"/>
    <w:rsid w:val="00C27E00"/>
    <w:rsid w:val="00C30684"/>
    <w:rsid w:val="00C3099B"/>
    <w:rsid w:val="00C3119E"/>
    <w:rsid w:val="00C31648"/>
    <w:rsid w:val="00C31AC5"/>
    <w:rsid w:val="00C31E2C"/>
    <w:rsid w:val="00C3220F"/>
    <w:rsid w:val="00C32863"/>
    <w:rsid w:val="00C3341F"/>
    <w:rsid w:val="00C33667"/>
    <w:rsid w:val="00C3398F"/>
    <w:rsid w:val="00C3449E"/>
    <w:rsid w:val="00C35F03"/>
    <w:rsid w:val="00C371A6"/>
    <w:rsid w:val="00C37459"/>
    <w:rsid w:val="00C37974"/>
    <w:rsid w:val="00C37A70"/>
    <w:rsid w:val="00C37B54"/>
    <w:rsid w:val="00C37C95"/>
    <w:rsid w:val="00C41042"/>
    <w:rsid w:val="00C41767"/>
    <w:rsid w:val="00C418AF"/>
    <w:rsid w:val="00C41A37"/>
    <w:rsid w:val="00C422B7"/>
    <w:rsid w:val="00C42473"/>
    <w:rsid w:val="00C43455"/>
    <w:rsid w:val="00C4364C"/>
    <w:rsid w:val="00C43B3B"/>
    <w:rsid w:val="00C43B71"/>
    <w:rsid w:val="00C43D66"/>
    <w:rsid w:val="00C4494C"/>
    <w:rsid w:val="00C44E72"/>
    <w:rsid w:val="00C459BA"/>
    <w:rsid w:val="00C45C21"/>
    <w:rsid w:val="00C45EBD"/>
    <w:rsid w:val="00C4600C"/>
    <w:rsid w:val="00C4785C"/>
    <w:rsid w:val="00C4795C"/>
    <w:rsid w:val="00C50E93"/>
    <w:rsid w:val="00C50FEA"/>
    <w:rsid w:val="00C535A3"/>
    <w:rsid w:val="00C54B75"/>
    <w:rsid w:val="00C551E3"/>
    <w:rsid w:val="00C55F9C"/>
    <w:rsid w:val="00C5650A"/>
    <w:rsid w:val="00C56FA4"/>
    <w:rsid w:val="00C57D2F"/>
    <w:rsid w:val="00C57EEE"/>
    <w:rsid w:val="00C602D5"/>
    <w:rsid w:val="00C60375"/>
    <w:rsid w:val="00C60DD6"/>
    <w:rsid w:val="00C61645"/>
    <w:rsid w:val="00C61B33"/>
    <w:rsid w:val="00C61EF3"/>
    <w:rsid w:val="00C62019"/>
    <w:rsid w:val="00C62EA3"/>
    <w:rsid w:val="00C64A18"/>
    <w:rsid w:val="00C65201"/>
    <w:rsid w:val="00C652A9"/>
    <w:rsid w:val="00C65E18"/>
    <w:rsid w:val="00C660F7"/>
    <w:rsid w:val="00C72383"/>
    <w:rsid w:val="00C73A51"/>
    <w:rsid w:val="00C73D49"/>
    <w:rsid w:val="00C73E99"/>
    <w:rsid w:val="00C740C7"/>
    <w:rsid w:val="00C742E5"/>
    <w:rsid w:val="00C7433F"/>
    <w:rsid w:val="00C756D5"/>
    <w:rsid w:val="00C76A2C"/>
    <w:rsid w:val="00C77909"/>
    <w:rsid w:val="00C81857"/>
    <w:rsid w:val="00C81A52"/>
    <w:rsid w:val="00C83878"/>
    <w:rsid w:val="00C8519D"/>
    <w:rsid w:val="00C8549B"/>
    <w:rsid w:val="00C86424"/>
    <w:rsid w:val="00C864FA"/>
    <w:rsid w:val="00C86614"/>
    <w:rsid w:val="00C86BFE"/>
    <w:rsid w:val="00C87E5E"/>
    <w:rsid w:val="00C91AB7"/>
    <w:rsid w:val="00C921D8"/>
    <w:rsid w:val="00C92DB3"/>
    <w:rsid w:val="00C94B73"/>
    <w:rsid w:val="00C94DBC"/>
    <w:rsid w:val="00C957E2"/>
    <w:rsid w:val="00C96062"/>
    <w:rsid w:val="00C9648C"/>
    <w:rsid w:val="00CA07F7"/>
    <w:rsid w:val="00CA10BA"/>
    <w:rsid w:val="00CA1759"/>
    <w:rsid w:val="00CA1CC2"/>
    <w:rsid w:val="00CA257B"/>
    <w:rsid w:val="00CA2944"/>
    <w:rsid w:val="00CA2979"/>
    <w:rsid w:val="00CA29E5"/>
    <w:rsid w:val="00CA3862"/>
    <w:rsid w:val="00CA40E8"/>
    <w:rsid w:val="00CA4333"/>
    <w:rsid w:val="00CA438B"/>
    <w:rsid w:val="00CA44F3"/>
    <w:rsid w:val="00CA4704"/>
    <w:rsid w:val="00CA506B"/>
    <w:rsid w:val="00CA5242"/>
    <w:rsid w:val="00CA58FC"/>
    <w:rsid w:val="00CA6631"/>
    <w:rsid w:val="00CA66CF"/>
    <w:rsid w:val="00CA715B"/>
    <w:rsid w:val="00CA775B"/>
    <w:rsid w:val="00CA7A29"/>
    <w:rsid w:val="00CB03EB"/>
    <w:rsid w:val="00CB05A9"/>
    <w:rsid w:val="00CB0708"/>
    <w:rsid w:val="00CB096B"/>
    <w:rsid w:val="00CB1168"/>
    <w:rsid w:val="00CB1393"/>
    <w:rsid w:val="00CB1B9C"/>
    <w:rsid w:val="00CB1BC8"/>
    <w:rsid w:val="00CB1FB2"/>
    <w:rsid w:val="00CB200E"/>
    <w:rsid w:val="00CB2C8F"/>
    <w:rsid w:val="00CB3A0B"/>
    <w:rsid w:val="00CB3C0C"/>
    <w:rsid w:val="00CB3E78"/>
    <w:rsid w:val="00CB3F3D"/>
    <w:rsid w:val="00CB4600"/>
    <w:rsid w:val="00CB46CF"/>
    <w:rsid w:val="00CB4D79"/>
    <w:rsid w:val="00CB527C"/>
    <w:rsid w:val="00CB6954"/>
    <w:rsid w:val="00CB71D6"/>
    <w:rsid w:val="00CC0392"/>
    <w:rsid w:val="00CC07A0"/>
    <w:rsid w:val="00CC07CF"/>
    <w:rsid w:val="00CC09EC"/>
    <w:rsid w:val="00CC0B6C"/>
    <w:rsid w:val="00CC165F"/>
    <w:rsid w:val="00CC376E"/>
    <w:rsid w:val="00CC3A20"/>
    <w:rsid w:val="00CC40D4"/>
    <w:rsid w:val="00CC44B6"/>
    <w:rsid w:val="00CC4C09"/>
    <w:rsid w:val="00CC5BBC"/>
    <w:rsid w:val="00CC5E8F"/>
    <w:rsid w:val="00CC61CB"/>
    <w:rsid w:val="00CC65DE"/>
    <w:rsid w:val="00CC66BB"/>
    <w:rsid w:val="00CC7C85"/>
    <w:rsid w:val="00CD08D0"/>
    <w:rsid w:val="00CD0B25"/>
    <w:rsid w:val="00CD16C6"/>
    <w:rsid w:val="00CD1C73"/>
    <w:rsid w:val="00CD1C96"/>
    <w:rsid w:val="00CD1CB8"/>
    <w:rsid w:val="00CD290E"/>
    <w:rsid w:val="00CD30F9"/>
    <w:rsid w:val="00CD42F5"/>
    <w:rsid w:val="00CD442F"/>
    <w:rsid w:val="00CD44B4"/>
    <w:rsid w:val="00CD5019"/>
    <w:rsid w:val="00CD5CE0"/>
    <w:rsid w:val="00CD696B"/>
    <w:rsid w:val="00CD78FE"/>
    <w:rsid w:val="00CE28A2"/>
    <w:rsid w:val="00CE2C77"/>
    <w:rsid w:val="00CE3170"/>
    <w:rsid w:val="00CE4A39"/>
    <w:rsid w:val="00CE6F38"/>
    <w:rsid w:val="00CE7502"/>
    <w:rsid w:val="00CE776D"/>
    <w:rsid w:val="00CE7F1E"/>
    <w:rsid w:val="00CF06EF"/>
    <w:rsid w:val="00CF2502"/>
    <w:rsid w:val="00CF2610"/>
    <w:rsid w:val="00CF3DFC"/>
    <w:rsid w:val="00CF42A1"/>
    <w:rsid w:val="00CF4806"/>
    <w:rsid w:val="00CF4FBC"/>
    <w:rsid w:val="00CF53C1"/>
    <w:rsid w:val="00CF5B91"/>
    <w:rsid w:val="00CF5DF2"/>
    <w:rsid w:val="00CF61A6"/>
    <w:rsid w:val="00CF7A65"/>
    <w:rsid w:val="00D02016"/>
    <w:rsid w:val="00D02456"/>
    <w:rsid w:val="00D02FAF"/>
    <w:rsid w:val="00D03FA6"/>
    <w:rsid w:val="00D04D16"/>
    <w:rsid w:val="00D0578A"/>
    <w:rsid w:val="00D10A96"/>
    <w:rsid w:val="00D10FCF"/>
    <w:rsid w:val="00D11828"/>
    <w:rsid w:val="00D11849"/>
    <w:rsid w:val="00D11ECF"/>
    <w:rsid w:val="00D143EE"/>
    <w:rsid w:val="00D15D51"/>
    <w:rsid w:val="00D163BE"/>
    <w:rsid w:val="00D16580"/>
    <w:rsid w:val="00D170E5"/>
    <w:rsid w:val="00D177F4"/>
    <w:rsid w:val="00D20A5B"/>
    <w:rsid w:val="00D210B7"/>
    <w:rsid w:val="00D21B6D"/>
    <w:rsid w:val="00D222AC"/>
    <w:rsid w:val="00D22374"/>
    <w:rsid w:val="00D22C75"/>
    <w:rsid w:val="00D22D8C"/>
    <w:rsid w:val="00D2308F"/>
    <w:rsid w:val="00D23885"/>
    <w:rsid w:val="00D23D44"/>
    <w:rsid w:val="00D23FBB"/>
    <w:rsid w:val="00D24433"/>
    <w:rsid w:val="00D24C80"/>
    <w:rsid w:val="00D250DD"/>
    <w:rsid w:val="00D25BB2"/>
    <w:rsid w:val="00D2635A"/>
    <w:rsid w:val="00D269F7"/>
    <w:rsid w:val="00D27B10"/>
    <w:rsid w:val="00D27D69"/>
    <w:rsid w:val="00D310FB"/>
    <w:rsid w:val="00D32468"/>
    <w:rsid w:val="00D3438F"/>
    <w:rsid w:val="00D346E5"/>
    <w:rsid w:val="00D34FA2"/>
    <w:rsid w:val="00D360EF"/>
    <w:rsid w:val="00D36705"/>
    <w:rsid w:val="00D37E2E"/>
    <w:rsid w:val="00D422EC"/>
    <w:rsid w:val="00D43032"/>
    <w:rsid w:val="00D44C0D"/>
    <w:rsid w:val="00D463BF"/>
    <w:rsid w:val="00D465CC"/>
    <w:rsid w:val="00D468E7"/>
    <w:rsid w:val="00D479AA"/>
    <w:rsid w:val="00D4FC8D"/>
    <w:rsid w:val="00D50C5B"/>
    <w:rsid w:val="00D50FAD"/>
    <w:rsid w:val="00D5187B"/>
    <w:rsid w:val="00D5235D"/>
    <w:rsid w:val="00D52605"/>
    <w:rsid w:val="00D531AE"/>
    <w:rsid w:val="00D54615"/>
    <w:rsid w:val="00D5562D"/>
    <w:rsid w:val="00D55AFE"/>
    <w:rsid w:val="00D5639D"/>
    <w:rsid w:val="00D5653E"/>
    <w:rsid w:val="00D60EFD"/>
    <w:rsid w:val="00D617AE"/>
    <w:rsid w:val="00D6217A"/>
    <w:rsid w:val="00D638BD"/>
    <w:rsid w:val="00D64B73"/>
    <w:rsid w:val="00D66101"/>
    <w:rsid w:val="00D66D9D"/>
    <w:rsid w:val="00D675CC"/>
    <w:rsid w:val="00D67EF7"/>
    <w:rsid w:val="00D70EFD"/>
    <w:rsid w:val="00D71467"/>
    <w:rsid w:val="00D71CBC"/>
    <w:rsid w:val="00D72163"/>
    <w:rsid w:val="00D72E39"/>
    <w:rsid w:val="00D7369A"/>
    <w:rsid w:val="00D73E53"/>
    <w:rsid w:val="00D73EAE"/>
    <w:rsid w:val="00D7457B"/>
    <w:rsid w:val="00D74F56"/>
    <w:rsid w:val="00D7514F"/>
    <w:rsid w:val="00D7560B"/>
    <w:rsid w:val="00D75B4A"/>
    <w:rsid w:val="00D75C9F"/>
    <w:rsid w:val="00D762E1"/>
    <w:rsid w:val="00D767C0"/>
    <w:rsid w:val="00D77093"/>
    <w:rsid w:val="00D771A0"/>
    <w:rsid w:val="00D7730D"/>
    <w:rsid w:val="00D77A84"/>
    <w:rsid w:val="00D77CB8"/>
    <w:rsid w:val="00D802A0"/>
    <w:rsid w:val="00D8064E"/>
    <w:rsid w:val="00D8074A"/>
    <w:rsid w:val="00D808CA"/>
    <w:rsid w:val="00D81207"/>
    <w:rsid w:val="00D8159B"/>
    <w:rsid w:val="00D81C54"/>
    <w:rsid w:val="00D81CA4"/>
    <w:rsid w:val="00D81D75"/>
    <w:rsid w:val="00D840F7"/>
    <w:rsid w:val="00D84CBF"/>
    <w:rsid w:val="00D84F10"/>
    <w:rsid w:val="00D855A5"/>
    <w:rsid w:val="00D8584A"/>
    <w:rsid w:val="00D86329"/>
    <w:rsid w:val="00D87006"/>
    <w:rsid w:val="00D87CBA"/>
    <w:rsid w:val="00D90599"/>
    <w:rsid w:val="00D9076B"/>
    <w:rsid w:val="00D90F95"/>
    <w:rsid w:val="00D92ED8"/>
    <w:rsid w:val="00D92F92"/>
    <w:rsid w:val="00D94C73"/>
    <w:rsid w:val="00D94EE1"/>
    <w:rsid w:val="00D95E5A"/>
    <w:rsid w:val="00D96375"/>
    <w:rsid w:val="00D96B18"/>
    <w:rsid w:val="00D97789"/>
    <w:rsid w:val="00DA0215"/>
    <w:rsid w:val="00DA04FB"/>
    <w:rsid w:val="00DA0EA8"/>
    <w:rsid w:val="00DA13A9"/>
    <w:rsid w:val="00DA1E21"/>
    <w:rsid w:val="00DA1FE2"/>
    <w:rsid w:val="00DA28D2"/>
    <w:rsid w:val="00DA4677"/>
    <w:rsid w:val="00DA707B"/>
    <w:rsid w:val="00DA79A2"/>
    <w:rsid w:val="00DB347E"/>
    <w:rsid w:val="00DB5788"/>
    <w:rsid w:val="00DB62D3"/>
    <w:rsid w:val="00DC084B"/>
    <w:rsid w:val="00DC0C85"/>
    <w:rsid w:val="00DC1D58"/>
    <w:rsid w:val="00DC2337"/>
    <w:rsid w:val="00DC3F3A"/>
    <w:rsid w:val="00DC4492"/>
    <w:rsid w:val="00DC4763"/>
    <w:rsid w:val="00DC4A04"/>
    <w:rsid w:val="00DC51AA"/>
    <w:rsid w:val="00DC563F"/>
    <w:rsid w:val="00DC5B4E"/>
    <w:rsid w:val="00DC5DBB"/>
    <w:rsid w:val="00DC6255"/>
    <w:rsid w:val="00DC6477"/>
    <w:rsid w:val="00DC6C6E"/>
    <w:rsid w:val="00DC761E"/>
    <w:rsid w:val="00DC7EE5"/>
    <w:rsid w:val="00DD0122"/>
    <w:rsid w:val="00DD016E"/>
    <w:rsid w:val="00DD0CB5"/>
    <w:rsid w:val="00DD154A"/>
    <w:rsid w:val="00DD1775"/>
    <w:rsid w:val="00DD379D"/>
    <w:rsid w:val="00DD3D33"/>
    <w:rsid w:val="00DD432A"/>
    <w:rsid w:val="00DD538C"/>
    <w:rsid w:val="00DD546F"/>
    <w:rsid w:val="00DD54CB"/>
    <w:rsid w:val="00DE007F"/>
    <w:rsid w:val="00DE107C"/>
    <w:rsid w:val="00DE1BB7"/>
    <w:rsid w:val="00DE2542"/>
    <w:rsid w:val="00DE2D48"/>
    <w:rsid w:val="00DE2EA1"/>
    <w:rsid w:val="00DE3EA3"/>
    <w:rsid w:val="00DE450D"/>
    <w:rsid w:val="00DE46B5"/>
    <w:rsid w:val="00DE4B2A"/>
    <w:rsid w:val="00DE4F6B"/>
    <w:rsid w:val="00DE6B50"/>
    <w:rsid w:val="00DE6E12"/>
    <w:rsid w:val="00DE7C05"/>
    <w:rsid w:val="00DE7E09"/>
    <w:rsid w:val="00DF0473"/>
    <w:rsid w:val="00DF127F"/>
    <w:rsid w:val="00DF2439"/>
    <w:rsid w:val="00DF2CCF"/>
    <w:rsid w:val="00DF2DA6"/>
    <w:rsid w:val="00DF3EAA"/>
    <w:rsid w:val="00DF4370"/>
    <w:rsid w:val="00DF4E4D"/>
    <w:rsid w:val="00DF515A"/>
    <w:rsid w:val="00DF67F2"/>
    <w:rsid w:val="00DF6C3F"/>
    <w:rsid w:val="00DF6D1D"/>
    <w:rsid w:val="00DF7104"/>
    <w:rsid w:val="00DF7A3A"/>
    <w:rsid w:val="00E00DB9"/>
    <w:rsid w:val="00E00F53"/>
    <w:rsid w:val="00E013E9"/>
    <w:rsid w:val="00E0204D"/>
    <w:rsid w:val="00E021B6"/>
    <w:rsid w:val="00E02BB3"/>
    <w:rsid w:val="00E031D5"/>
    <w:rsid w:val="00E038BD"/>
    <w:rsid w:val="00E03A89"/>
    <w:rsid w:val="00E03CE7"/>
    <w:rsid w:val="00E0507A"/>
    <w:rsid w:val="00E0631C"/>
    <w:rsid w:val="00E073A6"/>
    <w:rsid w:val="00E074F7"/>
    <w:rsid w:val="00E10879"/>
    <w:rsid w:val="00E10F8A"/>
    <w:rsid w:val="00E1164C"/>
    <w:rsid w:val="00E12405"/>
    <w:rsid w:val="00E12848"/>
    <w:rsid w:val="00E138C8"/>
    <w:rsid w:val="00E13EAB"/>
    <w:rsid w:val="00E1533F"/>
    <w:rsid w:val="00E20538"/>
    <w:rsid w:val="00E220D4"/>
    <w:rsid w:val="00E22485"/>
    <w:rsid w:val="00E2263C"/>
    <w:rsid w:val="00E236C0"/>
    <w:rsid w:val="00E25E23"/>
    <w:rsid w:val="00E27219"/>
    <w:rsid w:val="00E27545"/>
    <w:rsid w:val="00E27F6D"/>
    <w:rsid w:val="00E30C5F"/>
    <w:rsid w:val="00E30DE4"/>
    <w:rsid w:val="00E30EB5"/>
    <w:rsid w:val="00E311FF"/>
    <w:rsid w:val="00E326D8"/>
    <w:rsid w:val="00E329E4"/>
    <w:rsid w:val="00E32E21"/>
    <w:rsid w:val="00E32F16"/>
    <w:rsid w:val="00E3567C"/>
    <w:rsid w:val="00E35745"/>
    <w:rsid w:val="00E36006"/>
    <w:rsid w:val="00E361EB"/>
    <w:rsid w:val="00E369D0"/>
    <w:rsid w:val="00E369EF"/>
    <w:rsid w:val="00E36ABB"/>
    <w:rsid w:val="00E3761A"/>
    <w:rsid w:val="00E37C3D"/>
    <w:rsid w:val="00E37E40"/>
    <w:rsid w:val="00E4089D"/>
    <w:rsid w:val="00E40C50"/>
    <w:rsid w:val="00E41038"/>
    <w:rsid w:val="00E412E1"/>
    <w:rsid w:val="00E428C9"/>
    <w:rsid w:val="00E4314A"/>
    <w:rsid w:val="00E44859"/>
    <w:rsid w:val="00E458D4"/>
    <w:rsid w:val="00E45A15"/>
    <w:rsid w:val="00E4694D"/>
    <w:rsid w:val="00E47172"/>
    <w:rsid w:val="00E5022C"/>
    <w:rsid w:val="00E524CB"/>
    <w:rsid w:val="00E5288B"/>
    <w:rsid w:val="00E52C08"/>
    <w:rsid w:val="00E5325A"/>
    <w:rsid w:val="00E548D4"/>
    <w:rsid w:val="00E54C3F"/>
    <w:rsid w:val="00E54FD8"/>
    <w:rsid w:val="00E55D11"/>
    <w:rsid w:val="00E56233"/>
    <w:rsid w:val="00E56754"/>
    <w:rsid w:val="00E57101"/>
    <w:rsid w:val="00E603EE"/>
    <w:rsid w:val="00E60746"/>
    <w:rsid w:val="00E60852"/>
    <w:rsid w:val="00E60C20"/>
    <w:rsid w:val="00E60D58"/>
    <w:rsid w:val="00E60D7F"/>
    <w:rsid w:val="00E624B8"/>
    <w:rsid w:val="00E626AA"/>
    <w:rsid w:val="00E627DD"/>
    <w:rsid w:val="00E62ADE"/>
    <w:rsid w:val="00E62F1C"/>
    <w:rsid w:val="00E63332"/>
    <w:rsid w:val="00E63AE8"/>
    <w:rsid w:val="00E64897"/>
    <w:rsid w:val="00E64BA8"/>
    <w:rsid w:val="00E64CD6"/>
    <w:rsid w:val="00E64FF2"/>
    <w:rsid w:val="00E65419"/>
    <w:rsid w:val="00E65C0B"/>
    <w:rsid w:val="00E664D4"/>
    <w:rsid w:val="00E66972"/>
    <w:rsid w:val="00E67660"/>
    <w:rsid w:val="00E70917"/>
    <w:rsid w:val="00E70966"/>
    <w:rsid w:val="00E71A5F"/>
    <w:rsid w:val="00E71DB2"/>
    <w:rsid w:val="00E723BA"/>
    <w:rsid w:val="00E72ADD"/>
    <w:rsid w:val="00E7443B"/>
    <w:rsid w:val="00E75C61"/>
    <w:rsid w:val="00E75E0C"/>
    <w:rsid w:val="00E761CD"/>
    <w:rsid w:val="00E77BBF"/>
    <w:rsid w:val="00E8003D"/>
    <w:rsid w:val="00E80168"/>
    <w:rsid w:val="00E808DB"/>
    <w:rsid w:val="00E809FD"/>
    <w:rsid w:val="00E80C95"/>
    <w:rsid w:val="00E81BE4"/>
    <w:rsid w:val="00E8230B"/>
    <w:rsid w:val="00E8263C"/>
    <w:rsid w:val="00E828D9"/>
    <w:rsid w:val="00E82DE0"/>
    <w:rsid w:val="00E84006"/>
    <w:rsid w:val="00E862EC"/>
    <w:rsid w:val="00E868B1"/>
    <w:rsid w:val="00E8697A"/>
    <w:rsid w:val="00E86A46"/>
    <w:rsid w:val="00E86C6A"/>
    <w:rsid w:val="00E87074"/>
    <w:rsid w:val="00E87399"/>
    <w:rsid w:val="00E90991"/>
    <w:rsid w:val="00E914F1"/>
    <w:rsid w:val="00E9242C"/>
    <w:rsid w:val="00E93140"/>
    <w:rsid w:val="00E939BB"/>
    <w:rsid w:val="00E94B61"/>
    <w:rsid w:val="00E94CCA"/>
    <w:rsid w:val="00E96281"/>
    <w:rsid w:val="00E968AB"/>
    <w:rsid w:val="00E96E44"/>
    <w:rsid w:val="00EA2A59"/>
    <w:rsid w:val="00EA3595"/>
    <w:rsid w:val="00EA4C2B"/>
    <w:rsid w:val="00EA4E40"/>
    <w:rsid w:val="00EA6742"/>
    <w:rsid w:val="00EA6AC1"/>
    <w:rsid w:val="00EB0445"/>
    <w:rsid w:val="00EB0648"/>
    <w:rsid w:val="00EB0D0C"/>
    <w:rsid w:val="00EB1F55"/>
    <w:rsid w:val="00EB2980"/>
    <w:rsid w:val="00EB2D33"/>
    <w:rsid w:val="00EB30CF"/>
    <w:rsid w:val="00EB32DF"/>
    <w:rsid w:val="00EB36C6"/>
    <w:rsid w:val="00EB483C"/>
    <w:rsid w:val="00EB6513"/>
    <w:rsid w:val="00EB6B3B"/>
    <w:rsid w:val="00EB6D87"/>
    <w:rsid w:val="00EB7A13"/>
    <w:rsid w:val="00EB7F71"/>
    <w:rsid w:val="00EC02E5"/>
    <w:rsid w:val="00EC09BD"/>
    <w:rsid w:val="00EC12D3"/>
    <w:rsid w:val="00EC1465"/>
    <w:rsid w:val="00EC1AA1"/>
    <w:rsid w:val="00EC2CFA"/>
    <w:rsid w:val="00EC33B5"/>
    <w:rsid w:val="00EC356D"/>
    <w:rsid w:val="00EC3695"/>
    <w:rsid w:val="00EC3A51"/>
    <w:rsid w:val="00EC3EB5"/>
    <w:rsid w:val="00EC4015"/>
    <w:rsid w:val="00EC4778"/>
    <w:rsid w:val="00EC48C4"/>
    <w:rsid w:val="00EC54FA"/>
    <w:rsid w:val="00EC657D"/>
    <w:rsid w:val="00EC79F0"/>
    <w:rsid w:val="00ED0574"/>
    <w:rsid w:val="00ED0578"/>
    <w:rsid w:val="00ED0951"/>
    <w:rsid w:val="00ED10AE"/>
    <w:rsid w:val="00ED1783"/>
    <w:rsid w:val="00ED17E4"/>
    <w:rsid w:val="00ED215F"/>
    <w:rsid w:val="00ED30E3"/>
    <w:rsid w:val="00ED3C1A"/>
    <w:rsid w:val="00ED4468"/>
    <w:rsid w:val="00ED55CE"/>
    <w:rsid w:val="00ED5846"/>
    <w:rsid w:val="00ED59D0"/>
    <w:rsid w:val="00ED5A54"/>
    <w:rsid w:val="00ED7A69"/>
    <w:rsid w:val="00ED7CC6"/>
    <w:rsid w:val="00ED7DAA"/>
    <w:rsid w:val="00ED7F5A"/>
    <w:rsid w:val="00EE00DA"/>
    <w:rsid w:val="00EE0848"/>
    <w:rsid w:val="00EE0943"/>
    <w:rsid w:val="00EE10DD"/>
    <w:rsid w:val="00EE184F"/>
    <w:rsid w:val="00EE1C4C"/>
    <w:rsid w:val="00EE1E2B"/>
    <w:rsid w:val="00EE2BFC"/>
    <w:rsid w:val="00EE3460"/>
    <w:rsid w:val="00EE4040"/>
    <w:rsid w:val="00EE41CD"/>
    <w:rsid w:val="00EE449C"/>
    <w:rsid w:val="00EE44C0"/>
    <w:rsid w:val="00EE4A74"/>
    <w:rsid w:val="00EE4C05"/>
    <w:rsid w:val="00EE6980"/>
    <w:rsid w:val="00EE71CE"/>
    <w:rsid w:val="00EE7239"/>
    <w:rsid w:val="00EE7A4C"/>
    <w:rsid w:val="00EE7F42"/>
    <w:rsid w:val="00EF00CE"/>
    <w:rsid w:val="00EF0428"/>
    <w:rsid w:val="00EF0E96"/>
    <w:rsid w:val="00EF162B"/>
    <w:rsid w:val="00EF2B7E"/>
    <w:rsid w:val="00EF2B94"/>
    <w:rsid w:val="00EF3EB5"/>
    <w:rsid w:val="00EF3F0A"/>
    <w:rsid w:val="00EF4C09"/>
    <w:rsid w:val="00EF5AB8"/>
    <w:rsid w:val="00EF5B3A"/>
    <w:rsid w:val="00EF5C58"/>
    <w:rsid w:val="00EF6535"/>
    <w:rsid w:val="00EF71BE"/>
    <w:rsid w:val="00EF7514"/>
    <w:rsid w:val="00F00B3A"/>
    <w:rsid w:val="00F00CE7"/>
    <w:rsid w:val="00F0167A"/>
    <w:rsid w:val="00F02306"/>
    <w:rsid w:val="00F03386"/>
    <w:rsid w:val="00F04100"/>
    <w:rsid w:val="00F042E6"/>
    <w:rsid w:val="00F044B7"/>
    <w:rsid w:val="00F04F4B"/>
    <w:rsid w:val="00F056E5"/>
    <w:rsid w:val="00F06A51"/>
    <w:rsid w:val="00F06AE0"/>
    <w:rsid w:val="00F07048"/>
    <w:rsid w:val="00F0729E"/>
    <w:rsid w:val="00F07A86"/>
    <w:rsid w:val="00F07E3C"/>
    <w:rsid w:val="00F102BD"/>
    <w:rsid w:val="00F109DD"/>
    <w:rsid w:val="00F125C7"/>
    <w:rsid w:val="00F131A8"/>
    <w:rsid w:val="00F135D4"/>
    <w:rsid w:val="00F135F3"/>
    <w:rsid w:val="00F13A1B"/>
    <w:rsid w:val="00F145F6"/>
    <w:rsid w:val="00F15CD4"/>
    <w:rsid w:val="00F15D14"/>
    <w:rsid w:val="00F17492"/>
    <w:rsid w:val="00F17C27"/>
    <w:rsid w:val="00F204BE"/>
    <w:rsid w:val="00F21528"/>
    <w:rsid w:val="00F216D0"/>
    <w:rsid w:val="00F24133"/>
    <w:rsid w:val="00F271EC"/>
    <w:rsid w:val="00F2747F"/>
    <w:rsid w:val="00F30AB3"/>
    <w:rsid w:val="00F3149C"/>
    <w:rsid w:val="00F345D4"/>
    <w:rsid w:val="00F35398"/>
    <w:rsid w:val="00F35FE4"/>
    <w:rsid w:val="00F3659E"/>
    <w:rsid w:val="00F36D51"/>
    <w:rsid w:val="00F371C9"/>
    <w:rsid w:val="00F37625"/>
    <w:rsid w:val="00F37B33"/>
    <w:rsid w:val="00F402B8"/>
    <w:rsid w:val="00F41089"/>
    <w:rsid w:val="00F43EA2"/>
    <w:rsid w:val="00F445DF"/>
    <w:rsid w:val="00F4460E"/>
    <w:rsid w:val="00F463FF"/>
    <w:rsid w:val="00F471A8"/>
    <w:rsid w:val="00F47963"/>
    <w:rsid w:val="00F503BF"/>
    <w:rsid w:val="00F5109A"/>
    <w:rsid w:val="00F5216B"/>
    <w:rsid w:val="00F52C4F"/>
    <w:rsid w:val="00F540DF"/>
    <w:rsid w:val="00F555D7"/>
    <w:rsid w:val="00F55DB3"/>
    <w:rsid w:val="00F5610E"/>
    <w:rsid w:val="00F56126"/>
    <w:rsid w:val="00F561BD"/>
    <w:rsid w:val="00F567A4"/>
    <w:rsid w:val="00F573F2"/>
    <w:rsid w:val="00F57CA2"/>
    <w:rsid w:val="00F60434"/>
    <w:rsid w:val="00F610D1"/>
    <w:rsid w:val="00F61563"/>
    <w:rsid w:val="00F63B75"/>
    <w:rsid w:val="00F63DB0"/>
    <w:rsid w:val="00F63F26"/>
    <w:rsid w:val="00F64CB6"/>
    <w:rsid w:val="00F657E8"/>
    <w:rsid w:val="00F65B72"/>
    <w:rsid w:val="00F66742"/>
    <w:rsid w:val="00F66CA7"/>
    <w:rsid w:val="00F66DE3"/>
    <w:rsid w:val="00F6724C"/>
    <w:rsid w:val="00F71232"/>
    <w:rsid w:val="00F73E41"/>
    <w:rsid w:val="00F74CC4"/>
    <w:rsid w:val="00F751FD"/>
    <w:rsid w:val="00F75239"/>
    <w:rsid w:val="00F75AB4"/>
    <w:rsid w:val="00F7777E"/>
    <w:rsid w:val="00F80293"/>
    <w:rsid w:val="00F80846"/>
    <w:rsid w:val="00F80C29"/>
    <w:rsid w:val="00F81FB1"/>
    <w:rsid w:val="00F82898"/>
    <w:rsid w:val="00F82C0D"/>
    <w:rsid w:val="00F83623"/>
    <w:rsid w:val="00F8362D"/>
    <w:rsid w:val="00F83ACB"/>
    <w:rsid w:val="00F84085"/>
    <w:rsid w:val="00F840E7"/>
    <w:rsid w:val="00F85310"/>
    <w:rsid w:val="00F85B7F"/>
    <w:rsid w:val="00F85F2A"/>
    <w:rsid w:val="00F87060"/>
    <w:rsid w:val="00F87517"/>
    <w:rsid w:val="00F875A7"/>
    <w:rsid w:val="00F9002C"/>
    <w:rsid w:val="00F908D0"/>
    <w:rsid w:val="00F90D10"/>
    <w:rsid w:val="00F91016"/>
    <w:rsid w:val="00F91B91"/>
    <w:rsid w:val="00F91DFD"/>
    <w:rsid w:val="00F924B5"/>
    <w:rsid w:val="00F9255A"/>
    <w:rsid w:val="00F92905"/>
    <w:rsid w:val="00F938DF"/>
    <w:rsid w:val="00F94087"/>
    <w:rsid w:val="00F9528F"/>
    <w:rsid w:val="00F953B7"/>
    <w:rsid w:val="00F95BD9"/>
    <w:rsid w:val="00F9610A"/>
    <w:rsid w:val="00F96398"/>
    <w:rsid w:val="00F96A93"/>
    <w:rsid w:val="00F97995"/>
    <w:rsid w:val="00F97B9E"/>
    <w:rsid w:val="00FA0618"/>
    <w:rsid w:val="00FA0E30"/>
    <w:rsid w:val="00FA1142"/>
    <w:rsid w:val="00FA18AA"/>
    <w:rsid w:val="00FA28EF"/>
    <w:rsid w:val="00FA3488"/>
    <w:rsid w:val="00FA36E3"/>
    <w:rsid w:val="00FA38A6"/>
    <w:rsid w:val="00FA4CA4"/>
    <w:rsid w:val="00FA6C11"/>
    <w:rsid w:val="00FA6EAF"/>
    <w:rsid w:val="00FA7939"/>
    <w:rsid w:val="00FB1CA7"/>
    <w:rsid w:val="00FB2293"/>
    <w:rsid w:val="00FB2343"/>
    <w:rsid w:val="00FB24E3"/>
    <w:rsid w:val="00FB3E22"/>
    <w:rsid w:val="00FB3FD2"/>
    <w:rsid w:val="00FB3FD6"/>
    <w:rsid w:val="00FB43E6"/>
    <w:rsid w:val="00FB503C"/>
    <w:rsid w:val="00FB50E7"/>
    <w:rsid w:val="00FB5FFC"/>
    <w:rsid w:val="00FB710A"/>
    <w:rsid w:val="00FB786E"/>
    <w:rsid w:val="00FC0251"/>
    <w:rsid w:val="00FC06D7"/>
    <w:rsid w:val="00FC0946"/>
    <w:rsid w:val="00FC277E"/>
    <w:rsid w:val="00FC2D19"/>
    <w:rsid w:val="00FC37FE"/>
    <w:rsid w:val="00FC3FFE"/>
    <w:rsid w:val="00FC4516"/>
    <w:rsid w:val="00FC5648"/>
    <w:rsid w:val="00FC643B"/>
    <w:rsid w:val="00FC648C"/>
    <w:rsid w:val="00FC6C1C"/>
    <w:rsid w:val="00FC752A"/>
    <w:rsid w:val="00FD04A1"/>
    <w:rsid w:val="00FD1226"/>
    <w:rsid w:val="00FD20EF"/>
    <w:rsid w:val="00FD25E6"/>
    <w:rsid w:val="00FD298A"/>
    <w:rsid w:val="00FD2C9F"/>
    <w:rsid w:val="00FD470F"/>
    <w:rsid w:val="00FD4E97"/>
    <w:rsid w:val="00FD5817"/>
    <w:rsid w:val="00FD5BC3"/>
    <w:rsid w:val="00FD6373"/>
    <w:rsid w:val="00FD6D69"/>
    <w:rsid w:val="00FD71ED"/>
    <w:rsid w:val="00FD7E38"/>
    <w:rsid w:val="00FE10BC"/>
    <w:rsid w:val="00FE1AF2"/>
    <w:rsid w:val="00FE1E35"/>
    <w:rsid w:val="00FE22E7"/>
    <w:rsid w:val="00FE25FB"/>
    <w:rsid w:val="00FE37F3"/>
    <w:rsid w:val="00FE3B4E"/>
    <w:rsid w:val="00FE438B"/>
    <w:rsid w:val="00FE4706"/>
    <w:rsid w:val="00FE4BF9"/>
    <w:rsid w:val="00FE665E"/>
    <w:rsid w:val="00FE6F17"/>
    <w:rsid w:val="00FE76E6"/>
    <w:rsid w:val="00FE7860"/>
    <w:rsid w:val="00FE7B75"/>
    <w:rsid w:val="00FF0130"/>
    <w:rsid w:val="00FF0645"/>
    <w:rsid w:val="00FF1001"/>
    <w:rsid w:val="00FF11D3"/>
    <w:rsid w:val="00FF1F3C"/>
    <w:rsid w:val="00FF2842"/>
    <w:rsid w:val="00FF33F1"/>
    <w:rsid w:val="00FF3699"/>
    <w:rsid w:val="00FF4DF8"/>
    <w:rsid w:val="00FF5335"/>
    <w:rsid w:val="00FF54C1"/>
    <w:rsid w:val="00FF5624"/>
    <w:rsid w:val="00FF5F52"/>
    <w:rsid w:val="00FF6EF4"/>
    <w:rsid w:val="012512C8"/>
    <w:rsid w:val="013F7993"/>
    <w:rsid w:val="017431CA"/>
    <w:rsid w:val="018695B0"/>
    <w:rsid w:val="0189ABB5"/>
    <w:rsid w:val="01913399"/>
    <w:rsid w:val="01B2A78C"/>
    <w:rsid w:val="01CE6FD3"/>
    <w:rsid w:val="0200BF92"/>
    <w:rsid w:val="0208A185"/>
    <w:rsid w:val="028F6299"/>
    <w:rsid w:val="02B90CB3"/>
    <w:rsid w:val="02C82DA4"/>
    <w:rsid w:val="030858A5"/>
    <w:rsid w:val="0316C65D"/>
    <w:rsid w:val="036D46B5"/>
    <w:rsid w:val="039299FB"/>
    <w:rsid w:val="03DA9676"/>
    <w:rsid w:val="04089017"/>
    <w:rsid w:val="04A7AA43"/>
    <w:rsid w:val="04A942D6"/>
    <w:rsid w:val="053A4378"/>
    <w:rsid w:val="05759D89"/>
    <w:rsid w:val="0586B027"/>
    <w:rsid w:val="05DE6550"/>
    <w:rsid w:val="061687BA"/>
    <w:rsid w:val="066C5F71"/>
    <w:rsid w:val="06A0055E"/>
    <w:rsid w:val="06F6A0C7"/>
    <w:rsid w:val="0741AE5B"/>
    <w:rsid w:val="0742CC22"/>
    <w:rsid w:val="075B1907"/>
    <w:rsid w:val="075B4BD8"/>
    <w:rsid w:val="075F5EAC"/>
    <w:rsid w:val="082E9060"/>
    <w:rsid w:val="083185B8"/>
    <w:rsid w:val="0834E553"/>
    <w:rsid w:val="08463655"/>
    <w:rsid w:val="0847FBC2"/>
    <w:rsid w:val="0881AC27"/>
    <w:rsid w:val="09516B6B"/>
    <w:rsid w:val="0961ED6D"/>
    <w:rsid w:val="096D8825"/>
    <w:rsid w:val="097D4675"/>
    <w:rsid w:val="098BF597"/>
    <w:rsid w:val="09BBE871"/>
    <w:rsid w:val="09EFE78E"/>
    <w:rsid w:val="09F8D133"/>
    <w:rsid w:val="0B65CC7B"/>
    <w:rsid w:val="0B688F02"/>
    <w:rsid w:val="0B90D75B"/>
    <w:rsid w:val="0BDCDB72"/>
    <w:rsid w:val="0C0CCE4C"/>
    <w:rsid w:val="0C69DF55"/>
    <w:rsid w:val="0C939401"/>
    <w:rsid w:val="0CE9BB2F"/>
    <w:rsid w:val="0CEAE38E"/>
    <w:rsid w:val="0CF75908"/>
    <w:rsid w:val="0CF83F12"/>
    <w:rsid w:val="0D520745"/>
    <w:rsid w:val="0DFDE3D2"/>
    <w:rsid w:val="0E52E6A8"/>
    <w:rsid w:val="0E57DED6"/>
    <w:rsid w:val="0E665DBD"/>
    <w:rsid w:val="0EA040F3"/>
    <w:rsid w:val="0EB261D4"/>
    <w:rsid w:val="0F011B34"/>
    <w:rsid w:val="0F2DC53E"/>
    <w:rsid w:val="0F461223"/>
    <w:rsid w:val="0F4917AF"/>
    <w:rsid w:val="0F923D7E"/>
    <w:rsid w:val="0FDBCD8A"/>
    <w:rsid w:val="10BCDD20"/>
    <w:rsid w:val="11079C22"/>
    <w:rsid w:val="11683F91"/>
    <w:rsid w:val="1168EC39"/>
    <w:rsid w:val="11E788F5"/>
    <w:rsid w:val="11FBC3BC"/>
    <w:rsid w:val="120B26FC"/>
    <w:rsid w:val="123DA4A6"/>
    <w:rsid w:val="123F58EA"/>
    <w:rsid w:val="12807B08"/>
    <w:rsid w:val="128EC67E"/>
    <w:rsid w:val="1296B309"/>
    <w:rsid w:val="12AE75A4"/>
    <w:rsid w:val="12C9CD11"/>
    <w:rsid w:val="12F697C2"/>
    <w:rsid w:val="133246FC"/>
    <w:rsid w:val="13376B64"/>
    <w:rsid w:val="13A1ABB7"/>
    <w:rsid w:val="13B4B78E"/>
    <w:rsid w:val="13D6FB66"/>
    <w:rsid w:val="13DEE255"/>
    <w:rsid w:val="1415CB37"/>
    <w:rsid w:val="1450A3F5"/>
    <w:rsid w:val="145EAD06"/>
    <w:rsid w:val="148B243F"/>
    <w:rsid w:val="15006180"/>
    <w:rsid w:val="15067825"/>
    <w:rsid w:val="151C9A01"/>
    <w:rsid w:val="153C14BB"/>
    <w:rsid w:val="15A35FB6"/>
    <w:rsid w:val="15BF7C70"/>
    <w:rsid w:val="1604D806"/>
    <w:rsid w:val="160F8813"/>
    <w:rsid w:val="1634DC09"/>
    <w:rsid w:val="1663AA8B"/>
    <w:rsid w:val="168C035D"/>
    <w:rsid w:val="16BF16CE"/>
    <w:rsid w:val="171F66C5"/>
    <w:rsid w:val="1749377D"/>
    <w:rsid w:val="175AAFBD"/>
    <w:rsid w:val="177D369A"/>
    <w:rsid w:val="1786203F"/>
    <w:rsid w:val="1790539A"/>
    <w:rsid w:val="17B39391"/>
    <w:rsid w:val="17EF7E83"/>
    <w:rsid w:val="180A7D7C"/>
    <w:rsid w:val="18125F6F"/>
    <w:rsid w:val="181955D2"/>
    <w:rsid w:val="1955BCE6"/>
    <w:rsid w:val="19C1473A"/>
    <w:rsid w:val="19DC99AB"/>
    <w:rsid w:val="1A312D42"/>
    <w:rsid w:val="1A858E1E"/>
    <w:rsid w:val="1B431B58"/>
    <w:rsid w:val="1B57EC9C"/>
    <w:rsid w:val="1B58D2A6"/>
    <w:rsid w:val="1BB7AA17"/>
    <w:rsid w:val="1BD24EFB"/>
    <w:rsid w:val="1C2B5E59"/>
    <w:rsid w:val="1C44E0C5"/>
    <w:rsid w:val="1C656E69"/>
    <w:rsid w:val="1C82712D"/>
    <w:rsid w:val="1CC2A2BF"/>
    <w:rsid w:val="1CF716FC"/>
    <w:rsid w:val="1D02F4FE"/>
    <w:rsid w:val="1D1D1D7B"/>
    <w:rsid w:val="1D1DC622"/>
    <w:rsid w:val="1D91D473"/>
    <w:rsid w:val="1D9DD4CD"/>
    <w:rsid w:val="1DFA1C88"/>
    <w:rsid w:val="1E5C4811"/>
    <w:rsid w:val="1E839A2C"/>
    <w:rsid w:val="1EAAB891"/>
    <w:rsid w:val="1FC5A65B"/>
    <w:rsid w:val="1FD0CB43"/>
    <w:rsid w:val="202A1E9B"/>
    <w:rsid w:val="20481C89"/>
    <w:rsid w:val="2068CCCA"/>
    <w:rsid w:val="20ADC3B9"/>
    <w:rsid w:val="219F179D"/>
    <w:rsid w:val="21F5EC6E"/>
    <w:rsid w:val="222DFDA9"/>
    <w:rsid w:val="222EA650"/>
    <w:rsid w:val="22585AFC"/>
    <w:rsid w:val="22705469"/>
    <w:rsid w:val="227101F6"/>
    <w:rsid w:val="22F2930F"/>
    <w:rsid w:val="2316CE40"/>
    <w:rsid w:val="23670BB9"/>
    <w:rsid w:val="2372D2F6"/>
    <w:rsid w:val="238150E2"/>
    <w:rsid w:val="23A75DF8"/>
    <w:rsid w:val="23D45B7A"/>
    <w:rsid w:val="23EF2206"/>
    <w:rsid w:val="23FBCA51"/>
    <w:rsid w:val="2422C7F3"/>
    <w:rsid w:val="243231E0"/>
    <w:rsid w:val="2462D648"/>
    <w:rsid w:val="24CD1D2C"/>
    <w:rsid w:val="255B27C6"/>
    <w:rsid w:val="2561ADEF"/>
    <w:rsid w:val="25A3507B"/>
    <w:rsid w:val="25D2790C"/>
    <w:rsid w:val="2653076F"/>
    <w:rsid w:val="2679E966"/>
    <w:rsid w:val="26E4B002"/>
    <w:rsid w:val="2700090A"/>
    <w:rsid w:val="27117AB3"/>
    <w:rsid w:val="2724443B"/>
    <w:rsid w:val="27385CAA"/>
    <w:rsid w:val="273EAB06"/>
    <w:rsid w:val="2769E8B7"/>
    <w:rsid w:val="2772AA23"/>
    <w:rsid w:val="27A2CFCE"/>
    <w:rsid w:val="27BF2F87"/>
    <w:rsid w:val="27E49E94"/>
    <w:rsid w:val="27F41A8F"/>
    <w:rsid w:val="280ECEF7"/>
    <w:rsid w:val="2837F8A3"/>
    <w:rsid w:val="285B809B"/>
    <w:rsid w:val="28A7FF6E"/>
    <w:rsid w:val="28B83E26"/>
    <w:rsid w:val="28E53BA8"/>
    <w:rsid w:val="28E621B2"/>
    <w:rsid w:val="28FD3515"/>
    <w:rsid w:val="290055AC"/>
    <w:rsid w:val="294B7A50"/>
    <w:rsid w:val="29689DC1"/>
    <w:rsid w:val="29959B43"/>
    <w:rsid w:val="29F21B65"/>
    <w:rsid w:val="2A48B6CE"/>
    <w:rsid w:val="2AA57459"/>
    <w:rsid w:val="2AAD2F0E"/>
    <w:rsid w:val="2AC5D027"/>
    <w:rsid w:val="2AEBD7A1"/>
    <w:rsid w:val="2B19C0C9"/>
    <w:rsid w:val="2B984C5C"/>
    <w:rsid w:val="2B9A11C9"/>
    <w:rsid w:val="2C2DE56B"/>
    <w:rsid w:val="2C3E99F3"/>
    <w:rsid w:val="2CDE0B9E"/>
    <w:rsid w:val="2D3E6728"/>
    <w:rsid w:val="2D401680"/>
    <w:rsid w:val="2D8FDE29"/>
    <w:rsid w:val="2D98F30D"/>
    <w:rsid w:val="2DB76DA7"/>
    <w:rsid w:val="2DD796A4"/>
    <w:rsid w:val="2E18BDBE"/>
    <w:rsid w:val="2E6F982B"/>
    <w:rsid w:val="2EEBB55F"/>
    <w:rsid w:val="2F2362EE"/>
    <w:rsid w:val="2F4CC277"/>
    <w:rsid w:val="2FD31351"/>
    <w:rsid w:val="2FE5AA08"/>
    <w:rsid w:val="3028BECE"/>
    <w:rsid w:val="30AAF1F7"/>
    <w:rsid w:val="30CAA619"/>
    <w:rsid w:val="317C7112"/>
    <w:rsid w:val="31ACB764"/>
    <w:rsid w:val="31B08739"/>
    <w:rsid w:val="31C8433D"/>
    <w:rsid w:val="321E7904"/>
    <w:rsid w:val="324272CB"/>
    <w:rsid w:val="325776E0"/>
    <w:rsid w:val="32686821"/>
    <w:rsid w:val="3298282A"/>
    <w:rsid w:val="329B2DB6"/>
    <w:rsid w:val="32DD51EA"/>
    <w:rsid w:val="33433C1F"/>
    <w:rsid w:val="33684183"/>
    <w:rsid w:val="3371F476"/>
    <w:rsid w:val="33C24183"/>
    <w:rsid w:val="33F62B70"/>
    <w:rsid w:val="33F9F4AE"/>
    <w:rsid w:val="3471FF0E"/>
    <w:rsid w:val="347B2BB8"/>
    <w:rsid w:val="348055BC"/>
    <w:rsid w:val="349EFC90"/>
    <w:rsid w:val="34A4E064"/>
    <w:rsid w:val="34C2C386"/>
    <w:rsid w:val="35122A89"/>
    <w:rsid w:val="35184614"/>
    <w:rsid w:val="355D6FD4"/>
    <w:rsid w:val="35B4FD7A"/>
    <w:rsid w:val="35CF6445"/>
    <w:rsid w:val="35D3CB92"/>
    <w:rsid w:val="36036362"/>
    <w:rsid w:val="360C4D07"/>
    <w:rsid w:val="3651DA73"/>
    <w:rsid w:val="3654AE23"/>
    <w:rsid w:val="36728AB4"/>
    <w:rsid w:val="367370BE"/>
    <w:rsid w:val="3678D374"/>
    <w:rsid w:val="368C17B8"/>
    <w:rsid w:val="36AECACF"/>
    <w:rsid w:val="36C953F2"/>
    <w:rsid w:val="37043347"/>
    <w:rsid w:val="3706CD95"/>
    <w:rsid w:val="378274F9"/>
    <w:rsid w:val="378CF235"/>
    <w:rsid w:val="37A2B9FC"/>
    <w:rsid w:val="37B46011"/>
    <w:rsid w:val="37DD8DBE"/>
    <w:rsid w:val="380F255E"/>
    <w:rsid w:val="38ECF84B"/>
    <w:rsid w:val="38F575BD"/>
    <w:rsid w:val="397C90E0"/>
    <w:rsid w:val="3986F210"/>
    <w:rsid w:val="39B5C092"/>
    <w:rsid w:val="39D4CC13"/>
    <w:rsid w:val="3A230AB7"/>
    <w:rsid w:val="3A848D9F"/>
    <w:rsid w:val="3A894EFB"/>
    <w:rsid w:val="3ACD658C"/>
    <w:rsid w:val="3AED078A"/>
    <w:rsid w:val="3B41948A"/>
    <w:rsid w:val="3B9EFABC"/>
    <w:rsid w:val="3C64800E"/>
    <w:rsid w:val="3C9301A9"/>
    <w:rsid w:val="3CB9B5B5"/>
    <w:rsid w:val="3D0C7DFE"/>
    <w:rsid w:val="3DAFE120"/>
    <w:rsid w:val="3DFD2FD8"/>
    <w:rsid w:val="3E008DD8"/>
    <w:rsid w:val="3E52DB4F"/>
    <w:rsid w:val="3EDD7BB6"/>
    <w:rsid w:val="3F2B39AD"/>
    <w:rsid w:val="3FCEB48F"/>
    <w:rsid w:val="3FDA31EB"/>
    <w:rsid w:val="3FF35A48"/>
    <w:rsid w:val="3FFC4989"/>
    <w:rsid w:val="40438748"/>
    <w:rsid w:val="406BA7AD"/>
    <w:rsid w:val="40BC5AFC"/>
    <w:rsid w:val="41424CCB"/>
    <w:rsid w:val="414332D5"/>
    <w:rsid w:val="4175603C"/>
    <w:rsid w:val="417ACE40"/>
    <w:rsid w:val="41AE5E18"/>
    <w:rsid w:val="41F6178E"/>
    <w:rsid w:val="41FBD279"/>
    <w:rsid w:val="41FF1B49"/>
    <w:rsid w:val="421D4C08"/>
    <w:rsid w:val="42466A37"/>
    <w:rsid w:val="424BCCED"/>
    <w:rsid w:val="42B85EA8"/>
    <w:rsid w:val="431AE92C"/>
    <w:rsid w:val="431D09B9"/>
    <w:rsid w:val="43518F1F"/>
    <w:rsid w:val="4354A524"/>
    <w:rsid w:val="43563224"/>
    <w:rsid w:val="4367D839"/>
    <w:rsid w:val="43A2B0F7"/>
    <w:rsid w:val="43AD44F8"/>
    <w:rsid w:val="43C29D86"/>
    <w:rsid w:val="440761A4"/>
    <w:rsid w:val="442CD1A6"/>
    <w:rsid w:val="44345F26"/>
    <w:rsid w:val="444C5893"/>
    <w:rsid w:val="4482CB9F"/>
    <w:rsid w:val="45259263"/>
    <w:rsid w:val="453E1219"/>
    <w:rsid w:val="458013B0"/>
    <w:rsid w:val="461156A1"/>
    <w:rsid w:val="4646B77F"/>
    <w:rsid w:val="468F6D14"/>
    <w:rsid w:val="469D0AE7"/>
    <w:rsid w:val="4762B19C"/>
    <w:rsid w:val="478447E7"/>
    <w:rsid w:val="47B3B2C7"/>
    <w:rsid w:val="482D2F1C"/>
    <w:rsid w:val="4853EB6A"/>
    <w:rsid w:val="485B7DE6"/>
    <w:rsid w:val="4887B21A"/>
    <w:rsid w:val="48F56682"/>
    <w:rsid w:val="49338EA7"/>
    <w:rsid w:val="4937A17B"/>
    <w:rsid w:val="496005E0"/>
    <w:rsid w:val="49B6CF1E"/>
    <w:rsid w:val="49C15C88"/>
    <w:rsid w:val="49C8A16D"/>
    <w:rsid w:val="49FBF247"/>
    <w:rsid w:val="4A765A42"/>
    <w:rsid w:val="4A9BE5F5"/>
    <w:rsid w:val="4AA8BA7A"/>
    <w:rsid w:val="4AF3953D"/>
    <w:rsid w:val="4B1FFC42"/>
    <w:rsid w:val="4B36B49B"/>
    <w:rsid w:val="4B38D512"/>
    <w:rsid w:val="4B4BD651"/>
    <w:rsid w:val="4BA5D651"/>
    <w:rsid w:val="4BB7AE3C"/>
    <w:rsid w:val="4BD96534"/>
    <w:rsid w:val="4BE023CA"/>
    <w:rsid w:val="4BE6FF06"/>
    <w:rsid w:val="4BF340CA"/>
    <w:rsid w:val="4BFA1575"/>
    <w:rsid w:val="4C5E6C0D"/>
    <w:rsid w:val="4C840353"/>
    <w:rsid w:val="4C9CAFF9"/>
    <w:rsid w:val="4C9E970E"/>
    <w:rsid w:val="4CE7B14A"/>
    <w:rsid w:val="4D539B59"/>
    <w:rsid w:val="4D85C8C0"/>
    <w:rsid w:val="4DA207D2"/>
    <w:rsid w:val="4E6FC847"/>
    <w:rsid w:val="4E743F12"/>
    <w:rsid w:val="4EC3265D"/>
    <w:rsid w:val="4EFC5BF0"/>
    <w:rsid w:val="4F02AF48"/>
    <w:rsid w:val="4F8FA2B2"/>
    <w:rsid w:val="4FACC623"/>
    <w:rsid w:val="4FBF7E7C"/>
    <w:rsid w:val="4FD3EC14"/>
    <w:rsid w:val="4FD65972"/>
    <w:rsid w:val="502CC3A5"/>
    <w:rsid w:val="50F15770"/>
    <w:rsid w:val="50F18A41"/>
    <w:rsid w:val="510F6782"/>
    <w:rsid w:val="516AD3C5"/>
    <w:rsid w:val="517529C3"/>
    <w:rsid w:val="5197D147"/>
    <w:rsid w:val="51B222B3"/>
    <w:rsid w:val="51DA8DA9"/>
    <w:rsid w:val="51FDEE4D"/>
    <w:rsid w:val="52BC6191"/>
    <w:rsid w:val="5322EECB"/>
    <w:rsid w:val="53402851"/>
    <w:rsid w:val="53506709"/>
    <w:rsid w:val="53B4FB0A"/>
    <w:rsid w:val="53F4512A"/>
    <w:rsid w:val="53F63353"/>
    <w:rsid w:val="540A4BC2"/>
    <w:rsid w:val="5486C30B"/>
    <w:rsid w:val="54A242B1"/>
    <w:rsid w:val="5560B5F5"/>
    <w:rsid w:val="559075FE"/>
    <w:rsid w:val="55C11084"/>
    <w:rsid w:val="565CA878"/>
    <w:rsid w:val="56B1DE1F"/>
    <w:rsid w:val="57ABC830"/>
    <w:rsid w:val="57FC6A50"/>
    <w:rsid w:val="580C1190"/>
    <w:rsid w:val="580D1847"/>
    <w:rsid w:val="5859D07C"/>
    <w:rsid w:val="5881171A"/>
    <w:rsid w:val="58E1D0B4"/>
    <w:rsid w:val="5932F28C"/>
    <w:rsid w:val="593D10BD"/>
    <w:rsid w:val="59426D92"/>
    <w:rsid w:val="59F198A1"/>
    <w:rsid w:val="5A830E63"/>
    <w:rsid w:val="5A90D42A"/>
    <w:rsid w:val="5AD18078"/>
    <w:rsid w:val="5B067618"/>
    <w:rsid w:val="5C018E1E"/>
    <w:rsid w:val="5C1FAEA9"/>
    <w:rsid w:val="5C71B68B"/>
    <w:rsid w:val="5CBCC905"/>
    <w:rsid w:val="5CC8C95F"/>
    <w:rsid w:val="5CD90186"/>
    <w:rsid w:val="5D427885"/>
    <w:rsid w:val="5D69CAA0"/>
    <w:rsid w:val="5DAFF480"/>
    <w:rsid w:val="5DED638B"/>
    <w:rsid w:val="5E221BC2"/>
    <w:rsid w:val="5E36ED06"/>
    <w:rsid w:val="5E39AF8D"/>
    <w:rsid w:val="5E917004"/>
    <w:rsid w:val="5E93AA91"/>
    <w:rsid w:val="5EA58873"/>
    <w:rsid w:val="5EBD81E0"/>
    <w:rsid w:val="5EF110C3"/>
    <w:rsid w:val="5F5872C8"/>
    <w:rsid w:val="5F7BF524"/>
    <w:rsid w:val="5F8210AF"/>
    <w:rsid w:val="5FAEDB60"/>
    <w:rsid w:val="606B46E8"/>
    <w:rsid w:val="606D2DFD"/>
    <w:rsid w:val="609A7EF7"/>
    <w:rsid w:val="611B3649"/>
    <w:rsid w:val="6128D422"/>
    <w:rsid w:val="61A33681"/>
    <w:rsid w:val="61EA67FD"/>
    <w:rsid w:val="6203F501"/>
    <w:rsid w:val="620E61C4"/>
    <w:rsid w:val="621A5AD7"/>
    <w:rsid w:val="621C8005"/>
    <w:rsid w:val="621E3ADA"/>
    <w:rsid w:val="6250479A"/>
    <w:rsid w:val="627D4FB4"/>
    <w:rsid w:val="628A9378"/>
    <w:rsid w:val="62A415E4"/>
    <w:rsid w:val="6350A660"/>
    <w:rsid w:val="63959D4F"/>
    <w:rsid w:val="63CE2F3D"/>
    <w:rsid w:val="63D91025"/>
    <w:rsid w:val="641E0714"/>
    <w:rsid w:val="645704F0"/>
    <w:rsid w:val="64864F29"/>
    <w:rsid w:val="649548DC"/>
    <w:rsid w:val="6496FD20"/>
    <w:rsid w:val="64D959C1"/>
    <w:rsid w:val="6500741F"/>
    <w:rsid w:val="654B1B61"/>
    <w:rsid w:val="656F620F"/>
    <w:rsid w:val="6596283F"/>
    <w:rsid w:val="65C93C66"/>
    <w:rsid w:val="65FF5563"/>
    <w:rsid w:val="660FD765"/>
    <w:rsid w:val="6640E7BB"/>
    <w:rsid w:val="669F3347"/>
    <w:rsid w:val="66C8E7F3"/>
    <w:rsid w:val="66CFBC9E"/>
    <w:rsid w:val="66DFF0BE"/>
    <w:rsid w:val="66E89C15"/>
    <w:rsid w:val="6739F0BE"/>
    <w:rsid w:val="675977AB"/>
    <w:rsid w:val="67D4E1A6"/>
    <w:rsid w:val="67E68620"/>
    <w:rsid w:val="682B7D0F"/>
    <w:rsid w:val="683D2820"/>
    <w:rsid w:val="6901E9C0"/>
    <w:rsid w:val="690D4179"/>
    <w:rsid w:val="695E42A4"/>
    <w:rsid w:val="696709AC"/>
    <w:rsid w:val="69935F82"/>
    <w:rsid w:val="69A54300"/>
    <w:rsid w:val="6A0553F3"/>
    <w:rsid w:val="6A2159A3"/>
    <w:rsid w:val="6A4B8A06"/>
    <w:rsid w:val="6A62117E"/>
    <w:rsid w:val="6A8277E4"/>
    <w:rsid w:val="6AAC009B"/>
    <w:rsid w:val="6AF091E8"/>
    <w:rsid w:val="6B05C8CE"/>
    <w:rsid w:val="6B35BBA8"/>
    <w:rsid w:val="6B3AF6DB"/>
    <w:rsid w:val="6B8775AE"/>
    <w:rsid w:val="6BDBAF36"/>
    <w:rsid w:val="6BF3FC1B"/>
    <w:rsid w:val="6CB21BE7"/>
    <w:rsid w:val="6CB26F5F"/>
    <w:rsid w:val="6D1E1574"/>
    <w:rsid w:val="6D5BDE8E"/>
    <w:rsid w:val="6DC1D9EC"/>
    <w:rsid w:val="6E9572ED"/>
    <w:rsid w:val="6EAD4AB2"/>
    <w:rsid w:val="6EDC94EB"/>
    <w:rsid w:val="6EED42E2"/>
    <w:rsid w:val="6F2B3836"/>
    <w:rsid w:val="6F3239D1"/>
    <w:rsid w:val="6F7CF23C"/>
    <w:rsid w:val="6FD4A765"/>
    <w:rsid w:val="6FEFA65E"/>
    <w:rsid w:val="7039C751"/>
    <w:rsid w:val="703B6580"/>
    <w:rsid w:val="71050F1A"/>
    <w:rsid w:val="71390E37"/>
    <w:rsid w:val="7154BAB7"/>
    <w:rsid w:val="716010D5"/>
    <w:rsid w:val="7227C7CD"/>
    <w:rsid w:val="72296C93"/>
    <w:rsid w:val="724E71F7"/>
    <w:rsid w:val="72C7F8E4"/>
    <w:rsid w:val="72DE805C"/>
    <w:rsid w:val="73291820"/>
    <w:rsid w:val="7384FA33"/>
    <w:rsid w:val="73FE7688"/>
    <w:rsid w:val="741247AC"/>
    <w:rsid w:val="7431FBCE"/>
    <w:rsid w:val="745F0E80"/>
    <w:rsid w:val="749D687B"/>
    <w:rsid w:val="74FACEAD"/>
    <w:rsid w:val="751557D0"/>
    <w:rsid w:val="755ED117"/>
    <w:rsid w:val="75BEE2C0"/>
    <w:rsid w:val="75C00087"/>
    <w:rsid w:val="761AC5D4"/>
    <w:rsid w:val="76623B4A"/>
    <w:rsid w:val="76923E58"/>
    <w:rsid w:val="76C7BFDD"/>
    <w:rsid w:val="76D8F518"/>
    <w:rsid w:val="77199C80"/>
    <w:rsid w:val="774F1E05"/>
    <w:rsid w:val="779E2C8E"/>
    <w:rsid w:val="77AC0E61"/>
    <w:rsid w:val="77E84E7C"/>
    <w:rsid w:val="7805D0F8"/>
    <w:rsid w:val="781DCA65"/>
    <w:rsid w:val="78645A87"/>
    <w:rsid w:val="7A3FBE6B"/>
    <w:rsid w:val="7A4B1624"/>
    <w:rsid w:val="7A666D91"/>
    <w:rsid w:val="7AA79646"/>
    <w:rsid w:val="7AFDDE37"/>
    <w:rsid w:val="7AFFA3A4"/>
    <w:rsid w:val="7B43289E"/>
    <w:rsid w:val="7B6D9C06"/>
    <w:rsid w:val="7BA37895"/>
    <w:rsid w:val="7BE4DD18"/>
    <w:rsid w:val="7C36FCC0"/>
    <w:rsid w:val="7C629F12"/>
    <w:rsid w:val="7C7A91EE"/>
    <w:rsid w:val="7C948399"/>
    <w:rsid w:val="7C9F11FE"/>
    <w:rsid w:val="7D1CCCB1"/>
    <w:rsid w:val="7D3043C6"/>
    <w:rsid w:val="7D3D287F"/>
    <w:rsid w:val="7D9DF342"/>
    <w:rsid w:val="7DC8B48C"/>
    <w:rsid w:val="7ED94772"/>
    <w:rsid w:val="7F1D52BB"/>
    <w:rsid w:val="7F96CA14"/>
    <w:rsid w:val="7FB22181"/>
    <w:rsid w:val="7FB87674"/>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E69D8"/>
  <w15:chartTrackingRefBased/>
  <w15:docId w15:val="{7F1784B4-9EE2-486B-B6F3-343EE1E3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Body Text 2"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ROMANOSa">
    <w:name w:val="ROMANOSa"/>
    <w:basedOn w:val="Normal"/>
    <w:rsid w:val="00896B2C"/>
    <w:pPr>
      <w:spacing w:after="101" w:line="216" w:lineRule="atLeast"/>
      <w:ind w:left="990" w:hanging="720"/>
      <w:jc w:val="both"/>
    </w:pPr>
    <w:rPr>
      <w:rFonts w:ascii="Arial" w:hAnsi="Arial"/>
      <w:sz w:val="18"/>
      <w:lang w:val="es-ES_tradnl" w:eastAsia="es-ES"/>
    </w:rPr>
  </w:style>
  <w:style w:type="paragraph" w:customStyle="1" w:styleId="texto">
    <w:name w:val="texto"/>
    <w:basedOn w:val="Normal"/>
    <w:rsid w:val="008E0434"/>
    <w:pPr>
      <w:spacing w:after="101" w:line="216" w:lineRule="atLeast"/>
      <w:ind w:firstLine="288"/>
      <w:jc w:val="both"/>
    </w:pPr>
    <w:rPr>
      <w:rFonts w:ascii="Arial" w:hAnsi="Arial"/>
      <w:sz w:val="18"/>
      <w:lang w:val="es-ES_tradnl" w:eastAsia="es-ES"/>
    </w:rPr>
  </w:style>
  <w:style w:type="paragraph" w:customStyle="1" w:styleId="ROMANOS">
    <w:name w:val="ROMANOS"/>
    <w:basedOn w:val="Normal"/>
    <w:rsid w:val="008E0434"/>
    <w:pPr>
      <w:tabs>
        <w:tab w:val="left" w:pos="720"/>
      </w:tabs>
      <w:spacing w:after="101" w:line="216" w:lineRule="atLeast"/>
      <w:ind w:left="720" w:hanging="432"/>
      <w:jc w:val="both"/>
    </w:pPr>
    <w:rPr>
      <w:rFonts w:ascii="Arial" w:hAnsi="Arial"/>
      <w:sz w:val="18"/>
      <w:lang w:val="es-ES_tradnl" w:eastAsia="es-ES"/>
    </w:rPr>
  </w:style>
  <w:style w:type="character" w:customStyle="1" w:styleId="texto1">
    <w:name w:val="texto1"/>
    <w:rsid w:val="00F471A8"/>
    <w:rPr>
      <w:rFonts w:ascii="Century Gothic" w:hAnsi="Century Gothic" w:hint="default"/>
      <w:i w:val="0"/>
      <w:iCs w:val="0"/>
      <w:strike w:val="0"/>
      <w:dstrike w:val="0"/>
      <w:color w:val="666666"/>
      <w:sz w:val="18"/>
      <w:szCs w:val="18"/>
      <w:u w:val="none"/>
      <w:effect w:val="none"/>
    </w:rPr>
  </w:style>
  <w:style w:type="paragraph" w:styleId="BodyText2">
    <w:name w:val="Body Text 2"/>
    <w:basedOn w:val="Normal"/>
    <w:link w:val="BodyText2Char"/>
    <w:uiPriority w:val="99"/>
    <w:unhideWhenUsed/>
    <w:rsid w:val="007A348E"/>
    <w:pPr>
      <w:spacing w:before="100" w:beforeAutospacing="1" w:after="100" w:afterAutospacing="1"/>
    </w:pPr>
    <w:rPr>
      <w:color w:val="000000"/>
      <w:szCs w:val="24"/>
      <w:lang w:val="x-none" w:eastAsia="x-none"/>
    </w:rPr>
  </w:style>
  <w:style w:type="character" w:customStyle="1" w:styleId="BodyText2Char">
    <w:name w:val="Body Text 2 Char"/>
    <w:link w:val="BodyText2"/>
    <w:uiPriority w:val="99"/>
    <w:rsid w:val="007A348E"/>
    <w:rPr>
      <w:color w:val="000000"/>
      <w:sz w:val="24"/>
      <w:szCs w:val="24"/>
    </w:rPr>
  </w:style>
  <w:style w:type="character" w:customStyle="1" w:styleId="contenido1">
    <w:name w:val="contenido1"/>
    <w:rsid w:val="00F81FB1"/>
    <w:rPr>
      <w:rFonts w:ascii="Verdana" w:hAnsi="Verdana" w:hint="default"/>
      <w:color w:val="333333"/>
      <w:sz w:val="17"/>
      <w:szCs w:val="17"/>
    </w:rPr>
  </w:style>
  <w:style w:type="paragraph" w:styleId="BalloonText">
    <w:name w:val="Balloon Text"/>
    <w:basedOn w:val="Normal"/>
    <w:semiHidden/>
    <w:rsid w:val="005C1F99"/>
    <w:rPr>
      <w:rFonts w:ascii="Tahoma" w:hAnsi="Tahoma" w:cs="Tahoma"/>
      <w:sz w:val="16"/>
      <w:szCs w:val="16"/>
    </w:rPr>
  </w:style>
  <w:style w:type="character" w:customStyle="1" w:styleId="subterms1">
    <w:name w:val="subterms1"/>
    <w:rsid w:val="007F2864"/>
    <w:rPr>
      <w:shd w:val="clear" w:color="auto" w:fill="FFFF00"/>
    </w:rPr>
  </w:style>
  <w:style w:type="paragraph" w:styleId="FootnoteText">
    <w:name w:val="footnote text"/>
    <w:basedOn w:val="Normal"/>
    <w:link w:val="FootnoteTextChar"/>
    <w:uiPriority w:val="99"/>
    <w:rsid w:val="00A123AA"/>
    <w:rPr>
      <w:sz w:val="20"/>
    </w:rPr>
  </w:style>
  <w:style w:type="character" w:customStyle="1" w:styleId="FootnoteTextChar">
    <w:name w:val="Footnote Text Char"/>
    <w:basedOn w:val="DefaultParagraphFont"/>
    <w:link w:val="FootnoteText"/>
    <w:uiPriority w:val="99"/>
    <w:rsid w:val="00A123AA"/>
  </w:style>
  <w:style w:type="character" w:styleId="FootnoteReference">
    <w:name w:val="footnote reference"/>
    <w:uiPriority w:val="99"/>
    <w:rsid w:val="00A123AA"/>
    <w:rPr>
      <w:vertAlign w:val="superscript"/>
    </w:rPr>
  </w:style>
  <w:style w:type="character" w:customStyle="1" w:styleId="s2">
    <w:name w:val="s2"/>
    <w:basedOn w:val="DefaultParagraphFont"/>
    <w:rsid w:val="00CB200E"/>
  </w:style>
  <w:style w:type="character" w:customStyle="1" w:styleId="apple-converted-space">
    <w:name w:val="apple-converted-space"/>
    <w:basedOn w:val="DefaultParagraphFont"/>
    <w:rsid w:val="00CB200E"/>
  </w:style>
  <w:style w:type="paragraph" w:styleId="ListParagraph">
    <w:name w:val="List Paragraph"/>
    <w:basedOn w:val="Normal"/>
    <w:uiPriority w:val="34"/>
    <w:qFormat/>
    <w:rsid w:val="004217B1"/>
    <w:pPr>
      <w:ind w:left="720"/>
      <w:contextualSpacing/>
    </w:pPr>
  </w:style>
  <w:style w:type="character" w:styleId="PlaceholderText">
    <w:name w:val="Placeholder Text"/>
    <w:basedOn w:val="DefaultParagraphFont"/>
    <w:uiPriority w:val="99"/>
    <w:semiHidden/>
    <w:rsid w:val="001E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192">
      <w:bodyDiv w:val="1"/>
      <w:marLeft w:val="0"/>
      <w:marRight w:val="0"/>
      <w:marTop w:val="0"/>
      <w:marBottom w:val="0"/>
      <w:divBdr>
        <w:top w:val="none" w:sz="0" w:space="0" w:color="auto"/>
        <w:left w:val="none" w:sz="0" w:space="0" w:color="auto"/>
        <w:bottom w:val="none" w:sz="0" w:space="0" w:color="auto"/>
        <w:right w:val="none" w:sz="0" w:space="0" w:color="auto"/>
      </w:divBdr>
      <w:divsChild>
        <w:div w:id="24453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544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2894">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056047218">
      <w:bodyDiv w:val="1"/>
      <w:marLeft w:val="0"/>
      <w:marRight w:val="0"/>
      <w:marTop w:val="0"/>
      <w:marBottom w:val="0"/>
      <w:divBdr>
        <w:top w:val="none" w:sz="0" w:space="0" w:color="auto"/>
        <w:left w:val="none" w:sz="0" w:space="0" w:color="auto"/>
        <w:bottom w:val="none" w:sz="0" w:space="0" w:color="auto"/>
        <w:right w:val="none" w:sz="0" w:space="0" w:color="auto"/>
      </w:divBdr>
      <w:divsChild>
        <w:div w:id="18358742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59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803495">
      <w:bodyDiv w:val="1"/>
      <w:marLeft w:val="0"/>
      <w:marRight w:val="0"/>
      <w:marTop w:val="0"/>
      <w:marBottom w:val="0"/>
      <w:divBdr>
        <w:top w:val="none" w:sz="0" w:space="0" w:color="auto"/>
        <w:left w:val="none" w:sz="0" w:space="0" w:color="auto"/>
        <w:bottom w:val="none" w:sz="0" w:space="0" w:color="auto"/>
        <w:right w:val="none" w:sz="0" w:space="0" w:color="auto"/>
      </w:divBdr>
    </w:div>
    <w:div w:id="1619725193">
      <w:bodyDiv w:val="1"/>
      <w:marLeft w:val="0"/>
      <w:marRight w:val="0"/>
      <w:marTop w:val="0"/>
      <w:marBottom w:val="0"/>
      <w:divBdr>
        <w:top w:val="none" w:sz="0" w:space="0" w:color="auto"/>
        <w:left w:val="none" w:sz="0" w:space="0" w:color="auto"/>
        <w:bottom w:val="none" w:sz="0" w:space="0" w:color="auto"/>
        <w:right w:val="none" w:sz="0" w:space="0" w:color="auto"/>
      </w:divBdr>
      <w:divsChild>
        <w:div w:id="142623363">
          <w:marLeft w:val="0"/>
          <w:marRight w:val="0"/>
          <w:marTop w:val="0"/>
          <w:marBottom w:val="0"/>
          <w:divBdr>
            <w:top w:val="none" w:sz="0" w:space="0" w:color="auto"/>
            <w:left w:val="none" w:sz="0" w:space="0" w:color="auto"/>
            <w:bottom w:val="none" w:sz="0" w:space="0" w:color="auto"/>
            <w:right w:val="none" w:sz="0" w:space="0" w:color="auto"/>
          </w:divBdr>
        </w:div>
      </w:divsChild>
    </w:div>
    <w:div w:id="1840080344">
      <w:bodyDiv w:val="1"/>
      <w:marLeft w:val="0"/>
      <w:marRight w:val="0"/>
      <w:marTop w:val="0"/>
      <w:marBottom w:val="0"/>
      <w:divBdr>
        <w:top w:val="none" w:sz="0" w:space="0" w:color="auto"/>
        <w:left w:val="none" w:sz="0" w:space="0" w:color="auto"/>
        <w:bottom w:val="none" w:sz="0" w:space="0" w:color="auto"/>
        <w:right w:val="none" w:sz="0" w:space="0" w:color="auto"/>
      </w:divBdr>
    </w:div>
    <w:div w:id="1842621845">
      <w:bodyDiv w:val="1"/>
      <w:marLeft w:val="0"/>
      <w:marRight w:val="0"/>
      <w:marTop w:val="0"/>
      <w:marBottom w:val="0"/>
      <w:divBdr>
        <w:top w:val="none" w:sz="0" w:space="0" w:color="auto"/>
        <w:left w:val="none" w:sz="0" w:space="0" w:color="auto"/>
        <w:bottom w:val="none" w:sz="0" w:space="0" w:color="auto"/>
        <w:right w:val="none" w:sz="0" w:space="0" w:color="auto"/>
      </w:divBdr>
      <w:divsChild>
        <w:div w:id="1009405169">
          <w:marLeft w:val="0"/>
          <w:marRight w:val="0"/>
          <w:marTop w:val="0"/>
          <w:marBottom w:val="0"/>
          <w:divBdr>
            <w:top w:val="none" w:sz="0" w:space="0" w:color="auto"/>
            <w:left w:val="none" w:sz="0" w:space="0" w:color="auto"/>
            <w:bottom w:val="none" w:sz="0" w:space="0" w:color="auto"/>
            <w:right w:val="none" w:sz="0" w:space="0" w:color="auto"/>
          </w:divBdr>
        </w:div>
        <w:div w:id="1802188717">
          <w:marLeft w:val="0"/>
          <w:marRight w:val="0"/>
          <w:marTop w:val="0"/>
          <w:marBottom w:val="0"/>
          <w:divBdr>
            <w:top w:val="none" w:sz="0" w:space="0" w:color="auto"/>
            <w:left w:val="none" w:sz="0" w:space="0" w:color="auto"/>
            <w:bottom w:val="none" w:sz="0" w:space="0" w:color="auto"/>
            <w:right w:val="none" w:sz="0" w:space="0" w:color="auto"/>
          </w:divBdr>
        </w:div>
      </w:divsChild>
    </w:div>
    <w:div w:id="208220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C58F6-8BA1-42C7-A205-CCF4925EA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1159</Words>
  <Characters>7087</Characters>
  <Application>Microsoft Office Word</Application>
  <DocSecurity>0</DocSecurity>
  <Lines>1771</Lines>
  <Paragraphs>433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4</cp:revision>
  <cp:lastPrinted>2026-01-23T13:04:00Z</cp:lastPrinted>
  <dcterms:created xsi:type="dcterms:W3CDTF">2026-01-22T19:09:00Z</dcterms:created>
  <dcterms:modified xsi:type="dcterms:W3CDTF">2026-01-26T14:31:00Z</dcterms:modified>
</cp:coreProperties>
</file>