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Default="00C05908" w:rsidP="00F65A5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F65A56">
      <w:pPr>
        <w:jc w:val="center"/>
        <w:rPr>
          <w:rFonts w:ascii="Book Antiqua" w:hAnsi="Book Antiqua"/>
          <w:lang w:val="es-ES_tradnl"/>
        </w:rPr>
      </w:pPr>
    </w:p>
    <w:p w14:paraId="0BD40D93" w14:textId="7E49B938" w:rsidR="007223FC" w:rsidRPr="000060A8" w:rsidRDefault="000060A8" w:rsidP="000060A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0060A8">
        <w:rPr>
          <w:rFonts w:ascii="Book Antiqua" w:hAnsi="Book Antiqua"/>
          <w:lang w:val="it-IT"/>
        </w:rPr>
        <w:t>20ma.</w:t>
      </w:r>
      <w:r w:rsidR="007223FC" w:rsidRPr="000060A8">
        <w:rPr>
          <w:rFonts w:ascii="Book Antiqua" w:hAnsi="Book Antiqua"/>
          <w:lang w:val="it-IT"/>
        </w:rPr>
        <w:tab/>
        <w:t>Asamblea</w:t>
      </w:r>
      <w:r w:rsidR="007223FC" w:rsidRPr="000060A8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 </w:t>
      </w:r>
      <w:r w:rsidRPr="000060A8">
        <w:rPr>
          <w:rFonts w:ascii="Book Antiqua" w:hAnsi="Book Antiqua"/>
          <w:lang w:val="it-IT"/>
        </w:rPr>
        <w:t xml:space="preserve">3ra. </w:t>
      </w:r>
      <w:r w:rsidR="007223FC" w:rsidRPr="000060A8">
        <w:rPr>
          <w:rFonts w:ascii="Book Antiqua" w:hAnsi="Book Antiqua"/>
          <w:lang w:val="it-IT"/>
        </w:rPr>
        <w:t>Sesión</w:t>
      </w:r>
    </w:p>
    <w:p w14:paraId="6119718E" w14:textId="1B7F785D" w:rsidR="007223FC" w:rsidRPr="000060A8" w:rsidRDefault="007223FC" w:rsidP="000060A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0060A8">
        <w:rPr>
          <w:rFonts w:ascii="Book Antiqua" w:hAnsi="Book Antiqua"/>
          <w:lang w:val="it-IT"/>
        </w:rPr>
        <w:tab/>
        <w:t>Legislativa</w:t>
      </w:r>
      <w:r w:rsidRPr="000060A8">
        <w:rPr>
          <w:rFonts w:ascii="Book Antiqua" w:hAnsi="Book Antiqua"/>
          <w:lang w:val="it-IT"/>
        </w:rPr>
        <w:tab/>
      </w:r>
      <w:r w:rsidRPr="000060A8">
        <w:rPr>
          <w:rFonts w:ascii="Book Antiqua" w:hAnsi="Book Antiqua"/>
          <w:lang w:val="it-IT"/>
        </w:rPr>
        <w:tab/>
      </w:r>
      <w:r w:rsidR="000060A8" w:rsidRPr="000060A8">
        <w:rPr>
          <w:rFonts w:ascii="Book Antiqua" w:hAnsi="Book Antiqua"/>
          <w:lang w:val="it-IT"/>
        </w:rPr>
        <w:tab/>
      </w:r>
      <w:r w:rsidR="000060A8" w:rsidRPr="000060A8">
        <w:rPr>
          <w:rFonts w:ascii="Book Antiqua" w:hAnsi="Book Antiqua"/>
          <w:lang w:val="it-IT"/>
        </w:rPr>
        <w:tab/>
      </w:r>
      <w:r w:rsidR="000060A8" w:rsidRPr="000060A8">
        <w:rPr>
          <w:rFonts w:ascii="Book Antiqua" w:hAnsi="Book Antiqua"/>
          <w:lang w:val="it-IT"/>
        </w:rPr>
        <w:tab/>
      </w:r>
      <w:r w:rsidR="000060A8" w:rsidRPr="000060A8">
        <w:rPr>
          <w:rFonts w:ascii="Book Antiqua" w:hAnsi="Book Antiqua"/>
          <w:lang w:val="it-IT"/>
        </w:rPr>
        <w:tab/>
      </w:r>
      <w:r w:rsidR="000060A8" w:rsidRPr="000060A8">
        <w:rPr>
          <w:rFonts w:ascii="Book Antiqua" w:hAnsi="Book Antiqua"/>
          <w:lang w:val="it-IT"/>
        </w:rPr>
        <w:tab/>
      </w:r>
      <w:r w:rsidR="000060A8" w:rsidRPr="000060A8">
        <w:rPr>
          <w:rFonts w:ascii="Book Antiqua" w:hAnsi="Book Antiqua"/>
          <w:lang w:val="it-IT"/>
        </w:rPr>
        <w:tab/>
      </w:r>
      <w:r w:rsidR="000060A8" w:rsidRPr="000060A8">
        <w:rPr>
          <w:rFonts w:ascii="Book Antiqua" w:hAnsi="Book Antiqua"/>
          <w:lang w:val="it-IT"/>
        </w:rPr>
        <w:tab/>
        <w:t xml:space="preserve">      </w:t>
      </w:r>
      <w:r w:rsidRPr="000060A8">
        <w:rPr>
          <w:rFonts w:ascii="Book Antiqua" w:hAnsi="Book Antiqua"/>
          <w:lang w:val="it-IT"/>
        </w:rPr>
        <w:t>Ordinaria</w:t>
      </w:r>
    </w:p>
    <w:p w14:paraId="2826346C" w14:textId="77777777" w:rsidR="007223FC" w:rsidRPr="000060A8" w:rsidRDefault="007223FC" w:rsidP="00F65A56">
      <w:pPr>
        <w:rPr>
          <w:rFonts w:ascii="Book Antiqua" w:hAnsi="Book Antiqua"/>
          <w:lang w:val="it-IT"/>
        </w:rPr>
      </w:pPr>
    </w:p>
    <w:p w14:paraId="5CB5D2EC" w14:textId="77777777" w:rsidR="007223FC" w:rsidRDefault="007223FC" w:rsidP="00F65A56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F65A5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39C8C1A3" w:rsidR="007223FC" w:rsidRDefault="007223FC" w:rsidP="00F65A56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FA7A01">
        <w:rPr>
          <w:rFonts w:ascii="Book Antiqua" w:hAnsi="Book Antiqua"/>
          <w:b/>
          <w:sz w:val="52"/>
          <w:lang w:val="es-ES_tradnl"/>
        </w:rPr>
        <w:t xml:space="preserve"> </w:t>
      </w:r>
      <w:r w:rsidR="00DB2B20">
        <w:rPr>
          <w:rFonts w:ascii="Book Antiqua" w:hAnsi="Book Antiqua"/>
          <w:b/>
          <w:sz w:val="52"/>
          <w:lang w:val="es-ES_tradnl"/>
        </w:rPr>
        <w:t>551</w:t>
      </w:r>
    </w:p>
    <w:p w14:paraId="4FB5DD3D" w14:textId="77777777" w:rsidR="001E0D88" w:rsidRPr="001E0D88" w:rsidRDefault="001E0D88" w:rsidP="00F65A5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7B3E5542" w:rsidR="007223FC" w:rsidRDefault="00222A31" w:rsidP="00F65A5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B439AE">
        <w:rPr>
          <w:rFonts w:ascii="Book Antiqua" w:hAnsi="Book Antiqua"/>
          <w:lang w:val="es-ES_tradnl"/>
        </w:rPr>
        <w:t>1</w:t>
      </w:r>
      <w:r w:rsidR="002B7EDC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E</w:t>
      </w:r>
      <w:r w:rsidR="00B439AE">
        <w:rPr>
          <w:rFonts w:ascii="Book Antiqua" w:hAnsi="Book Antiqua"/>
          <w:lang w:val="es-ES_tradnl"/>
        </w:rPr>
        <w:t>NERO</w:t>
      </w:r>
      <w:r w:rsidR="007223FC">
        <w:rPr>
          <w:rFonts w:ascii="Book Antiqua" w:hAnsi="Book Antiqua"/>
          <w:lang w:val="es-ES_tradnl"/>
        </w:rPr>
        <w:t xml:space="preserve"> DE 202</w:t>
      </w:r>
      <w:r w:rsidR="00B439AE">
        <w:rPr>
          <w:rFonts w:ascii="Book Antiqua" w:hAnsi="Book Antiqua"/>
          <w:lang w:val="es-ES_tradnl"/>
        </w:rPr>
        <w:t>6</w:t>
      </w:r>
    </w:p>
    <w:p w14:paraId="21F5BBE3" w14:textId="77777777" w:rsidR="001E0D88" w:rsidRDefault="001E0D88" w:rsidP="00F65A56">
      <w:pPr>
        <w:jc w:val="center"/>
        <w:rPr>
          <w:rFonts w:ascii="Book Antiqua" w:hAnsi="Book Antiqua"/>
          <w:lang w:val="es-ES_tradnl"/>
        </w:rPr>
      </w:pPr>
    </w:p>
    <w:p w14:paraId="6DD7E46D" w14:textId="45058CD7" w:rsidR="007223FC" w:rsidRDefault="007223FC" w:rsidP="00F65A56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8629FB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8629FB">
        <w:rPr>
          <w:rFonts w:ascii="Book Antiqua" w:hAnsi="Book Antiqua"/>
          <w:i/>
          <w:lang w:val="es-ES_tradnl"/>
        </w:rPr>
        <w:t>Gutiérrez Colón</w:t>
      </w:r>
    </w:p>
    <w:p w14:paraId="6B41298E" w14:textId="77777777" w:rsidR="001E0D88" w:rsidRDefault="001E0D88" w:rsidP="00F65A56">
      <w:pPr>
        <w:jc w:val="center"/>
        <w:rPr>
          <w:rFonts w:ascii="Book Antiqua" w:hAnsi="Book Antiqua"/>
          <w:lang w:val="es-ES_tradnl"/>
        </w:rPr>
      </w:pPr>
    </w:p>
    <w:p w14:paraId="0E632D40" w14:textId="3F44C9EC" w:rsidR="007223FC" w:rsidRDefault="00F65A56" w:rsidP="00F65A56">
      <w:pPr>
        <w:jc w:val="center"/>
        <w:rPr>
          <w:rFonts w:ascii="Book Antiqua" w:hAnsi="Book Antiqua"/>
          <w:lang w:val="es-ES_tradnl"/>
        </w:rPr>
      </w:pPr>
      <w:r w:rsidRPr="00F65A56">
        <w:rPr>
          <w:rFonts w:ascii="Book Antiqua" w:hAnsi="Book Antiqua"/>
          <w:lang w:val="es-ES_tradnl"/>
        </w:rPr>
        <w:t xml:space="preserve">Referida a la Comisión de Asuntos Internos </w:t>
      </w:r>
      <w:r w:rsidR="007223FC">
        <w:rPr>
          <w:rFonts w:ascii="Book Antiqua" w:hAnsi="Book Antiqua"/>
          <w:lang w:val="es-ES_tradnl"/>
        </w:rPr>
        <w:t xml:space="preserve"> </w:t>
      </w:r>
    </w:p>
    <w:p w14:paraId="0DCBA946" w14:textId="77777777" w:rsidR="007223FC" w:rsidRDefault="007223FC" w:rsidP="00F65A56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F65A56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F65A56">
      <w:pPr>
        <w:jc w:val="both"/>
        <w:rPr>
          <w:rFonts w:ascii="Book Antiqua" w:hAnsi="Book Antiqua"/>
          <w:lang w:val="es-ES_tradnl"/>
        </w:rPr>
      </w:pPr>
    </w:p>
    <w:p w14:paraId="516DED3D" w14:textId="509B7051" w:rsidR="007223FC" w:rsidRPr="00ED1E2F" w:rsidRDefault="007223FC" w:rsidP="000060A8">
      <w:pPr>
        <w:ind w:left="720" w:hanging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Para </w:t>
      </w:r>
      <w:r w:rsidR="00222A31" w:rsidRPr="00222A31">
        <w:rPr>
          <w:rFonts w:ascii="Book Antiqua" w:hAnsi="Book Antiqua"/>
          <w:lang w:val="es-ES_tradnl"/>
        </w:rPr>
        <w:t xml:space="preserve">enmendar la Sección </w:t>
      </w:r>
      <w:r w:rsidR="00222A31">
        <w:rPr>
          <w:rFonts w:ascii="Book Antiqua" w:hAnsi="Book Antiqua"/>
          <w:lang w:val="es-ES_tradnl"/>
        </w:rPr>
        <w:t>3</w:t>
      </w:r>
      <w:r w:rsidR="00222A31" w:rsidRPr="00222A31">
        <w:rPr>
          <w:rFonts w:ascii="Book Antiqua" w:hAnsi="Book Antiqua"/>
          <w:lang w:val="es-ES_tradnl"/>
        </w:rPr>
        <w:t xml:space="preserve"> de la Resolución de la Cámara </w:t>
      </w:r>
      <w:r w:rsidR="00222A31">
        <w:rPr>
          <w:rFonts w:ascii="Book Antiqua" w:hAnsi="Book Antiqua"/>
          <w:lang w:val="es-ES_tradnl"/>
        </w:rPr>
        <w:t>146</w:t>
      </w:r>
      <w:r w:rsidR="00222A31" w:rsidRPr="00222A31">
        <w:rPr>
          <w:rFonts w:ascii="Book Antiqua" w:hAnsi="Book Antiqua"/>
          <w:lang w:val="es-ES_tradnl"/>
        </w:rPr>
        <w:t xml:space="preserve">, con el propósito de aumentar el </w:t>
      </w:r>
      <w:r w:rsidR="00222A31">
        <w:rPr>
          <w:rFonts w:ascii="Book Antiqua" w:hAnsi="Book Antiqua"/>
          <w:lang w:val="es-ES_tradnl"/>
        </w:rPr>
        <w:t>término para que la Comisión rinda un informe con sus hallazgos, conclusiones y recomendaciones</w:t>
      </w:r>
      <w:r w:rsidR="00222A31" w:rsidRPr="00222A31">
        <w:rPr>
          <w:rFonts w:ascii="Book Antiqua" w:hAnsi="Book Antiqua"/>
          <w:lang w:val="es-ES_tradnl"/>
        </w:rPr>
        <w:t>.</w:t>
      </w:r>
      <w:r w:rsidR="00E67104">
        <w:rPr>
          <w:rFonts w:ascii="Book Antiqua" w:hAnsi="Book Antiqua"/>
          <w:lang w:val="es-ES_tradnl"/>
        </w:rPr>
        <w:t xml:space="preserve"> </w:t>
      </w:r>
    </w:p>
    <w:p w14:paraId="7309ED66" w14:textId="77777777" w:rsidR="00ED1E2F" w:rsidRDefault="00ED1E2F" w:rsidP="00F65A56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13310DC" w14:textId="68895503" w:rsidR="007223FC" w:rsidRDefault="007223FC" w:rsidP="00F65A56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0D6C7C2D" w14:textId="178E3BCF" w:rsidR="007F03E4" w:rsidRPr="008629FB" w:rsidRDefault="007F03E4" w:rsidP="00F65A56">
      <w:pPr>
        <w:jc w:val="both"/>
        <w:rPr>
          <w:rFonts w:ascii="Book Antiqua" w:hAnsi="Book Antiqua"/>
          <w:lang w:val="es-PR"/>
        </w:rPr>
      </w:pPr>
    </w:p>
    <w:p w14:paraId="6402879F" w14:textId="77777777" w:rsidR="007223FC" w:rsidRDefault="007223FC" w:rsidP="00F65A56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7668E7F" w14:textId="05DED7F8" w:rsidR="00222A31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Sección 1.</w:t>
      </w:r>
      <w:r w:rsidR="00222A31">
        <w:rPr>
          <w:rFonts w:ascii="Book Antiqua" w:hAnsi="Book Antiqua"/>
          <w:lang w:val="es-ES_tradnl"/>
        </w:rPr>
        <w:t xml:space="preserve"> – Se </w:t>
      </w:r>
      <w:r w:rsidR="00222A31" w:rsidRPr="00222A31">
        <w:rPr>
          <w:rFonts w:ascii="Book Antiqua" w:hAnsi="Book Antiqua"/>
          <w:lang w:val="es-ES_tradnl"/>
        </w:rPr>
        <w:t>enm</w:t>
      </w:r>
      <w:r w:rsidR="00222A31">
        <w:rPr>
          <w:rFonts w:ascii="Book Antiqua" w:hAnsi="Book Antiqua"/>
          <w:lang w:val="es-ES_tradnl"/>
        </w:rPr>
        <w:t>i</w:t>
      </w:r>
      <w:r w:rsidR="00222A31" w:rsidRPr="00222A31">
        <w:rPr>
          <w:rFonts w:ascii="Book Antiqua" w:hAnsi="Book Antiqua"/>
          <w:lang w:val="es-ES_tradnl"/>
        </w:rPr>
        <w:t>enda la Sección 3 de la Resolución de la Cámara 146,</w:t>
      </w:r>
      <w:r w:rsidR="00222A31">
        <w:rPr>
          <w:rFonts w:ascii="Book Antiqua" w:hAnsi="Book Antiqua"/>
          <w:lang w:val="es-ES_tradnl"/>
        </w:rPr>
        <w:t xml:space="preserve"> para que lea como sigue:</w:t>
      </w:r>
    </w:p>
    <w:p w14:paraId="45F1DBE8" w14:textId="77D4E596" w:rsidR="00890C1A" w:rsidRPr="00ED1E2F" w:rsidRDefault="00222A31" w:rsidP="00222A31">
      <w:pPr>
        <w:spacing w:line="480" w:lineRule="auto"/>
        <w:ind w:left="720"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“</w:t>
      </w:r>
      <w:r w:rsidR="00890C1A" w:rsidRPr="00ED1E2F">
        <w:rPr>
          <w:rFonts w:ascii="Book Antiqua" w:hAnsi="Book Antiqua"/>
          <w:lang w:val="es-ES_tradnl"/>
        </w:rPr>
        <w:t xml:space="preserve">Sección </w:t>
      </w:r>
      <w:r w:rsidR="00781769">
        <w:rPr>
          <w:rFonts w:ascii="Book Antiqua" w:hAnsi="Book Antiqua"/>
          <w:lang w:val="es-ES_tradnl"/>
        </w:rPr>
        <w:t>3</w:t>
      </w:r>
      <w:r w:rsidR="00890C1A"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-</w:t>
      </w:r>
      <w:r w:rsidR="00890C1A" w:rsidRPr="00ED1E2F">
        <w:rPr>
          <w:rFonts w:ascii="Book Antiqua" w:hAnsi="Book Antiqua"/>
          <w:lang w:val="es-ES_tradnl"/>
        </w:rPr>
        <w:t xml:space="preserve"> </w:t>
      </w:r>
      <w:r w:rsidRPr="00ED1E2F">
        <w:rPr>
          <w:rFonts w:ascii="Book Antiqua" w:hAnsi="Book Antiqua"/>
          <w:lang w:val="es-ES_tradnl"/>
        </w:rPr>
        <w:t xml:space="preserve">La Comisión </w:t>
      </w:r>
      <w:r>
        <w:rPr>
          <w:rFonts w:ascii="Book Antiqua" w:hAnsi="Book Antiqua"/>
          <w:lang w:val="es-ES_tradnl"/>
        </w:rPr>
        <w:t xml:space="preserve">rendirá </w:t>
      </w:r>
      <w:r w:rsidRPr="00ED1E2F">
        <w:rPr>
          <w:rFonts w:ascii="Book Antiqua" w:hAnsi="Book Antiqua"/>
          <w:lang w:val="es-ES_tradnl"/>
        </w:rPr>
        <w:t>un informe con sus hallazgos, conclusiones y recomendaciones</w:t>
      </w:r>
      <w:r>
        <w:rPr>
          <w:rFonts w:ascii="Book Antiqua" w:hAnsi="Book Antiqua"/>
          <w:lang w:val="es-ES_tradnl"/>
        </w:rPr>
        <w:t xml:space="preserve"> </w:t>
      </w:r>
      <w:r w:rsidRPr="00222A31">
        <w:rPr>
          <w:rFonts w:ascii="Book Antiqua" w:hAnsi="Book Antiqua"/>
          <w:b/>
          <w:bCs/>
          <w:lang w:val="es-ES_tradnl"/>
        </w:rPr>
        <w:t>[dentro de un término no mayor de ciento ochenta (180) días, a partir de la aprobación de esta Resolución]</w:t>
      </w:r>
      <w:r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i/>
          <w:iCs/>
          <w:lang w:val="es-ES_tradnl"/>
        </w:rPr>
        <w:t>antes de finalizada la séptima sesión ordinaria de la Vigésima Asamblea Legislativa</w:t>
      </w:r>
      <w:r>
        <w:rPr>
          <w:rFonts w:ascii="Book Antiqua" w:hAnsi="Book Antiqua"/>
          <w:lang w:val="es-ES_tradnl"/>
        </w:rPr>
        <w:t>.”</w:t>
      </w:r>
      <w:r w:rsidR="00E67104">
        <w:rPr>
          <w:rFonts w:ascii="Book Antiqua" w:hAnsi="Book Antiqua"/>
          <w:lang w:val="es-ES_tradnl"/>
        </w:rPr>
        <w:t xml:space="preserve"> </w:t>
      </w:r>
    </w:p>
    <w:p w14:paraId="6A8E3044" w14:textId="03B308CA" w:rsidR="00890C1A" w:rsidRPr="00ED1E2F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Sección </w:t>
      </w:r>
      <w:r w:rsidR="00222A31">
        <w:rPr>
          <w:rFonts w:ascii="Book Antiqua" w:hAnsi="Book Antiqua"/>
          <w:lang w:val="es-ES_tradnl"/>
        </w:rPr>
        <w:t>2</w:t>
      </w:r>
      <w:r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-</w:t>
      </w:r>
      <w:r w:rsidRPr="00ED1E2F">
        <w:rPr>
          <w:rFonts w:ascii="Book Antiqua" w:hAnsi="Book Antiqua"/>
          <w:lang w:val="es-ES_tradnl"/>
        </w:rPr>
        <w:t xml:space="preserve"> Esta Resolución </w:t>
      </w:r>
      <w:r w:rsidR="00781769">
        <w:rPr>
          <w:rFonts w:ascii="Book Antiqua" w:hAnsi="Book Antiqua"/>
          <w:lang w:val="es-ES_tradnl"/>
        </w:rPr>
        <w:t>entrará en vigor</w:t>
      </w:r>
      <w:r w:rsidRPr="00ED1E2F">
        <w:rPr>
          <w:rFonts w:ascii="Book Antiqua" w:hAnsi="Book Antiqua"/>
          <w:lang w:val="es-ES_tradnl"/>
        </w:rPr>
        <w:t xml:space="preserve"> inmediatamente después de su aprobación.  </w:t>
      </w:r>
    </w:p>
    <w:sectPr w:rsidR="00890C1A" w:rsidRPr="00ED1E2F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64054" w14:textId="77777777" w:rsidR="00C45402" w:rsidRDefault="00C45402">
      <w:r>
        <w:separator/>
      </w:r>
    </w:p>
  </w:endnote>
  <w:endnote w:type="continuationSeparator" w:id="0">
    <w:p w14:paraId="60EE5E68" w14:textId="77777777" w:rsidR="00C45402" w:rsidRDefault="00C45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1FFEE" w14:textId="77777777" w:rsidR="00C45402" w:rsidRDefault="00C45402">
      <w:r>
        <w:separator/>
      </w:r>
    </w:p>
  </w:footnote>
  <w:footnote w:type="continuationSeparator" w:id="0">
    <w:p w14:paraId="605AF46D" w14:textId="77777777" w:rsidR="00C45402" w:rsidRDefault="00C45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0"/>
  </w:num>
  <w:num w:numId="2" w16cid:durableId="267277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060A8"/>
    <w:rsid w:val="00020BBB"/>
    <w:rsid w:val="00030742"/>
    <w:rsid w:val="00046BB3"/>
    <w:rsid w:val="00056024"/>
    <w:rsid w:val="00095AE1"/>
    <w:rsid w:val="000A6B6C"/>
    <w:rsid w:val="000B0DBB"/>
    <w:rsid w:val="00111E71"/>
    <w:rsid w:val="00127C6A"/>
    <w:rsid w:val="001363FE"/>
    <w:rsid w:val="0014430B"/>
    <w:rsid w:val="00146460"/>
    <w:rsid w:val="00160CBC"/>
    <w:rsid w:val="0017132B"/>
    <w:rsid w:val="001A4F41"/>
    <w:rsid w:val="001E0D88"/>
    <w:rsid w:val="001F4CA3"/>
    <w:rsid w:val="001F612A"/>
    <w:rsid w:val="00203EFC"/>
    <w:rsid w:val="00211396"/>
    <w:rsid w:val="00222A31"/>
    <w:rsid w:val="00226AE6"/>
    <w:rsid w:val="00245B34"/>
    <w:rsid w:val="00246130"/>
    <w:rsid w:val="002502B0"/>
    <w:rsid w:val="00263355"/>
    <w:rsid w:val="00273792"/>
    <w:rsid w:val="002B7EDC"/>
    <w:rsid w:val="002C3354"/>
    <w:rsid w:val="002D1566"/>
    <w:rsid w:val="002D4AC8"/>
    <w:rsid w:val="00305B2A"/>
    <w:rsid w:val="00320D78"/>
    <w:rsid w:val="003372CE"/>
    <w:rsid w:val="00380FE5"/>
    <w:rsid w:val="003924DD"/>
    <w:rsid w:val="00394FCB"/>
    <w:rsid w:val="003963F4"/>
    <w:rsid w:val="003B5254"/>
    <w:rsid w:val="003B580C"/>
    <w:rsid w:val="003B75A6"/>
    <w:rsid w:val="004061CA"/>
    <w:rsid w:val="00415689"/>
    <w:rsid w:val="004220A9"/>
    <w:rsid w:val="004440CB"/>
    <w:rsid w:val="004713D2"/>
    <w:rsid w:val="00473A4B"/>
    <w:rsid w:val="00487E1F"/>
    <w:rsid w:val="00495FE7"/>
    <w:rsid w:val="004B615E"/>
    <w:rsid w:val="004E1B57"/>
    <w:rsid w:val="00521639"/>
    <w:rsid w:val="00532BB7"/>
    <w:rsid w:val="005332E4"/>
    <w:rsid w:val="0053550C"/>
    <w:rsid w:val="00555018"/>
    <w:rsid w:val="005723DC"/>
    <w:rsid w:val="00576817"/>
    <w:rsid w:val="005924B5"/>
    <w:rsid w:val="005B69F5"/>
    <w:rsid w:val="005F25DA"/>
    <w:rsid w:val="005F4C0A"/>
    <w:rsid w:val="006210DC"/>
    <w:rsid w:val="00622CED"/>
    <w:rsid w:val="0064349D"/>
    <w:rsid w:val="00653EED"/>
    <w:rsid w:val="00656763"/>
    <w:rsid w:val="00685549"/>
    <w:rsid w:val="006874C9"/>
    <w:rsid w:val="006B7365"/>
    <w:rsid w:val="006C2D81"/>
    <w:rsid w:val="006C7DF8"/>
    <w:rsid w:val="006E5DD4"/>
    <w:rsid w:val="006F03E8"/>
    <w:rsid w:val="007172D9"/>
    <w:rsid w:val="007223FC"/>
    <w:rsid w:val="00750FC8"/>
    <w:rsid w:val="007533D0"/>
    <w:rsid w:val="00755069"/>
    <w:rsid w:val="00772CD5"/>
    <w:rsid w:val="00781769"/>
    <w:rsid w:val="00784ADA"/>
    <w:rsid w:val="007915D3"/>
    <w:rsid w:val="00791800"/>
    <w:rsid w:val="007B0660"/>
    <w:rsid w:val="007D449C"/>
    <w:rsid w:val="007D5EB0"/>
    <w:rsid w:val="007E3868"/>
    <w:rsid w:val="007F03E4"/>
    <w:rsid w:val="00820C41"/>
    <w:rsid w:val="00850256"/>
    <w:rsid w:val="008629FB"/>
    <w:rsid w:val="00884C97"/>
    <w:rsid w:val="00890C1A"/>
    <w:rsid w:val="008B578C"/>
    <w:rsid w:val="008E656A"/>
    <w:rsid w:val="008F1DA2"/>
    <w:rsid w:val="0093686F"/>
    <w:rsid w:val="00942FD4"/>
    <w:rsid w:val="00951997"/>
    <w:rsid w:val="00990352"/>
    <w:rsid w:val="0099602F"/>
    <w:rsid w:val="009A4161"/>
    <w:rsid w:val="009C13F0"/>
    <w:rsid w:val="009E0848"/>
    <w:rsid w:val="009F211B"/>
    <w:rsid w:val="00A03405"/>
    <w:rsid w:val="00A1528A"/>
    <w:rsid w:val="00A33918"/>
    <w:rsid w:val="00A60C09"/>
    <w:rsid w:val="00A7629F"/>
    <w:rsid w:val="00AC1D44"/>
    <w:rsid w:val="00AD086A"/>
    <w:rsid w:val="00AF0CEE"/>
    <w:rsid w:val="00B14053"/>
    <w:rsid w:val="00B439AE"/>
    <w:rsid w:val="00B45DFB"/>
    <w:rsid w:val="00B51752"/>
    <w:rsid w:val="00B60A3A"/>
    <w:rsid w:val="00B667AD"/>
    <w:rsid w:val="00B84C38"/>
    <w:rsid w:val="00B86C00"/>
    <w:rsid w:val="00B91966"/>
    <w:rsid w:val="00B947F6"/>
    <w:rsid w:val="00BF16AA"/>
    <w:rsid w:val="00C05908"/>
    <w:rsid w:val="00C216A3"/>
    <w:rsid w:val="00C32139"/>
    <w:rsid w:val="00C354B8"/>
    <w:rsid w:val="00C45402"/>
    <w:rsid w:val="00C52517"/>
    <w:rsid w:val="00C60921"/>
    <w:rsid w:val="00C62936"/>
    <w:rsid w:val="00C653F2"/>
    <w:rsid w:val="00C679E6"/>
    <w:rsid w:val="00C908F9"/>
    <w:rsid w:val="00CA0917"/>
    <w:rsid w:val="00CA1099"/>
    <w:rsid w:val="00D417C2"/>
    <w:rsid w:val="00D60936"/>
    <w:rsid w:val="00D709EB"/>
    <w:rsid w:val="00D74714"/>
    <w:rsid w:val="00D76B6A"/>
    <w:rsid w:val="00D82F3F"/>
    <w:rsid w:val="00D921C6"/>
    <w:rsid w:val="00D958C2"/>
    <w:rsid w:val="00DB2B20"/>
    <w:rsid w:val="00DD389B"/>
    <w:rsid w:val="00DE08B4"/>
    <w:rsid w:val="00E03207"/>
    <w:rsid w:val="00E04AB5"/>
    <w:rsid w:val="00E36C92"/>
    <w:rsid w:val="00E50EEA"/>
    <w:rsid w:val="00E52F58"/>
    <w:rsid w:val="00E67104"/>
    <w:rsid w:val="00E74C1C"/>
    <w:rsid w:val="00EB6B8A"/>
    <w:rsid w:val="00EC26AA"/>
    <w:rsid w:val="00ED1E2F"/>
    <w:rsid w:val="00ED7A53"/>
    <w:rsid w:val="00EE1241"/>
    <w:rsid w:val="00EE4273"/>
    <w:rsid w:val="00F02004"/>
    <w:rsid w:val="00F042CB"/>
    <w:rsid w:val="00F14DC1"/>
    <w:rsid w:val="00F378F2"/>
    <w:rsid w:val="00F55FBE"/>
    <w:rsid w:val="00F60A20"/>
    <w:rsid w:val="00F65A56"/>
    <w:rsid w:val="00FA7A01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873</Characters>
  <Application>Microsoft Office Word</Application>
  <DocSecurity>0</DocSecurity>
  <Lines>36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Rocío Alayón Morell</cp:lastModifiedBy>
  <cp:revision>4</cp:revision>
  <cp:lastPrinted>2026-01-21T15:55:00Z</cp:lastPrinted>
  <dcterms:created xsi:type="dcterms:W3CDTF">2026-01-21T17:56:00Z</dcterms:created>
  <dcterms:modified xsi:type="dcterms:W3CDTF">2026-01-22T13:32:00Z</dcterms:modified>
</cp:coreProperties>
</file>