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1E9982" w14:textId="080FE0B8" w:rsidR="00FF6BD2" w:rsidRPr="007F1AF8" w:rsidRDefault="005C02FF" w:rsidP="007F1AF8">
      <w:pPr>
        <w:suppressLineNumbers/>
        <w:jc w:val="center"/>
        <w:rPr>
          <w:rFonts w:ascii="Book Antiqua" w:hAnsi="Book Antiqua"/>
          <w:sz w:val="28"/>
          <w:szCs w:val="28"/>
          <w:lang w:val="es-ES_tradnl"/>
        </w:rPr>
      </w:pPr>
      <w:r w:rsidRPr="007F1AF8">
        <w:rPr>
          <w:rFonts w:ascii="Book Antiqua" w:hAnsi="Book Antiqua"/>
          <w:sz w:val="28"/>
          <w:szCs w:val="28"/>
          <w:lang w:val="es-ES_tradnl"/>
        </w:rPr>
        <w:t>GOBIERNO DE PUERTO RICO</w:t>
      </w:r>
    </w:p>
    <w:p w14:paraId="04F3F3E3" w14:textId="77777777" w:rsidR="00A22A39" w:rsidRPr="007F1AF8" w:rsidRDefault="00A22A39" w:rsidP="007F1AF8">
      <w:pPr>
        <w:suppressLineNumbers/>
        <w:jc w:val="center"/>
        <w:rPr>
          <w:rFonts w:ascii="Book Antiqua" w:hAnsi="Book Antiqua"/>
          <w:szCs w:val="24"/>
          <w:lang w:val="es-ES_tradnl"/>
        </w:rPr>
      </w:pPr>
    </w:p>
    <w:p w14:paraId="1DDFEEE9" w14:textId="05449C6E" w:rsidR="00A22A39" w:rsidRPr="007F1AF8" w:rsidRDefault="00597676" w:rsidP="007F1AF8">
      <w:pPr>
        <w:pStyle w:val="Title2"/>
        <w:suppressLineNumbers/>
        <w:rPr>
          <w:rFonts w:ascii="Book Antiqua" w:hAnsi="Book Antiqua"/>
          <w:szCs w:val="24"/>
          <w:lang w:val="es-ES_tradnl"/>
        </w:rPr>
      </w:pPr>
      <w:r w:rsidRPr="007F1AF8">
        <w:rPr>
          <w:rFonts w:ascii="Book Antiqua" w:hAnsi="Book Antiqua"/>
          <w:szCs w:val="24"/>
          <w:lang w:val="es-ES_tradnl"/>
        </w:rPr>
        <w:t>20</w:t>
      </w:r>
      <w:r w:rsidR="00200DE3" w:rsidRPr="007F1AF8">
        <w:rPr>
          <w:rFonts w:ascii="Book Antiqua" w:hAnsi="Book Antiqua"/>
          <w:szCs w:val="24"/>
          <w:lang w:val="es-ES_tradnl"/>
        </w:rPr>
        <w:t>ma</w:t>
      </w:r>
      <w:r w:rsidR="005E57DD" w:rsidRPr="007F1AF8">
        <w:rPr>
          <w:rFonts w:ascii="Book Antiqua" w:hAnsi="Book Antiqua"/>
          <w:szCs w:val="24"/>
          <w:lang w:val="es-ES_tradnl"/>
        </w:rPr>
        <w:t>.</w:t>
      </w:r>
      <w:r w:rsidR="00A22A39" w:rsidRPr="007F1AF8">
        <w:rPr>
          <w:rFonts w:ascii="Book Antiqua" w:hAnsi="Book Antiqua"/>
          <w:szCs w:val="24"/>
          <w:lang w:val="es-ES_tradnl"/>
        </w:rPr>
        <w:tab/>
        <w:t>Asamblea</w:t>
      </w:r>
      <w:r w:rsidR="00A22A39" w:rsidRPr="007F1AF8">
        <w:rPr>
          <w:rFonts w:ascii="Book Antiqua" w:hAnsi="Book Antiqua"/>
          <w:szCs w:val="24"/>
          <w:lang w:val="es-ES_tradnl"/>
        </w:rPr>
        <w:tab/>
      </w:r>
      <w:r w:rsidR="006B47E5">
        <w:rPr>
          <w:rFonts w:ascii="Book Antiqua" w:hAnsi="Book Antiqua"/>
          <w:szCs w:val="24"/>
          <w:lang w:val="es-ES_tradnl"/>
        </w:rPr>
        <w:t>3</w:t>
      </w:r>
      <w:r w:rsidR="005E57DD" w:rsidRPr="007F1AF8">
        <w:rPr>
          <w:rFonts w:ascii="Book Antiqua" w:hAnsi="Book Antiqua"/>
          <w:szCs w:val="24"/>
          <w:lang w:val="es-ES_tradnl"/>
        </w:rPr>
        <w:t>ra.</w:t>
      </w:r>
      <w:r w:rsidR="00A22A39" w:rsidRPr="007F1AF8">
        <w:rPr>
          <w:rFonts w:ascii="Book Antiqua" w:hAnsi="Book Antiqua"/>
          <w:szCs w:val="24"/>
          <w:lang w:val="es-ES_tradnl"/>
        </w:rPr>
        <w:tab/>
        <w:t>Sesión</w:t>
      </w:r>
    </w:p>
    <w:p w14:paraId="32DD10E6" w14:textId="77777777" w:rsidR="00A22A39" w:rsidRPr="007F1AF8" w:rsidRDefault="00A22A39" w:rsidP="007F1AF8">
      <w:pPr>
        <w:pStyle w:val="Title2"/>
        <w:suppressLineNumbers/>
        <w:rPr>
          <w:rFonts w:ascii="Book Antiqua" w:hAnsi="Book Antiqua"/>
          <w:szCs w:val="24"/>
          <w:lang w:val="es-ES_tradnl"/>
        </w:rPr>
      </w:pPr>
      <w:r w:rsidRPr="007F1AF8">
        <w:rPr>
          <w:rFonts w:ascii="Book Antiqua" w:hAnsi="Book Antiqua"/>
          <w:szCs w:val="24"/>
          <w:lang w:val="es-ES_tradnl"/>
        </w:rPr>
        <w:tab/>
        <w:t>Legislativa</w:t>
      </w:r>
      <w:r w:rsidRPr="007F1AF8">
        <w:rPr>
          <w:rFonts w:ascii="Book Antiqua" w:hAnsi="Book Antiqua"/>
          <w:szCs w:val="24"/>
          <w:lang w:val="es-ES_tradnl"/>
        </w:rPr>
        <w:tab/>
      </w:r>
      <w:r w:rsidRPr="007F1AF8">
        <w:rPr>
          <w:rFonts w:ascii="Book Antiqua" w:hAnsi="Book Antiqua"/>
          <w:szCs w:val="24"/>
          <w:lang w:val="es-ES_tradnl"/>
        </w:rPr>
        <w:tab/>
        <w:t>Ordinaria</w:t>
      </w:r>
    </w:p>
    <w:p w14:paraId="65DE207E" w14:textId="77777777" w:rsidR="00A22A39" w:rsidRPr="007F1AF8" w:rsidRDefault="00A22A39" w:rsidP="007F1AF8">
      <w:pPr>
        <w:suppressLineNumbers/>
        <w:rPr>
          <w:szCs w:val="24"/>
          <w:lang w:val="es-ES_tradnl"/>
        </w:rPr>
      </w:pPr>
    </w:p>
    <w:p w14:paraId="159172EB" w14:textId="77777777" w:rsidR="00A22A39" w:rsidRPr="007F1AF8" w:rsidRDefault="00A22A39" w:rsidP="007F1AF8">
      <w:pPr>
        <w:suppressLineNumbers/>
        <w:jc w:val="center"/>
        <w:rPr>
          <w:rFonts w:ascii="Book Antiqua" w:hAnsi="Book Antiqua"/>
          <w:b/>
          <w:sz w:val="36"/>
          <w:szCs w:val="36"/>
          <w:lang w:val="es-ES_tradnl"/>
        </w:rPr>
      </w:pPr>
      <w:r w:rsidRPr="007F1AF8">
        <w:rPr>
          <w:rFonts w:ascii="Book Antiqua" w:hAnsi="Book Antiqua"/>
          <w:b/>
          <w:sz w:val="36"/>
          <w:szCs w:val="36"/>
          <w:lang w:val="es-ES_tradnl"/>
        </w:rPr>
        <w:t>CÁMARA DE REPRESENTANTES</w:t>
      </w:r>
    </w:p>
    <w:p w14:paraId="07F25F7E" w14:textId="77777777" w:rsidR="00A22A39" w:rsidRPr="007F1AF8" w:rsidRDefault="00A22A39" w:rsidP="007F1AF8">
      <w:pPr>
        <w:suppressLineNumbers/>
        <w:jc w:val="center"/>
        <w:rPr>
          <w:rFonts w:ascii="Book Antiqua" w:hAnsi="Book Antiqua"/>
          <w:b/>
          <w:szCs w:val="24"/>
          <w:lang w:val="es-ES_tradnl"/>
        </w:rPr>
      </w:pPr>
    </w:p>
    <w:p w14:paraId="78460823" w14:textId="74EE7CCB" w:rsidR="00A22A39" w:rsidRPr="007F1AF8" w:rsidRDefault="00A22A39" w:rsidP="007F1AF8">
      <w:pPr>
        <w:suppressLineNumbers/>
        <w:jc w:val="center"/>
        <w:rPr>
          <w:rFonts w:ascii="Book Antiqua" w:hAnsi="Book Antiqua"/>
          <w:b/>
          <w:sz w:val="52"/>
          <w:szCs w:val="52"/>
          <w:lang w:val="es-ES_tradnl"/>
        </w:rPr>
      </w:pPr>
      <w:r w:rsidRPr="007F1AF8">
        <w:rPr>
          <w:rFonts w:ascii="Book Antiqua" w:hAnsi="Book Antiqua"/>
          <w:b/>
          <w:sz w:val="52"/>
          <w:szCs w:val="52"/>
          <w:lang w:val="es-ES_tradnl"/>
        </w:rPr>
        <w:t>R. de la C.</w:t>
      </w:r>
      <w:r w:rsidR="0064019E" w:rsidRPr="007F1AF8">
        <w:rPr>
          <w:rFonts w:ascii="Book Antiqua" w:hAnsi="Book Antiqua"/>
          <w:b/>
          <w:sz w:val="52"/>
          <w:szCs w:val="52"/>
          <w:lang w:val="es-ES_tradnl"/>
        </w:rPr>
        <w:t xml:space="preserve"> </w:t>
      </w:r>
      <w:r w:rsidR="006E4DFB">
        <w:rPr>
          <w:rFonts w:ascii="Book Antiqua" w:hAnsi="Book Antiqua"/>
          <w:b/>
          <w:sz w:val="52"/>
          <w:szCs w:val="52"/>
          <w:lang w:val="es-ES_tradnl"/>
        </w:rPr>
        <w:t>553</w:t>
      </w:r>
    </w:p>
    <w:p w14:paraId="599E554E" w14:textId="77777777" w:rsidR="005E57DD" w:rsidRPr="007F1AF8" w:rsidRDefault="005E57DD" w:rsidP="007F1AF8">
      <w:pPr>
        <w:suppressLineNumbers/>
        <w:jc w:val="center"/>
        <w:rPr>
          <w:rFonts w:ascii="Book Antiqua" w:hAnsi="Book Antiqua"/>
          <w:szCs w:val="24"/>
          <w:lang w:val="es-ES_tradnl"/>
        </w:rPr>
      </w:pPr>
    </w:p>
    <w:p w14:paraId="31B31CBA" w14:textId="0265F03E" w:rsidR="00A22A39" w:rsidRPr="007F1AF8" w:rsidRDefault="006B47E5" w:rsidP="007F1AF8">
      <w:pPr>
        <w:suppressLineNumbers/>
        <w:jc w:val="center"/>
        <w:rPr>
          <w:rFonts w:ascii="Book Antiqua" w:hAnsi="Book Antiqua"/>
          <w:szCs w:val="24"/>
          <w:lang w:val="es-ES_tradnl"/>
        </w:rPr>
      </w:pPr>
      <w:r>
        <w:rPr>
          <w:rFonts w:ascii="Book Antiqua" w:hAnsi="Book Antiqua"/>
          <w:szCs w:val="24"/>
          <w:lang w:val="es-ES_tradnl"/>
        </w:rPr>
        <w:t>21</w:t>
      </w:r>
      <w:r w:rsidR="001569B9" w:rsidRPr="007F1AF8">
        <w:rPr>
          <w:rFonts w:ascii="Book Antiqua" w:hAnsi="Book Antiqua"/>
          <w:szCs w:val="24"/>
          <w:lang w:val="es-ES_tradnl"/>
        </w:rPr>
        <w:t xml:space="preserve"> DE </w:t>
      </w:r>
      <w:r>
        <w:rPr>
          <w:rFonts w:ascii="Book Antiqua" w:hAnsi="Book Antiqua"/>
          <w:szCs w:val="24"/>
          <w:lang w:val="es-ES_tradnl"/>
        </w:rPr>
        <w:t>ENERO</w:t>
      </w:r>
      <w:r w:rsidR="00A22A39" w:rsidRPr="007F1AF8">
        <w:rPr>
          <w:rFonts w:ascii="Book Antiqua" w:hAnsi="Book Antiqua"/>
          <w:szCs w:val="24"/>
          <w:lang w:val="es-ES_tradnl"/>
        </w:rPr>
        <w:t xml:space="preserve"> DE 202</w:t>
      </w:r>
      <w:r>
        <w:rPr>
          <w:rFonts w:ascii="Book Antiqua" w:hAnsi="Book Antiqua"/>
          <w:szCs w:val="24"/>
          <w:lang w:val="es-ES_tradnl"/>
        </w:rPr>
        <w:t>6</w:t>
      </w:r>
    </w:p>
    <w:p w14:paraId="46E1541F" w14:textId="77777777" w:rsidR="005E57DD" w:rsidRPr="007F1AF8" w:rsidRDefault="005E57DD" w:rsidP="007F1AF8">
      <w:pPr>
        <w:suppressLineNumbers/>
        <w:jc w:val="center"/>
        <w:rPr>
          <w:rFonts w:ascii="Book Antiqua" w:hAnsi="Book Antiqua"/>
          <w:szCs w:val="24"/>
          <w:lang w:val="es-ES_tradnl"/>
        </w:rPr>
      </w:pPr>
    </w:p>
    <w:p w14:paraId="3F61E8B5" w14:textId="0328334F" w:rsidR="00A22A39" w:rsidRDefault="00A22A39" w:rsidP="007F1AF8">
      <w:pPr>
        <w:suppressLineNumbers/>
        <w:jc w:val="center"/>
        <w:rPr>
          <w:rFonts w:ascii="Book Antiqua" w:hAnsi="Book Antiqua"/>
          <w:i/>
          <w:szCs w:val="24"/>
          <w:lang w:val="es-US"/>
        </w:rPr>
      </w:pPr>
      <w:r w:rsidRPr="007F1AF8">
        <w:rPr>
          <w:rFonts w:ascii="Book Antiqua" w:hAnsi="Book Antiqua"/>
          <w:szCs w:val="24"/>
          <w:lang w:val="es-ES_tradnl"/>
        </w:rPr>
        <w:t xml:space="preserve">Presentada por </w:t>
      </w:r>
      <w:r w:rsidR="001569B9" w:rsidRPr="007F1AF8">
        <w:rPr>
          <w:rFonts w:ascii="Book Antiqua" w:hAnsi="Book Antiqua"/>
          <w:szCs w:val="24"/>
          <w:lang w:val="es-ES_tradnl"/>
        </w:rPr>
        <w:t>la</w:t>
      </w:r>
      <w:r w:rsidR="00597676" w:rsidRPr="007F1AF8">
        <w:rPr>
          <w:rFonts w:ascii="Book Antiqua" w:hAnsi="Book Antiqua"/>
          <w:szCs w:val="24"/>
          <w:lang w:val="es-ES_tradnl"/>
        </w:rPr>
        <w:t xml:space="preserve"> </w:t>
      </w:r>
      <w:r w:rsidR="00925328" w:rsidRPr="007F1AF8">
        <w:rPr>
          <w:rFonts w:ascii="Book Antiqua" w:hAnsi="Book Antiqua"/>
          <w:szCs w:val="24"/>
          <w:lang w:val="es-ES_tradnl"/>
        </w:rPr>
        <w:t>representante</w:t>
      </w:r>
      <w:r w:rsidRPr="007F1AF8">
        <w:rPr>
          <w:rFonts w:ascii="Book Antiqua" w:hAnsi="Book Antiqua"/>
          <w:szCs w:val="24"/>
          <w:lang w:val="es-ES_tradnl"/>
        </w:rPr>
        <w:t xml:space="preserve"> </w:t>
      </w:r>
      <w:r w:rsidR="001569B9" w:rsidRPr="007F1AF8">
        <w:rPr>
          <w:rFonts w:ascii="Book Antiqua" w:hAnsi="Book Antiqua"/>
          <w:i/>
          <w:szCs w:val="24"/>
          <w:lang w:val="es-ES_tradnl"/>
        </w:rPr>
        <w:t>Gonz</w:t>
      </w:r>
      <w:r w:rsidR="001569B9" w:rsidRPr="007F1AF8">
        <w:rPr>
          <w:rFonts w:ascii="Book Antiqua" w:hAnsi="Book Antiqua"/>
          <w:i/>
          <w:szCs w:val="24"/>
          <w:lang w:val="es-US"/>
        </w:rPr>
        <w:t>ález Aguayo</w:t>
      </w:r>
    </w:p>
    <w:p w14:paraId="53EA9AA8" w14:textId="77777777" w:rsidR="007F1AF8" w:rsidRDefault="007F1AF8" w:rsidP="007F1AF8">
      <w:pPr>
        <w:suppressLineNumbers/>
        <w:jc w:val="center"/>
        <w:rPr>
          <w:rFonts w:ascii="Book Antiqua" w:hAnsi="Book Antiqua"/>
          <w:i/>
          <w:szCs w:val="24"/>
          <w:lang w:val="es-US"/>
        </w:rPr>
      </w:pPr>
    </w:p>
    <w:p w14:paraId="199F167F" w14:textId="1B25735B" w:rsidR="007F1AF8" w:rsidRPr="007F1AF8" w:rsidRDefault="007F1AF8" w:rsidP="007F1AF8">
      <w:pPr>
        <w:suppressLineNumbers/>
        <w:jc w:val="center"/>
        <w:rPr>
          <w:rFonts w:ascii="Book Antiqua" w:hAnsi="Book Antiqua"/>
          <w:iCs/>
          <w:szCs w:val="24"/>
          <w:lang w:val="es-US"/>
        </w:rPr>
      </w:pPr>
      <w:r w:rsidRPr="007F1AF8">
        <w:rPr>
          <w:rFonts w:ascii="Book Antiqua" w:hAnsi="Book Antiqua"/>
          <w:iCs/>
          <w:szCs w:val="24"/>
          <w:lang w:val="es-US"/>
        </w:rPr>
        <w:t xml:space="preserve">Referida a la Comisión de </w:t>
      </w:r>
      <w:r w:rsidR="00003AAB">
        <w:rPr>
          <w:rFonts w:ascii="Book Antiqua" w:hAnsi="Book Antiqua"/>
          <w:iCs/>
          <w:szCs w:val="24"/>
          <w:lang w:val="es-US"/>
        </w:rPr>
        <w:t>Asuntos Internos</w:t>
      </w:r>
    </w:p>
    <w:p w14:paraId="0A816482" w14:textId="77777777" w:rsidR="00A22A39" w:rsidRDefault="00A22A39" w:rsidP="007F1AF8">
      <w:pPr>
        <w:suppressLineNumbers/>
        <w:jc w:val="both"/>
        <w:rPr>
          <w:rFonts w:ascii="Book Antiqua" w:hAnsi="Book Antiqua"/>
          <w:lang w:val="es-ES_tradnl"/>
        </w:rPr>
      </w:pPr>
    </w:p>
    <w:p w14:paraId="20F98793" w14:textId="77777777" w:rsidR="00A22A39" w:rsidRDefault="00A22A39" w:rsidP="007F1AF8">
      <w:pPr>
        <w:suppressLineNumbers/>
        <w:jc w:val="center"/>
        <w:rPr>
          <w:rFonts w:ascii="Book Antiqua" w:hAnsi="Book Antiqua"/>
          <w:b/>
          <w:sz w:val="28"/>
          <w:lang w:val="es-ES_tradnl"/>
        </w:rPr>
      </w:pPr>
      <w:r>
        <w:rPr>
          <w:rFonts w:ascii="Book Antiqua" w:hAnsi="Book Antiqua"/>
          <w:b/>
          <w:sz w:val="28"/>
          <w:lang w:val="es-ES_tradnl"/>
        </w:rPr>
        <w:t>RESOLUCIÓN</w:t>
      </w:r>
    </w:p>
    <w:p w14:paraId="1FD2DCA9" w14:textId="77777777" w:rsidR="00A22A39" w:rsidRDefault="00A22A39" w:rsidP="007F1AF8">
      <w:pPr>
        <w:suppressLineNumbers/>
        <w:jc w:val="both"/>
        <w:rPr>
          <w:rFonts w:ascii="Book Antiqua" w:hAnsi="Book Antiqua"/>
          <w:lang w:val="es-ES_tradnl"/>
        </w:rPr>
      </w:pPr>
    </w:p>
    <w:p w14:paraId="69E5C64B" w14:textId="246606E3" w:rsidR="00A22A39" w:rsidRPr="004E09F2" w:rsidRDefault="00A22A39" w:rsidP="007F1AF8">
      <w:pPr>
        <w:suppressLineNumbers/>
        <w:ind w:left="720" w:hanging="720"/>
        <w:jc w:val="both"/>
        <w:rPr>
          <w:rFonts w:ascii="Book Antiqua" w:hAnsi="Book Antiqua"/>
          <w:lang w:val="es-ES_tradnl"/>
        </w:rPr>
      </w:pPr>
      <w:r>
        <w:rPr>
          <w:rFonts w:ascii="Book Antiqua" w:hAnsi="Book Antiqua"/>
          <w:lang w:val="es-ES_tradnl"/>
        </w:rPr>
        <w:t>Para ordenar</w:t>
      </w:r>
      <w:r w:rsidRPr="00A22A39">
        <w:rPr>
          <w:rFonts w:ascii="Book Antiqua" w:hAnsi="Book Antiqua"/>
          <w:lang w:val="es-ES_tradnl"/>
        </w:rPr>
        <w:t xml:space="preserve"> </w:t>
      </w:r>
      <w:r w:rsidR="00BD144E" w:rsidRPr="00BD144E">
        <w:rPr>
          <w:rFonts w:ascii="Book Antiqua" w:hAnsi="Book Antiqua"/>
          <w:lang w:val="es-ES_tradnl"/>
        </w:rPr>
        <w:t xml:space="preserve">a la Comisión de </w:t>
      </w:r>
      <w:r w:rsidR="001569B9">
        <w:rPr>
          <w:rFonts w:ascii="Book Antiqua" w:hAnsi="Book Antiqua"/>
          <w:lang w:val="es-ES_tradnl"/>
        </w:rPr>
        <w:t>Recreación y Deportes</w:t>
      </w:r>
      <w:r w:rsidR="005836AF" w:rsidRPr="00980409">
        <w:rPr>
          <w:rFonts w:ascii="Book Antiqua" w:hAnsi="Book Antiqua"/>
          <w:lang w:val="es-ES_tradnl"/>
        </w:rPr>
        <w:t xml:space="preserve"> </w:t>
      </w:r>
      <w:r w:rsidR="00BD144E" w:rsidRPr="00980409">
        <w:rPr>
          <w:rFonts w:ascii="Book Antiqua" w:hAnsi="Book Antiqua"/>
          <w:lang w:val="es-ES_tradnl"/>
        </w:rPr>
        <w:t xml:space="preserve">de la Cámara de Representantes </w:t>
      </w:r>
      <w:r w:rsidR="00BD144E" w:rsidRPr="004E09F2">
        <w:rPr>
          <w:rFonts w:ascii="Book Antiqua" w:hAnsi="Book Antiqua"/>
          <w:lang w:val="es-ES_tradnl"/>
        </w:rPr>
        <w:t xml:space="preserve">del </w:t>
      </w:r>
      <w:r w:rsidR="00750E5D" w:rsidRPr="004E09F2">
        <w:rPr>
          <w:rFonts w:ascii="Book Antiqua" w:hAnsi="Book Antiqua"/>
          <w:lang w:val="es-ES_tradnl"/>
        </w:rPr>
        <w:t xml:space="preserve">Gobierno </w:t>
      </w:r>
      <w:r w:rsidR="00BD144E" w:rsidRPr="004E09F2">
        <w:rPr>
          <w:rFonts w:ascii="Book Antiqua" w:hAnsi="Book Antiqua"/>
          <w:lang w:val="es-ES_tradnl"/>
        </w:rPr>
        <w:t xml:space="preserve">de Puerto Rico, realizar una investigación sobre </w:t>
      </w:r>
      <w:r w:rsidR="001569B9" w:rsidRPr="004E09F2">
        <w:rPr>
          <w:rFonts w:ascii="Book Antiqua" w:hAnsi="Book Antiqua"/>
          <w:lang w:val="es-ES_tradnl"/>
        </w:rPr>
        <w:t xml:space="preserve">el inventario </w:t>
      </w:r>
      <w:bookmarkStart w:id="0" w:name="_Hlk197921719"/>
      <w:r w:rsidR="001569B9" w:rsidRPr="004E09F2">
        <w:rPr>
          <w:rFonts w:ascii="Book Antiqua" w:hAnsi="Book Antiqua"/>
          <w:lang w:val="es-ES_tradnl"/>
        </w:rPr>
        <w:t xml:space="preserve">de  facilidades recreativas, deportivas y de cualquier otro uso que sean de la titularidad o que estén adscritas al Departamento de </w:t>
      </w:r>
      <w:r w:rsidR="00AE25D9" w:rsidRPr="004E09F2">
        <w:rPr>
          <w:rFonts w:ascii="Book Antiqua" w:hAnsi="Book Antiqua"/>
          <w:lang w:val="es-ES_tradnl"/>
        </w:rPr>
        <w:t>Recreación y Deportes</w:t>
      </w:r>
      <w:r w:rsidR="001569B9" w:rsidRPr="004E09F2">
        <w:rPr>
          <w:rFonts w:ascii="Book Antiqua" w:hAnsi="Book Antiqua"/>
          <w:lang w:val="es-ES_tradnl"/>
        </w:rPr>
        <w:t xml:space="preserve">, específicamente las que se encuentran </w:t>
      </w:r>
      <w:r w:rsidR="00AE25D9" w:rsidRPr="004E09F2">
        <w:rPr>
          <w:rFonts w:ascii="Book Antiqua" w:hAnsi="Book Antiqua"/>
          <w:lang w:val="es-ES_tradnl"/>
        </w:rPr>
        <w:t>localizadas</w:t>
      </w:r>
      <w:r w:rsidR="001569B9" w:rsidRPr="004E09F2">
        <w:rPr>
          <w:rFonts w:ascii="Book Antiqua" w:hAnsi="Book Antiqua"/>
          <w:lang w:val="es-ES_tradnl"/>
        </w:rPr>
        <w:t xml:space="preserve"> en los municipios de Dorado, Vega Alta</w:t>
      </w:r>
      <w:r w:rsidR="00AE25D9" w:rsidRPr="004E09F2">
        <w:rPr>
          <w:rFonts w:ascii="Book Antiqua" w:hAnsi="Book Antiqua"/>
          <w:lang w:val="es-ES_tradnl"/>
        </w:rPr>
        <w:t xml:space="preserve"> y Vega Baja</w:t>
      </w:r>
      <w:r w:rsidR="001569B9" w:rsidRPr="004E09F2">
        <w:rPr>
          <w:rFonts w:ascii="Book Antiqua" w:hAnsi="Book Antiqua"/>
          <w:lang w:val="es-ES_tradnl"/>
        </w:rPr>
        <w:t>; para que se i</w:t>
      </w:r>
      <w:r w:rsidR="00AE25D9" w:rsidRPr="004E09F2">
        <w:rPr>
          <w:rFonts w:ascii="Book Antiqua" w:hAnsi="Book Antiqua"/>
          <w:lang w:val="es-ES_tradnl"/>
        </w:rPr>
        <w:t xml:space="preserve">nforme detalladamente </w:t>
      </w:r>
      <w:r w:rsidR="001569B9" w:rsidRPr="004E09F2">
        <w:rPr>
          <w:rFonts w:ascii="Book Antiqua" w:hAnsi="Book Antiqua"/>
          <w:lang w:val="es-ES_tradnl"/>
        </w:rPr>
        <w:t xml:space="preserve">el estado o condición actual de </w:t>
      </w:r>
      <w:r w:rsidR="00AE25D9" w:rsidRPr="004E09F2">
        <w:rPr>
          <w:rFonts w:ascii="Book Antiqua" w:hAnsi="Book Antiqua"/>
          <w:lang w:val="es-ES_tradnl"/>
        </w:rPr>
        <w:t xml:space="preserve">dichas facilidades, los proyectos de mejoras en progreso y  los próximos a iniciar y/o proyectados; </w:t>
      </w:r>
      <w:r w:rsidR="001569B9" w:rsidRPr="004E09F2">
        <w:rPr>
          <w:rFonts w:ascii="Book Antiqua" w:hAnsi="Book Antiqua"/>
          <w:lang w:val="es-ES_tradnl"/>
        </w:rPr>
        <w:t xml:space="preserve">y para otros fines relacionados.  </w:t>
      </w:r>
    </w:p>
    <w:p w14:paraId="63DCE904" w14:textId="77777777" w:rsidR="00AE25D9" w:rsidRDefault="00AE25D9" w:rsidP="007F1AF8">
      <w:pPr>
        <w:suppressLineNumbers/>
        <w:jc w:val="both"/>
        <w:rPr>
          <w:rFonts w:ascii="Book Antiqua" w:hAnsi="Book Antiqua"/>
          <w:lang w:val="es-ES_tradnl"/>
        </w:rPr>
      </w:pPr>
    </w:p>
    <w:bookmarkEnd w:id="0"/>
    <w:p w14:paraId="2EF51EB6" w14:textId="77777777" w:rsidR="00A22A39" w:rsidRDefault="00A22A39" w:rsidP="007F1AF8">
      <w:pPr>
        <w:suppressLineNumbers/>
        <w:jc w:val="center"/>
        <w:rPr>
          <w:rFonts w:ascii="Book Antiqua" w:hAnsi="Book Antiqua"/>
          <w:lang w:val="es-ES_tradnl"/>
        </w:rPr>
      </w:pPr>
      <w:r>
        <w:rPr>
          <w:rFonts w:ascii="Book Antiqua" w:hAnsi="Book Antiqua"/>
          <w:lang w:val="es-ES_tradnl"/>
        </w:rPr>
        <w:t>EXPOSICIÓN DE MOTIVOS</w:t>
      </w:r>
    </w:p>
    <w:p w14:paraId="6C014FBD" w14:textId="77777777" w:rsidR="004028B6" w:rsidRDefault="004028B6" w:rsidP="007F1AF8">
      <w:pPr>
        <w:suppressLineNumbers/>
        <w:jc w:val="center"/>
        <w:rPr>
          <w:rFonts w:ascii="Book Antiqua" w:hAnsi="Book Antiqua"/>
          <w:lang w:val="es-ES_tradnl"/>
        </w:rPr>
      </w:pPr>
    </w:p>
    <w:p w14:paraId="0CD17E0E" w14:textId="54061335" w:rsidR="00471BFE" w:rsidRPr="004E09F2" w:rsidRDefault="000955D7" w:rsidP="007F1AF8">
      <w:pPr>
        <w:suppressLineNumbers/>
        <w:ind w:firstLine="720"/>
        <w:jc w:val="both"/>
        <w:rPr>
          <w:rFonts w:ascii="Montserrat" w:hAnsi="Montserrat"/>
          <w:color w:val="525252"/>
          <w:lang w:val="es-PR"/>
        </w:rPr>
      </w:pPr>
      <w:r w:rsidRPr="004E09F2">
        <w:rPr>
          <w:rFonts w:ascii="Book Antiqua" w:hAnsi="Book Antiqua"/>
          <w:lang w:val="es-ES_tradnl"/>
        </w:rPr>
        <w:t xml:space="preserve">El Departamento de Recreación y Deportes </w:t>
      </w:r>
      <w:r w:rsidR="00471BFE" w:rsidRPr="004E09F2">
        <w:rPr>
          <w:rFonts w:ascii="Book Antiqua" w:hAnsi="Book Antiqua"/>
          <w:lang w:val="es-ES_tradnl"/>
        </w:rPr>
        <w:t xml:space="preserve">es la agencia gubernamental encargada de promover la recreación y el deporte en todo Puerto Rico; siendo su misión brindar oportunidades actividades recreativas y programas deportivos gratuitos para el beneficio y mejoramiento de la calidad de vida de todas las poblaciones a los cuales sirven (niños, adultos, adultos mayores, personas con impedimento). </w:t>
      </w:r>
    </w:p>
    <w:p w14:paraId="4BCDF7C8" w14:textId="77777777" w:rsidR="00471BFE" w:rsidRPr="004E09F2" w:rsidRDefault="00471BFE" w:rsidP="007F1AF8">
      <w:pPr>
        <w:suppressLineNumbers/>
        <w:ind w:firstLine="720"/>
        <w:jc w:val="both"/>
        <w:rPr>
          <w:rFonts w:ascii="Book Antiqua" w:hAnsi="Book Antiqua"/>
          <w:lang w:val="es-ES_tradnl"/>
        </w:rPr>
      </w:pPr>
    </w:p>
    <w:p w14:paraId="330B4167" w14:textId="1EA4AAE4" w:rsidR="005F430D" w:rsidRPr="004E09F2" w:rsidRDefault="00471BFE" w:rsidP="007F1AF8">
      <w:pPr>
        <w:suppressLineNumbers/>
        <w:ind w:firstLine="720"/>
        <w:jc w:val="both"/>
        <w:rPr>
          <w:rFonts w:ascii="Book Antiqua" w:hAnsi="Book Antiqua"/>
          <w:lang w:val="es-ES_tradnl"/>
        </w:rPr>
      </w:pPr>
      <w:r w:rsidRPr="004E09F2">
        <w:rPr>
          <w:rFonts w:ascii="Book Antiqua" w:hAnsi="Book Antiqua"/>
          <w:lang w:val="es-ES_tradnl"/>
        </w:rPr>
        <w:t>A tales efectos, l</w:t>
      </w:r>
      <w:r w:rsidR="004028B6" w:rsidRPr="004E09F2">
        <w:rPr>
          <w:rFonts w:ascii="Book Antiqua" w:hAnsi="Book Antiqua"/>
          <w:lang w:val="es-ES_tradnl"/>
        </w:rPr>
        <w:t>a actividad física como el deporte parte esencial en la calidad de vida de todos los ciudadanos de los municipios de Dorado, Vega Alta y Vega Baja, ya que se ha demostrado que redunda en beneficio tanto para la salud física, mental y el bienestar social.   A través de los años se han realizado estudios e investigaciones que han concluido y demostrado que la actividad física es recomendada para toda la población,</w:t>
      </w:r>
      <w:r w:rsidR="005F430D" w:rsidRPr="004E09F2">
        <w:rPr>
          <w:rFonts w:ascii="Book Antiqua" w:hAnsi="Book Antiqua"/>
          <w:lang w:val="es-ES_tradnl"/>
        </w:rPr>
        <w:t xml:space="preserve"> no importando su edad, condición física y mental. </w:t>
      </w:r>
    </w:p>
    <w:p w14:paraId="57B33D36" w14:textId="77777777" w:rsidR="005F430D" w:rsidRPr="004E09F2" w:rsidRDefault="005F430D" w:rsidP="007F1AF8">
      <w:pPr>
        <w:suppressLineNumbers/>
        <w:ind w:firstLine="720"/>
        <w:jc w:val="both"/>
        <w:rPr>
          <w:rFonts w:ascii="Book Antiqua" w:hAnsi="Book Antiqua"/>
          <w:lang w:val="es-ES_tradnl"/>
        </w:rPr>
      </w:pPr>
    </w:p>
    <w:p w14:paraId="5EC7212F" w14:textId="6103346A" w:rsidR="005F430D" w:rsidRPr="004E09F2" w:rsidRDefault="005F430D" w:rsidP="007F1AF8">
      <w:pPr>
        <w:suppressLineNumbers/>
        <w:ind w:firstLine="720"/>
        <w:jc w:val="both"/>
        <w:rPr>
          <w:rFonts w:ascii="Book Antiqua" w:hAnsi="Book Antiqua"/>
          <w:lang w:val="es-ES_tradnl"/>
        </w:rPr>
      </w:pPr>
      <w:r w:rsidRPr="004E09F2">
        <w:rPr>
          <w:rFonts w:ascii="Book Antiqua" w:hAnsi="Book Antiqua"/>
          <w:lang w:val="es-ES_tradnl"/>
        </w:rPr>
        <w:lastRenderedPageBreak/>
        <w:t>En los municipios de Dorado, Vega Alta y Vega Baja, principalmente luego del pasado del Huracán María</w:t>
      </w:r>
      <w:r w:rsidR="00284118" w:rsidRPr="004E09F2">
        <w:rPr>
          <w:rFonts w:ascii="Book Antiqua" w:hAnsi="Book Antiqua"/>
          <w:lang w:val="es-ES_tradnl"/>
        </w:rPr>
        <w:t>,</w:t>
      </w:r>
      <w:r w:rsidRPr="004E09F2">
        <w:rPr>
          <w:rFonts w:ascii="Book Antiqua" w:hAnsi="Book Antiqua"/>
          <w:lang w:val="es-ES_tradnl"/>
        </w:rPr>
        <w:t xml:space="preserve"> las instalaciones deportivas y recreativas se encuentran en un estado crítico, la mayoría de éstas en estado de abandono, representando peligro </w:t>
      </w:r>
      <w:r w:rsidR="000955D7" w:rsidRPr="004E09F2">
        <w:rPr>
          <w:rFonts w:ascii="Book Antiqua" w:hAnsi="Book Antiqua"/>
          <w:lang w:val="es-ES_tradnl"/>
        </w:rPr>
        <w:t xml:space="preserve">la seguridad y la salud, ya que limita el desarrollo físico y social de las comunidades.  </w:t>
      </w:r>
    </w:p>
    <w:p w14:paraId="4DAC3606" w14:textId="77777777" w:rsidR="000955D7" w:rsidRPr="004E09F2" w:rsidRDefault="000955D7" w:rsidP="007F1AF8">
      <w:pPr>
        <w:suppressLineNumbers/>
        <w:ind w:firstLine="720"/>
        <w:jc w:val="both"/>
        <w:rPr>
          <w:rFonts w:ascii="Book Antiqua" w:hAnsi="Book Antiqua"/>
          <w:lang w:val="es-ES_tradnl"/>
        </w:rPr>
      </w:pPr>
    </w:p>
    <w:p w14:paraId="649DAC1B" w14:textId="4D63B25A" w:rsidR="000955D7" w:rsidRPr="004E09F2" w:rsidRDefault="000955D7" w:rsidP="007F1AF8">
      <w:pPr>
        <w:suppressLineNumbers/>
        <w:ind w:firstLine="720"/>
        <w:jc w:val="both"/>
        <w:rPr>
          <w:rFonts w:ascii="Book Antiqua" w:hAnsi="Book Antiqua"/>
          <w:lang w:val="es-ES_tradnl"/>
        </w:rPr>
      </w:pPr>
      <w:r w:rsidRPr="004E09F2">
        <w:rPr>
          <w:rFonts w:ascii="Book Antiqua" w:hAnsi="Book Antiqua"/>
          <w:lang w:val="es-ES_tradnl"/>
        </w:rPr>
        <w:t xml:space="preserve">Ante la falta de facilidades deportivas aptas mucho de nuestros niños y jóvenes tienen que salir de sus comunidades </w:t>
      </w:r>
      <w:r w:rsidR="00CB3864" w:rsidRPr="004E09F2">
        <w:rPr>
          <w:rFonts w:ascii="Book Antiqua" w:hAnsi="Book Antiqua"/>
          <w:lang w:val="es-ES_tradnl"/>
        </w:rPr>
        <w:t>para integrarse en grupos y equipos deportivos en otros municipios aledaños y no tan cercando, limitando así sus oportunidades de desarrollo deportivo, representando un gran impacto económico, por lo que muchos de ellos se ven en la obligación de no participar.</w:t>
      </w:r>
    </w:p>
    <w:p w14:paraId="677A69BB" w14:textId="77777777" w:rsidR="00CB3864" w:rsidRPr="004E09F2" w:rsidRDefault="00CB3864" w:rsidP="007F1AF8">
      <w:pPr>
        <w:suppressLineNumbers/>
        <w:ind w:firstLine="720"/>
        <w:jc w:val="both"/>
        <w:rPr>
          <w:rFonts w:ascii="Book Antiqua" w:hAnsi="Book Antiqua"/>
          <w:lang w:val="es-ES_tradnl"/>
        </w:rPr>
      </w:pPr>
    </w:p>
    <w:p w14:paraId="4D785968" w14:textId="0B21A675" w:rsidR="00CB3864" w:rsidRPr="004E09F2" w:rsidRDefault="006B47E5" w:rsidP="007F1AF8">
      <w:pPr>
        <w:suppressLineNumbers/>
        <w:ind w:firstLine="720"/>
        <w:jc w:val="both"/>
        <w:rPr>
          <w:rFonts w:ascii="Book Antiqua" w:hAnsi="Book Antiqua"/>
          <w:lang w:val="es-ES_tradnl"/>
        </w:rPr>
      </w:pPr>
      <w:r w:rsidRPr="006B47E5">
        <w:rPr>
          <w:rFonts w:ascii="Book Antiqua" w:hAnsi="Book Antiqua"/>
          <w:lang w:val="es-PR"/>
        </w:rPr>
        <w:t>Es importante señalar que una resolución previa relacionada con el estado e inventario de las facilidades recreativas y deportivas bajo la jurisdicción del Departamento de Recreación y Deportes venció en la Comisión correspondiente sin que se culminara el proceso investigativo ni se rindiera el informe final requerido. Ante la continuidad de las condiciones críticas que afectan dichas instalaciones en los municipios de Dorado, Vega Alta y Vega Baja, resulta indispensable que esta Comisión retome y concluya su labor legislativa, a los fines de evaluar de manera integral el estado actual de las facilidades, los proyectos de mejoras en curso y los programados, y así cumplir cabalmente con su deber de fiscalización y supervisión administrativa</w:t>
      </w:r>
      <w:r w:rsidR="00CB3864" w:rsidRPr="004E09F2">
        <w:rPr>
          <w:rFonts w:ascii="Book Antiqua" w:hAnsi="Book Antiqua"/>
          <w:lang w:val="es-ES_tradnl"/>
        </w:rPr>
        <w:t>.</w:t>
      </w:r>
    </w:p>
    <w:p w14:paraId="2316F9EB" w14:textId="591962DA" w:rsidR="005E57DD" w:rsidRPr="007F1AF8" w:rsidRDefault="005E57DD" w:rsidP="007F1AF8">
      <w:pPr>
        <w:suppressLineNumbers/>
        <w:jc w:val="both"/>
        <w:rPr>
          <w:rFonts w:ascii="Book Antiqua" w:hAnsi="Book Antiqua"/>
          <w:lang w:val="es-PR"/>
        </w:rPr>
      </w:pPr>
    </w:p>
    <w:p w14:paraId="4EFC7BC4" w14:textId="06FCFDED" w:rsidR="00A22A39" w:rsidRDefault="00A22A39" w:rsidP="007F1AF8">
      <w:pPr>
        <w:suppressLineNumbers/>
        <w:spacing w:line="480" w:lineRule="auto"/>
        <w:rPr>
          <w:rFonts w:ascii="Book Antiqua" w:hAnsi="Book Antiqua"/>
          <w:lang w:val="es-ES_tradnl"/>
        </w:rPr>
      </w:pPr>
      <w:r>
        <w:rPr>
          <w:rFonts w:ascii="Book Antiqua" w:hAnsi="Book Antiqua"/>
          <w:i/>
          <w:lang w:val="es-ES_tradnl"/>
        </w:rPr>
        <w:t>RESUÉLVESE POR LA CÁMARA DE REPRESENTANTES DE PUERTO RICO:</w:t>
      </w:r>
    </w:p>
    <w:p w14:paraId="48774035" w14:textId="040F1EF6" w:rsidR="001569B9" w:rsidRPr="004E09F2" w:rsidRDefault="00A22A39" w:rsidP="007F1AF8">
      <w:pPr>
        <w:spacing w:line="480" w:lineRule="auto"/>
        <w:ind w:firstLine="720"/>
        <w:jc w:val="both"/>
        <w:rPr>
          <w:rFonts w:ascii="Book Antiqua" w:hAnsi="Book Antiqua"/>
          <w:lang w:val="es-ES_tradnl"/>
        </w:rPr>
      </w:pPr>
      <w:r w:rsidRPr="004E09F2">
        <w:rPr>
          <w:rFonts w:ascii="Book Antiqua" w:hAnsi="Book Antiqua"/>
          <w:lang w:val="es-ES_tradnl"/>
        </w:rPr>
        <w:t xml:space="preserve">Sección 1.-Se ordena a la Comisión </w:t>
      </w:r>
      <w:r w:rsidR="00F82195" w:rsidRPr="004E09F2">
        <w:rPr>
          <w:rFonts w:ascii="Book Antiqua" w:hAnsi="Book Antiqua"/>
          <w:lang w:val="es-ES_tradnl"/>
        </w:rPr>
        <w:t xml:space="preserve">de </w:t>
      </w:r>
      <w:r w:rsidR="001569B9" w:rsidRPr="004E09F2">
        <w:rPr>
          <w:rFonts w:ascii="Book Antiqua" w:hAnsi="Book Antiqua"/>
          <w:lang w:val="es-ES_tradnl"/>
        </w:rPr>
        <w:t>Recreación y Deportes</w:t>
      </w:r>
      <w:r w:rsidR="005836AF" w:rsidRPr="004E09F2">
        <w:rPr>
          <w:rFonts w:ascii="Book Antiqua" w:hAnsi="Book Antiqua"/>
          <w:lang w:val="es-ES_tradnl"/>
        </w:rPr>
        <w:t xml:space="preserve"> </w:t>
      </w:r>
      <w:r w:rsidRPr="004E09F2">
        <w:rPr>
          <w:rFonts w:ascii="Book Antiqua" w:hAnsi="Book Antiqua"/>
          <w:lang w:val="es-ES_tradnl"/>
        </w:rPr>
        <w:t xml:space="preserve">de la Cámara de Representantes del </w:t>
      </w:r>
      <w:r w:rsidR="007632F1" w:rsidRPr="004E09F2">
        <w:rPr>
          <w:rFonts w:ascii="Book Antiqua" w:hAnsi="Book Antiqua"/>
          <w:lang w:val="es-ES_tradnl"/>
        </w:rPr>
        <w:t xml:space="preserve">Gobierno </w:t>
      </w:r>
      <w:r w:rsidRPr="004E09F2">
        <w:rPr>
          <w:rFonts w:ascii="Book Antiqua" w:hAnsi="Book Antiqua"/>
          <w:lang w:val="es-ES_tradnl"/>
        </w:rPr>
        <w:t>de Puerto Rico, realizar una investigación</w:t>
      </w:r>
      <w:r w:rsidR="00F82195" w:rsidRPr="004E09F2">
        <w:rPr>
          <w:rFonts w:ascii="Book Antiqua" w:hAnsi="Book Antiqua"/>
          <w:lang w:val="es-ES_tradnl"/>
        </w:rPr>
        <w:t xml:space="preserve"> sobre la </w:t>
      </w:r>
      <w:r w:rsidR="001569B9" w:rsidRPr="004E09F2">
        <w:rPr>
          <w:rFonts w:ascii="Book Antiqua" w:hAnsi="Book Antiqua"/>
          <w:lang w:val="es-ES_tradnl"/>
        </w:rPr>
        <w:t xml:space="preserve">el inventario de las facilidades recreativas, deportivas y de cualquier otro uso que sean de la titularidad o estén adscritas al Departamento de Recreación y Deportes, específicamente las que se encuentran localizadas en los municipios de Dorado, Vega Alta y Vega Baja; para que se informe </w:t>
      </w:r>
      <w:r w:rsidR="00AE25D9" w:rsidRPr="004E09F2">
        <w:rPr>
          <w:rFonts w:ascii="Book Antiqua" w:hAnsi="Book Antiqua"/>
          <w:lang w:val="es-ES_tradnl"/>
        </w:rPr>
        <w:t>detalladamente</w:t>
      </w:r>
      <w:r w:rsidR="001569B9" w:rsidRPr="004E09F2">
        <w:rPr>
          <w:rFonts w:ascii="Book Antiqua" w:hAnsi="Book Antiqua"/>
          <w:lang w:val="es-ES_tradnl"/>
        </w:rPr>
        <w:t xml:space="preserve"> el estado o condición actual de dichas facilidades</w:t>
      </w:r>
      <w:r w:rsidR="00AE25D9" w:rsidRPr="004E09F2">
        <w:rPr>
          <w:rFonts w:ascii="Book Antiqua" w:hAnsi="Book Antiqua"/>
          <w:lang w:val="es-ES_tradnl"/>
        </w:rPr>
        <w:t>,</w:t>
      </w:r>
      <w:r w:rsidR="001569B9" w:rsidRPr="004E09F2">
        <w:rPr>
          <w:rFonts w:ascii="Book Antiqua" w:hAnsi="Book Antiqua"/>
          <w:lang w:val="es-ES_tradnl"/>
        </w:rPr>
        <w:t xml:space="preserve"> los proyectos de </w:t>
      </w:r>
      <w:r w:rsidR="00AE25D9" w:rsidRPr="004E09F2">
        <w:rPr>
          <w:rFonts w:ascii="Book Antiqua" w:hAnsi="Book Antiqua"/>
          <w:lang w:val="es-ES_tradnl"/>
        </w:rPr>
        <w:t>mejoras en progreso y próximos a iniciar y/o proyectados.</w:t>
      </w:r>
    </w:p>
    <w:p w14:paraId="63B1B427" w14:textId="7330857D" w:rsidR="00A22A39" w:rsidRPr="004E09F2" w:rsidRDefault="00A22A39" w:rsidP="007F1AF8">
      <w:pPr>
        <w:spacing w:line="480" w:lineRule="auto"/>
        <w:ind w:firstLine="720"/>
        <w:jc w:val="both"/>
        <w:rPr>
          <w:rFonts w:ascii="Book Antiqua" w:hAnsi="Book Antiqua"/>
          <w:lang w:val="es-ES_tradnl"/>
        </w:rPr>
      </w:pPr>
      <w:r w:rsidRPr="004E09F2">
        <w:rPr>
          <w:rFonts w:ascii="Book Antiqua" w:hAnsi="Book Antiqua"/>
          <w:lang w:val="es-ES_tradnl"/>
        </w:rPr>
        <w:t xml:space="preserve">Sección 2.-La Comisión, conforme dispone el Reglamento de la Cámara de Representantes, R. de la C. 1, </w:t>
      </w:r>
      <w:r w:rsidR="004E49CC" w:rsidRPr="004E09F2">
        <w:rPr>
          <w:rFonts w:ascii="Book Antiqua" w:hAnsi="Book Antiqua"/>
          <w:lang w:val="es-ES_tradnl"/>
        </w:rPr>
        <w:t>podrá</w:t>
      </w:r>
      <w:r w:rsidRPr="004E09F2">
        <w:rPr>
          <w:rFonts w:ascii="Book Antiqua" w:hAnsi="Book Antiqua"/>
          <w:lang w:val="es-ES_tradnl"/>
        </w:rPr>
        <w:t xml:space="preserve"> citar a cualquier persona natural o jurídica, </w:t>
      </w:r>
      <w:r w:rsidR="009C2609" w:rsidRPr="004E09F2">
        <w:rPr>
          <w:rFonts w:ascii="Book Antiqua" w:hAnsi="Book Antiqua"/>
          <w:lang w:val="es-ES_tradnl"/>
        </w:rPr>
        <w:t>o entidad</w:t>
      </w:r>
      <w:r w:rsidRPr="004E09F2">
        <w:rPr>
          <w:rFonts w:ascii="Book Antiqua" w:hAnsi="Book Antiqua"/>
          <w:lang w:val="es-ES_tradnl"/>
        </w:rPr>
        <w:t xml:space="preserve"> </w:t>
      </w:r>
      <w:r w:rsidRPr="004E09F2">
        <w:rPr>
          <w:rFonts w:ascii="Book Antiqua" w:hAnsi="Book Antiqua"/>
          <w:lang w:val="es-ES_tradnl"/>
        </w:rPr>
        <w:lastRenderedPageBreak/>
        <w:t xml:space="preserve">gubernamental que haya tenido o tenga cualquier clase de relación o conexión en los asuntos </w:t>
      </w:r>
      <w:r w:rsidR="009C2609" w:rsidRPr="004E09F2">
        <w:rPr>
          <w:rFonts w:ascii="Book Antiqua" w:hAnsi="Book Antiqua"/>
          <w:lang w:val="es-ES"/>
        </w:rPr>
        <w:t>en los asuntos especificados en la Sección 1 de esta Resolución.</w:t>
      </w:r>
      <w:r w:rsidRPr="004E09F2">
        <w:rPr>
          <w:rFonts w:ascii="Book Antiqua" w:hAnsi="Book Antiqua"/>
          <w:lang w:val="es-ES_tradnl"/>
        </w:rPr>
        <w:t xml:space="preserve">  </w:t>
      </w:r>
    </w:p>
    <w:p w14:paraId="33593ADF" w14:textId="77777777" w:rsidR="00A22A39" w:rsidRPr="004E09F2" w:rsidRDefault="00A22A39" w:rsidP="007F1AF8">
      <w:pPr>
        <w:spacing w:line="480" w:lineRule="auto"/>
        <w:ind w:firstLine="720"/>
        <w:jc w:val="both"/>
        <w:rPr>
          <w:rFonts w:ascii="Book Antiqua" w:hAnsi="Book Antiqua"/>
          <w:lang w:val="es-ES_tradnl"/>
        </w:rPr>
      </w:pPr>
      <w:r w:rsidRPr="004E09F2">
        <w:rPr>
          <w:rFonts w:ascii="Book Antiqua" w:hAnsi="Book Antiqua"/>
          <w:lang w:val="es-ES_tradnl"/>
        </w:rPr>
        <w:t>Sección 3.-La Comisión</w:t>
      </w:r>
      <w:r w:rsidR="009C2609" w:rsidRPr="004E09F2">
        <w:rPr>
          <w:rFonts w:ascii="Book Antiqua" w:hAnsi="Book Antiqua"/>
          <w:lang w:val="es-ES_tradnl"/>
        </w:rPr>
        <w:t>, además,</w:t>
      </w:r>
      <w:r w:rsidRPr="004E09F2">
        <w:rPr>
          <w:rFonts w:ascii="Book Antiqua" w:hAnsi="Book Antiqua"/>
          <w:lang w:val="es-ES_tradnl"/>
        </w:rPr>
        <w:t xml:space="preserve">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28C5E26" w14:textId="186C60E3" w:rsidR="004E49CC" w:rsidRPr="004E09F2" w:rsidRDefault="004E49CC" w:rsidP="007F1AF8">
      <w:pPr>
        <w:spacing w:line="480" w:lineRule="auto"/>
        <w:ind w:firstLine="708"/>
        <w:jc w:val="both"/>
        <w:rPr>
          <w:rFonts w:ascii="Book Antiqua" w:hAnsi="Book Antiqua"/>
          <w:lang w:val="es-PR"/>
        </w:rPr>
      </w:pPr>
      <w:r w:rsidRPr="004E09F2">
        <w:rPr>
          <w:rFonts w:ascii="Book Antiqua" w:hAnsi="Book Antiqua"/>
          <w:lang w:val="es-ES_tradnl"/>
        </w:rPr>
        <w:t xml:space="preserve">Sección 4.-La Comisión rendirá un informe con sus hallazgos, conclusiones y recomendaciones dentro del término de </w:t>
      </w:r>
      <w:r w:rsidR="00C82466" w:rsidRPr="004E09F2">
        <w:rPr>
          <w:rFonts w:ascii="Book Antiqua" w:hAnsi="Book Antiqua"/>
          <w:lang w:val="es-ES_tradnl"/>
        </w:rPr>
        <w:t>ciento veinte (120)</w:t>
      </w:r>
      <w:r w:rsidR="00423696" w:rsidRPr="004E09F2">
        <w:rPr>
          <w:rFonts w:ascii="Book Antiqua" w:hAnsi="Book Antiqua"/>
          <w:lang w:val="es-ES_tradnl"/>
        </w:rPr>
        <w:t xml:space="preserve"> </w:t>
      </w:r>
      <w:r w:rsidRPr="004E09F2">
        <w:rPr>
          <w:rFonts w:ascii="Book Antiqua" w:hAnsi="Book Antiqua"/>
          <w:lang w:val="es-ES_tradnl"/>
        </w:rPr>
        <w:t>días, contados a partir de la aprobación de esta Resolución.</w:t>
      </w:r>
      <w:r w:rsidR="00AB5774" w:rsidRPr="004E09F2">
        <w:rPr>
          <w:rFonts w:ascii="Book Antiqua" w:hAnsi="Book Antiqua"/>
          <w:lang w:val="es-PR"/>
        </w:rPr>
        <w:t xml:space="preserve">     </w:t>
      </w:r>
    </w:p>
    <w:p w14:paraId="003E31D0" w14:textId="31EC874D" w:rsidR="00F50E76" w:rsidRPr="004E09F2" w:rsidRDefault="009C2609" w:rsidP="007F1AF8">
      <w:pPr>
        <w:spacing w:line="480" w:lineRule="auto"/>
        <w:ind w:firstLine="708"/>
        <w:jc w:val="both"/>
        <w:rPr>
          <w:rFonts w:ascii="Book Antiqua" w:hAnsi="Book Antiqua"/>
          <w:strike/>
          <w:lang w:val="es-PR"/>
        </w:rPr>
      </w:pPr>
      <w:r w:rsidRPr="004E09F2">
        <w:rPr>
          <w:rFonts w:ascii="Book Antiqua" w:hAnsi="Book Antiqua"/>
          <w:lang w:val="es-PR"/>
        </w:rPr>
        <w:t>Sección 5.-</w:t>
      </w:r>
      <w:r w:rsidR="00F50E76" w:rsidRPr="004E09F2">
        <w:rPr>
          <w:rFonts w:ascii="Book Antiqua" w:hAnsi="Book Antiqua"/>
          <w:szCs w:val="24"/>
          <w:lang w:val="es-ES_tradnl"/>
        </w:rPr>
        <w:t xml:space="preserve">Esta Resolución comenzará a regir inmediatamente después de su aprobación. </w:t>
      </w:r>
    </w:p>
    <w:sectPr w:rsidR="00F50E76" w:rsidRPr="004E09F2" w:rsidSect="00DE2439">
      <w:headerReference w:type="default" r:id="rId8"/>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7ACF9" w14:textId="77777777" w:rsidR="006158A4" w:rsidRDefault="006158A4">
      <w:r>
        <w:separator/>
      </w:r>
    </w:p>
  </w:endnote>
  <w:endnote w:type="continuationSeparator" w:id="0">
    <w:p w14:paraId="308CCEEC" w14:textId="77777777" w:rsidR="006158A4" w:rsidRDefault="0061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ontserrat">
    <w:charset w:val="00"/>
    <w:family w:val="auto"/>
    <w:pitch w:val="variable"/>
    <w:sig w:usb0="2000020F" w:usb1="00000003" w:usb2="00000000" w:usb3="00000000" w:csb0="00000197"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B4EF6" w14:textId="77777777" w:rsidR="006158A4" w:rsidRDefault="006158A4">
      <w:r>
        <w:separator/>
      </w:r>
    </w:p>
  </w:footnote>
  <w:footnote w:type="continuationSeparator" w:id="0">
    <w:p w14:paraId="059222D7" w14:textId="77777777" w:rsidR="006158A4" w:rsidRDefault="006158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5BC9E" w14:textId="77777777" w:rsidR="00F50E76" w:rsidRDefault="00F50E76">
    <w:pPr>
      <w:pStyle w:val="Header"/>
      <w:jc w:val="center"/>
    </w:pPr>
    <w:r>
      <w:rPr>
        <w:rStyle w:val="PageNumber"/>
      </w:rPr>
      <w:fldChar w:fldCharType="begin"/>
    </w:r>
    <w:r>
      <w:rPr>
        <w:rStyle w:val="PageNumber"/>
      </w:rPr>
      <w:instrText xml:space="preserve"> PAGE </w:instrText>
    </w:r>
    <w:r>
      <w:rPr>
        <w:rStyle w:val="PageNumber"/>
      </w:rPr>
      <w:fldChar w:fldCharType="separate"/>
    </w:r>
    <w:r w:rsidR="00EF2C39">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53FEB"/>
    <w:multiLevelType w:val="multilevel"/>
    <w:tmpl w:val="C19C0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BE96C0F"/>
    <w:multiLevelType w:val="multilevel"/>
    <w:tmpl w:val="A6D24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1347874">
    <w:abstractNumId w:val="1"/>
  </w:num>
  <w:num w:numId="2" w16cid:durableId="1126656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03AAB"/>
    <w:rsid w:val="00006FC0"/>
    <w:rsid w:val="00020BBB"/>
    <w:rsid w:val="00023B9A"/>
    <w:rsid w:val="00056024"/>
    <w:rsid w:val="00067BFD"/>
    <w:rsid w:val="000955D7"/>
    <w:rsid w:val="00095AE1"/>
    <w:rsid w:val="000A6B6C"/>
    <w:rsid w:val="000B0DBB"/>
    <w:rsid w:val="000C00F5"/>
    <w:rsid w:val="000C0AD8"/>
    <w:rsid w:val="00111E71"/>
    <w:rsid w:val="001173A6"/>
    <w:rsid w:val="00117F4E"/>
    <w:rsid w:val="001242CF"/>
    <w:rsid w:val="00127C6A"/>
    <w:rsid w:val="00127FD9"/>
    <w:rsid w:val="00131474"/>
    <w:rsid w:val="001363FE"/>
    <w:rsid w:val="001569B9"/>
    <w:rsid w:val="0017132B"/>
    <w:rsid w:val="001F2100"/>
    <w:rsid w:val="001F4CA3"/>
    <w:rsid w:val="001F612A"/>
    <w:rsid w:val="00200DE3"/>
    <w:rsid w:val="00211396"/>
    <w:rsid w:val="00211B1F"/>
    <w:rsid w:val="00226AE6"/>
    <w:rsid w:val="00245B34"/>
    <w:rsid w:val="002539E5"/>
    <w:rsid w:val="00263355"/>
    <w:rsid w:val="00273792"/>
    <w:rsid w:val="0028302A"/>
    <w:rsid w:val="00283129"/>
    <w:rsid w:val="00284118"/>
    <w:rsid w:val="00291AB4"/>
    <w:rsid w:val="002D4AC8"/>
    <w:rsid w:val="00320D78"/>
    <w:rsid w:val="003776E2"/>
    <w:rsid w:val="00380FE5"/>
    <w:rsid w:val="003924DD"/>
    <w:rsid w:val="00394FCB"/>
    <w:rsid w:val="003963F4"/>
    <w:rsid w:val="003B5254"/>
    <w:rsid w:val="003B75A6"/>
    <w:rsid w:val="004028B6"/>
    <w:rsid w:val="004061CA"/>
    <w:rsid w:val="00415689"/>
    <w:rsid w:val="004213B0"/>
    <w:rsid w:val="00423696"/>
    <w:rsid w:val="00433A69"/>
    <w:rsid w:val="004440CB"/>
    <w:rsid w:val="004713D2"/>
    <w:rsid w:val="00471BFE"/>
    <w:rsid w:val="00484206"/>
    <w:rsid w:val="004A3DC7"/>
    <w:rsid w:val="004D2454"/>
    <w:rsid w:val="004E09F2"/>
    <w:rsid w:val="004E49CC"/>
    <w:rsid w:val="004F72CB"/>
    <w:rsid w:val="00521639"/>
    <w:rsid w:val="00532BB7"/>
    <w:rsid w:val="005332E4"/>
    <w:rsid w:val="005350F5"/>
    <w:rsid w:val="0053550C"/>
    <w:rsid w:val="00555018"/>
    <w:rsid w:val="005723DC"/>
    <w:rsid w:val="005836AF"/>
    <w:rsid w:val="0059499C"/>
    <w:rsid w:val="00597676"/>
    <w:rsid w:val="005C02FF"/>
    <w:rsid w:val="005D085D"/>
    <w:rsid w:val="005D2C57"/>
    <w:rsid w:val="005E57DD"/>
    <w:rsid w:val="005F430D"/>
    <w:rsid w:val="006018D0"/>
    <w:rsid w:val="006158A4"/>
    <w:rsid w:val="006210DC"/>
    <w:rsid w:val="0064019E"/>
    <w:rsid w:val="0064349D"/>
    <w:rsid w:val="00653EED"/>
    <w:rsid w:val="00661411"/>
    <w:rsid w:val="006706AD"/>
    <w:rsid w:val="00670717"/>
    <w:rsid w:val="00685549"/>
    <w:rsid w:val="00697D47"/>
    <w:rsid w:val="006B47E5"/>
    <w:rsid w:val="006B64ED"/>
    <w:rsid w:val="006B7365"/>
    <w:rsid w:val="006C2D81"/>
    <w:rsid w:val="006C7DF8"/>
    <w:rsid w:val="006E4DFB"/>
    <w:rsid w:val="006E6679"/>
    <w:rsid w:val="00750E5D"/>
    <w:rsid w:val="00750FC8"/>
    <w:rsid w:val="007533D0"/>
    <w:rsid w:val="00753748"/>
    <w:rsid w:val="00755069"/>
    <w:rsid w:val="007632F1"/>
    <w:rsid w:val="007B0660"/>
    <w:rsid w:val="007D38C6"/>
    <w:rsid w:val="007D7DB0"/>
    <w:rsid w:val="007E3868"/>
    <w:rsid w:val="007F1AF8"/>
    <w:rsid w:val="007F1F27"/>
    <w:rsid w:val="007F7087"/>
    <w:rsid w:val="00820C41"/>
    <w:rsid w:val="00850256"/>
    <w:rsid w:val="0089237B"/>
    <w:rsid w:val="0090343E"/>
    <w:rsid w:val="00925328"/>
    <w:rsid w:val="00932FFF"/>
    <w:rsid w:val="0093686F"/>
    <w:rsid w:val="0094073E"/>
    <w:rsid w:val="00942FD4"/>
    <w:rsid w:val="00947C42"/>
    <w:rsid w:val="00951997"/>
    <w:rsid w:val="0095793B"/>
    <w:rsid w:val="00980409"/>
    <w:rsid w:val="00990352"/>
    <w:rsid w:val="00991B2B"/>
    <w:rsid w:val="009C1BF1"/>
    <w:rsid w:val="009C2609"/>
    <w:rsid w:val="00A03405"/>
    <w:rsid w:val="00A1528A"/>
    <w:rsid w:val="00A22A39"/>
    <w:rsid w:val="00A33918"/>
    <w:rsid w:val="00A7629F"/>
    <w:rsid w:val="00AA0D72"/>
    <w:rsid w:val="00AB1779"/>
    <w:rsid w:val="00AB5774"/>
    <w:rsid w:val="00AE25D9"/>
    <w:rsid w:val="00AE502E"/>
    <w:rsid w:val="00AF0CEE"/>
    <w:rsid w:val="00B309A4"/>
    <w:rsid w:val="00B34F6A"/>
    <w:rsid w:val="00B449B4"/>
    <w:rsid w:val="00B667AD"/>
    <w:rsid w:val="00B84C38"/>
    <w:rsid w:val="00B851F6"/>
    <w:rsid w:val="00B86C00"/>
    <w:rsid w:val="00B947F6"/>
    <w:rsid w:val="00BD144E"/>
    <w:rsid w:val="00BF16AA"/>
    <w:rsid w:val="00C354B8"/>
    <w:rsid w:val="00C52517"/>
    <w:rsid w:val="00C52527"/>
    <w:rsid w:val="00C60921"/>
    <w:rsid w:val="00C62936"/>
    <w:rsid w:val="00C653F2"/>
    <w:rsid w:val="00C679E6"/>
    <w:rsid w:val="00C82466"/>
    <w:rsid w:val="00C908F9"/>
    <w:rsid w:val="00CA0917"/>
    <w:rsid w:val="00CA1099"/>
    <w:rsid w:val="00CA774A"/>
    <w:rsid w:val="00CB3864"/>
    <w:rsid w:val="00D25224"/>
    <w:rsid w:val="00D417C2"/>
    <w:rsid w:val="00D41F2A"/>
    <w:rsid w:val="00D534A7"/>
    <w:rsid w:val="00D60936"/>
    <w:rsid w:val="00D709EB"/>
    <w:rsid w:val="00D74714"/>
    <w:rsid w:val="00D82F3F"/>
    <w:rsid w:val="00D86996"/>
    <w:rsid w:val="00D921C6"/>
    <w:rsid w:val="00D958C2"/>
    <w:rsid w:val="00DD09F8"/>
    <w:rsid w:val="00DE2439"/>
    <w:rsid w:val="00E04AB5"/>
    <w:rsid w:val="00E25759"/>
    <w:rsid w:val="00E33F7B"/>
    <w:rsid w:val="00E35D9E"/>
    <w:rsid w:val="00E50EEA"/>
    <w:rsid w:val="00E52F58"/>
    <w:rsid w:val="00E609D8"/>
    <w:rsid w:val="00E94C7C"/>
    <w:rsid w:val="00EB61FB"/>
    <w:rsid w:val="00EC26AA"/>
    <w:rsid w:val="00ED26B5"/>
    <w:rsid w:val="00ED6821"/>
    <w:rsid w:val="00ED7A53"/>
    <w:rsid w:val="00EE4273"/>
    <w:rsid w:val="00EF022F"/>
    <w:rsid w:val="00EF2C39"/>
    <w:rsid w:val="00F02004"/>
    <w:rsid w:val="00F042CB"/>
    <w:rsid w:val="00F349FF"/>
    <w:rsid w:val="00F43E13"/>
    <w:rsid w:val="00F50E76"/>
    <w:rsid w:val="00F60A20"/>
    <w:rsid w:val="00F739F1"/>
    <w:rsid w:val="00F82195"/>
    <w:rsid w:val="00FC0A95"/>
    <w:rsid w:val="00FC3D9C"/>
    <w:rsid w:val="00FE4CF9"/>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7F4CBE2"/>
  <w15:docId w15:val="{2589076A-85BA-474F-ABB7-0DFA081B7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NormalWeb">
    <w:name w:val="Normal (Web)"/>
    <w:basedOn w:val="Normal"/>
    <w:uiPriority w:val="99"/>
    <w:semiHidden/>
    <w:unhideWhenUsed/>
    <w:rsid w:val="00471BFE"/>
    <w:pPr>
      <w:spacing w:before="100" w:beforeAutospacing="1" w:after="100" w:afterAutospacing="1"/>
    </w:pPr>
    <w:rPr>
      <w:szCs w:val="24"/>
      <w:lang w:val="es-US" w:eastAsia="es-US"/>
    </w:rPr>
  </w:style>
  <w:style w:type="character" w:styleId="Strong">
    <w:name w:val="Strong"/>
    <w:basedOn w:val="DefaultParagraphFont"/>
    <w:uiPriority w:val="22"/>
    <w:qFormat/>
    <w:rsid w:val="00471B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51150">
      <w:bodyDiv w:val="1"/>
      <w:marLeft w:val="0"/>
      <w:marRight w:val="0"/>
      <w:marTop w:val="0"/>
      <w:marBottom w:val="0"/>
      <w:divBdr>
        <w:top w:val="none" w:sz="0" w:space="0" w:color="auto"/>
        <w:left w:val="none" w:sz="0" w:space="0" w:color="auto"/>
        <w:bottom w:val="none" w:sz="0" w:space="0" w:color="auto"/>
        <w:right w:val="none" w:sz="0" w:space="0" w:color="auto"/>
      </w:divBdr>
    </w:div>
    <w:div w:id="105319474">
      <w:bodyDiv w:val="1"/>
      <w:marLeft w:val="0"/>
      <w:marRight w:val="0"/>
      <w:marTop w:val="0"/>
      <w:marBottom w:val="0"/>
      <w:divBdr>
        <w:top w:val="none" w:sz="0" w:space="0" w:color="auto"/>
        <w:left w:val="none" w:sz="0" w:space="0" w:color="auto"/>
        <w:bottom w:val="none" w:sz="0" w:space="0" w:color="auto"/>
        <w:right w:val="none" w:sz="0" w:space="0" w:color="auto"/>
      </w:divBdr>
    </w:div>
    <w:div w:id="105780561">
      <w:bodyDiv w:val="1"/>
      <w:marLeft w:val="0"/>
      <w:marRight w:val="0"/>
      <w:marTop w:val="0"/>
      <w:marBottom w:val="0"/>
      <w:divBdr>
        <w:top w:val="none" w:sz="0" w:space="0" w:color="auto"/>
        <w:left w:val="none" w:sz="0" w:space="0" w:color="auto"/>
        <w:bottom w:val="none" w:sz="0" w:space="0" w:color="auto"/>
        <w:right w:val="none" w:sz="0" w:space="0" w:color="auto"/>
      </w:divBdr>
    </w:div>
    <w:div w:id="225848289">
      <w:bodyDiv w:val="1"/>
      <w:marLeft w:val="0"/>
      <w:marRight w:val="0"/>
      <w:marTop w:val="0"/>
      <w:marBottom w:val="0"/>
      <w:divBdr>
        <w:top w:val="none" w:sz="0" w:space="0" w:color="auto"/>
        <w:left w:val="none" w:sz="0" w:space="0" w:color="auto"/>
        <w:bottom w:val="none" w:sz="0" w:space="0" w:color="auto"/>
        <w:right w:val="none" w:sz="0" w:space="0" w:color="auto"/>
      </w:divBdr>
    </w:div>
    <w:div w:id="462120119">
      <w:bodyDiv w:val="1"/>
      <w:marLeft w:val="0"/>
      <w:marRight w:val="0"/>
      <w:marTop w:val="0"/>
      <w:marBottom w:val="0"/>
      <w:divBdr>
        <w:top w:val="none" w:sz="0" w:space="0" w:color="auto"/>
        <w:left w:val="none" w:sz="0" w:space="0" w:color="auto"/>
        <w:bottom w:val="none" w:sz="0" w:space="0" w:color="auto"/>
        <w:right w:val="none" w:sz="0" w:space="0" w:color="auto"/>
      </w:divBdr>
    </w:div>
    <w:div w:id="953832474">
      <w:bodyDiv w:val="1"/>
      <w:marLeft w:val="0"/>
      <w:marRight w:val="0"/>
      <w:marTop w:val="0"/>
      <w:marBottom w:val="0"/>
      <w:divBdr>
        <w:top w:val="none" w:sz="0" w:space="0" w:color="auto"/>
        <w:left w:val="none" w:sz="0" w:space="0" w:color="auto"/>
        <w:bottom w:val="none" w:sz="0" w:space="0" w:color="auto"/>
        <w:right w:val="none" w:sz="0" w:space="0" w:color="auto"/>
      </w:divBdr>
    </w:div>
    <w:div w:id="1225489306">
      <w:bodyDiv w:val="1"/>
      <w:marLeft w:val="0"/>
      <w:marRight w:val="0"/>
      <w:marTop w:val="0"/>
      <w:marBottom w:val="0"/>
      <w:divBdr>
        <w:top w:val="none" w:sz="0" w:space="0" w:color="auto"/>
        <w:left w:val="none" w:sz="0" w:space="0" w:color="auto"/>
        <w:bottom w:val="none" w:sz="0" w:space="0" w:color="auto"/>
        <w:right w:val="none" w:sz="0" w:space="0" w:color="auto"/>
      </w:divBdr>
      <w:divsChild>
        <w:div w:id="139033952">
          <w:marLeft w:val="0"/>
          <w:marRight w:val="0"/>
          <w:marTop w:val="0"/>
          <w:marBottom w:val="0"/>
          <w:divBdr>
            <w:top w:val="none" w:sz="0" w:space="0" w:color="auto"/>
            <w:left w:val="none" w:sz="0" w:space="0" w:color="auto"/>
            <w:bottom w:val="none" w:sz="0" w:space="0" w:color="auto"/>
            <w:right w:val="none" w:sz="0" w:space="0" w:color="auto"/>
          </w:divBdr>
          <w:divsChild>
            <w:div w:id="1893879627">
              <w:marLeft w:val="0"/>
              <w:marRight w:val="0"/>
              <w:marTop w:val="0"/>
              <w:marBottom w:val="0"/>
              <w:divBdr>
                <w:top w:val="none" w:sz="0" w:space="0" w:color="auto"/>
                <w:left w:val="none" w:sz="0" w:space="0" w:color="auto"/>
                <w:bottom w:val="none" w:sz="0" w:space="0" w:color="auto"/>
                <w:right w:val="none" w:sz="0" w:space="0" w:color="auto"/>
              </w:divBdr>
              <w:divsChild>
                <w:div w:id="214318221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062484230">
          <w:marLeft w:val="0"/>
          <w:marRight w:val="0"/>
          <w:marTop w:val="0"/>
          <w:marBottom w:val="0"/>
          <w:divBdr>
            <w:top w:val="none" w:sz="0" w:space="0" w:color="auto"/>
            <w:left w:val="none" w:sz="0" w:space="0" w:color="auto"/>
            <w:bottom w:val="none" w:sz="0" w:space="0" w:color="auto"/>
            <w:right w:val="none" w:sz="0" w:space="0" w:color="auto"/>
          </w:divBdr>
          <w:divsChild>
            <w:div w:id="2049140600">
              <w:marLeft w:val="0"/>
              <w:marRight w:val="0"/>
              <w:marTop w:val="0"/>
              <w:marBottom w:val="0"/>
              <w:divBdr>
                <w:top w:val="none" w:sz="0" w:space="0" w:color="auto"/>
                <w:left w:val="none" w:sz="0" w:space="0" w:color="auto"/>
                <w:bottom w:val="none" w:sz="0" w:space="0" w:color="auto"/>
                <w:right w:val="none" w:sz="0" w:space="0" w:color="auto"/>
              </w:divBdr>
              <w:divsChild>
                <w:div w:id="16759853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05370215">
          <w:marLeft w:val="0"/>
          <w:marRight w:val="0"/>
          <w:marTop w:val="0"/>
          <w:marBottom w:val="0"/>
          <w:divBdr>
            <w:top w:val="none" w:sz="0" w:space="0" w:color="auto"/>
            <w:left w:val="none" w:sz="0" w:space="0" w:color="auto"/>
            <w:bottom w:val="none" w:sz="0" w:space="0" w:color="auto"/>
            <w:right w:val="none" w:sz="0" w:space="0" w:color="auto"/>
          </w:divBdr>
          <w:divsChild>
            <w:div w:id="1203398558">
              <w:marLeft w:val="0"/>
              <w:marRight w:val="0"/>
              <w:marTop w:val="0"/>
              <w:marBottom w:val="0"/>
              <w:divBdr>
                <w:top w:val="none" w:sz="0" w:space="0" w:color="auto"/>
                <w:left w:val="none" w:sz="0" w:space="0" w:color="auto"/>
                <w:bottom w:val="none" w:sz="0" w:space="0" w:color="auto"/>
                <w:right w:val="none" w:sz="0" w:space="0" w:color="auto"/>
              </w:divBdr>
              <w:divsChild>
                <w:div w:id="99373727">
                  <w:marLeft w:val="-420"/>
                  <w:marRight w:val="0"/>
                  <w:marTop w:val="0"/>
                  <w:marBottom w:val="0"/>
                  <w:divBdr>
                    <w:top w:val="none" w:sz="0" w:space="0" w:color="auto"/>
                    <w:left w:val="none" w:sz="0" w:space="0" w:color="auto"/>
                    <w:bottom w:val="none" w:sz="0" w:space="0" w:color="auto"/>
                    <w:right w:val="none" w:sz="0" w:space="0" w:color="auto"/>
                  </w:divBdr>
                  <w:divsChild>
                    <w:div w:id="2047754538">
                      <w:marLeft w:val="0"/>
                      <w:marRight w:val="0"/>
                      <w:marTop w:val="0"/>
                      <w:marBottom w:val="0"/>
                      <w:divBdr>
                        <w:top w:val="none" w:sz="0" w:space="0" w:color="auto"/>
                        <w:left w:val="none" w:sz="0" w:space="0" w:color="auto"/>
                        <w:bottom w:val="none" w:sz="0" w:space="0" w:color="auto"/>
                        <w:right w:val="none" w:sz="0" w:space="0" w:color="auto"/>
                      </w:divBdr>
                      <w:divsChild>
                        <w:div w:id="1482310090">
                          <w:marLeft w:val="0"/>
                          <w:marRight w:val="0"/>
                          <w:marTop w:val="0"/>
                          <w:marBottom w:val="0"/>
                          <w:divBdr>
                            <w:top w:val="none" w:sz="0" w:space="0" w:color="auto"/>
                            <w:left w:val="none" w:sz="0" w:space="0" w:color="auto"/>
                            <w:bottom w:val="none" w:sz="0" w:space="0" w:color="auto"/>
                            <w:right w:val="none" w:sz="0" w:space="0" w:color="auto"/>
                          </w:divBdr>
                          <w:divsChild>
                            <w:div w:id="1031876215">
                              <w:marLeft w:val="0"/>
                              <w:marRight w:val="0"/>
                              <w:marTop w:val="0"/>
                              <w:marBottom w:val="0"/>
                              <w:divBdr>
                                <w:top w:val="none" w:sz="0" w:space="0" w:color="auto"/>
                                <w:left w:val="none" w:sz="0" w:space="0" w:color="auto"/>
                                <w:bottom w:val="none" w:sz="0" w:space="0" w:color="auto"/>
                                <w:right w:val="none" w:sz="0" w:space="0" w:color="auto"/>
                              </w:divBdr>
                            </w:div>
                            <w:div w:id="23694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586051">
                  <w:marLeft w:val="-420"/>
                  <w:marRight w:val="0"/>
                  <w:marTop w:val="0"/>
                  <w:marBottom w:val="0"/>
                  <w:divBdr>
                    <w:top w:val="none" w:sz="0" w:space="0" w:color="auto"/>
                    <w:left w:val="none" w:sz="0" w:space="0" w:color="auto"/>
                    <w:bottom w:val="none" w:sz="0" w:space="0" w:color="auto"/>
                    <w:right w:val="none" w:sz="0" w:space="0" w:color="auto"/>
                  </w:divBdr>
                  <w:divsChild>
                    <w:div w:id="364908992">
                      <w:marLeft w:val="0"/>
                      <w:marRight w:val="0"/>
                      <w:marTop w:val="0"/>
                      <w:marBottom w:val="0"/>
                      <w:divBdr>
                        <w:top w:val="none" w:sz="0" w:space="0" w:color="auto"/>
                        <w:left w:val="none" w:sz="0" w:space="0" w:color="auto"/>
                        <w:bottom w:val="none" w:sz="0" w:space="0" w:color="auto"/>
                        <w:right w:val="none" w:sz="0" w:space="0" w:color="auto"/>
                      </w:divBdr>
                      <w:divsChild>
                        <w:div w:id="802583457">
                          <w:marLeft w:val="0"/>
                          <w:marRight w:val="0"/>
                          <w:marTop w:val="0"/>
                          <w:marBottom w:val="0"/>
                          <w:divBdr>
                            <w:top w:val="none" w:sz="0" w:space="0" w:color="auto"/>
                            <w:left w:val="none" w:sz="0" w:space="0" w:color="auto"/>
                            <w:bottom w:val="none" w:sz="0" w:space="0" w:color="auto"/>
                            <w:right w:val="none" w:sz="0" w:space="0" w:color="auto"/>
                          </w:divBdr>
                          <w:divsChild>
                            <w:div w:id="1129711528">
                              <w:marLeft w:val="0"/>
                              <w:marRight w:val="0"/>
                              <w:marTop w:val="0"/>
                              <w:marBottom w:val="0"/>
                              <w:divBdr>
                                <w:top w:val="none" w:sz="0" w:space="0" w:color="auto"/>
                                <w:left w:val="none" w:sz="0" w:space="0" w:color="auto"/>
                                <w:bottom w:val="none" w:sz="0" w:space="0" w:color="auto"/>
                                <w:right w:val="none" w:sz="0" w:space="0" w:color="auto"/>
                              </w:divBdr>
                            </w:div>
                            <w:div w:id="140387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207803">
                  <w:marLeft w:val="-420"/>
                  <w:marRight w:val="0"/>
                  <w:marTop w:val="0"/>
                  <w:marBottom w:val="0"/>
                  <w:divBdr>
                    <w:top w:val="none" w:sz="0" w:space="0" w:color="auto"/>
                    <w:left w:val="none" w:sz="0" w:space="0" w:color="auto"/>
                    <w:bottom w:val="none" w:sz="0" w:space="0" w:color="auto"/>
                    <w:right w:val="none" w:sz="0" w:space="0" w:color="auto"/>
                  </w:divBdr>
                  <w:divsChild>
                    <w:div w:id="785657387">
                      <w:marLeft w:val="0"/>
                      <w:marRight w:val="0"/>
                      <w:marTop w:val="0"/>
                      <w:marBottom w:val="0"/>
                      <w:divBdr>
                        <w:top w:val="none" w:sz="0" w:space="0" w:color="auto"/>
                        <w:left w:val="none" w:sz="0" w:space="0" w:color="auto"/>
                        <w:bottom w:val="none" w:sz="0" w:space="0" w:color="auto"/>
                        <w:right w:val="none" w:sz="0" w:space="0" w:color="auto"/>
                      </w:divBdr>
                      <w:divsChild>
                        <w:div w:id="2014137160">
                          <w:marLeft w:val="0"/>
                          <w:marRight w:val="0"/>
                          <w:marTop w:val="0"/>
                          <w:marBottom w:val="0"/>
                          <w:divBdr>
                            <w:top w:val="none" w:sz="0" w:space="0" w:color="auto"/>
                            <w:left w:val="none" w:sz="0" w:space="0" w:color="auto"/>
                            <w:bottom w:val="none" w:sz="0" w:space="0" w:color="auto"/>
                            <w:right w:val="none" w:sz="0" w:space="0" w:color="auto"/>
                          </w:divBdr>
                          <w:divsChild>
                            <w:div w:id="1165170548">
                              <w:marLeft w:val="0"/>
                              <w:marRight w:val="0"/>
                              <w:marTop w:val="0"/>
                              <w:marBottom w:val="0"/>
                              <w:divBdr>
                                <w:top w:val="none" w:sz="0" w:space="0" w:color="auto"/>
                                <w:left w:val="none" w:sz="0" w:space="0" w:color="auto"/>
                                <w:bottom w:val="none" w:sz="0" w:space="0" w:color="auto"/>
                                <w:right w:val="none" w:sz="0" w:space="0" w:color="auto"/>
                              </w:divBdr>
                            </w:div>
                            <w:div w:id="152065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55827">
                  <w:marLeft w:val="-420"/>
                  <w:marRight w:val="0"/>
                  <w:marTop w:val="0"/>
                  <w:marBottom w:val="0"/>
                  <w:divBdr>
                    <w:top w:val="none" w:sz="0" w:space="0" w:color="auto"/>
                    <w:left w:val="none" w:sz="0" w:space="0" w:color="auto"/>
                    <w:bottom w:val="none" w:sz="0" w:space="0" w:color="auto"/>
                    <w:right w:val="none" w:sz="0" w:space="0" w:color="auto"/>
                  </w:divBdr>
                  <w:divsChild>
                    <w:div w:id="1844782176">
                      <w:marLeft w:val="0"/>
                      <w:marRight w:val="0"/>
                      <w:marTop w:val="0"/>
                      <w:marBottom w:val="0"/>
                      <w:divBdr>
                        <w:top w:val="none" w:sz="0" w:space="0" w:color="auto"/>
                        <w:left w:val="none" w:sz="0" w:space="0" w:color="auto"/>
                        <w:bottom w:val="none" w:sz="0" w:space="0" w:color="auto"/>
                        <w:right w:val="none" w:sz="0" w:space="0" w:color="auto"/>
                      </w:divBdr>
                      <w:divsChild>
                        <w:div w:id="820969478">
                          <w:marLeft w:val="0"/>
                          <w:marRight w:val="0"/>
                          <w:marTop w:val="0"/>
                          <w:marBottom w:val="0"/>
                          <w:divBdr>
                            <w:top w:val="none" w:sz="0" w:space="0" w:color="auto"/>
                            <w:left w:val="none" w:sz="0" w:space="0" w:color="auto"/>
                            <w:bottom w:val="none" w:sz="0" w:space="0" w:color="auto"/>
                            <w:right w:val="none" w:sz="0" w:space="0" w:color="auto"/>
                          </w:divBdr>
                          <w:divsChild>
                            <w:div w:id="2077052299">
                              <w:marLeft w:val="0"/>
                              <w:marRight w:val="0"/>
                              <w:marTop w:val="0"/>
                              <w:marBottom w:val="0"/>
                              <w:divBdr>
                                <w:top w:val="none" w:sz="0" w:space="0" w:color="auto"/>
                                <w:left w:val="none" w:sz="0" w:space="0" w:color="auto"/>
                                <w:bottom w:val="none" w:sz="0" w:space="0" w:color="auto"/>
                                <w:right w:val="none" w:sz="0" w:space="0" w:color="auto"/>
                              </w:divBdr>
                            </w:div>
                            <w:div w:id="155196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629956">
                  <w:marLeft w:val="-420"/>
                  <w:marRight w:val="0"/>
                  <w:marTop w:val="0"/>
                  <w:marBottom w:val="0"/>
                  <w:divBdr>
                    <w:top w:val="none" w:sz="0" w:space="0" w:color="auto"/>
                    <w:left w:val="none" w:sz="0" w:space="0" w:color="auto"/>
                    <w:bottom w:val="none" w:sz="0" w:space="0" w:color="auto"/>
                    <w:right w:val="none" w:sz="0" w:space="0" w:color="auto"/>
                  </w:divBdr>
                  <w:divsChild>
                    <w:div w:id="1501310318">
                      <w:marLeft w:val="0"/>
                      <w:marRight w:val="0"/>
                      <w:marTop w:val="0"/>
                      <w:marBottom w:val="0"/>
                      <w:divBdr>
                        <w:top w:val="none" w:sz="0" w:space="0" w:color="auto"/>
                        <w:left w:val="none" w:sz="0" w:space="0" w:color="auto"/>
                        <w:bottom w:val="none" w:sz="0" w:space="0" w:color="auto"/>
                        <w:right w:val="none" w:sz="0" w:space="0" w:color="auto"/>
                      </w:divBdr>
                      <w:divsChild>
                        <w:div w:id="2070497351">
                          <w:marLeft w:val="0"/>
                          <w:marRight w:val="0"/>
                          <w:marTop w:val="0"/>
                          <w:marBottom w:val="0"/>
                          <w:divBdr>
                            <w:top w:val="none" w:sz="0" w:space="0" w:color="auto"/>
                            <w:left w:val="none" w:sz="0" w:space="0" w:color="auto"/>
                            <w:bottom w:val="none" w:sz="0" w:space="0" w:color="auto"/>
                            <w:right w:val="none" w:sz="0" w:space="0" w:color="auto"/>
                          </w:divBdr>
                          <w:divsChild>
                            <w:div w:id="1613707109">
                              <w:marLeft w:val="0"/>
                              <w:marRight w:val="0"/>
                              <w:marTop w:val="0"/>
                              <w:marBottom w:val="0"/>
                              <w:divBdr>
                                <w:top w:val="none" w:sz="0" w:space="0" w:color="auto"/>
                                <w:left w:val="none" w:sz="0" w:space="0" w:color="auto"/>
                                <w:bottom w:val="none" w:sz="0" w:space="0" w:color="auto"/>
                                <w:right w:val="none" w:sz="0" w:space="0" w:color="auto"/>
                              </w:divBdr>
                            </w:div>
                            <w:div w:id="67137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4778262">
          <w:marLeft w:val="0"/>
          <w:marRight w:val="0"/>
          <w:marTop w:val="0"/>
          <w:marBottom w:val="0"/>
          <w:divBdr>
            <w:top w:val="none" w:sz="0" w:space="0" w:color="auto"/>
            <w:left w:val="none" w:sz="0" w:space="0" w:color="auto"/>
            <w:bottom w:val="none" w:sz="0" w:space="0" w:color="auto"/>
            <w:right w:val="none" w:sz="0" w:space="0" w:color="auto"/>
          </w:divBdr>
          <w:divsChild>
            <w:div w:id="1055542925">
              <w:marLeft w:val="0"/>
              <w:marRight w:val="0"/>
              <w:marTop w:val="0"/>
              <w:marBottom w:val="0"/>
              <w:divBdr>
                <w:top w:val="none" w:sz="0" w:space="0" w:color="auto"/>
                <w:left w:val="none" w:sz="0" w:space="0" w:color="auto"/>
                <w:bottom w:val="none" w:sz="0" w:space="0" w:color="auto"/>
                <w:right w:val="none" w:sz="0" w:space="0" w:color="auto"/>
              </w:divBdr>
              <w:divsChild>
                <w:div w:id="35739576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708652190">
          <w:marLeft w:val="0"/>
          <w:marRight w:val="0"/>
          <w:marTop w:val="0"/>
          <w:marBottom w:val="0"/>
          <w:divBdr>
            <w:top w:val="none" w:sz="0" w:space="0" w:color="auto"/>
            <w:left w:val="none" w:sz="0" w:space="0" w:color="auto"/>
            <w:bottom w:val="none" w:sz="0" w:space="0" w:color="auto"/>
            <w:right w:val="none" w:sz="0" w:space="0" w:color="auto"/>
          </w:divBdr>
          <w:divsChild>
            <w:div w:id="377125170">
              <w:marLeft w:val="0"/>
              <w:marRight w:val="0"/>
              <w:marTop w:val="0"/>
              <w:marBottom w:val="0"/>
              <w:divBdr>
                <w:top w:val="none" w:sz="0" w:space="0" w:color="auto"/>
                <w:left w:val="none" w:sz="0" w:space="0" w:color="auto"/>
                <w:bottom w:val="none" w:sz="0" w:space="0" w:color="auto"/>
                <w:right w:val="none" w:sz="0" w:space="0" w:color="auto"/>
              </w:divBdr>
              <w:divsChild>
                <w:div w:id="1981958748">
                  <w:marLeft w:val="-420"/>
                  <w:marRight w:val="0"/>
                  <w:marTop w:val="0"/>
                  <w:marBottom w:val="0"/>
                  <w:divBdr>
                    <w:top w:val="none" w:sz="0" w:space="0" w:color="auto"/>
                    <w:left w:val="none" w:sz="0" w:space="0" w:color="auto"/>
                    <w:bottom w:val="none" w:sz="0" w:space="0" w:color="auto"/>
                    <w:right w:val="none" w:sz="0" w:space="0" w:color="auto"/>
                  </w:divBdr>
                  <w:divsChild>
                    <w:div w:id="1476292862">
                      <w:marLeft w:val="0"/>
                      <w:marRight w:val="0"/>
                      <w:marTop w:val="0"/>
                      <w:marBottom w:val="0"/>
                      <w:divBdr>
                        <w:top w:val="none" w:sz="0" w:space="0" w:color="auto"/>
                        <w:left w:val="none" w:sz="0" w:space="0" w:color="auto"/>
                        <w:bottom w:val="none" w:sz="0" w:space="0" w:color="auto"/>
                        <w:right w:val="none" w:sz="0" w:space="0" w:color="auto"/>
                      </w:divBdr>
                      <w:divsChild>
                        <w:div w:id="1809127771">
                          <w:marLeft w:val="0"/>
                          <w:marRight w:val="0"/>
                          <w:marTop w:val="0"/>
                          <w:marBottom w:val="0"/>
                          <w:divBdr>
                            <w:top w:val="none" w:sz="0" w:space="0" w:color="auto"/>
                            <w:left w:val="none" w:sz="0" w:space="0" w:color="auto"/>
                            <w:bottom w:val="none" w:sz="0" w:space="0" w:color="auto"/>
                            <w:right w:val="none" w:sz="0" w:space="0" w:color="auto"/>
                          </w:divBdr>
                          <w:divsChild>
                            <w:div w:id="2081900049">
                              <w:marLeft w:val="0"/>
                              <w:marRight w:val="0"/>
                              <w:marTop w:val="0"/>
                              <w:marBottom w:val="0"/>
                              <w:divBdr>
                                <w:top w:val="none" w:sz="0" w:space="0" w:color="auto"/>
                                <w:left w:val="none" w:sz="0" w:space="0" w:color="auto"/>
                                <w:bottom w:val="none" w:sz="0" w:space="0" w:color="auto"/>
                                <w:right w:val="none" w:sz="0" w:space="0" w:color="auto"/>
                              </w:divBdr>
                            </w:div>
                            <w:div w:id="56630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411550">
                  <w:marLeft w:val="-420"/>
                  <w:marRight w:val="0"/>
                  <w:marTop w:val="0"/>
                  <w:marBottom w:val="0"/>
                  <w:divBdr>
                    <w:top w:val="none" w:sz="0" w:space="0" w:color="auto"/>
                    <w:left w:val="none" w:sz="0" w:space="0" w:color="auto"/>
                    <w:bottom w:val="none" w:sz="0" w:space="0" w:color="auto"/>
                    <w:right w:val="none" w:sz="0" w:space="0" w:color="auto"/>
                  </w:divBdr>
                  <w:divsChild>
                    <w:div w:id="1674601852">
                      <w:marLeft w:val="0"/>
                      <w:marRight w:val="0"/>
                      <w:marTop w:val="0"/>
                      <w:marBottom w:val="0"/>
                      <w:divBdr>
                        <w:top w:val="none" w:sz="0" w:space="0" w:color="auto"/>
                        <w:left w:val="none" w:sz="0" w:space="0" w:color="auto"/>
                        <w:bottom w:val="none" w:sz="0" w:space="0" w:color="auto"/>
                        <w:right w:val="none" w:sz="0" w:space="0" w:color="auto"/>
                      </w:divBdr>
                      <w:divsChild>
                        <w:div w:id="302808742">
                          <w:marLeft w:val="0"/>
                          <w:marRight w:val="0"/>
                          <w:marTop w:val="0"/>
                          <w:marBottom w:val="0"/>
                          <w:divBdr>
                            <w:top w:val="none" w:sz="0" w:space="0" w:color="auto"/>
                            <w:left w:val="none" w:sz="0" w:space="0" w:color="auto"/>
                            <w:bottom w:val="none" w:sz="0" w:space="0" w:color="auto"/>
                            <w:right w:val="none" w:sz="0" w:space="0" w:color="auto"/>
                          </w:divBdr>
                          <w:divsChild>
                            <w:div w:id="1050227767">
                              <w:marLeft w:val="0"/>
                              <w:marRight w:val="0"/>
                              <w:marTop w:val="0"/>
                              <w:marBottom w:val="0"/>
                              <w:divBdr>
                                <w:top w:val="none" w:sz="0" w:space="0" w:color="auto"/>
                                <w:left w:val="none" w:sz="0" w:space="0" w:color="auto"/>
                                <w:bottom w:val="none" w:sz="0" w:space="0" w:color="auto"/>
                                <w:right w:val="none" w:sz="0" w:space="0" w:color="auto"/>
                              </w:divBdr>
                            </w:div>
                            <w:div w:id="8814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30861">
                  <w:marLeft w:val="-420"/>
                  <w:marRight w:val="0"/>
                  <w:marTop w:val="0"/>
                  <w:marBottom w:val="0"/>
                  <w:divBdr>
                    <w:top w:val="none" w:sz="0" w:space="0" w:color="auto"/>
                    <w:left w:val="none" w:sz="0" w:space="0" w:color="auto"/>
                    <w:bottom w:val="none" w:sz="0" w:space="0" w:color="auto"/>
                    <w:right w:val="none" w:sz="0" w:space="0" w:color="auto"/>
                  </w:divBdr>
                  <w:divsChild>
                    <w:div w:id="835607478">
                      <w:marLeft w:val="0"/>
                      <w:marRight w:val="0"/>
                      <w:marTop w:val="0"/>
                      <w:marBottom w:val="0"/>
                      <w:divBdr>
                        <w:top w:val="none" w:sz="0" w:space="0" w:color="auto"/>
                        <w:left w:val="none" w:sz="0" w:space="0" w:color="auto"/>
                        <w:bottom w:val="none" w:sz="0" w:space="0" w:color="auto"/>
                        <w:right w:val="none" w:sz="0" w:space="0" w:color="auto"/>
                      </w:divBdr>
                      <w:divsChild>
                        <w:div w:id="1937446111">
                          <w:marLeft w:val="0"/>
                          <w:marRight w:val="0"/>
                          <w:marTop w:val="0"/>
                          <w:marBottom w:val="0"/>
                          <w:divBdr>
                            <w:top w:val="none" w:sz="0" w:space="0" w:color="auto"/>
                            <w:left w:val="none" w:sz="0" w:space="0" w:color="auto"/>
                            <w:bottom w:val="none" w:sz="0" w:space="0" w:color="auto"/>
                            <w:right w:val="none" w:sz="0" w:space="0" w:color="auto"/>
                          </w:divBdr>
                          <w:divsChild>
                            <w:div w:id="2075546754">
                              <w:marLeft w:val="0"/>
                              <w:marRight w:val="0"/>
                              <w:marTop w:val="0"/>
                              <w:marBottom w:val="0"/>
                              <w:divBdr>
                                <w:top w:val="none" w:sz="0" w:space="0" w:color="auto"/>
                                <w:left w:val="none" w:sz="0" w:space="0" w:color="auto"/>
                                <w:bottom w:val="none" w:sz="0" w:space="0" w:color="auto"/>
                                <w:right w:val="none" w:sz="0" w:space="0" w:color="auto"/>
                              </w:divBdr>
                            </w:div>
                            <w:div w:id="24727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8707583">
      <w:bodyDiv w:val="1"/>
      <w:marLeft w:val="0"/>
      <w:marRight w:val="0"/>
      <w:marTop w:val="0"/>
      <w:marBottom w:val="0"/>
      <w:divBdr>
        <w:top w:val="none" w:sz="0" w:space="0" w:color="auto"/>
        <w:left w:val="none" w:sz="0" w:space="0" w:color="auto"/>
        <w:bottom w:val="none" w:sz="0" w:space="0" w:color="auto"/>
        <w:right w:val="none" w:sz="0" w:space="0" w:color="auto"/>
      </w:divBdr>
    </w:div>
    <w:div w:id="1753811771">
      <w:bodyDiv w:val="1"/>
      <w:marLeft w:val="0"/>
      <w:marRight w:val="0"/>
      <w:marTop w:val="0"/>
      <w:marBottom w:val="0"/>
      <w:divBdr>
        <w:top w:val="none" w:sz="0" w:space="0" w:color="auto"/>
        <w:left w:val="none" w:sz="0" w:space="0" w:color="auto"/>
        <w:bottom w:val="none" w:sz="0" w:space="0" w:color="auto"/>
        <w:right w:val="none" w:sz="0" w:space="0" w:color="auto"/>
      </w:divBdr>
    </w:div>
    <w:div w:id="18507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721</Words>
  <Characters>4116</Characters>
  <Application>Microsoft Office Word</Application>
  <DocSecurity>0</DocSecurity>
  <Lines>34</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3</cp:revision>
  <cp:lastPrinted>2025-06-23T14:28:00Z</cp:lastPrinted>
  <dcterms:created xsi:type="dcterms:W3CDTF">2026-01-21T18:14:00Z</dcterms:created>
  <dcterms:modified xsi:type="dcterms:W3CDTF">2026-01-21T18:23:00Z</dcterms:modified>
</cp:coreProperties>
</file>