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EF5F9" w14:textId="77777777" w:rsidR="00FF6BD2" w:rsidRDefault="0020238A" w:rsidP="00263FA8">
      <w:pPr>
        <w:jc w:val="center"/>
        <w:rPr>
          <w:rFonts w:ascii="Book Antiqua" w:hAnsi="Book Antiqua"/>
          <w:sz w:val="28"/>
          <w:lang w:val="es-ES_tradnl"/>
        </w:rPr>
      </w:pPr>
      <w:r>
        <w:rPr>
          <w:rFonts w:ascii="Book Antiqua" w:hAnsi="Book Antiqua"/>
          <w:sz w:val="28"/>
          <w:lang w:val="es-ES_tradnl"/>
        </w:rPr>
        <w:t>GOBIERNO DE PUERTO RICO</w:t>
      </w:r>
    </w:p>
    <w:p w14:paraId="792F1BEF" w14:textId="77777777" w:rsidR="0020238A" w:rsidRPr="008F56E5" w:rsidRDefault="0020238A" w:rsidP="00263FA8">
      <w:pPr>
        <w:jc w:val="center"/>
        <w:rPr>
          <w:rFonts w:ascii="Book Antiqua" w:hAnsi="Book Antiqua"/>
          <w:lang w:val="es-ES_tradnl"/>
        </w:rPr>
      </w:pPr>
    </w:p>
    <w:p w14:paraId="1F4F8ECC" w14:textId="0353BDCE" w:rsidR="000B6536" w:rsidRDefault="00F468CF" w:rsidP="00263FA8">
      <w:pPr>
        <w:pStyle w:val="Title2"/>
        <w:rPr>
          <w:rFonts w:ascii="Book Antiqua" w:hAnsi="Book Antiqua"/>
          <w:lang w:val="es-ES_tradnl"/>
        </w:rPr>
      </w:pPr>
      <w:r>
        <w:rPr>
          <w:rFonts w:ascii="Book Antiqua" w:hAnsi="Book Antiqua"/>
          <w:lang w:val="es-ES_tradnl"/>
        </w:rPr>
        <w:t>20</w:t>
      </w:r>
      <w:r w:rsidR="000B6536">
        <w:rPr>
          <w:rFonts w:ascii="Book Antiqua" w:hAnsi="Book Antiqua"/>
          <w:lang w:val="es-ES_tradnl"/>
        </w:rPr>
        <w:t xml:space="preserve"> </w:t>
      </w:r>
      <w:proofErr w:type="spellStart"/>
      <w:r w:rsidR="00F85A4E">
        <w:rPr>
          <w:rFonts w:ascii="Book Antiqua" w:hAnsi="Book Antiqua"/>
          <w:vertAlign w:val="superscript"/>
          <w:lang w:val="es-ES_tradnl"/>
        </w:rPr>
        <w:t>m</w:t>
      </w:r>
      <w:r w:rsidR="000B6536">
        <w:rPr>
          <w:rFonts w:ascii="Book Antiqua" w:hAnsi="Book Antiqua"/>
          <w:vertAlign w:val="superscript"/>
          <w:lang w:val="es-ES_tradnl"/>
        </w:rPr>
        <w:t>a</w:t>
      </w:r>
      <w:proofErr w:type="spellEnd"/>
      <w:r w:rsidR="000B6536">
        <w:rPr>
          <w:rFonts w:ascii="Book Antiqua" w:hAnsi="Book Antiqua"/>
          <w:lang w:val="es-ES_tradnl"/>
        </w:rPr>
        <w:tab/>
        <w:t>Asamblea</w:t>
      </w:r>
      <w:r w:rsidR="000B6536">
        <w:rPr>
          <w:rFonts w:ascii="Book Antiqua" w:hAnsi="Book Antiqua"/>
          <w:lang w:val="es-ES_tradnl"/>
        </w:rPr>
        <w:tab/>
      </w:r>
      <w:r w:rsidR="009D34C0">
        <w:rPr>
          <w:rFonts w:ascii="Book Antiqua" w:hAnsi="Book Antiqua"/>
          <w:lang w:val="es-ES_tradnl"/>
        </w:rPr>
        <w:t>3</w:t>
      </w:r>
      <w:r w:rsidR="000B6536">
        <w:rPr>
          <w:rFonts w:ascii="Book Antiqua" w:hAnsi="Book Antiqua"/>
          <w:lang w:val="es-ES_tradnl"/>
        </w:rPr>
        <w:t xml:space="preserve"> </w:t>
      </w:r>
      <w:proofErr w:type="spellStart"/>
      <w:r w:rsidR="00F85A4E">
        <w:rPr>
          <w:rFonts w:ascii="Book Antiqua" w:hAnsi="Book Antiqua"/>
          <w:vertAlign w:val="superscript"/>
          <w:lang w:val="es-ES_tradnl"/>
        </w:rPr>
        <w:t>r</w:t>
      </w:r>
      <w:r w:rsidR="000B6536">
        <w:rPr>
          <w:rFonts w:ascii="Book Antiqua" w:hAnsi="Book Antiqua"/>
          <w:vertAlign w:val="superscript"/>
          <w:lang w:val="es-ES_tradnl"/>
        </w:rPr>
        <w:t>a</w:t>
      </w:r>
      <w:proofErr w:type="spellEnd"/>
      <w:r w:rsidR="000B6536">
        <w:rPr>
          <w:rFonts w:ascii="Book Antiqua" w:hAnsi="Book Antiqua"/>
          <w:lang w:val="es-ES_tradnl"/>
        </w:rPr>
        <w:tab/>
        <w:t>Sesión</w:t>
      </w:r>
    </w:p>
    <w:p w14:paraId="4A25DC09" w14:textId="77777777" w:rsidR="000B6536" w:rsidRDefault="000B6536" w:rsidP="00263FA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771A64" w14:textId="77777777" w:rsidR="0020238A" w:rsidRDefault="0020238A" w:rsidP="00263FA8">
      <w:pPr>
        <w:rPr>
          <w:lang w:val="es-ES_tradnl"/>
        </w:rPr>
      </w:pPr>
    </w:p>
    <w:p w14:paraId="593C2EFD" w14:textId="77777777" w:rsidR="0020238A" w:rsidRDefault="0020238A" w:rsidP="00263FA8">
      <w:pPr>
        <w:jc w:val="center"/>
        <w:rPr>
          <w:rFonts w:ascii="Book Antiqua" w:hAnsi="Book Antiqua"/>
          <w:b/>
          <w:sz w:val="36"/>
          <w:lang w:val="es-ES_tradnl"/>
        </w:rPr>
      </w:pPr>
      <w:r>
        <w:rPr>
          <w:rFonts w:ascii="Book Antiqua" w:hAnsi="Book Antiqua"/>
          <w:b/>
          <w:sz w:val="36"/>
          <w:lang w:val="es-ES_tradnl"/>
        </w:rPr>
        <w:t>CÁMARA DE REPRESENTANTES</w:t>
      </w:r>
    </w:p>
    <w:p w14:paraId="74E396BE" w14:textId="77777777" w:rsidR="008F56E5" w:rsidRPr="008F56E5" w:rsidRDefault="008F56E5" w:rsidP="00263FA8">
      <w:pPr>
        <w:jc w:val="center"/>
        <w:rPr>
          <w:rFonts w:ascii="Book Antiqua" w:hAnsi="Book Antiqua"/>
          <w:b/>
          <w:lang w:val="es-ES_tradnl"/>
        </w:rPr>
      </w:pPr>
    </w:p>
    <w:p w14:paraId="5A1AFA5F" w14:textId="1F9F7ECD" w:rsidR="0020238A" w:rsidRDefault="0020238A" w:rsidP="00263FA8">
      <w:pPr>
        <w:jc w:val="center"/>
        <w:rPr>
          <w:rFonts w:ascii="Book Antiqua" w:hAnsi="Book Antiqua"/>
          <w:b/>
          <w:sz w:val="52"/>
          <w:lang w:val="es-ES_tradnl"/>
        </w:rPr>
      </w:pPr>
      <w:r>
        <w:rPr>
          <w:rFonts w:ascii="Book Antiqua" w:hAnsi="Book Antiqua"/>
          <w:b/>
          <w:sz w:val="52"/>
          <w:lang w:val="es-ES_tradnl"/>
        </w:rPr>
        <w:t xml:space="preserve">R. </w:t>
      </w:r>
      <w:proofErr w:type="spellStart"/>
      <w:r>
        <w:rPr>
          <w:rFonts w:ascii="Book Antiqua" w:hAnsi="Book Antiqua"/>
          <w:b/>
          <w:sz w:val="52"/>
          <w:lang w:val="es-ES_tradnl"/>
        </w:rPr>
        <w:t>Conc</w:t>
      </w:r>
      <w:proofErr w:type="spellEnd"/>
      <w:r>
        <w:rPr>
          <w:rFonts w:ascii="Book Antiqua" w:hAnsi="Book Antiqua"/>
          <w:b/>
          <w:sz w:val="52"/>
          <w:lang w:val="es-ES_tradnl"/>
        </w:rPr>
        <w:t xml:space="preserve">. de la C. </w:t>
      </w:r>
      <w:r w:rsidR="00506FAD">
        <w:rPr>
          <w:rFonts w:ascii="Book Antiqua" w:hAnsi="Book Antiqua"/>
          <w:b/>
          <w:sz w:val="52"/>
          <w:lang w:val="es-ES_tradnl"/>
        </w:rPr>
        <w:t>33</w:t>
      </w:r>
    </w:p>
    <w:p w14:paraId="5803F862" w14:textId="77777777" w:rsidR="008F56E5" w:rsidRPr="008F56E5" w:rsidRDefault="008F56E5" w:rsidP="00263FA8">
      <w:pPr>
        <w:jc w:val="center"/>
        <w:rPr>
          <w:rFonts w:ascii="Book Antiqua" w:hAnsi="Book Antiqua"/>
          <w:b/>
          <w:szCs w:val="24"/>
          <w:lang w:val="es-ES_tradnl"/>
        </w:rPr>
      </w:pPr>
    </w:p>
    <w:p w14:paraId="2B5CBAB1" w14:textId="537CAC48" w:rsidR="0020238A" w:rsidRDefault="00C27B16" w:rsidP="00263FA8">
      <w:pPr>
        <w:jc w:val="center"/>
        <w:rPr>
          <w:rFonts w:ascii="Book Antiqua" w:hAnsi="Book Antiqua"/>
          <w:lang w:val="es-ES_tradnl"/>
        </w:rPr>
      </w:pPr>
      <w:r>
        <w:rPr>
          <w:rFonts w:ascii="Book Antiqua" w:hAnsi="Book Antiqua"/>
          <w:lang w:val="es-ES_tradnl"/>
        </w:rPr>
        <w:t>20</w:t>
      </w:r>
      <w:r w:rsidR="004C4670">
        <w:rPr>
          <w:rFonts w:ascii="Book Antiqua" w:hAnsi="Book Antiqua"/>
          <w:lang w:val="es-ES_tradnl"/>
        </w:rPr>
        <w:t xml:space="preserve"> </w:t>
      </w:r>
      <w:r w:rsidR="0020238A">
        <w:rPr>
          <w:rFonts w:ascii="Book Antiqua" w:hAnsi="Book Antiqua"/>
          <w:lang w:val="es-ES_tradnl"/>
        </w:rPr>
        <w:t xml:space="preserve">DE </w:t>
      </w:r>
      <w:r w:rsidR="009D34C0">
        <w:rPr>
          <w:rFonts w:ascii="Book Antiqua" w:hAnsi="Book Antiqua"/>
          <w:lang w:val="es-ES_tradnl"/>
        </w:rPr>
        <w:t>ENER</w:t>
      </w:r>
      <w:r w:rsidR="00EC2101">
        <w:rPr>
          <w:rFonts w:ascii="Book Antiqua" w:hAnsi="Book Antiqua"/>
          <w:lang w:val="es-ES_tradnl"/>
        </w:rPr>
        <w:t>O</w:t>
      </w:r>
      <w:r w:rsidR="0020238A">
        <w:rPr>
          <w:rFonts w:ascii="Book Antiqua" w:hAnsi="Book Antiqua"/>
          <w:lang w:val="es-ES_tradnl"/>
        </w:rPr>
        <w:t xml:space="preserve"> </w:t>
      </w:r>
      <w:r w:rsidR="00EC2101">
        <w:rPr>
          <w:rFonts w:ascii="Book Antiqua" w:hAnsi="Book Antiqua"/>
          <w:lang w:val="es-ES_tradnl"/>
        </w:rPr>
        <w:t>D</w:t>
      </w:r>
      <w:r w:rsidR="0020238A">
        <w:rPr>
          <w:rFonts w:ascii="Book Antiqua" w:hAnsi="Book Antiqua"/>
          <w:lang w:val="es-ES_tradnl"/>
        </w:rPr>
        <w:t>E 20</w:t>
      </w:r>
      <w:r w:rsidR="0094724C">
        <w:rPr>
          <w:rFonts w:ascii="Book Antiqua" w:hAnsi="Book Antiqua"/>
          <w:lang w:val="es-ES_tradnl"/>
        </w:rPr>
        <w:t>2</w:t>
      </w:r>
      <w:r w:rsidR="009D34C0">
        <w:rPr>
          <w:rFonts w:ascii="Book Antiqua" w:hAnsi="Book Antiqua"/>
          <w:lang w:val="es-ES_tradnl"/>
        </w:rPr>
        <w:t>6</w:t>
      </w:r>
    </w:p>
    <w:p w14:paraId="1F72F224" w14:textId="77777777" w:rsidR="008F56E5" w:rsidRDefault="008F56E5" w:rsidP="00263FA8">
      <w:pPr>
        <w:jc w:val="center"/>
        <w:rPr>
          <w:rFonts w:ascii="Book Antiqua" w:hAnsi="Book Antiqua"/>
          <w:lang w:val="es-ES_tradnl"/>
        </w:rPr>
      </w:pPr>
    </w:p>
    <w:p w14:paraId="7CFDFB79" w14:textId="77777777" w:rsidR="00263FA8" w:rsidRDefault="00262BA2" w:rsidP="00263FA8">
      <w:pPr>
        <w:jc w:val="center"/>
        <w:rPr>
          <w:rFonts w:ascii="Book Antiqua" w:hAnsi="Book Antiqua"/>
          <w:i/>
          <w:lang w:val="es-ES"/>
        </w:rPr>
      </w:pPr>
      <w:r w:rsidRPr="00262BA2">
        <w:rPr>
          <w:rFonts w:ascii="Book Antiqua" w:hAnsi="Book Antiqua"/>
          <w:lang w:val="es-ES"/>
        </w:rPr>
        <w:t xml:space="preserve">Presentada por </w:t>
      </w:r>
      <w:r w:rsidR="00263FA8">
        <w:rPr>
          <w:rFonts w:ascii="Book Antiqua" w:hAnsi="Book Antiqua"/>
          <w:lang w:val="es-ES"/>
        </w:rPr>
        <w:t>e</w:t>
      </w:r>
      <w:r w:rsidRPr="00262BA2">
        <w:rPr>
          <w:rFonts w:ascii="Book Antiqua" w:hAnsi="Book Antiqua"/>
          <w:lang w:val="es-ES"/>
        </w:rPr>
        <w:t xml:space="preserve">l representante </w:t>
      </w:r>
      <w:r w:rsidRPr="00262BA2">
        <w:rPr>
          <w:rFonts w:ascii="Book Antiqua" w:hAnsi="Book Antiqua"/>
          <w:i/>
          <w:lang w:val="es-ES"/>
        </w:rPr>
        <w:t>Márquez Lebrón</w:t>
      </w:r>
      <w:r w:rsidR="00263FA8">
        <w:rPr>
          <w:rFonts w:ascii="Book Antiqua" w:hAnsi="Book Antiqua"/>
          <w:i/>
          <w:lang w:val="es-ES"/>
        </w:rPr>
        <w:t xml:space="preserve">; </w:t>
      </w:r>
    </w:p>
    <w:p w14:paraId="17C020C1" w14:textId="12525E72" w:rsidR="0020238A" w:rsidRPr="00262BA2" w:rsidRDefault="00263FA8" w:rsidP="00263FA8">
      <w:pPr>
        <w:jc w:val="center"/>
        <w:rPr>
          <w:rFonts w:ascii="Book Antiqua" w:hAnsi="Book Antiqua"/>
          <w:i/>
          <w:lang w:val="es-ES"/>
        </w:rPr>
      </w:pPr>
      <w:r>
        <w:rPr>
          <w:rFonts w:ascii="Book Antiqua" w:hAnsi="Book Antiqua"/>
          <w:iCs/>
          <w:lang w:val="es-ES"/>
        </w:rPr>
        <w:t>y las representantes</w:t>
      </w:r>
      <w:r w:rsidR="00262BA2" w:rsidRPr="00262BA2">
        <w:rPr>
          <w:rFonts w:ascii="Book Antiqua" w:hAnsi="Book Antiqua"/>
          <w:i/>
          <w:lang w:val="es-ES"/>
        </w:rPr>
        <w:t xml:space="preserve"> Gutiérrez Col</w:t>
      </w:r>
      <w:r>
        <w:rPr>
          <w:rFonts w:ascii="Book Antiqua" w:hAnsi="Book Antiqua"/>
          <w:i/>
          <w:lang w:val="es-ES"/>
        </w:rPr>
        <w:t>ó</w:t>
      </w:r>
      <w:r w:rsidR="00262BA2" w:rsidRPr="00262BA2">
        <w:rPr>
          <w:rFonts w:ascii="Book Antiqua" w:hAnsi="Book Antiqua"/>
          <w:i/>
          <w:lang w:val="es-ES"/>
        </w:rPr>
        <w:t>n y Lebrón Robles</w:t>
      </w:r>
    </w:p>
    <w:p w14:paraId="40B53F24" w14:textId="77777777" w:rsidR="008F56E5" w:rsidRPr="00262BA2" w:rsidRDefault="008F56E5" w:rsidP="00263FA8">
      <w:pPr>
        <w:jc w:val="center"/>
        <w:rPr>
          <w:rFonts w:ascii="Book Antiqua" w:hAnsi="Book Antiqua"/>
          <w:lang w:val="es-ES"/>
        </w:rPr>
      </w:pPr>
    </w:p>
    <w:p w14:paraId="0444164F" w14:textId="0E724D54" w:rsidR="0020238A" w:rsidRDefault="0020238A" w:rsidP="00263FA8">
      <w:pPr>
        <w:jc w:val="center"/>
        <w:rPr>
          <w:rFonts w:ascii="Book Antiqua" w:hAnsi="Book Antiqua"/>
          <w:lang w:val="es-ES_tradnl"/>
        </w:rPr>
      </w:pPr>
      <w:r>
        <w:rPr>
          <w:rFonts w:ascii="Book Antiqua" w:hAnsi="Book Antiqua"/>
          <w:lang w:val="es-ES_tradnl"/>
        </w:rPr>
        <w:t xml:space="preserve">Referida a </w:t>
      </w:r>
      <w:r w:rsidR="00263FA8">
        <w:rPr>
          <w:rFonts w:ascii="Book Antiqua" w:hAnsi="Book Antiqua"/>
          <w:lang w:val="es-ES_tradnl"/>
        </w:rPr>
        <w:t>la Comisión de Asuntos Internos</w:t>
      </w:r>
    </w:p>
    <w:p w14:paraId="43187A17" w14:textId="77777777" w:rsidR="0020238A" w:rsidRDefault="0020238A" w:rsidP="00263FA8">
      <w:pPr>
        <w:jc w:val="both"/>
        <w:rPr>
          <w:rFonts w:ascii="Book Antiqua" w:hAnsi="Book Antiqua"/>
          <w:lang w:val="es-ES_tradnl"/>
        </w:rPr>
      </w:pPr>
    </w:p>
    <w:p w14:paraId="1D109056" w14:textId="77777777" w:rsidR="0020238A" w:rsidRDefault="0020238A" w:rsidP="00263FA8">
      <w:pPr>
        <w:jc w:val="center"/>
        <w:rPr>
          <w:rFonts w:ascii="Book Antiqua" w:hAnsi="Book Antiqua"/>
          <w:b/>
          <w:sz w:val="28"/>
          <w:lang w:val="es-ES_tradnl"/>
        </w:rPr>
      </w:pPr>
      <w:r>
        <w:rPr>
          <w:rFonts w:ascii="Book Antiqua" w:hAnsi="Book Antiqua"/>
          <w:b/>
          <w:sz w:val="28"/>
          <w:lang w:val="es-ES_tradnl"/>
        </w:rPr>
        <w:t>RESOLUCIÓN CONCURRENTE</w:t>
      </w:r>
    </w:p>
    <w:p w14:paraId="1F7DEDC3" w14:textId="77777777" w:rsidR="0020238A" w:rsidRDefault="0020238A" w:rsidP="00263FA8">
      <w:pPr>
        <w:jc w:val="both"/>
        <w:rPr>
          <w:rFonts w:ascii="Book Antiqua" w:hAnsi="Book Antiqua"/>
          <w:lang w:val="es-ES_tradnl"/>
        </w:rPr>
      </w:pPr>
    </w:p>
    <w:p w14:paraId="3D17265C" w14:textId="33D2A6AD" w:rsidR="0020238A" w:rsidRDefault="009563A5" w:rsidP="00263FA8">
      <w:pPr>
        <w:ind w:left="720" w:hanging="720"/>
        <w:jc w:val="both"/>
        <w:rPr>
          <w:rFonts w:ascii="Book Antiqua" w:hAnsi="Book Antiqua"/>
          <w:lang w:val="es-ES_tradnl"/>
        </w:rPr>
      </w:pPr>
      <w:r>
        <w:rPr>
          <w:rFonts w:ascii="Book Antiqua" w:hAnsi="Book Antiqua"/>
          <w:lang w:val="es-ES_tradnl"/>
        </w:rPr>
        <w:t xml:space="preserve">Para </w:t>
      </w:r>
      <w:r w:rsidR="00C86349">
        <w:rPr>
          <w:rFonts w:ascii="Book Antiqua" w:hAnsi="Book Antiqua"/>
          <w:lang w:val="es-419"/>
        </w:rPr>
        <w:t>expresar a nombre del Pueblo de Puerto Rico, el más enérgico rechazo al indulto</w:t>
      </w:r>
      <w:r w:rsidR="0070312A">
        <w:rPr>
          <w:rFonts w:ascii="Book Antiqua" w:hAnsi="Book Antiqua"/>
          <w:lang w:val="es-419"/>
        </w:rPr>
        <w:t xml:space="preserve"> completo e incondicional</w:t>
      </w:r>
      <w:r w:rsidR="00C86349">
        <w:rPr>
          <w:rFonts w:ascii="Book Antiqua" w:hAnsi="Book Antiqua"/>
          <w:lang w:val="es-419"/>
        </w:rPr>
        <w:t xml:space="preserve"> concedido por el </w:t>
      </w:r>
      <w:proofErr w:type="gramStart"/>
      <w:r w:rsidR="00C86349">
        <w:rPr>
          <w:rFonts w:ascii="Book Antiqua" w:hAnsi="Book Antiqua"/>
          <w:lang w:val="es-419"/>
        </w:rPr>
        <w:t>Presidente</w:t>
      </w:r>
      <w:proofErr w:type="gramEnd"/>
      <w:r w:rsidR="00C86349">
        <w:rPr>
          <w:rFonts w:ascii="Book Antiqua" w:hAnsi="Book Antiqua"/>
          <w:lang w:val="es-419"/>
        </w:rPr>
        <w:t xml:space="preserve"> de los Estados Unidos, Donald J. Trump, a la exgobernadora de Puerto Rico Wanda Vázquez Garced</w:t>
      </w:r>
      <w:r w:rsidR="00363CD5" w:rsidRPr="0067223F">
        <w:rPr>
          <w:rFonts w:ascii="Book Antiqua" w:hAnsi="Book Antiqua"/>
          <w:lang w:val="es-419"/>
        </w:rPr>
        <w:t>.</w:t>
      </w:r>
    </w:p>
    <w:p w14:paraId="3C276D11" w14:textId="77777777" w:rsidR="0020238A" w:rsidRDefault="0020238A" w:rsidP="00263FA8">
      <w:pPr>
        <w:ind w:left="360" w:hanging="360"/>
        <w:jc w:val="both"/>
        <w:rPr>
          <w:rFonts w:ascii="Book Antiqua" w:hAnsi="Book Antiqua"/>
          <w:lang w:val="es-ES_tradnl"/>
        </w:rPr>
      </w:pPr>
    </w:p>
    <w:p w14:paraId="4F8FF041" w14:textId="77777777" w:rsidR="0020238A" w:rsidRDefault="0020238A" w:rsidP="00263FA8">
      <w:pPr>
        <w:jc w:val="center"/>
        <w:rPr>
          <w:rFonts w:ascii="Book Antiqua" w:hAnsi="Book Antiqua"/>
          <w:lang w:val="es-ES_tradnl"/>
        </w:rPr>
      </w:pPr>
      <w:r>
        <w:rPr>
          <w:rFonts w:ascii="Book Antiqua" w:hAnsi="Book Antiqua"/>
          <w:lang w:val="es-ES_tradnl"/>
        </w:rPr>
        <w:t>EXPOSICIÓN DE MOTIVOS</w:t>
      </w:r>
    </w:p>
    <w:p w14:paraId="6000C79A" w14:textId="77777777" w:rsidR="008F56E5" w:rsidRDefault="008F56E5" w:rsidP="00263FA8">
      <w:pPr>
        <w:ind w:firstLine="360"/>
        <w:jc w:val="center"/>
        <w:rPr>
          <w:rFonts w:ascii="Book Antiqua" w:hAnsi="Book Antiqua"/>
          <w:lang w:val="es-ES_tradnl"/>
        </w:rPr>
      </w:pPr>
    </w:p>
    <w:p w14:paraId="4B3769CD" w14:textId="32AEE882" w:rsidR="00C600CC" w:rsidRDefault="00C86349" w:rsidP="00263FA8">
      <w:pPr>
        <w:ind w:firstLine="360"/>
        <w:jc w:val="both"/>
        <w:rPr>
          <w:rFonts w:ascii="Book Antiqua" w:hAnsi="Book Antiqua"/>
          <w:lang w:val="es-ES_tradnl"/>
        </w:rPr>
      </w:pPr>
      <w:r>
        <w:rPr>
          <w:rFonts w:ascii="Book Antiqua" w:hAnsi="Book Antiqua"/>
          <w:lang w:val="es-ES_tradnl"/>
        </w:rPr>
        <w:t xml:space="preserve">La Exgobernadora de Puerto Rico Wanda Vázquez Garced fue arrestada en el año 2022 por participar en un esquema de soborno y fraude </w:t>
      </w:r>
      <w:r w:rsidRPr="00C86349">
        <w:rPr>
          <w:rFonts w:ascii="Book Antiqua" w:hAnsi="Book Antiqua"/>
          <w:lang w:val="es-ES_tradnl"/>
        </w:rPr>
        <w:t xml:space="preserve">para financiar su campaña electoral en 2020. Como parte de un acuerdo con la </w:t>
      </w:r>
      <w:r>
        <w:rPr>
          <w:rFonts w:ascii="Book Antiqua" w:hAnsi="Book Antiqua"/>
          <w:lang w:val="es-ES_tradnl"/>
        </w:rPr>
        <w:t>Fiscalía Federal</w:t>
      </w:r>
      <w:r w:rsidRPr="00C86349">
        <w:rPr>
          <w:rFonts w:ascii="Book Antiqua" w:hAnsi="Book Antiqua"/>
          <w:lang w:val="es-ES_tradnl"/>
        </w:rPr>
        <w:t>, se declaró culpable de un cargo reducido por violar las leyes de financiamiento de campañas, convirtiéndose</w:t>
      </w:r>
      <w:r>
        <w:rPr>
          <w:rFonts w:ascii="Book Antiqua" w:hAnsi="Book Antiqua"/>
          <w:lang w:val="es-ES_tradnl"/>
        </w:rPr>
        <w:t xml:space="preserve"> -para vergüenza de todo el país-</w:t>
      </w:r>
      <w:r w:rsidRPr="00C86349">
        <w:rPr>
          <w:rFonts w:ascii="Book Antiqua" w:hAnsi="Book Antiqua"/>
          <w:lang w:val="es-ES_tradnl"/>
        </w:rPr>
        <w:t xml:space="preserve"> en la primera persona en gobernar</w:t>
      </w:r>
      <w:r w:rsidR="00BC5E9A">
        <w:rPr>
          <w:rFonts w:ascii="Book Antiqua" w:hAnsi="Book Antiqua"/>
          <w:lang w:val="es-ES_tradnl"/>
        </w:rPr>
        <w:t xml:space="preserve"> a</w:t>
      </w:r>
      <w:r w:rsidRPr="00C86349">
        <w:rPr>
          <w:rFonts w:ascii="Book Antiqua" w:hAnsi="Book Antiqua"/>
          <w:lang w:val="es-ES_tradnl"/>
        </w:rPr>
        <w:t xml:space="preserve"> Puerto Rico que </w:t>
      </w:r>
      <w:r w:rsidR="0073403E">
        <w:rPr>
          <w:rFonts w:ascii="Book Antiqua" w:hAnsi="Book Antiqua"/>
          <w:lang w:val="es-ES_tradnl"/>
        </w:rPr>
        <w:t>se declara</w:t>
      </w:r>
      <w:r w:rsidR="008358D8">
        <w:rPr>
          <w:rFonts w:ascii="Book Antiqua" w:hAnsi="Book Antiqua"/>
          <w:lang w:val="es-ES_tradnl"/>
        </w:rPr>
        <w:t xml:space="preserve"> </w:t>
      </w:r>
      <w:r w:rsidRPr="00C86349">
        <w:rPr>
          <w:rFonts w:ascii="Book Antiqua" w:hAnsi="Book Antiqua"/>
          <w:lang w:val="es-ES_tradnl"/>
        </w:rPr>
        <w:t>culpabl</w:t>
      </w:r>
      <w:r w:rsidR="0073403E">
        <w:rPr>
          <w:rFonts w:ascii="Book Antiqua" w:hAnsi="Book Antiqua"/>
          <w:lang w:val="es-ES_tradnl"/>
        </w:rPr>
        <w:t>e</w:t>
      </w:r>
      <w:r w:rsidRPr="00C86349">
        <w:rPr>
          <w:rFonts w:ascii="Book Antiqua" w:hAnsi="Book Antiqua"/>
          <w:lang w:val="es-ES_tradnl"/>
        </w:rPr>
        <w:t xml:space="preserve"> en un caso de corrupción.</w:t>
      </w:r>
      <w:r w:rsidR="00BC5E9A">
        <w:rPr>
          <w:rFonts w:ascii="Book Antiqua" w:hAnsi="Book Antiqua"/>
          <w:lang w:val="es-ES_tradnl"/>
        </w:rPr>
        <w:t xml:space="preserve">  </w:t>
      </w:r>
      <w:r w:rsidR="00BC5E9A" w:rsidRPr="00BC5E9A">
        <w:rPr>
          <w:rFonts w:ascii="Book Antiqua" w:hAnsi="Book Antiqua"/>
          <w:lang w:val="es-ES_tradnl"/>
        </w:rPr>
        <w:t>Vázquez</w:t>
      </w:r>
      <w:r w:rsidR="00BC5E9A">
        <w:rPr>
          <w:rFonts w:ascii="Book Antiqua" w:hAnsi="Book Antiqua"/>
          <w:lang w:val="es-ES_tradnl"/>
        </w:rPr>
        <w:t xml:space="preserve"> Garced</w:t>
      </w:r>
      <w:r w:rsidR="00BC5E9A" w:rsidRPr="00BC5E9A">
        <w:rPr>
          <w:rFonts w:ascii="Book Antiqua" w:hAnsi="Book Antiqua"/>
          <w:lang w:val="es-ES_tradnl"/>
        </w:rPr>
        <w:t xml:space="preserve"> se declaró culpable en agosto pasado y su sentencia estaba fijada para finales de este mes. Los fiscales habían solicitado una pena de un año de prisión.</w:t>
      </w:r>
    </w:p>
    <w:p w14:paraId="0C7BE46C" w14:textId="77777777" w:rsidR="00263FA8" w:rsidRDefault="00263FA8" w:rsidP="00263FA8">
      <w:pPr>
        <w:ind w:firstLine="360"/>
        <w:jc w:val="both"/>
        <w:rPr>
          <w:rFonts w:ascii="Book Antiqua" w:hAnsi="Book Antiqua"/>
          <w:lang w:val="es-ES_tradnl"/>
        </w:rPr>
      </w:pPr>
    </w:p>
    <w:p w14:paraId="79C8AB87" w14:textId="494CBF3E" w:rsidR="00BC5E9A" w:rsidRDefault="00BC5E9A" w:rsidP="00263FA8">
      <w:pPr>
        <w:ind w:firstLine="360"/>
        <w:jc w:val="both"/>
        <w:rPr>
          <w:rFonts w:ascii="Book Antiqua" w:hAnsi="Book Antiqua"/>
          <w:iCs/>
          <w:lang w:val="es-ES_tradnl"/>
        </w:rPr>
      </w:pPr>
      <w:r>
        <w:rPr>
          <w:rFonts w:ascii="Book Antiqua" w:hAnsi="Book Antiqua"/>
          <w:iCs/>
          <w:lang w:val="es-ES_tradnl"/>
        </w:rPr>
        <w:t>Como parte del acuerdo de culpabilidad, l</w:t>
      </w:r>
      <w:r w:rsidRPr="00BC5E9A">
        <w:rPr>
          <w:rFonts w:ascii="Book Antiqua" w:hAnsi="Book Antiqua"/>
          <w:iCs/>
          <w:lang w:val="es-ES_tradnl"/>
        </w:rPr>
        <w:t xml:space="preserve">a exgobernadora admitió haber aceptado un donativo </w:t>
      </w:r>
      <w:r>
        <w:rPr>
          <w:rFonts w:ascii="Book Antiqua" w:hAnsi="Book Antiqua"/>
          <w:iCs/>
          <w:lang w:val="es-ES_tradnl"/>
        </w:rPr>
        <w:t>de</w:t>
      </w:r>
      <w:r w:rsidRPr="00BC5E9A">
        <w:rPr>
          <w:rFonts w:ascii="Book Antiqua" w:hAnsi="Book Antiqua"/>
          <w:iCs/>
          <w:lang w:val="es-ES_tradnl"/>
        </w:rPr>
        <w:t xml:space="preserve"> </w:t>
      </w:r>
      <w:r w:rsidR="00BF4953">
        <w:rPr>
          <w:rFonts w:ascii="Book Antiqua" w:hAnsi="Book Antiqua"/>
          <w:iCs/>
          <w:lang w:val="es-ES_tradnl"/>
        </w:rPr>
        <w:t>$</w:t>
      </w:r>
      <w:r w:rsidRPr="00BC5E9A">
        <w:rPr>
          <w:rFonts w:ascii="Book Antiqua" w:hAnsi="Book Antiqua"/>
          <w:iCs/>
          <w:lang w:val="es-ES_tradnl"/>
        </w:rPr>
        <w:t>25</w:t>
      </w:r>
      <w:r w:rsidR="00BF4953">
        <w:rPr>
          <w:rFonts w:ascii="Book Antiqua" w:hAnsi="Book Antiqua"/>
          <w:iCs/>
          <w:lang w:val="es-ES_tradnl"/>
        </w:rPr>
        <w:t>,</w:t>
      </w:r>
      <w:r w:rsidRPr="00BC5E9A">
        <w:rPr>
          <w:rFonts w:ascii="Book Antiqua" w:hAnsi="Book Antiqua"/>
          <w:iCs/>
          <w:lang w:val="es-ES_tradnl"/>
        </w:rPr>
        <w:t>000 dólares</w:t>
      </w:r>
      <w:r>
        <w:rPr>
          <w:rFonts w:ascii="Book Antiqua" w:hAnsi="Book Antiqua"/>
          <w:iCs/>
          <w:lang w:val="es-ES_tradnl"/>
        </w:rPr>
        <w:t xml:space="preserve"> de parte </w:t>
      </w:r>
      <w:r w:rsidRPr="00BC5E9A">
        <w:rPr>
          <w:rFonts w:ascii="Book Antiqua" w:hAnsi="Book Antiqua"/>
          <w:iCs/>
          <w:lang w:val="es-ES_tradnl"/>
        </w:rPr>
        <w:t xml:space="preserve">del venezolano Julio Herrera Velutini, coacusado en el caso contra Vázquez junto al exagente del FBI convertido en asesor financiero Mark Rossini. </w:t>
      </w:r>
      <w:r>
        <w:rPr>
          <w:rFonts w:ascii="Book Antiqua" w:hAnsi="Book Antiqua"/>
          <w:iCs/>
          <w:lang w:val="es-ES_tradnl"/>
        </w:rPr>
        <w:t xml:space="preserve"> </w:t>
      </w:r>
      <w:r w:rsidRPr="00BC5E9A">
        <w:rPr>
          <w:rFonts w:ascii="Book Antiqua" w:hAnsi="Book Antiqua"/>
          <w:iCs/>
          <w:lang w:val="es-ES_tradnl"/>
        </w:rPr>
        <w:t>De acuerdo con la</w:t>
      </w:r>
      <w:r>
        <w:rPr>
          <w:rFonts w:ascii="Book Antiqua" w:hAnsi="Book Antiqua"/>
          <w:iCs/>
          <w:lang w:val="es-ES_tradnl"/>
        </w:rPr>
        <w:t xml:space="preserve"> prueba</w:t>
      </w:r>
      <w:r w:rsidRPr="00BC5E9A">
        <w:rPr>
          <w:rFonts w:ascii="Book Antiqua" w:hAnsi="Book Antiqua"/>
          <w:iCs/>
          <w:lang w:val="es-ES_tradnl"/>
        </w:rPr>
        <w:t xml:space="preserve">, Herrera Velutini y Rossini prometieron apoyar la campaña de Vázquez si esta destituía al comisionado de la Oficina de Instituciones Financieras, que estaba investigando un banco internacional propiedad de Herrera Velutini por presuntas transacciones sospechosas. </w:t>
      </w:r>
    </w:p>
    <w:p w14:paraId="5EF2C58C" w14:textId="5A9D2824" w:rsidR="00BC5E9A" w:rsidRDefault="00BC5E9A" w:rsidP="00263FA8">
      <w:pPr>
        <w:ind w:firstLine="360"/>
        <w:jc w:val="both"/>
        <w:rPr>
          <w:rFonts w:ascii="Book Antiqua" w:hAnsi="Book Antiqua"/>
          <w:iCs/>
          <w:lang w:val="es-ES_tradnl"/>
        </w:rPr>
      </w:pPr>
      <w:r>
        <w:rPr>
          <w:rFonts w:ascii="Book Antiqua" w:hAnsi="Book Antiqua"/>
          <w:iCs/>
          <w:lang w:val="es-ES_tradnl"/>
        </w:rPr>
        <w:lastRenderedPageBreak/>
        <w:t xml:space="preserve">Sin embargo, </w:t>
      </w:r>
      <w:r w:rsidR="00AE1E35">
        <w:rPr>
          <w:rFonts w:ascii="Book Antiqua" w:hAnsi="Book Antiqua"/>
          <w:iCs/>
          <w:lang w:val="es-ES_tradnl"/>
        </w:rPr>
        <w:t xml:space="preserve">el </w:t>
      </w:r>
      <w:proofErr w:type="gramStart"/>
      <w:r w:rsidR="00AE1E35">
        <w:rPr>
          <w:rFonts w:ascii="Book Antiqua" w:hAnsi="Book Antiqua"/>
          <w:iCs/>
          <w:lang w:val="es-ES_tradnl"/>
        </w:rPr>
        <w:t>Presidente</w:t>
      </w:r>
      <w:proofErr w:type="gramEnd"/>
      <w:r w:rsidR="00AE1E35">
        <w:rPr>
          <w:rFonts w:ascii="Book Antiqua" w:hAnsi="Book Antiqua"/>
          <w:iCs/>
          <w:lang w:val="es-ES_tradnl"/>
        </w:rPr>
        <w:t xml:space="preserve"> de los Estados Unidos, Donald J. Trump, le otorgó un </w:t>
      </w:r>
      <w:r w:rsidR="007C421F">
        <w:rPr>
          <w:rFonts w:ascii="Book Antiqua" w:hAnsi="Book Antiqua"/>
          <w:lang w:val="es-419"/>
        </w:rPr>
        <w:t>indulto completo e incondicional</w:t>
      </w:r>
      <w:r w:rsidR="007C421F">
        <w:rPr>
          <w:rFonts w:ascii="Book Antiqua" w:hAnsi="Book Antiqua"/>
          <w:iCs/>
          <w:lang w:val="es-ES_tradnl"/>
        </w:rPr>
        <w:t xml:space="preserve"> </w:t>
      </w:r>
      <w:r w:rsidR="00AE1E35">
        <w:rPr>
          <w:rFonts w:ascii="Book Antiqua" w:hAnsi="Book Antiqua"/>
          <w:iCs/>
          <w:lang w:val="es-ES_tradnl"/>
        </w:rPr>
        <w:t xml:space="preserve">a la exgobernadora y los demás convictos en su caso.  Con ese indulto completo, Vázquez Garced queda impune y no cumplirá ni un solo día en cárcel, ni multa alguna, ya que este indulto completo </w:t>
      </w:r>
      <w:r w:rsidR="008358D8">
        <w:rPr>
          <w:rFonts w:ascii="Book Antiqua" w:hAnsi="Book Antiqua"/>
          <w:lang w:val="es-419"/>
        </w:rPr>
        <w:t xml:space="preserve">e incondicional </w:t>
      </w:r>
      <w:r w:rsidR="00AE1E35">
        <w:rPr>
          <w:rFonts w:ascii="Book Antiqua" w:hAnsi="Book Antiqua"/>
          <w:iCs/>
          <w:lang w:val="es-ES_tradnl"/>
        </w:rPr>
        <w:t>ha sido otorgado antes de la sentencia, que estaba programada para el 29 de enero del año en curso.</w:t>
      </w:r>
    </w:p>
    <w:p w14:paraId="7D322CAA" w14:textId="77777777" w:rsidR="00263FA8" w:rsidRDefault="00263FA8" w:rsidP="00263FA8">
      <w:pPr>
        <w:ind w:firstLine="360"/>
        <w:jc w:val="both"/>
        <w:rPr>
          <w:rFonts w:ascii="Book Antiqua" w:hAnsi="Book Antiqua"/>
          <w:iCs/>
          <w:lang w:val="es-ES_tradnl"/>
        </w:rPr>
      </w:pPr>
    </w:p>
    <w:p w14:paraId="53D03170" w14:textId="19289A24" w:rsidR="00AE1E35" w:rsidRDefault="00AE1E35" w:rsidP="00263FA8">
      <w:pPr>
        <w:ind w:firstLine="360"/>
        <w:jc w:val="both"/>
        <w:rPr>
          <w:rFonts w:ascii="Book Antiqua" w:hAnsi="Book Antiqua"/>
          <w:iCs/>
          <w:lang w:val="es-ES_tradnl"/>
        </w:rPr>
      </w:pPr>
      <w:r>
        <w:rPr>
          <w:rFonts w:ascii="Book Antiqua" w:hAnsi="Book Antiqua"/>
          <w:iCs/>
          <w:lang w:val="es-ES_tradnl"/>
        </w:rPr>
        <w:t xml:space="preserve">Este perdón </w:t>
      </w:r>
      <w:r w:rsidR="008358D8">
        <w:rPr>
          <w:rFonts w:ascii="Book Antiqua" w:hAnsi="Book Antiqua"/>
          <w:iCs/>
          <w:lang w:val="es-ES_tradnl"/>
        </w:rPr>
        <w:t xml:space="preserve">completo </w:t>
      </w:r>
      <w:r w:rsidR="008358D8">
        <w:rPr>
          <w:rFonts w:ascii="Book Antiqua" w:hAnsi="Book Antiqua"/>
          <w:lang w:val="es-419"/>
        </w:rPr>
        <w:t xml:space="preserve">e incondicional </w:t>
      </w:r>
      <w:r>
        <w:rPr>
          <w:rFonts w:ascii="Book Antiqua" w:hAnsi="Book Antiqua"/>
          <w:iCs/>
          <w:lang w:val="es-ES_tradnl"/>
        </w:rPr>
        <w:t xml:space="preserve">otorgado por el Presidente es una </w:t>
      </w:r>
      <w:r w:rsidR="005C372A">
        <w:rPr>
          <w:rFonts w:ascii="Book Antiqua" w:hAnsi="Book Antiqua"/>
          <w:iCs/>
          <w:lang w:val="es-ES_tradnl"/>
        </w:rPr>
        <w:t>nueva y escandalosa imposición del dominio de los Estados Unidos sobre</w:t>
      </w:r>
      <w:r w:rsidR="0070312A">
        <w:rPr>
          <w:rFonts w:ascii="Book Antiqua" w:hAnsi="Book Antiqua"/>
          <w:iCs/>
          <w:lang w:val="es-ES_tradnl"/>
        </w:rPr>
        <w:t xml:space="preserve"> el</w:t>
      </w:r>
      <w:r>
        <w:rPr>
          <w:rFonts w:ascii="Book Antiqua" w:hAnsi="Book Antiqua"/>
          <w:iCs/>
          <w:lang w:val="es-ES_tradnl"/>
        </w:rPr>
        <w:t xml:space="preserve"> Pueblo de Puerto Rico, ya que no solamente permite la impunidad</w:t>
      </w:r>
      <w:r w:rsidR="0070312A">
        <w:rPr>
          <w:rFonts w:ascii="Book Antiqua" w:hAnsi="Book Antiqua"/>
          <w:iCs/>
          <w:lang w:val="es-ES_tradnl"/>
        </w:rPr>
        <w:t xml:space="preserve"> de la exgobernadora convicta por corrupción</w:t>
      </w:r>
      <w:r>
        <w:rPr>
          <w:rFonts w:ascii="Book Antiqua" w:hAnsi="Book Antiqua"/>
          <w:iCs/>
          <w:lang w:val="es-ES_tradnl"/>
        </w:rPr>
        <w:t xml:space="preserve">, sino que está </w:t>
      </w:r>
      <w:r w:rsidR="0070312A">
        <w:rPr>
          <w:rFonts w:ascii="Book Antiqua" w:hAnsi="Book Antiqua"/>
          <w:iCs/>
          <w:lang w:val="es-ES_tradnl"/>
        </w:rPr>
        <w:t>manchado, además,</w:t>
      </w:r>
      <w:r>
        <w:rPr>
          <w:rFonts w:ascii="Book Antiqua" w:hAnsi="Book Antiqua"/>
          <w:iCs/>
          <w:lang w:val="es-ES_tradnl"/>
        </w:rPr>
        <w:t xml:space="preserve"> por las dudas</w:t>
      </w:r>
      <w:r w:rsidR="007C421F">
        <w:rPr>
          <w:rFonts w:ascii="Book Antiqua" w:hAnsi="Book Antiqua"/>
          <w:iCs/>
          <w:lang w:val="es-ES_tradnl"/>
        </w:rPr>
        <w:t xml:space="preserve"> que recoge la prensa</w:t>
      </w:r>
      <w:r>
        <w:rPr>
          <w:rFonts w:ascii="Book Antiqua" w:hAnsi="Book Antiqua"/>
          <w:iCs/>
          <w:lang w:val="es-ES_tradnl"/>
        </w:rPr>
        <w:t xml:space="preserve"> de si el mismo fue </w:t>
      </w:r>
      <w:r w:rsidR="0070312A">
        <w:rPr>
          <w:rFonts w:ascii="Book Antiqua" w:hAnsi="Book Antiqua"/>
          <w:iCs/>
          <w:lang w:val="es-ES_tradnl"/>
        </w:rPr>
        <w:t>otorgado en respuesta a un</w:t>
      </w:r>
      <w:r w:rsidR="007C421F">
        <w:rPr>
          <w:rFonts w:ascii="Book Antiqua" w:hAnsi="Book Antiqua"/>
          <w:iCs/>
          <w:lang w:val="es-ES_tradnl"/>
        </w:rPr>
        <w:t>os</w:t>
      </w:r>
      <w:r w:rsidR="0070312A">
        <w:rPr>
          <w:rFonts w:ascii="Book Antiqua" w:hAnsi="Book Antiqua"/>
          <w:iCs/>
          <w:lang w:val="es-ES_tradnl"/>
        </w:rPr>
        <w:t xml:space="preserve"> donativo</w:t>
      </w:r>
      <w:r w:rsidR="007C421F">
        <w:rPr>
          <w:rFonts w:ascii="Book Antiqua" w:hAnsi="Book Antiqua"/>
          <w:iCs/>
          <w:lang w:val="es-ES_tradnl"/>
        </w:rPr>
        <w:t xml:space="preserve">s -que totalizan </w:t>
      </w:r>
      <w:r w:rsidR="0070312A" w:rsidRPr="0070312A">
        <w:rPr>
          <w:rFonts w:ascii="Book Antiqua" w:hAnsi="Book Antiqua"/>
          <w:iCs/>
          <w:lang w:val="es-ES_tradnl"/>
        </w:rPr>
        <w:t>$</w:t>
      </w:r>
      <w:r w:rsidR="007C421F">
        <w:rPr>
          <w:rFonts w:ascii="Book Antiqua" w:hAnsi="Book Antiqua"/>
          <w:iCs/>
          <w:lang w:val="es-ES_tradnl"/>
        </w:rPr>
        <w:t>3</w:t>
      </w:r>
      <w:r w:rsidR="0070312A" w:rsidRPr="0070312A">
        <w:rPr>
          <w:rFonts w:ascii="Book Antiqua" w:hAnsi="Book Antiqua"/>
          <w:iCs/>
          <w:lang w:val="es-ES_tradnl"/>
        </w:rPr>
        <w:t>.5 millones</w:t>
      </w:r>
      <w:r w:rsidR="007C421F">
        <w:rPr>
          <w:rFonts w:ascii="Book Antiqua" w:hAnsi="Book Antiqua"/>
          <w:iCs/>
          <w:lang w:val="es-ES_tradnl"/>
        </w:rPr>
        <w:t>-</w:t>
      </w:r>
      <w:r w:rsidR="0070312A" w:rsidRPr="0070312A">
        <w:rPr>
          <w:rFonts w:ascii="Book Antiqua" w:hAnsi="Book Antiqua"/>
          <w:iCs/>
          <w:lang w:val="es-ES_tradnl"/>
        </w:rPr>
        <w:t xml:space="preserve"> al super PAC pro-Trump MAGA Inc.</w:t>
      </w:r>
      <w:r w:rsidR="0070312A">
        <w:rPr>
          <w:rFonts w:ascii="Book Antiqua" w:hAnsi="Book Antiqua"/>
          <w:iCs/>
          <w:lang w:val="es-ES_tradnl"/>
        </w:rPr>
        <w:t xml:space="preserve"> que realizó l</w:t>
      </w:r>
      <w:r w:rsidR="0070312A" w:rsidRPr="0070312A">
        <w:rPr>
          <w:rFonts w:ascii="Book Antiqua" w:hAnsi="Book Antiqua"/>
          <w:iCs/>
          <w:lang w:val="es-ES_tradnl"/>
        </w:rPr>
        <w:t>a hija de Herrera Velutini, Isabela Herrera</w:t>
      </w:r>
      <w:r w:rsidR="0070312A">
        <w:rPr>
          <w:rFonts w:ascii="Book Antiqua" w:hAnsi="Book Antiqua"/>
          <w:iCs/>
          <w:lang w:val="es-ES_tradnl"/>
        </w:rPr>
        <w:t>.</w:t>
      </w:r>
      <w:r w:rsidR="0070312A" w:rsidRPr="0070312A">
        <w:rPr>
          <w:rFonts w:ascii="Book Antiqua" w:hAnsi="Book Antiqua"/>
          <w:iCs/>
          <w:lang w:val="es-ES_tradnl"/>
        </w:rPr>
        <w:t xml:space="preserve"> </w:t>
      </w:r>
      <w:r w:rsidR="00757986">
        <w:rPr>
          <w:rFonts w:ascii="Book Antiqua" w:hAnsi="Book Antiqua"/>
          <w:iCs/>
          <w:lang w:val="es-ES_tradnl"/>
        </w:rPr>
        <w:t xml:space="preserve"> Además, envía un mensaje muy peligroso de </w:t>
      </w:r>
      <w:r w:rsidR="00F81237">
        <w:rPr>
          <w:rFonts w:ascii="Book Antiqua" w:hAnsi="Book Antiqua"/>
          <w:iCs/>
          <w:lang w:val="es-ES_tradnl"/>
        </w:rPr>
        <w:t>que dependiendo las conexiones que tengas, puedes considerarte por encima de la Ley y que no existe consecuencia alguna para aquel que tiene poder adquisitivo y conexiones en las altas esferas del gobierno.</w:t>
      </w:r>
    </w:p>
    <w:p w14:paraId="24EFF678" w14:textId="77777777" w:rsidR="00263FA8" w:rsidRDefault="00263FA8" w:rsidP="00263FA8">
      <w:pPr>
        <w:ind w:firstLine="360"/>
        <w:jc w:val="both"/>
        <w:rPr>
          <w:rFonts w:ascii="Book Antiqua" w:hAnsi="Book Antiqua"/>
          <w:iCs/>
          <w:lang w:val="es-ES_tradnl"/>
        </w:rPr>
      </w:pPr>
    </w:p>
    <w:p w14:paraId="453E8890" w14:textId="442B248C" w:rsidR="005C372A" w:rsidRDefault="005C372A" w:rsidP="00263FA8">
      <w:pPr>
        <w:ind w:firstLine="360"/>
        <w:jc w:val="both"/>
        <w:rPr>
          <w:rFonts w:ascii="Book Antiqua" w:hAnsi="Book Antiqua"/>
          <w:iCs/>
          <w:lang w:val="es-ES_tradnl"/>
        </w:rPr>
      </w:pPr>
      <w:r>
        <w:rPr>
          <w:rFonts w:ascii="Book Antiqua" w:hAnsi="Book Antiqua"/>
          <w:iCs/>
          <w:lang w:val="es-ES_tradnl"/>
        </w:rPr>
        <w:t xml:space="preserve">Con este </w:t>
      </w:r>
      <w:r w:rsidR="001602CA">
        <w:rPr>
          <w:rFonts w:ascii="Book Antiqua" w:hAnsi="Book Antiqua"/>
          <w:iCs/>
          <w:lang w:val="es-ES_tradnl"/>
        </w:rPr>
        <w:t>perdón presidencial</w:t>
      </w:r>
      <w:r>
        <w:rPr>
          <w:rFonts w:ascii="Book Antiqua" w:hAnsi="Book Antiqua"/>
          <w:iCs/>
          <w:lang w:val="es-ES_tradnl"/>
        </w:rPr>
        <w:t>, el nombre de Wanda Vázquez Garced se une</w:t>
      </w:r>
      <w:r w:rsidR="001602CA">
        <w:rPr>
          <w:rFonts w:ascii="Book Antiqua" w:hAnsi="Book Antiqua"/>
          <w:iCs/>
          <w:lang w:val="es-ES_tradnl"/>
        </w:rPr>
        <w:t xml:space="preserve"> a la vergonzosa lista de personas que el Presidente Trump ha indultado, incluyendo</w:t>
      </w:r>
      <w:r>
        <w:rPr>
          <w:rFonts w:ascii="Book Antiqua" w:hAnsi="Book Antiqua"/>
          <w:iCs/>
          <w:lang w:val="es-ES_tradnl"/>
        </w:rPr>
        <w:t xml:space="preserve"> a Juan Orlando Hernández expresidente de Honduras convicto por narcotráfico; David Gentile estafador convicto por fraude; Adriana Camberos convicta por Fraude</w:t>
      </w:r>
      <w:r w:rsidR="001602CA">
        <w:rPr>
          <w:rFonts w:ascii="Book Antiqua" w:hAnsi="Book Antiqua"/>
          <w:iCs/>
          <w:lang w:val="es-ES_tradnl"/>
        </w:rPr>
        <w:t xml:space="preserve"> dos veces distintas y perdonada por Trump en ambas ocasiones; </w:t>
      </w:r>
      <w:r w:rsidR="001602CA" w:rsidRPr="001602CA">
        <w:rPr>
          <w:rFonts w:ascii="Book Antiqua" w:hAnsi="Book Antiqua"/>
          <w:iCs/>
          <w:lang w:val="es-ES"/>
        </w:rPr>
        <w:t xml:space="preserve">Jonathan Braun </w:t>
      </w:r>
      <w:r w:rsidR="001602CA">
        <w:rPr>
          <w:rFonts w:ascii="Book Antiqua" w:hAnsi="Book Antiqua"/>
          <w:iCs/>
          <w:lang w:val="es-ES"/>
        </w:rPr>
        <w:t>convicto por narcotráfico y lavado de dinero;</w:t>
      </w:r>
      <w:r>
        <w:rPr>
          <w:rFonts w:ascii="Book Antiqua" w:hAnsi="Book Antiqua"/>
          <w:iCs/>
          <w:lang w:val="es-ES_tradnl"/>
        </w:rPr>
        <w:t xml:space="preserve"> </w:t>
      </w:r>
      <w:r w:rsidR="001602CA">
        <w:rPr>
          <w:rFonts w:ascii="Book Antiqua" w:hAnsi="Book Antiqua"/>
          <w:iCs/>
          <w:lang w:val="es-ES_tradnl"/>
        </w:rPr>
        <w:t>y las 1,600 personas s</w:t>
      </w:r>
      <w:r w:rsidR="00C80DEA">
        <w:rPr>
          <w:rFonts w:ascii="Book Antiqua" w:hAnsi="Book Antiqua"/>
          <w:iCs/>
          <w:lang w:val="es-ES_tradnl"/>
        </w:rPr>
        <w:t>eguidore</w:t>
      </w:r>
      <w:r w:rsidR="001602CA">
        <w:rPr>
          <w:rFonts w:ascii="Book Antiqua" w:hAnsi="Book Antiqua"/>
          <w:iCs/>
          <w:lang w:val="es-ES_tradnl"/>
        </w:rPr>
        <w:t xml:space="preserve">s de MAGA que el 6 de enero de 2021 </w:t>
      </w:r>
      <w:r w:rsidR="00C80DEA">
        <w:rPr>
          <w:rFonts w:ascii="Book Antiqua" w:hAnsi="Book Antiqua"/>
          <w:iCs/>
          <w:lang w:val="es-ES_tradnl"/>
        </w:rPr>
        <w:t>irrumpie</w:t>
      </w:r>
      <w:r w:rsidR="001602CA">
        <w:rPr>
          <w:rFonts w:ascii="Book Antiqua" w:hAnsi="Book Antiqua"/>
          <w:iCs/>
          <w:lang w:val="es-ES_tradnl"/>
        </w:rPr>
        <w:t xml:space="preserve">ron </w:t>
      </w:r>
      <w:r w:rsidR="00C80DEA">
        <w:rPr>
          <w:rFonts w:ascii="Book Antiqua" w:hAnsi="Book Antiqua"/>
          <w:iCs/>
          <w:lang w:val="es-ES_tradnl"/>
        </w:rPr>
        <w:t>en el</w:t>
      </w:r>
      <w:r w:rsidR="001602CA">
        <w:rPr>
          <w:rFonts w:ascii="Book Antiqua" w:hAnsi="Book Antiqua"/>
          <w:iCs/>
          <w:lang w:val="es-ES_tradnl"/>
        </w:rPr>
        <w:t xml:space="preserve"> Capitolio federal, tratando de </w:t>
      </w:r>
      <w:r w:rsidR="001602CA" w:rsidRPr="001602CA">
        <w:rPr>
          <w:rFonts w:ascii="Book Antiqua" w:hAnsi="Book Antiqua"/>
          <w:iCs/>
          <w:lang w:val="es-ES_tradnl"/>
        </w:rPr>
        <w:t xml:space="preserve">impedir el traspaso del poder, </w:t>
      </w:r>
      <w:r w:rsidR="001602CA">
        <w:rPr>
          <w:rFonts w:ascii="Book Antiqua" w:hAnsi="Book Antiqua"/>
          <w:iCs/>
          <w:lang w:val="es-ES_tradnl"/>
        </w:rPr>
        <w:t xml:space="preserve">cometiendo actos de </w:t>
      </w:r>
      <w:r w:rsidR="001602CA" w:rsidRPr="001602CA">
        <w:rPr>
          <w:rFonts w:ascii="Book Antiqua" w:hAnsi="Book Antiqua"/>
          <w:iCs/>
          <w:lang w:val="es-ES_tradnl"/>
        </w:rPr>
        <w:t>vandalis</w:t>
      </w:r>
      <w:r w:rsidR="001602CA">
        <w:rPr>
          <w:rFonts w:ascii="Book Antiqua" w:hAnsi="Book Antiqua"/>
          <w:iCs/>
          <w:lang w:val="es-ES_tradnl"/>
        </w:rPr>
        <w:t>mo</w:t>
      </w:r>
      <w:r w:rsidR="00C80DEA">
        <w:rPr>
          <w:rFonts w:ascii="Book Antiqua" w:hAnsi="Book Antiqua"/>
          <w:iCs/>
          <w:lang w:val="es-ES_tradnl"/>
        </w:rPr>
        <w:t xml:space="preserve"> y</w:t>
      </w:r>
      <w:r w:rsidR="001602CA" w:rsidRPr="001602CA">
        <w:rPr>
          <w:rFonts w:ascii="Book Antiqua" w:hAnsi="Book Antiqua"/>
          <w:iCs/>
          <w:lang w:val="es-ES_tradnl"/>
        </w:rPr>
        <w:t xml:space="preserve"> amenazan</w:t>
      </w:r>
      <w:r w:rsidR="001602CA">
        <w:rPr>
          <w:rFonts w:ascii="Book Antiqua" w:hAnsi="Book Antiqua"/>
          <w:iCs/>
          <w:lang w:val="es-ES_tradnl"/>
        </w:rPr>
        <w:t>do</w:t>
      </w:r>
      <w:r w:rsidR="001602CA" w:rsidRPr="001602CA">
        <w:rPr>
          <w:rFonts w:ascii="Book Antiqua" w:hAnsi="Book Antiqua"/>
          <w:iCs/>
          <w:lang w:val="es-ES_tradnl"/>
        </w:rPr>
        <w:t xml:space="preserve"> de muerte al entonces vicepresidente</w:t>
      </w:r>
      <w:r w:rsidR="001602CA">
        <w:rPr>
          <w:rFonts w:ascii="Book Antiqua" w:hAnsi="Book Antiqua"/>
          <w:iCs/>
          <w:lang w:val="es-ES_tradnl"/>
        </w:rPr>
        <w:t xml:space="preserve"> de Estados Unidos</w:t>
      </w:r>
      <w:r w:rsidR="001602CA" w:rsidRPr="001602CA">
        <w:rPr>
          <w:rFonts w:ascii="Book Antiqua" w:hAnsi="Book Antiqua"/>
          <w:iCs/>
          <w:lang w:val="es-ES_tradnl"/>
        </w:rPr>
        <w:t>,</w:t>
      </w:r>
      <w:r w:rsidR="001602CA">
        <w:rPr>
          <w:rFonts w:ascii="Book Antiqua" w:hAnsi="Book Antiqua"/>
          <w:iCs/>
          <w:lang w:val="es-ES_tradnl"/>
        </w:rPr>
        <w:t xml:space="preserve"> </w:t>
      </w:r>
      <w:r w:rsidR="001602CA" w:rsidRPr="001602CA">
        <w:rPr>
          <w:rFonts w:ascii="Book Antiqua" w:hAnsi="Book Antiqua"/>
          <w:iCs/>
          <w:lang w:val="es-ES_tradnl"/>
        </w:rPr>
        <w:t xml:space="preserve">en un evento que </w:t>
      </w:r>
      <w:r w:rsidR="001602CA">
        <w:rPr>
          <w:rFonts w:ascii="Book Antiqua" w:hAnsi="Book Antiqua"/>
          <w:iCs/>
          <w:lang w:val="es-ES_tradnl"/>
        </w:rPr>
        <w:t>result</w:t>
      </w:r>
      <w:r w:rsidR="001602CA" w:rsidRPr="001602CA">
        <w:rPr>
          <w:rFonts w:ascii="Book Antiqua" w:hAnsi="Book Antiqua"/>
          <w:iCs/>
          <w:lang w:val="es-ES_tradnl"/>
        </w:rPr>
        <w:t>ó en la muerte de cinco</w:t>
      </w:r>
      <w:r w:rsidR="001602CA">
        <w:rPr>
          <w:rFonts w:ascii="Book Antiqua" w:hAnsi="Book Antiqua"/>
          <w:iCs/>
          <w:lang w:val="es-ES_tradnl"/>
        </w:rPr>
        <w:t xml:space="preserve"> </w:t>
      </w:r>
      <w:r w:rsidR="001602CA" w:rsidRPr="001602CA">
        <w:rPr>
          <w:rFonts w:ascii="Book Antiqua" w:hAnsi="Book Antiqua"/>
          <w:iCs/>
          <w:lang w:val="es-ES_tradnl"/>
        </w:rPr>
        <w:t>oficiales de seguridad y cuatro manifestantes</w:t>
      </w:r>
      <w:r w:rsidR="001602CA">
        <w:rPr>
          <w:rFonts w:ascii="Book Antiqua" w:hAnsi="Book Antiqua"/>
          <w:iCs/>
          <w:lang w:val="es-ES_tradnl"/>
        </w:rPr>
        <w:t>.</w:t>
      </w:r>
      <w:r w:rsidR="00B445E3">
        <w:rPr>
          <w:rFonts w:ascii="Book Antiqua" w:hAnsi="Book Antiqua"/>
          <w:iCs/>
          <w:lang w:val="es-ES_tradnl"/>
        </w:rPr>
        <w:t xml:space="preserve">  Estos indultos retratan de cuerpo entero el carácter moral y las aspiraciones del gobierno republicano y de quienes lo apoyan.</w:t>
      </w:r>
    </w:p>
    <w:p w14:paraId="379F6CEB" w14:textId="77777777" w:rsidR="00263FA8" w:rsidRDefault="00263FA8" w:rsidP="00263FA8">
      <w:pPr>
        <w:ind w:firstLine="360"/>
        <w:jc w:val="both"/>
        <w:rPr>
          <w:rFonts w:ascii="Book Antiqua" w:hAnsi="Book Antiqua"/>
          <w:iCs/>
          <w:lang w:val="es-ES_tradnl"/>
        </w:rPr>
      </w:pPr>
    </w:p>
    <w:p w14:paraId="1916FEBC" w14:textId="31CFD088" w:rsidR="00AE1E35" w:rsidRDefault="00BB2D19" w:rsidP="00263FA8">
      <w:pPr>
        <w:ind w:firstLine="360"/>
        <w:jc w:val="both"/>
        <w:rPr>
          <w:rFonts w:ascii="Book Antiqua" w:hAnsi="Book Antiqua"/>
          <w:lang w:val="es-419"/>
        </w:rPr>
      </w:pPr>
      <w:r>
        <w:rPr>
          <w:rFonts w:ascii="Book Antiqua" w:hAnsi="Book Antiqua"/>
          <w:iCs/>
          <w:lang w:val="es-ES_tradnl"/>
        </w:rPr>
        <w:t xml:space="preserve">Por todo lo antes expresado, esta Asamblea Legislativa </w:t>
      </w:r>
      <w:r>
        <w:rPr>
          <w:rFonts w:ascii="Book Antiqua" w:hAnsi="Book Antiqua"/>
          <w:lang w:val="es-419"/>
        </w:rPr>
        <w:t xml:space="preserve">expresar a nombre del Pueblo de Puerto Rico, su más enérgico rechazo al indulto completo e incondicional concedido por el </w:t>
      </w:r>
      <w:proofErr w:type="gramStart"/>
      <w:r>
        <w:rPr>
          <w:rFonts w:ascii="Book Antiqua" w:hAnsi="Book Antiqua"/>
          <w:lang w:val="es-419"/>
        </w:rPr>
        <w:t>Presidente</w:t>
      </w:r>
      <w:proofErr w:type="gramEnd"/>
      <w:r>
        <w:rPr>
          <w:rFonts w:ascii="Book Antiqua" w:hAnsi="Book Antiqua"/>
          <w:lang w:val="es-419"/>
        </w:rPr>
        <w:t xml:space="preserve"> de los Estados Unidos, Donald J. Trump, a la exgobernadora de Puerto Rico Wanda Vázquez Garced</w:t>
      </w:r>
      <w:r w:rsidRPr="0067223F">
        <w:rPr>
          <w:rFonts w:ascii="Book Antiqua" w:hAnsi="Book Antiqua"/>
          <w:lang w:val="es-419"/>
        </w:rPr>
        <w:t>.</w:t>
      </w:r>
    </w:p>
    <w:p w14:paraId="4C3FCCC6" w14:textId="77777777" w:rsidR="00263FA8" w:rsidRPr="00BC5E9A" w:rsidRDefault="00263FA8" w:rsidP="00263FA8">
      <w:pPr>
        <w:ind w:firstLine="360"/>
        <w:jc w:val="both"/>
        <w:rPr>
          <w:rFonts w:ascii="Book Antiqua" w:hAnsi="Book Antiqua"/>
          <w:iCs/>
          <w:lang w:val="es-ES_tradnl"/>
        </w:rPr>
      </w:pPr>
    </w:p>
    <w:p w14:paraId="2D386146" w14:textId="3DDFBBE1" w:rsidR="0020238A" w:rsidRDefault="0020238A" w:rsidP="00263FA8">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AE6A793" w14:textId="77777777" w:rsidR="0020238A" w:rsidRDefault="0020238A" w:rsidP="0020238A">
      <w:pPr>
        <w:spacing w:line="480" w:lineRule="auto"/>
        <w:jc w:val="both"/>
        <w:rPr>
          <w:rFonts w:ascii="Book Antiqua" w:hAnsi="Book Antiqua"/>
          <w:lang w:val="es-ES_tradnl"/>
        </w:rPr>
        <w:sectPr w:rsidR="0020238A">
          <w:headerReference w:type="default" r:id="rId9"/>
          <w:type w:val="continuous"/>
          <w:pgSz w:w="12240" w:h="15840" w:code="1"/>
          <w:pgMar w:top="1440" w:right="1440" w:bottom="1440" w:left="1440" w:header="720" w:footer="720" w:gutter="0"/>
          <w:cols w:space="720"/>
          <w:titlePg/>
        </w:sectPr>
      </w:pPr>
    </w:p>
    <w:p w14:paraId="14471515" w14:textId="723B95FD" w:rsidR="00286183" w:rsidRPr="0067223F" w:rsidRDefault="00286183" w:rsidP="00286183">
      <w:pPr>
        <w:spacing w:line="480" w:lineRule="auto"/>
        <w:ind w:firstLine="360"/>
        <w:jc w:val="both"/>
        <w:rPr>
          <w:rFonts w:ascii="Book Antiqua" w:hAnsi="Book Antiqua"/>
          <w:b/>
          <w:bCs/>
          <w:sz w:val="18"/>
          <w:szCs w:val="18"/>
          <w:lang w:val="es-419"/>
        </w:rPr>
      </w:pPr>
      <w:r w:rsidRPr="0067223F">
        <w:rPr>
          <w:rFonts w:ascii="Book Antiqua" w:hAnsi="Book Antiqua"/>
          <w:szCs w:val="24"/>
          <w:lang w:val="es-419"/>
        </w:rPr>
        <w:t>Sección 1.</w:t>
      </w:r>
      <w:r>
        <w:rPr>
          <w:rFonts w:ascii="Book Antiqua" w:hAnsi="Book Antiqua"/>
          <w:szCs w:val="24"/>
          <w:lang w:val="es-419"/>
        </w:rPr>
        <w:t xml:space="preserve"> </w:t>
      </w:r>
      <w:r w:rsidR="0070312A">
        <w:rPr>
          <w:rFonts w:ascii="Book Antiqua" w:hAnsi="Book Antiqua"/>
          <w:lang w:val="es-419"/>
        </w:rPr>
        <w:t xml:space="preserve">– </w:t>
      </w:r>
      <w:r w:rsidRPr="0067223F">
        <w:rPr>
          <w:rFonts w:ascii="Book Antiqua" w:hAnsi="Book Antiqua"/>
          <w:lang w:val="es-419"/>
        </w:rPr>
        <w:t>La Asamblea Legislativa</w:t>
      </w:r>
      <w:r w:rsidR="0070312A">
        <w:rPr>
          <w:rFonts w:ascii="Book Antiqua" w:hAnsi="Book Antiqua"/>
          <w:lang w:val="es-419"/>
        </w:rPr>
        <w:t xml:space="preserve">, a nombre </w:t>
      </w:r>
      <w:r w:rsidRPr="0067223F">
        <w:rPr>
          <w:rFonts w:ascii="Book Antiqua" w:hAnsi="Book Antiqua"/>
          <w:lang w:val="es-419"/>
        </w:rPr>
        <w:t>de</w:t>
      </w:r>
      <w:r w:rsidR="0070312A">
        <w:rPr>
          <w:rFonts w:ascii="Book Antiqua" w:hAnsi="Book Antiqua"/>
          <w:lang w:val="es-419"/>
        </w:rPr>
        <w:t>l Pueblo de</w:t>
      </w:r>
      <w:r w:rsidRPr="0067223F">
        <w:rPr>
          <w:rFonts w:ascii="Book Antiqua" w:hAnsi="Book Antiqua"/>
          <w:lang w:val="es-419"/>
        </w:rPr>
        <w:t xml:space="preserve"> Puerto Rico </w:t>
      </w:r>
      <w:r w:rsidR="0070312A">
        <w:rPr>
          <w:rFonts w:ascii="Book Antiqua" w:hAnsi="Book Antiqua"/>
          <w:lang w:val="es-419"/>
        </w:rPr>
        <w:t xml:space="preserve">expresa </w:t>
      </w:r>
      <w:r w:rsidR="0070312A" w:rsidRPr="0070312A">
        <w:rPr>
          <w:rFonts w:ascii="Book Antiqua" w:hAnsi="Book Antiqua"/>
          <w:lang w:val="es-419"/>
        </w:rPr>
        <w:t xml:space="preserve">el más enérgico rechazo al indulto </w:t>
      </w:r>
      <w:r w:rsidR="0070312A">
        <w:rPr>
          <w:rFonts w:ascii="Book Antiqua" w:hAnsi="Book Antiqua"/>
          <w:lang w:val="es-419"/>
        </w:rPr>
        <w:t xml:space="preserve">completo e incondicional </w:t>
      </w:r>
      <w:r w:rsidR="0070312A" w:rsidRPr="0070312A">
        <w:rPr>
          <w:rFonts w:ascii="Book Antiqua" w:hAnsi="Book Antiqua"/>
          <w:lang w:val="es-419"/>
        </w:rPr>
        <w:t xml:space="preserve">concedido por el </w:t>
      </w:r>
      <w:proofErr w:type="gramStart"/>
      <w:r w:rsidR="0070312A" w:rsidRPr="0070312A">
        <w:rPr>
          <w:rFonts w:ascii="Book Antiqua" w:hAnsi="Book Antiqua"/>
          <w:lang w:val="es-419"/>
        </w:rPr>
        <w:t>Presidente</w:t>
      </w:r>
      <w:proofErr w:type="gramEnd"/>
      <w:r w:rsidR="0070312A" w:rsidRPr="0070312A">
        <w:rPr>
          <w:rFonts w:ascii="Book Antiqua" w:hAnsi="Book Antiqua"/>
          <w:lang w:val="es-419"/>
        </w:rPr>
        <w:t xml:space="preserve"> de los Estados Unidos, Donald J. Trump, a la exgobernadora de Puerto Rico Wanda Vázquez Garced.</w:t>
      </w:r>
    </w:p>
    <w:p w14:paraId="060074A4" w14:textId="1769EC09" w:rsidR="00286183" w:rsidRPr="0067223F" w:rsidRDefault="00286183" w:rsidP="00286183">
      <w:pPr>
        <w:spacing w:line="480" w:lineRule="auto"/>
        <w:ind w:firstLine="360"/>
        <w:jc w:val="both"/>
        <w:rPr>
          <w:rFonts w:ascii="Book Antiqua" w:hAnsi="Book Antiqua"/>
          <w:szCs w:val="24"/>
          <w:lang w:val="es-419"/>
        </w:rPr>
      </w:pPr>
      <w:r w:rsidRPr="0067223F">
        <w:rPr>
          <w:rFonts w:ascii="Book Antiqua" w:hAnsi="Book Antiqua"/>
          <w:lang w:val="es-419"/>
        </w:rPr>
        <w:lastRenderedPageBreak/>
        <w:t>Sección 2.</w:t>
      </w:r>
      <w:r>
        <w:rPr>
          <w:rFonts w:ascii="Book Antiqua" w:hAnsi="Book Antiqua"/>
          <w:lang w:val="es-419"/>
        </w:rPr>
        <w:t xml:space="preserve"> </w:t>
      </w:r>
      <w:r w:rsidR="008358D8">
        <w:rPr>
          <w:rFonts w:ascii="Book Antiqua" w:hAnsi="Book Antiqua"/>
          <w:lang w:val="es-419"/>
        </w:rPr>
        <w:t>–</w:t>
      </w:r>
      <w:r w:rsidRPr="0067223F">
        <w:rPr>
          <w:rFonts w:ascii="Book Antiqua" w:hAnsi="Book Antiqua"/>
          <w:lang w:val="es-419"/>
        </w:rPr>
        <w:t xml:space="preserve"> Copia de esta Resolución Concurrente</w:t>
      </w:r>
      <w:r w:rsidR="0070312A">
        <w:rPr>
          <w:rFonts w:ascii="Book Antiqua" w:hAnsi="Book Antiqua"/>
          <w:lang w:val="es-419"/>
        </w:rPr>
        <w:t xml:space="preserve"> </w:t>
      </w:r>
      <w:r w:rsidRPr="0067223F">
        <w:rPr>
          <w:rFonts w:ascii="Book Antiqua" w:hAnsi="Book Antiqua"/>
          <w:lang w:val="es-419"/>
        </w:rPr>
        <w:t xml:space="preserve">será enviada al </w:t>
      </w:r>
      <w:proofErr w:type="gramStart"/>
      <w:r w:rsidR="0070312A">
        <w:rPr>
          <w:rFonts w:ascii="Book Antiqua" w:hAnsi="Book Antiqua"/>
          <w:lang w:val="es-419"/>
        </w:rPr>
        <w:t>P</w:t>
      </w:r>
      <w:r w:rsidRPr="0067223F">
        <w:rPr>
          <w:rFonts w:ascii="Book Antiqua" w:hAnsi="Book Antiqua"/>
          <w:lang w:val="es-419"/>
        </w:rPr>
        <w:t>residente</w:t>
      </w:r>
      <w:proofErr w:type="gramEnd"/>
      <w:r w:rsidRPr="0067223F">
        <w:rPr>
          <w:rFonts w:ascii="Book Antiqua" w:hAnsi="Book Antiqua"/>
          <w:lang w:val="es-419"/>
        </w:rPr>
        <w:t xml:space="preserve"> de los Estados Unidos, Donald J. Trump, al </w:t>
      </w:r>
      <w:proofErr w:type="gramStart"/>
      <w:r w:rsidR="0070312A">
        <w:rPr>
          <w:rFonts w:ascii="Book Antiqua" w:hAnsi="Book Antiqua"/>
          <w:lang w:val="es-419"/>
        </w:rPr>
        <w:t>P</w:t>
      </w:r>
      <w:r w:rsidRPr="0067223F">
        <w:rPr>
          <w:rFonts w:ascii="Book Antiqua" w:hAnsi="Book Antiqua"/>
          <w:lang w:val="es-419"/>
        </w:rPr>
        <w:t>residente</w:t>
      </w:r>
      <w:proofErr w:type="gramEnd"/>
      <w:r w:rsidRPr="0067223F">
        <w:rPr>
          <w:rFonts w:ascii="Book Antiqua" w:hAnsi="Book Antiqua"/>
          <w:lang w:val="es-419"/>
        </w:rPr>
        <w:t xml:space="preserve"> del Senado de los Estados </w:t>
      </w:r>
      <w:r w:rsidRPr="0067223F">
        <w:rPr>
          <w:rFonts w:ascii="Book Antiqua" w:hAnsi="Book Antiqua"/>
          <w:szCs w:val="24"/>
          <w:lang w:val="es-419"/>
        </w:rPr>
        <w:t xml:space="preserve">Unidos, </w:t>
      </w:r>
      <w:r w:rsidRPr="0067223F">
        <w:rPr>
          <w:rFonts w:ascii="Book Antiqua" w:hAnsi="Book Antiqua"/>
          <w:szCs w:val="24"/>
          <w:shd w:val="clear" w:color="auto" w:fill="FFFFFF"/>
          <w:lang w:val="es-419"/>
        </w:rPr>
        <w:t xml:space="preserve">James David Vance </w:t>
      </w:r>
      <w:r w:rsidR="0070312A">
        <w:rPr>
          <w:rFonts w:ascii="Book Antiqua" w:hAnsi="Book Antiqua"/>
          <w:szCs w:val="24"/>
          <w:shd w:val="clear" w:color="auto" w:fill="FFFFFF"/>
          <w:lang w:val="es-419"/>
        </w:rPr>
        <w:t xml:space="preserve">y </w:t>
      </w:r>
      <w:r w:rsidRPr="0067223F">
        <w:rPr>
          <w:rFonts w:ascii="Book Antiqua" w:hAnsi="Book Antiqua"/>
          <w:szCs w:val="24"/>
          <w:shd w:val="clear" w:color="auto" w:fill="FFFFFF"/>
          <w:lang w:val="es-419"/>
        </w:rPr>
        <w:t xml:space="preserve">al </w:t>
      </w:r>
      <w:proofErr w:type="gramStart"/>
      <w:r w:rsidR="0070312A">
        <w:rPr>
          <w:rFonts w:ascii="Book Antiqua" w:hAnsi="Book Antiqua"/>
          <w:szCs w:val="24"/>
          <w:shd w:val="clear" w:color="auto" w:fill="FFFFFF"/>
          <w:lang w:val="es-419"/>
        </w:rPr>
        <w:t>P</w:t>
      </w:r>
      <w:r w:rsidRPr="0067223F">
        <w:rPr>
          <w:rFonts w:ascii="Book Antiqua" w:hAnsi="Book Antiqua"/>
          <w:szCs w:val="24"/>
          <w:shd w:val="clear" w:color="auto" w:fill="FFFFFF"/>
          <w:lang w:val="es-419"/>
        </w:rPr>
        <w:t>residente</w:t>
      </w:r>
      <w:proofErr w:type="gramEnd"/>
      <w:r w:rsidRPr="0067223F">
        <w:rPr>
          <w:rFonts w:ascii="Book Antiqua" w:hAnsi="Book Antiqua"/>
          <w:szCs w:val="24"/>
          <w:shd w:val="clear" w:color="auto" w:fill="FFFFFF"/>
          <w:lang w:val="es-419"/>
        </w:rPr>
        <w:t xml:space="preserve"> de la Cámara de Representantes de Estados Unidos, James Michael Johnson.</w:t>
      </w:r>
    </w:p>
    <w:p w14:paraId="2552C7ED" w14:textId="09B1367E" w:rsidR="0020238A" w:rsidRPr="00C83AF9" w:rsidRDefault="00286183" w:rsidP="00286183">
      <w:pPr>
        <w:spacing w:line="480" w:lineRule="auto"/>
        <w:ind w:firstLine="360"/>
        <w:jc w:val="both"/>
        <w:rPr>
          <w:rFonts w:ascii="Book Antiqua" w:hAnsi="Book Antiqua"/>
          <w:lang w:val="es-PR"/>
        </w:rPr>
      </w:pPr>
      <w:r w:rsidRPr="0067223F">
        <w:rPr>
          <w:rFonts w:ascii="Book Antiqua" w:hAnsi="Book Antiqua"/>
          <w:lang w:val="es-419"/>
        </w:rPr>
        <w:t>Sección 3.</w:t>
      </w:r>
      <w:r>
        <w:rPr>
          <w:rFonts w:ascii="Book Antiqua" w:hAnsi="Book Antiqua"/>
          <w:lang w:val="es-419"/>
        </w:rPr>
        <w:t xml:space="preserve"> </w:t>
      </w:r>
      <w:r w:rsidR="008358D8">
        <w:rPr>
          <w:rFonts w:ascii="Book Antiqua" w:hAnsi="Book Antiqua"/>
          <w:lang w:val="es-419"/>
        </w:rPr>
        <w:t>–</w:t>
      </w:r>
      <w:r w:rsidRPr="0067223F">
        <w:rPr>
          <w:rFonts w:ascii="Book Antiqua" w:hAnsi="Book Antiqua"/>
          <w:lang w:val="es-419"/>
        </w:rPr>
        <w:t xml:space="preserve"> </w:t>
      </w:r>
      <w:r w:rsidRPr="0067223F">
        <w:rPr>
          <w:rFonts w:ascii="Book Antiqua" w:hAnsi="Book Antiqua"/>
          <w:szCs w:val="24"/>
          <w:lang w:val="es-419"/>
        </w:rPr>
        <w:t>Esta Resolución Concurrente entrará en vigor inmediatamente después de ser aprobada.</w:t>
      </w:r>
    </w:p>
    <w:sectPr w:rsidR="0020238A" w:rsidRPr="00C83AF9" w:rsidSect="002023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11510" w14:textId="77777777" w:rsidR="00DD1657" w:rsidRDefault="00DD1657">
      <w:r>
        <w:separator/>
      </w:r>
    </w:p>
  </w:endnote>
  <w:endnote w:type="continuationSeparator" w:id="0">
    <w:p w14:paraId="000EE02D" w14:textId="77777777" w:rsidR="00DD1657" w:rsidRDefault="00DD1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98804" w14:textId="77777777" w:rsidR="00DD1657" w:rsidRDefault="00DD1657">
      <w:r>
        <w:separator/>
      </w:r>
    </w:p>
  </w:footnote>
  <w:footnote w:type="continuationSeparator" w:id="0">
    <w:p w14:paraId="5B51F819" w14:textId="77777777" w:rsidR="00DD1657" w:rsidRDefault="00DD1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3CF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B6536">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4674C"/>
    <w:multiLevelType w:val="hybridMultilevel"/>
    <w:tmpl w:val="8BE8C9C2"/>
    <w:lvl w:ilvl="0" w:tplc="55D42DD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8B45DCE"/>
    <w:multiLevelType w:val="hybridMultilevel"/>
    <w:tmpl w:val="F7C83FFC"/>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1C440202"/>
    <w:multiLevelType w:val="hybridMultilevel"/>
    <w:tmpl w:val="20D2998E"/>
    <w:lvl w:ilvl="0" w:tplc="B4000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735838"/>
    <w:multiLevelType w:val="hybridMultilevel"/>
    <w:tmpl w:val="69F0AACA"/>
    <w:lvl w:ilvl="0" w:tplc="C86A46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98B3660"/>
    <w:multiLevelType w:val="hybridMultilevel"/>
    <w:tmpl w:val="20D4EEEA"/>
    <w:lvl w:ilvl="0" w:tplc="BB9E412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16cid:durableId="551116781">
    <w:abstractNumId w:val="3"/>
  </w:num>
  <w:num w:numId="2" w16cid:durableId="1504272886">
    <w:abstractNumId w:val="2"/>
  </w:num>
  <w:num w:numId="3" w16cid:durableId="164563693">
    <w:abstractNumId w:val="1"/>
  </w:num>
  <w:num w:numId="4" w16cid:durableId="1595821154">
    <w:abstractNumId w:val="0"/>
  </w:num>
  <w:num w:numId="5" w16cid:durableId="1104689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238A"/>
    <w:rsid w:val="00011C84"/>
    <w:rsid w:val="00020BBB"/>
    <w:rsid w:val="00044BB9"/>
    <w:rsid w:val="00051FF5"/>
    <w:rsid w:val="00056024"/>
    <w:rsid w:val="00065853"/>
    <w:rsid w:val="00095AE1"/>
    <w:rsid w:val="000A6B6C"/>
    <w:rsid w:val="000B0DBB"/>
    <w:rsid w:val="000B6536"/>
    <w:rsid w:val="000C3A22"/>
    <w:rsid w:val="00111E71"/>
    <w:rsid w:val="00127C6A"/>
    <w:rsid w:val="001363FE"/>
    <w:rsid w:val="001602CA"/>
    <w:rsid w:val="001630E6"/>
    <w:rsid w:val="0017132B"/>
    <w:rsid w:val="00180E0C"/>
    <w:rsid w:val="001865A4"/>
    <w:rsid w:val="001D65CB"/>
    <w:rsid w:val="001F4814"/>
    <w:rsid w:val="001F4CA3"/>
    <w:rsid w:val="001F612A"/>
    <w:rsid w:val="0020238A"/>
    <w:rsid w:val="00204ED1"/>
    <w:rsid w:val="00210804"/>
    <w:rsid w:val="00211396"/>
    <w:rsid w:val="00223079"/>
    <w:rsid w:val="00226AE6"/>
    <w:rsid w:val="00245B34"/>
    <w:rsid w:val="00262BA2"/>
    <w:rsid w:val="00263355"/>
    <w:rsid w:val="00263FA8"/>
    <w:rsid w:val="00264450"/>
    <w:rsid w:val="00271B0B"/>
    <w:rsid w:val="00273792"/>
    <w:rsid w:val="002774B2"/>
    <w:rsid w:val="002845BB"/>
    <w:rsid w:val="00286183"/>
    <w:rsid w:val="002A7CA9"/>
    <w:rsid w:val="002D4AC8"/>
    <w:rsid w:val="002D57DE"/>
    <w:rsid w:val="002D7095"/>
    <w:rsid w:val="002D71BA"/>
    <w:rsid w:val="002E7928"/>
    <w:rsid w:val="00320D78"/>
    <w:rsid w:val="00356219"/>
    <w:rsid w:val="00363CD5"/>
    <w:rsid w:val="003709A1"/>
    <w:rsid w:val="00380FE5"/>
    <w:rsid w:val="00381B58"/>
    <w:rsid w:val="003924DD"/>
    <w:rsid w:val="00394FCB"/>
    <w:rsid w:val="003963F4"/>
    <w:rsid w:val="003B5254"/>
    <w:rsid w:val="003B75A6"/>
    <w:rsid w:val="003C50CE"/>
    <w:rsid w:val="003D4DD4"/>
    <w:rsid w:val="004061CA"/>
    <w:rsid w:val="00415689"/>
    <w:rsid w:val="00424208"/>
    <w:rsid w:val="004440CB"/>
    <w:rsid w:val="00452F32"/>
    <w:rsid w:val="00455960"/>
    <w:rsid w:val="004713D2"/>
    <w:rsid w:val="00473872"/>
    <w:rsid w:val="00473ED6"/>
    <w:rsid w:val="004C4670"/>
    <w:rsid w:val="004D5B69"/>
    <w:rsid w:val="004E4555"/>
    <w:rsid w:val="00506FAD"/>
    <w:rsid w:val="00521639"/>
    <w:rsid w:val="00532BB7"/>
    <w:rsid w:val="005332E4"/>
    <w:rsid w:val="0053550C"/>
    <w:rsid w:val="0055368B"/>
    <w:rsid w:val="00555018"/>
    <w:rsid w:val="005723DC"/>
    <w:rsid w:val="00586DAB"/>
    <w:rsid w:val="005A2B54"/>
    <w:rsid w:val="005B265D"/>
    <w:rsid w:val="005B516B"/>
    <w:rsid w:val="005C372A"/>
    <w:rsid w:val="005D2885"/>
    <w:rsid w:val="005D4F3A"/>
    <w:rsid w:val="00615717"/>
    <w:rsid w:val="006210DC"/>
    <w:rsid w:val="0064349D"/>
    <w:rsid w:val="006460AA"/>
    <w:rsid w:val="00651D30"/>
    <w:rsid w:val="00661396"/>
    <w:rsid w:val="00667986"/>
    <w:rsid w:val="00685549"/>
    <w:rsid w:val="006B6AAA"/>
    <w:rsid w:val="006B7365"/>
    <w:rsid w:val="006C2D81"/>
    <w:rsid w:val="006C7DF8"/>
    <w:rsid w:val="006E6247"/>
    <w:rsid w:val="0070312A"/>
    <w:rsid w:val="0073403E"/>
    <w:rsid w:val="00750FC8"/>
    <w:rsid w:val="007533D0"/>
    <w:rsid w:val="00755069"/>
    <w:rsid w:val="00755AAB"/>
    <w:rsid w:val="00757986"/>
    <w:rsid w:val="007828A6"/>
    <w:rsid w:val="007B0660"/>
    <w:rsid w:val="007C421F"/>
    <w:rsid w:val="007C5350"/>
    <w:rsid w:val="007E3868"/>
    <w:rsid w:val="00820C41"/>
    <w:rsid w:val="00820D5B"/>
    <w:rsid w:val="008358D8"/>
    <w:rsid w:val="00843781"/>
    <w:rsid w:val="00850256"/>
    <w:rsid w:val="00877CA1"/>
    <w:rsid w:val="008B5584"/>
    <w:rsid w:val="008F56E5"/>
    <w:rsid w:val="009271FD"/>
    <w:rsid w:val="0093686F"/>
    <w:rsid w:val="0094168B"/>
    <w:rsid w:val="00942FD4"/>
    <w:rsid w:val="0094724C"/>
    <w:rsid w:val="00951997"/>
    <w:rsid w:val="009563A5"/>
    <w:rsid w:val="009650A8"/>
    <w:rsid w:val="00983F0C"/>
    <w:rsid w:val="00990352"/>
    <w:rsid w:val="009D21B7"/>
    <w:rsid w:val="009D34C0"/>
    <w:rsid w:val="009F1740"/>
    <w:rsid w:val="00A001EA"/>
    <w:rsid w:val="00A03405"/>
    <w:rsid w:val="00A1528A"/>
    <w:rsid w:val="00A33918"/>
    <w:rsid w:val="00A37BA3"/>
    <w:rsid w:val="00A40B4B"/>
    <w:rsid w:val="00A43FC7"/>
    <w:rsid w:val="00A66E5D"/>
    <w:rsid w:val="00A7629F"/>
    <w:rsid w:val="00AB351A"/>
    <w:rsid w:val="00AC3930"/>
    <w:rsid w:val="00AE1E35"/>
    <w:rsid w:val="00AF0CEE"/>
    <w:rsid w:val="00B17F96"/>
    <w:rsid w:val="00B24B94"/>
    <w:rsid w:val="00B419E8"/>
    <w:rsid w:val="00B42785"/>
    <w:rsid w:val="00B445E3"/>
    <w:rsid w:val="00B667AD"/>
    <w:rsid w:val="00B84C38"/>
    <w:rsid w:val="00B86C00"/>
    <w:rsid w:val="00B947F6"/>
    <w:rsid w:val="00BB2D19"/>
    <w:rsid w:val="00BC4FF8"/>
    <w:rsid w:val="00BC5E9A"/>
    <w:rsid w:val="00BD2322"/>
    <w:rsid w:val="00BF16AA"/>
    <w:rsid w:val="00BF18A2"/>
    <w:rsid w:val="00BF4953"/>
    <w:rsid w:val="00C03222"/>
    <w:rsid w:val="00C27B16"/>
    <w:rsid w:val="00C30041"/>
    <w:rsid w:val="00C354B8"/>
    <w:rsid w:val="00C4027E"/>
    <w:rsid w:val="00C42FFF"/>
    <w:rsid w:val="00C52517"/>
    <w:rsid w:val="00C547C7"/>
    <w:rsid w:val="00C600CC"/>
    <w:rsid w:val="00C60921"/>
    <w:rsid w:val="00C62936"/>
    <w:rsid w:val="00C653F2"/>
    <w:rsid w:val="00C679E6"/>
    <w:rsid w:val="00C80DEA"/>
    <w:rsid w:val="00C83AF9"/>
    <w:rsid w:val="00C86349"/>
    <w:rsid w:val="00C86C4E"/>
    <w:rsid w:val="00C908F9"/>
    <w:rsid w:val="00CA0917"/>
    <w:rsid w:val="00CA1099"/>
    <w:rsid w:val="00CB05B8"/>
    <w:rsid w:val="00CE6E8E"/>
    <w:rsid w:val="00D417C2"/>
    <w:rsid w:val="00D4715C"/>
    <w:rsid w:val="00D60936"/>
    <w:rsid w:val="00D64CD6"/>
    <w:rsid w:val="00D709EB"/>
    <w:rsid w:val="00D74714"/>
    <w:rsid w:val="00D82F3F"/>
    <w:rsid w:val="00D832F6"/>
    <w:rsid w:val="00D921C6"/>
    <w:rsid w:val="00D958C2"/>
    <w:rsid w:val="00DA1BA0"/>
    <w:rsid w:val="00DB68E0"/>
    <w:rsid w:val="00DC3990"/>
    <w:rsid w:val="00DD1657"/>
    <w:rsid w:val="00E04AB5"/>
    <w:rsid w:val="00E37EA2"/>
    <w:rsid w:val="00E50EEA"/>
    <w:rsid w:val="00E52F58"/>
    <w:rsid w:val="00EC2101"/>
    <w:rsid w:val="00EC26AA"/>
    <w:rsid w:val="00ED0072"/>
    <w:rsid w:val="00ED7A53"/>
    <w:rsid w:val="00EE4273"/>
    <w:rsid w:val="00EF4F0F"/>
    <w:rsid w:val="00F02004"/>
    <w:rsid w:val="00F042CB"/>
    <w:rsid w:val="00F253ED"/>
    <w:rsid w:val="00F26A3B"/>
    <w:rsid w:val="00F468CF"/>
    <w:rsid w:val="00F55287"/>
    <w:rsid w:val="00F5554C"/>
    <w:rsid w:val="00F61A53"/>
    <w:rsid w:val="00F81237"/>
    <w:rsid w:val="00F85A4E"/>
    <w:rsid w:val="00F963FB"/>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F11C3"/>
  <w15:chartTrackingRefBased/>
  <w15:docId w15:val="{513DA116-08CC-4793-A092-6ABA6E8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9F174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9F1740"/>
    <w:rPr>
      <w:rFonts w:ascii="Segoe UI" w:hAnsi="Segoe UI" w:cs="Segoe UI"/>
      <w:sz w:val="18"/>
      <w:szCs w:val="18"/>
      <w:lang w:val="en-US" w:eastAsia="en-US"/>
    </w:rPr>
  </w:style>
  <w:style w:type="paragraph" w:styleId="ListParagraph">
    <w:name w:val="List Paragraph"/>
    <w:basedOn w:val="Normal"/>
    <w:uiPriority w:val="34"/>
    <w:qFormat/>
    <w:rsid w:val="00877CA1"/>
    <w:pPr>
      <w:ind w:left="720"/>
      <w:contextualSpacing/>
    </w:pPr>
  </w:style>
  <w:style w:type="paragraph" w:styleId="NormalWeb">
    <w:name w:val="Normal (Web)"/>
    <w:basedOn w:val="Normal"/>
    <w:uiPriority w:val="99"/>
    <w:semiHidden/>
    <w:unhideWhenUsed/>
    <w:rsid w:val="00286183"/>
    <w:rPr>
      <w:szCs w:val="24"/>
    </w:rPr>
  </w:style>
  <w:style w:type="character" w:styleId="Hyperlink">
    <w:name w:val="Hyperlink"/>
    <w:uiPriority w:val="99"/>
    <w:unhideWhenUsed/>
    <w:rsid w:val="00286183"/>
    <w:rPr>
      <w:color w:val="0000FF"/>
      <w:u w:val="single"/>
    </w:rPr>
  </w:style>
  <w:style w:type="paragraph" w:styleId="FootnoteText">
    <w:name w:val="footnote text"/>
    <w:basedOn w:val="Normal"/>
    <w:link w:val="FootnoteTextChar"/>
    <w:uiPriority w:val="99"/>
    <w:semiHidden/>
    <w:unhideWhenUsed/>
    <w:rsid w:val="00286183"/>
    <w:rPr>
      <w:sz w:val="20"/>
    </w:rPr>
  </w:style>
  <w:style w:type="character" w:customStyle="1" w:styleId="FootnoteTextChar">
    <w:name w:val="Footnote Text Char"/>
    <w:basedOn w:val="DefaultParagraphFont"/>
    <w:link w:val="FootnoteText"/>
    <w:uiPriority w:val="99"/>
    <w:semiHidden/>
    <w:rsid w:val="00286183"/>
    <w:rPr>
      <w:lang w:val="en-US" w:eastAsia="en-US"/>
    </w:rPr>
  </w:style>
  <w:style w:type="character" w:styleId="FootnoteReference">
    <w:name w:val="footnote reference"/>
    <w:uiPriority w:val="99"/>
    <w:semiHidden/>
    <w:unhideWhenUsed/>
    <w:rsid w:val="002861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D01DC78-75E3-4E2F-B0FE-2F70959B1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766</Words>
  <Characters>4031</Characters>
  <Application>Microsoft Office Word</Application>
  <DocSecurity>0</DocSecurity>
  <Lines>85</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2026-01-21T16:03:00Z</cp:lastPrinted>
  <dcterms:created xsi:type="dcterms:W3CDTF">2026-01-20T14:55:00Z</dcterms:created>
  <dcterms:modified xsi:type="dcterms:W3CDTF">2026-01-21T16:13:00Z</dcterms:modified>
</cp:coreProperties>
</file>